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26E2" w14:textId="20BE7DA8"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lang w:val="pt-BR"/>
        </w:rPr>
      </w:pPr>
      <w:r w:rsidRPr="00026629">
        <w:rPr>
          <w:rFonts w:asciiTheme="majorHAnsi" w:eastAsia="Times New Roman" w:hAnsiTheme="majorHAnsi" w:cstheme="majorHAnsi"/>
          <w:b/>
          <w:bCs/>
          <w:color w:val="000000" w:themeColor="text1"/>
          <w:sz w:val="28"/>
          <w:szCs w:val="28"/>
          <w:lang w:val="pt-BR"/>
        </w:rPr>
        <w:t>ĐẠI HỌC QUỐC GIA HÀ NỘI</w:t>
      </w:r>
    </w:p>
    <w:p w14:paraId="49E576C4"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lang w:val="pt-BR"/>
        </w:rPr>
      </w:pPr>
      <w:r w:rsidRPr="00026629">
        <w:rPr>
          <w:rFonts w:asciiTheme="majorHAnsi" w:eastAsia="Times New Roman" w:hAnsiTheme="majorHAnsi" w:cstheme="majorHAnsi"/>
          <w:b/>
          <w:bCs/>
          <w:color w:val="000000" w:themeColor="text1"/>
          <w:sz w:val="28"/>
          <w:szCs w:val="28"/>
        </w:rPr>
        <w:t>TRƯỜNG ĐẠI HỌC KHOA HỌC XÃ HỘI VÀ NHÂN VĂN</w:t>
      </w:r>
    </w:p>
    <w:p w14:paraId="030A2A6A"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w:t>
      </w:r>
    </w:p>
    <w:p w14:paraId="3809E133" w14:textId="27A5FCCA"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lang w:val="pt-BR"/>
        </w:rPr>
      </w:pPr>
    </w:p>
    <w:p w14:paraId="6E114050" w14:textId="77777777"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lang w:val="pt-BR"/>
        </w:rPr>
      </w:pPr>
    </w:p>
    <w:p w14:paraId="26DD254A"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lang w:val="pt-BR"/>
        </w:rPr>
      </w:pPr>
    </w:p>
    <w:p w14:paraId="0CEC54D6" w14:textId="25DF9B90"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HOÀNG HẢI LINH</w:t>
      </w:r>
    </w:p>
    <w:p w14:paraId="617F5E1F" w14:textId="0E5FB669"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lang w:val="pt-BR"/>
        </w:rPr>
      </w:pPr>
    </w:p>
    <w:p w14:paraId="6E4AB6EE"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lang w:val="pt-BR"/>
        </w:rPr>
      </w:pPr>
    </w:p>
    <w:p w14:paraId="4358C956" w14:textId="08E59E7C"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4030D244" w14:textId="6BFDA155"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lang w:val="pt-BR"/>
        </w:rPr>
      </w:pPr>
      <w:r w:rsidRPr="00026629">
        <w:rPr>
          <w:rFonts w:asciiTheme="majorHAnsi" w:eastAsia="Times New Roman" w:hAnsiTheme="majorHAnsi" w:cstheme="majorHAnsi"/>
          <w:b/>
          <w:bCs/>
          <w:color w:val="000000" w:themeColor="text1"/>
          <w:sz w:val="28"/>
          <w:szCs w:val="28"/>
        </w:rPr>
        <w:t>LÝ GIẢI VIỆC LỰA CHỌN MÔ HÌNH</w:t>
      </w:r>
    </w:p>
    <w:p w14:paraId="2BFF555E"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NHÀ NƯỚC DÂN CHỦ CỘNG HÒA Ở VIỆT NAM GIAI ĐOẠN 1945 - 1954</w:t>
      </w:r>
    </w:p>
    <w:p w14:paraId="7D7AC8BE" w14:textId="7C23331C"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lang w:val="pt-BR"/>
        </w:rPr>
      </w:pPr>
    </w:p>
    <w:p w14:paraId="6A7419CE"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lang w:val="pt-BR"/>
        </w:rPr>
      </w:pPr>
    </w:p>
    <w:p w14:paraId="03ABA82A"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lang w:val="pt-BR"/>
        </w:rPr>
      </w:pPr>
    </w:p>
    <w:p w14:paraId="78B22DA9"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668E9285"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LUẬN VĂN THẠC SĨ CHÍNH TRỊ HỌC</w:t>
      </w:r>
    </w:p>
    <w:p w14:paraId="0697E857" w14:textId="77777777"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0CB8F3ED" w14:textId="77777777"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7A885266" w14:textId="6D6CB57A"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5ACDFE93" w14:textId="77777777"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2BAC406B"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3520ADB0"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33BCF3EA"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0A301BBF" w14:textId="77777777" w:rsidR="007D444F" w:rsidRPr="00026629"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72A51DD0" w14:textId="77777777" w:rsidR="007D444F" w:rsidRPr="00026629"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sectPr w:rsidR="007D444F" w:rsidRPr="00026629" w:rsidSect="007D444F">
          <w:footerReference w:type="even" r:id="rId8"/>
          <w:type w:val="continuous"/>
          <w:pgSz w:w="11907" w:h="16840" w:code="9"/>
          <w:pgMar w:top="1701" w:right="1134" w:bottom="1701" w:left="1985" w:header="720" w:footer="629" w:gutter="0"/>
          <w:pgBorders>
            <w:top w:val="thinThickSmallGap" w:sz="24" w:space="1" w:color="auto"/>
            <w:left w:val="thinThickSmallGap" w:sz="24" w:space="4" w:color="auto"/>
            <w:bottom w:val="thickThinSmallGap" w:sz="24" w:space="1" w:color="auto"/>
            <w:right w:val="thickThinSmallGap" w:sz="24" w:space="4" w:color="auto"/>
          </w:pgBorders>
          <w:cols w:space="720"/>
          <w:docGrid w:linePitch="360"/>
        </w:sectPr>
      </w:pPr>
      <w:r w:rsidRPr="00026629">
        <w:rPr>
          <w:rFonts w:asciiTheme="majorHAnsi" w:eastAsia="Times New Roman" w:hAnsiTheme="majorHAnsi" w:cstheme="majorHAnsi"/>
          <w:b/>
          <w:bCs/>
          <w:color w:val="000000" w:themeColor="text1"/>
          <w:sz w:val="28"/>
          <w:szCs w:val="28"/>
        </w:rPr>
        <w:t>HÀ NỘI, 2026</w:t>
      </w:r>
    </w:p>
    <w:p w14:paraId="46D78A2E" w14:textId="064571D4" w:rsidR="00854C25" w:rsidRPr="00026629" w:rsidRDefault="00854C25" w:rsidP="000834A3">
      <w:pPr>
        <w:widowControl w:val="0"/>
        <w:spacing w:after="0" w:line="360" w:lineRule="auto"/>
        <w:jc w:val="center"/>
        <w:rPr>
          <w:rFonts w:asciiTheme="majorHAnsi" w:eastAsia="Times New Roman"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t>ĐẠI HỌC QUỐC GIA HÀ NỘI</w:t>
      </w:r>
    </w:p>
    <w:p w14:paraId="504FE3BD" w14:textId="636FFBE1" w:rsidR="00854C25" w:rsidRPr="008C028F" w:rsidRDefault="00854C25"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lastRenderedPageBreak/>
        <w:t>TRƯỜNG ĐẠI HỌC KHOA HỌC XÃ HỘI VÀ NHÂN VĂN</w:t>
      </w:r>
    </w:p>
    <w:p w14:paraId="7DB9227A" w14:textId="77777777" w:rsidR="00854C25" w:rsidRPr="00026629" w:rsidRDefault="00854C25"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w:t>
      </w:r>
    </w:p>
    <w:p w14:paraId="426C9AE1" w14:textId="4D6356E1" w:rsidR="00854C25" w:rsidRPr="008C028F" w:rsidRDefault="00854C25"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64845ECE"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42F952FD" w14:textId="77777777" w:rsidR="007D444F" w:rsidRPr="008C028F"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5B7E8D9E" w14:textId="7708D9C4" w:rsidR="00854C25" w:rsidRPr="00026629" w:rsidRDefault="00854C25"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HOÀNG HẢI LINH</w:t>
      </w:r>
    </w:p>
    <w:p w14:paraId="210BC51C" w14:textId="299720DA" w:rsidR="00854C25" w:rsidRPr="008C028F" w:rsidRDefault="00854C25"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78DAFB09" w14:textId="77777777" w:rsidR="007D444F" w:rsidRPr="008C028F"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5B958D6D" w14:textId="25D40D5C" w:rsidR="00854C25" w:rsidRPr="00026629" w:rsidRDefault="00854C25"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439E26C6" w14:textId="531144CF" w:rsidR="007D444F" w:rsidRPr="008C028F" w:rsidRDefault="00854C25" w:rsidP="000834A3">
      <w:pPr>
        <w:widowControl w:val="0"/>
        <w:spacing w:after="0" w:line="360" w:lineRule="auto"/>
        <w:jc w:val="center"/>
        <w:rPr>
          <w:rFonts w:asciiTheme="majorHAnsi" w:eastAsia="Times New Roman"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t>LÝ GIẢI VIỆC LỰA CHỌN MÔ HÌNH</w:t>
      </w:r>
    </w:p>
    <w:p w14:paraId="135F68AA" w14:textId="600F3CD8" w:rsidR="00854C25" w:rsidRPr="00026629" w:rsidRDefault="00854C25"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NHÀ NƯỚC DÂN CHỦ CỘNG HÒA Ở VIỆT NAM GIAI ĐOẠN 1945 - 1954</w:t>
      </w:r>
    </w:p>
    <w:p w14:paraId="1ED6B666" w14:textId="5889907D" w:rsidR="00854C25" w:rsidRPr="008C028F" w:rsidRDefault="00854C25"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6C06176D" w14:textId="77777777" w:rsidR="007D444F" w:rsidRPr="008C028F"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2E20283E" w14:textId="22DE91C5" w:rsidR="00854C25" w:rsidRPr="00026629" w:rsidRDefault="00854C25" w:rsidP="000834A3">
      <w:pPr>
        <w:widowControl w:val="0"/>
        <w:spacing w:after="0" w:line="360" w:lineRule="auto"/>
        <w:ind w:left="1440"/>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Chuyên ngành: Chính trị học (Định hướng nghiên cứu)</w:t>
      </w:r>
    </w:p>
    <w:p w14:paraId="046B264D" w14:textId="76B02F30" w:rsidR="00854C25" w:rsidRPr="008C028F" w:rsidRDefault="00854C25" w:rsidP="000834A3">
      <w:pPr>
        <w:widowControl w:val="0"/>
        <w:spacing w:after="0" w:line="360" w:lineRule="auto"/>
        <w:ind w:left="1440"/>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Mã số: </w:t>
      </w:r>
      <w:r w:rsidR="007D444F" w:rsidRPr="008C028F">
        <w:rPr>
          <w:rFonts w:asciiTheme="majorHAnsi" w:eastAsia="Times New Roman" w:hAnsiTheme="majorHAnsi" w:cstheme="majorHAnsi"/>
          <w:color w:val="000000" w:themeColor="text1"/>
          <w:sz w:val="28"/>
          <w:szCs w:val="28"/>
        </w:rPr>
        <w:t>8310201</w:t>
      </w:r>
    </w:p>
    <w:p w14:paraId="17592034" w14:textId="77777777" w:rsidR="007D444F" w:rsidRPr="008C028F"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0252DA5A" w14:textId="00269615" w:rsidR="007D444F" w:rsidRPr="008C028F"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LUẬN VĂN THẠC SĨ CHÍNH TRỊ HỌC</w:t>
      </w:r>
    </w:p>
    <w:p w14:paraId="032FD481"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48627826"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086D7BA6" w14:textId="116C4F6D" w:rsidR="00854C25" w:rsidRPr="00026629" w:rsidRDefault="00854C25"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NGƯỜI HƯỚNG DẪN: TS. TRẦN THỊ QUANG HOA</w:t>
      </w:r>
    </w:p>
    <w:p w14:paraId="6B2D555C" w14:textId="3078FCB4" w:rsidR="00854C25" w:rsidRPr="008C028F" w:rsidRDefault="00854C25"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440444BD"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7C0EF423" w14:textId="77777777" w:rsidR="007D444F" w:rsidRPr="008C028F" w:rsidRDefault="007D444F" w:rsidP="000834A3">
      <w:pPr>
        <w:widowControl w:val="0"/>
        <w:spacing w:after="0" w:line="360" w:lineRule="auto"/>
        <w:jc w:val="center"/>
        <w:rPr>
          <w:rFonts w:asciiTheme="majorHAnsi" w:eastAsia="Times New Roman" w:hAnsiTheme="majorHAnsi" w:cstheme="majorHAnsi"/>
          <w:b/>
          <w:bCs/>
          <w:color w:val="000000" w:themeColor="text1"/>
          <w:sz w:val="28"/>
          <w:szCs w:val="28"/>
        </w:rPr>
      </w:pPr>
    </w:p>
    <w:p w14:paraId="22289717" w14:textId="77777777" w:rsidR="007D444F" w:rsidRPr="008C028F" w:rsidRDefault="007D444F" w:rsidP="000834A3">
      <w:pPr>
        <w:widowControl w:val="0"/>
        <w:spacing w:after="0" w:line="360" w:lineRule="auto"/>
        <w:jc w:val="center"/>
        <w:rPr>
          <w:rFonts w:asciiTheme="majorHAnsi" w:eastAsia="Times New Roman" w:hAnsiTheme="majorHAnsi" w:cstheme="majorHAnsi"/>
          <w:color w:val="000000" w:themeColor="text1"/>
          <w:sz w:val="28"/>
          <w:szCs w:val="28"/>
        </w:rPr>
      </w:pPr>
    </w:p>
    <w:p w14:paraId="766D7DC9" w14:textId="77777777" w:rsidR="007D444F" w:rsidRPr="008C028F" w:rsidRDefault="00854C25" w:rsidP="000834A3">
      <w:pPr>
        <w:widowControl w:val="0"/>
        <w:spacing w:after="0" w:line="360" w:lineRule="auto"/>
        <w:jc w:val="center"/>
        <w:rPr>
          <w:rFonts w:asciiTheme="majorHAnsi" w:eastAsia="Times New Roman" w:hAnsiTheme="majorHAnsi" w:cstheme="majorHAnsi"/>
          <w:b/>
          <w:bCs/>
          <w:color w:val="000000" w:themeColor="text1"/>
          <w:sz w:val="28"/>
          <w:szCs w:val="28"/>
        </w:rPr>
        <w:sectPr w:rsidR="007D444F" w:rsidRPr="008C028F" w:rsidSect="007D444F">
          <w:footerReference w:type="even" r:id="rId9"/>
          <w:type w:val="continuous"/>
          <w:pgSz w:w="11907" w:h="16840" w:code="9"/>
          <w:pgMar w:top="1701" w:right="1134" w:bottom="1701" w:left="1985" w:header="720" w:footer="629" w:gutter="0"/>
          <w:pgBorders>
            <w:top w:val="thinThickSmallGap" w:sz="24" w:space="1" w:color="auto"/>
            <w:left w:val="thinThickSmallGap" w:sz="24" w:space="4" w:color="auto"/>
            <w:bottom w:val="thickThinSmallGap" w:sz="24" w:space="1" w:color="auto"/>
            <w:right w:val="thickThinSmallGap" w:sz="24" w:space="4" w:color="auto"/>
          </w:pgBorders>
          <w:cols w:space="720"/>
          <w:docGrid w:linePitch="360"/>
        </w:sectPr>
      </w:pPr>
      <w:r w:rsidRPr="00026629">
        <w:rPr>
          <w:rFonts w:asciiTheme="majorHAnsi" w:eastAsia="Times New Roman" w:hAnsiTheme="majorHAnsi" w:cstheme="majorHAnsi"/>
          <w:b/>
          <w:bCs/>
          <w:color w:val="000000" w:themeColor="text1"/>
          <w:sz w:val="28"/>
          <w:szCs w:val="28"/>
        </w:rPr>
        <w:t>HÀ NỘI, 202</w:t>
      </w:r>
      <w:r w:rsidRPr="008C028F">
        <w:rPr>
          <w:rFonts w:asciiTheme="majorHAnsi" w:eastAsia="Times New Roman" w:hAnsiTheme="majorHAnsi" w:cstheme="majorHAnsi"/>
          <w:b/>
          <w:bCs/>
          <w:color w:val="000000" w:themeColor="text1"/>
          <w:sz w:val="28"/>
          <w:szCs w:val="28"/>
        </w:rPr>
        <w:t>6</w:t>
      </w:r>
    </w:p>
    <w:p w14:paraId="54F7F895" w14:textId="77777777" w:rsidR="00AE0D4B" w:rsidRPr="00026629" w:rsidRDefault="00AE0D4B" w:rsidP="000834A3">
      <w:pPr>
        <w:widowControl w:val="0"/>
        <w:spacing w:after="0" w:line="360" w:lineRule="auto"/>
        <w:jc w:val="center"/>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lastRenderedPageBreak/>
        <w:t>LỜI CAM ĐOAN</w:t>
      </w:r>
    </w:p>
    <w:p w14:paraId="480861EA" w14:textId="77777777" w:rsidR="00AE0D4B" w:rsidRPr="00026629" w:rsidRDefault="00AE0D4B" w:rsidP="000834A3">
      <w:pPr>
        <w:widowControl w:val="0"/>
        <w:spacing w:after="0" w:line="360" w:lineRule="auto"/>
        <w:ind w:left="360"/>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Tôi xin cam đoan đây là nghiên cứu luận văn của riêng tôi, dưới sự hướng dẫn tận tình của TS. Trần Thị Quang Hoa. Các số liệu, kết quả đánh giá được sử dụng là trung thực, khách quan được thu thập từ nhiều nguồn đã được ghi rõ trong phần danh mục tài liệu tham khảo và trích dẫn. Nếu có bất kỳ sự gian lận nào, tôi xin hoàn toàn chịu trách nhiệm về luận văn của mình.</w:t>
      </w:r>
    </w:p>
    <w:p w14:paraId="04A13C88" w14:textId="77777777" w:rsidR="00AE0D4B" w:rsidRPr="00026629" w:rsidRDefault="00AE0D4B" w:rsidP="000834A3">
      <w:pPr>
        <w:widowControl w:val="0"/>
        <w:spacing w:after="0" w:line="360" w:lineRule="auto"/>
        <w:ind w:left="360"/>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 </w:t>
      </w:r>
    </w:p>
    <w:p w14:paraId="389BDDD0" w14:textId="77777777" w:rsidR="00AE0D4B" w:rsidRPr="00026629" w:rsidRDefault="00AE0D4B" w:rsidP="000834A3">
      <w:pPr>
        <w:widowControl w:val="0"/>
        <w:spacing w:after="0" w:line="360" w:lineRule="auto"/>
        <w:ind w:left="360"/>
        <w:jc w:val="right"/>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Hoàng Hải Linh</w:t>
      </w:r>
    </w:p>
    <w:p w14:paraId="4E993513" w14:textId="77777777" w:rsidR="00AE0D4B" w:rsidRPr="00026629" w:rsidRDefault="00AE0D4B" w:rsidP="006C4A38">
      <w:pPr>
        <w:widowControl w:val="0"/>
        <w:spacing w:after="0" w:line="360" w:lineRule="auto"/>
        <w:ind w:left="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 </w:t>
      </w:r>
    </w:p>
    <w:p w14:paraId="669602CD" w14:textId="77777777" w:rsidR="00AE0D4B" w:rsidRPr="00026629" w:rsidRDefault="00AE0D4B" w:rsidP="006C4A38">
      <w:pPr>
        <w:widowControl w:val="0"/>
        <w:spacing w:after="0" w:line="360" w:lineRule="auto"/>
        <w:ind w:left="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b/>
          <w:bCs/>
          <w:color w:val="000000" w:themeColor="text1"/>
          <w:sz w:val="28"/>
          <w:szCs w:val="28"/>
        </w:rPr>
        <w:t> </w:t>
      </w:r>
    </w:p>
    <w:p w14:paraId="333EF453" w14:textId="77777777" w:rsidR="003E1663"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r w:rsidRPr="00026629">
        <w:rPr>
          <w:rFonts w:asciiTheme="majorHAnsi" w:eastAsia="Times New Roman" w:hAnsiTheme="majorHAnsi" w:cstheme="majorHAnsi"/>
          <w:color w:val="000000" w:themeColor="text1"/>
          <w:sz w:val="28"/>
          <w:szCs w:val="28"/>
        </w:rPr>
        <w:br/>
      </w:r>
    </w:p>
    <w:p w14:paraId="512D0463" w14:textId="77777777" w:rsidR="00C71E16" w:rsidRPr="00026629" w:rsidRDefault="00C71E16" w:rsidP="006C4A38">
      <w:pPr>
        <w:widowControl w:val="0"/>
        <w:spacing w:after="0" w:line="360" w:lineRule="auto"/>
        <w:jc w:val="both"/>
        <w:rPr>
          <w:rFonts w:asciiTheme="majorHAnsi" w:eastAsia="Times New Roman" w:hAnsiTheme="majorHAnsi" w:cstheme="majorHAnsi"/>
          <w:color w:val="000000" w:themeColor="text1"/>
          <w:sz w:val="28"/>
          <w:szCs w:val="28"/>
        </w:rPr>
      </w:pPr>
    </w:p>
    <w:p w14:paraId="04D98381" w14:textId="77777777" w:rsidR="00C71E16" w:rsidRPr="00026629" w:rsidRDefault="00C71E16" w:rsidP="006C4A38">
      <w:pPr>
        <w:widowControl w:val="0"/>
        <w:spacing w:after="0" w:line="360" w:lineRule="auto"/>
        <w:jc w:val="both"/>
        <w:rPr>
          <w:rFonts w:asciiTheme="majorHAnsi" w:eastAsia="Times New Roman" w:hAnsiTheme="majorHAnsi" w:cstheme="majorHAnsi"/>
          <w:color w:val="000000" w:themeColor="text1"/>
          <w:sz w:val="28"/>
          <w:szCs w:val="28"/>
        </w:rPr>
      </w:pPr>
    </w:p>
    <w:p w14:paraId="3C151407" w14:textId="77777777" w:rsidR="00C71E16" w:rsidRPr="00026629" w:rsidRDefault="00C71E16" w:rsidP="006C4A38">
      <w:pPr>
        <w:widowControl w:val="0"/>
        <w:spacing w:after="0" w:line="360" w:lineRule="auto"/>
        <w:jc w:val="both"/>
        <w:rPr>
          <w:rFonts w:asciiTheme="majorHAnsi" w:eastAsia="Times New Roman" w:hAnsiTheme="majorHAnsi" w:cstheme="majorHAnsi"/>
          <w:color w:val="000000" w:themeColor="text1"/>
          <w:sz w:val="28"/>
          <w:szCs w:val="28"/>
        </w:rPr>
      </w:pPr>
    </w:p>
    <w:p w14:paraId="4C77E5A5" w14:textId="77777777" w:rsidR="00363022" w:rsidRPr="00026629" w:rsidRDefault="00363022" w:rsidP="006C4A38">
      <w:pPr>
        <w:widowControl w:val="0"/>
        <w:spacing w:after="0" w:line="360" w:lineRule="auto"/>
        <w:jc w:val="both"/>
        <w:rPr>
          <w:rFonts w:asciiTheme="majorHAnsi" w:eastAsia="Times New Roman" w:hAnsiTheme="majorHAnsi" w:cstheme="majorHAnsi"/>
          <w:b/>
          <w:bCs/>
          <w:color w:val="000000" w:themeColor="text1"/>
          <w:sz w:val="28"/>
          <w:szCs w:val="28"/>
          <w:lang w:val="en-US"/>
        </w:rPr>
        <w:sectPr w:rsidR="00363022" w:rsidRPr="00026629" w:rsidSect="007D444F">
          <w:pgSz w:w="11907" w:h="16840" w:code="9"/>
          <w:pgMar w:top="1701" w:right="1134" w:bottom="1701" w:left="1985" w:header="720" w:footer="629" w:gutter="0"/>
          <w:cols w:space="720"/>
          <w:docGrid w:linePitch="360"/>
        </w:sectPr>
      </w:pPr>
    </w:p>
    <w:p w14:paraId="2454CEA8" w14:textId="6488BD06" w:rsidR="0060448D" w:rsidRPr="00DD682E" w:rsidRDefault="00C71E16" w:rsidP="000834A3">
      <w:pPr>
        <w:widowControl w:val="0"/>
        <w:spacing w:after="0" w:line="360" w:lineRule="auto"/>
        <w:jc w:val="center"/>
        <w:rPr>
          <w:rFonts w:asciiTheme="majorHAnsi" w:eastAsia="Times New Roman" w:hAnsiTheme="majorHAnsi" w:cstheme="majorHAnsi"/>
          <w:b/>
          <w:bCs/>
          <w:color w:val="000000" w:themeColor="text1"/>
          <w:sz w:val="28"/>
          <w:szCs w:val="28"/>
          <w:lang w:val="en-US"/>
        </w:rPr>
      </w:pPr>
      <w:r w:rsidRPr="00DD682E">
        <w:rPr>
          <w:rFonts w:asciiTheme="majorHAnsi" w:eastAsia="Times New Roman" w:hAnsiTheme="majorHAnsi" w:cstheme="majorHAnsi"/>
          <w:b/>
          <w:bCs/>
          <w:color w:val="000000" w:themeColor="text1"/>
          <w:sz w:val="28"/>
          <w:szCs w:val="28"/>
          <w:lang w:val="en-US"/>
        </w:rPr>
        <w:lastRenderedPageBreak/>
        <w:t>MỤC LỤC</w:t>
      </w:r>
    </w:p>
    <w:p w14:paraId="05D81553" w14:textId="77777777" w:rsidR="007D444F" w:rsidRPr="00DD682E" w:rsidRDefault="007D444F" w:rsidP="006C4A38">
      <w:pPr>
        <w:widowControl w:val="0"/>
        <w:spacing w:after="0" w:line="360" w:lineRule="auto"/>
        <w:jc w:val="both"/>
        <w:rPr>
          <w:rFonts w:asciiTheme="majorHAnsi" w:eastAsia="Times New Roman" w:hAnsiTheme="majorHAnsi" w:cstheme="majorHAnsi"/>
          <w:b/>
          <w:bCs/>
          <w:color w:val="000000" w:themeColor="text1"/>
          <w:sz w:val="28"/>
          <w:szCs w:val="28"/>
          <w:lang w:val="en-US"/>
        </w:rPr>
      </w:pPr>
    </w:p>
    <w:p w14:paraId="607016B5" w14:textId="4E3E5B80" w:rsidR="009A1E9C" w:rsidRPr="00DD682E" w:rsidRDefault="008C20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r w:rsidRPr="00DD682E">
        <w:rPr>
          <w:rFonts w:asciiTheme="majorHAnsi" w:eastAsia="Times New Roman" w:hAnsiTheme="majorHAnsi" w:cstheme="majorHAnsi"/>
          <w:i w:val="0"/>
          <w:iCs w:val="0"/>
          <w:color w:val="000000" w:themeColor="text1"/>
          <w:sz w:val="28"/>
          <w:szCs w:val="28"/>
        </w:rPr>
        <w:fldChar w:fldCharType="begin"/>
      </w:r>
      <w:r w:rsidRPr="00DD682E">
        <w:rPr>
          <w:rFonts w:asciiTheme="majorHAnsi" w:eastAsia="Times New Roman" w:hAnsiTheme="majorHAnsi" w:cstheme="majorHAnsi"/>
          <w:i w:val="0"/>
          <w:iCs w:val="0"/>
          <w:color w:val="000000" w:themeColor="text1"/>
          <w:sz w:val="28"/>
          <w:szCs w:val="28"/>
        </w:rPr>
        <w:instrText xml:space="preserve"> TOC \o "1-3" \h \z \u </w:instrText>
      </w:r>
      <w:r w:rsidRPr="00DD682E">
        <w:rPr>
          <w:rFonts w:asciiTheme="majorHAnsi" w:eastAsia="Times New Roman" w:hAnsiTheme="majorHAnsi" w:cstheme="majorHAnsi"/>
          <w:i w:val="0"/>
          <w:iCs w:val="0"/>
          <w:color w:val="000000" w:themeColor="text1"/>
          <w:sz w:val="28"/>
          <w:szCs w:val="28"/>
        </w:rPr>
        <w:fldChar w:fldCharType="separate"/>
      </w:r>
      <w:hyperlink w:anchor="_Toc236992370" w:history="1">
        <w:r w:rsidR="009A1E9C" w:rsidRPr="00DD682E">
          <w:rPr>
            <w:rStyle w:val="Hyperlink"/>
            <w:rFonts w:asciiTheme="majorHAnsi" w:eastAsia="Times New Roman" w:hAnsiTheme="majorHAnsi" w:cstheme="majorHAnsi"/>
            <w:noProof/>
            <w:sz w:val="28"/>
            <w:szCs w:val="28"/>
          </w:rPr>
          <w:t>MỞ ĐẦU</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_Toc236992370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w:t>
        </w:r>
        <w:r w:rsidR="009A1E9C" w:rsidRPr="00DD682E">
          <w:rPr>
            <w:rFonts w:asciiTheme="majorHAnsi" w:hAnsiTheme="majorHAnsi" w:cstheme="majorHAnsi"/>
            <w:noProof/>
            <w:webHidden/>
            <w:sz w:val="28"/>
            <w:szCs w:val="28"/>
          </w:rPr>
          <w:fldChar w:fldCharType="end"/>
        </w:r>
      </w:hyperlink>
    </w:p>
    <w:p w14:paraId="47241052" w14:textId="133C7FDA"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71" w:history="1">
        <w:r w:rsidR="009A1E9C" w:rsidRPr="00DD682E">
          <w:rPr>
            <w:rStyle w:val="Hyperlink"/>
            <w:rFonts w:asciiTheme="majorHAnsi" w:eastAsia="Times New Roman" w:hAnsiTheme="majorHAnsi" w:cstheme="majorHAnsi"/>
            <w:noProof/>
            <w:sz w:val="28"/>
            <w:szCs w:val="28"/>
          </w:rPr>
          <w:t>1. Lý do lựa chọn đề tài</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_Toc236992371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w:t>
        </w:r>
        <w:r w:rsidR="009A1E9C" w:rsidRPr="00DD682E">
          <w:rPr>
            <w:rFonts w:asciiTheme="majorHAnsi" w:hAnsiTheme="majorHAnsi" w:cstheme="majorHAnsi"/>
            <w:noProof/>
            <w:webHidden/>
            <w:sz w:val="28"/>
            <w:szCs w:val="28"/>
          </w:rPr>
          <w:fldChar w:fldCharType="end"/>
        </w:r>
      </w:hyperlink>
    </w:p>
    <w:p w14:paraId="4D92E936" w14:textId="3B7C794C"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72" w:history="1">
        <w:r w:rsidR="009A1E9C" w:rsidRPr="00DD682E">
          <w:rPr>
            <w:rStyle w:val="Hyperlink"/>
            <w:rFonts w:asciiTheme="majorHAnsi" w:eastAsia="Times New Roman" w:hAnsiTheme="majorHAnsi" w:cstheme="majorHAnsi"/>
            <w:noProof/>
            <w:sz w:val="28"/>
            <w:szCs w:val="28"/>
          </w:rPr>
          <w:t>2.    Tổng quan tình hình nghiên cứu đề tài</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_Toc236992372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w:t>
        </w:r>
        <w:r w:rsidR="009A1E9C" w:rsidRPr="00DD682E">
          <w:rPr>
            <w:rFonts w:asciiTheme="majorHAnsi" w:hAnsiTheme="majorHAnsi" w:cstheme="majorHAnsi"/>
            <w:noProof/>
            <w:webHidden/>
            <w:sz w:val="28"/>
            <w:szCs w:val="28"/>
          </w:rPr>
          <w:fldChar w:fldCharType="end"/>
        </w:r>
      </w:hyperlink>
    </w:p>
    <w:p w14:paraId="1809AB24" w14:textId="69BD1D78"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73" w:history="1">
        <w:r w:rsidR="009A1E9C" w:rsidRPr="00DD682E">
          <w:rPr>
            <w:rStyle w:val="Hyperlink"/>
            <w:rFonts w:asciiTheme="majorHAnsi" w:eastAsia="Times New Roman" w:hAnsiTheme="majorHAnsi" w:cstheme="majorHAnsi"/>
            <w:noProof/>
            <w:sz w:val="28"/>
            <w:szCs w:val="28"/>
          </w:rPr>
          <w:t>3.    Mục đích, nhiệm vụ nghiên cứu</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_Toc236992373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9</w:t>
        </w:r>
        <w:r w:rsidR="009A1E9C" w:rsidRPr="00DD682E">
          <w:rPr>
            <w:rFonts w:asciiTheme="majorHAnsi" w:hAnsiTheme="majorHAnsi" w:cstheme="majorHAnsi"/>
            <w:noProof/>
            <w:webHidden/>
            <w:sz w:val="28"/>
            <w:szCs w:val="28"/>
          </w:rPr>
          <w:fldChar w:fldCharType="end"/>
        </w:r>
      </w:hyperlink>
    </w:p>
    <w:p w14:paraId="45F7347B" w14:textId="531AF43B"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74" w:history="1">
        <w:r w:rsidR="009A1E9C" w:rsidRPr="00DD682E">
          <w:rPr>
            <w:rStyle w:val="Hyperlink"/>
            <w:rFonts w:asciiTheme="majorHAnsi" w:eastAsia="Times New Roman" w:hAnsiTheme="majorHAnsi" w:cstheme="majorHAnsi"/>
            <w:noProof/>
            <w:sz w:val="28"/>
            <w:szCs w:val="28"/>
          </w:rPr>
          <w:t>4.    Đối tượng và phạm vi nghiên cứu</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_Toc236992374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10</w:t>
        </w:r>
        <w:r w:rsidR="009A1E9C" w:rsidRPr="00DD682E">
          <w:rPr>
            <w:rFonts w:asciiTheme="majorHAnsi" w:hAnsiTheme="majorHAnsi" w:cstheme="majorHAnsi"/>
            <w:noProof/>
            <w:webHidden/>
            <w:sz w:val="28"/>
            <w:szCs w:val="28"/>
          </w:rPr>
          <w:fldChar w:fldCharType="end"/>
        </w:r>
      </w:hyperlink>
    </w:p>
    <w:p w14:paraId="37A53990" w14:textId="601E46F9"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75" w:history="1">
        <w:r w:rsidR="009A1E9C" w:rsidRPr="00DD682E">
          <w:rPr>
            <w:rStyle w:val="Hyperlink"/>
            <w:rFonts w:asciiTheme="majorHAnsi" w:eastAsia="Times New Roman" w:hAnsiTheme="majorHAnsi" w:cstheme="majorHAnsi"/>
            <w:noProof/>
            <w:sz w:val="28"/>
            <w:szCs w:val="28"/>
          </w:rPr>
          <w:t>5.    Phương pháp nghiên cứu</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_Toc236992375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10</w:t>
        </w:r>
        <w:r w:rsidR="009A1E9C" w:rsidRPr="00DD682E">
          <w:rPr>
            <w:rFonts w:asciiTheme="majorHAnsi" w:hAnsiTheme="majorHAnsi" w:cstheme="majorHAnsi"/>
            <w:noProof/>
            <w:webHidden/>
            <w:sz w:val="28"/>
            <w:szCs w:val="28"/>
          </w:rPr>
          <w:fldChar w:fldCharType="end"/>
        </w:r>
      </w:hyperlink>
    </w:p>
    <w:p w14:paraId="589E0BD9" w14:textId="7EC33672"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76" w:history="1">
        <w:r w:rsidR="009A1E9C" w:rsidRPr="00DD682E">
          <w:rPr>
            <w:rStyle w:val="Hyperlink"/>
            <w:rFonts w:asciiTheme="majorHAnsi" w:eastAsia="Times New Roman" w:hAnsiTheme="majorHAnsi" w:cstheme="majorHAnsi"/>
            <w:noProof/>
            <w:sz w:val="28"/>
            <w:szCs w:val="28"/>
          </w:rPr>
          <w:t>6.    Đóng góp của luận văn</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_Toc236992376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11</w:t>
        </w:r>
        <w:r w:rsidR="009A1E9C" w:rsidRPr="00DD682E">
          <w:rPr>
            <w:rFonts w:asciiTheme="majorHAnsi" w:hAnsiTheme="majorHAnsi" w:cstheme="majorHAnsi"/>
            <w:noProof/>
            <w:webHidden/>
            <w:sz w:val="28"/>
            <w:szCs w:val="28"/>
          </w:rPr>
          <w:fldChar w:fldCharType="end"/>
        </w:r>
      </w:hyperlink>
    </w:p>
    <w:p w14:paraId="4239690F" w14:textId="591D6B22"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77" w:history="1">
        <w:r w:rsidR="009A1E9C" w:rsidRPr="00DD682E">
          <w:rPr>
            <w:rStyle w:val="Hyperlink"/>
            <w:rFonts w:asciiTheme="majorHAnsi" w:eastAsia="Times New Roman" w:hAnsiTheme="majorHAnsi" w:cstheme="majorHAnsi"/>
            <w:noProof/>
            <w:sz w:val="28"/>
            <w:szCs w:val="28"/>
          </w:rPr>
          <w:t>7.    Kết cấu luận văn</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_Toc236992377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11</w:t>
        </w:r>
        <w:r w:rsidR="009A1E9C" w:rsidRPr="00DD682E">
          <w:rPr>
            <w:rFonts w:asciiTheme="majorHAnsi" w:hAnsiTheme="majorHAnsi" w:cstheme="majorHAnsi"/>
            <w:noProof/>
            <w:webHidden/>
            <w:sz w:val="28"/>
            <w:szCs w:val="28"/>
          </w:rPr>
          <w:fldChar w:fldCharType="end"/>
        </w:r>
      </w:hyperlink>
    </w:p>
    <w:p w14:paraId="2F804D80" w14:textId="1EFEFD96" w:rsidR="009A1E9C" w:rsidRPr="00DD682E" w:rsidRDefault="00FF6D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hyperlink w:anchor="_Toc236992378" w:history="1">
        <w:r w:rsidR="009A1E9C" w:rsidRPr="00DD682E">
          <w:rPr>
            <w:rStyle w:val="Hyperlink"/>
            <w:rFonts w:asciiTheme="majorHAnsi" w:eastAsia="Times New Roman" w:hAnsiTheme="majorHAnsi" w:cstheme="majorHAnsi"/>
            <w:noProof/>
            <w:sz w:val="28"/>
            <w:szCs w:val="28"/>
          </w:rPr>
          <w:t>CHƯƠNG 1</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_Toc236992378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12</w:t>
        </w:r>
        <w:r w:rsidR="009A1E9C" w:rsidRPr="00DD682E">
          <w:rPr>
            <w:rFonts w:asciiTheme="majorHAnsi" w:hAnsiTheme="majorHAnsi" w:cstheme="majorHAnsi"/>
            <w:noProof/>
            <w:webHidden/>
            <w:sz w:val="28"/>
            <w:szCs w:val="28"/>
          </w:rPr>
          <w:fldChar w:fldCharType="end"/>
        </w:r>
      </w:hyperlink>
    </w:p>
    <w:p w14:paraId="6829F44D" w14:textId="0ECC5E69" w:rsidR="009A1E9C" w:rsidRPr="00DD682E" w:rsidRDefault="00FF6D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hyperlink w:anchor="_Toc236992379" w:history="1">
        <w:r w:rsidR="009A1E9C" w:rsidRPr="00DD682E">
          <w:rPr>
            <w:rStyle w:val="Hyperlink"/>
            <w:rFonts w:asciiTheme="majorHAnsi" w:eastAsia="Times New Roman" w:hAnsiTheme="majorHAnsi" w:cstheme="majorHAnsi"/>
            <w:noProof/>
            <w:sz w:val="28"/>
            <w:szCs w:val="28"/>
          </w:rPr>
          <w:t>CƠ SỞ LÝ LUẬN VỀ MÔ HÌNH NHÀ NƯỚC DÂN CHỦ CỘNG HÒA</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_Toc236992379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12</w:t>
        </w:r>
        <w:r w:rsidR="009A1E9C" w:rsidRPr="00DD682E">
          <w:rPr>
            <w:rFonts w:asciiTheme="majorHAnsi" w:hAnsiTheme="majorHAnsi" w:cstheme="majorHAnsi"/>
            <w:noProof/>
            <w:webHidden/>
            <w:sz w:val="28"/>
            <w:szCs w:val="28"/>
          </w:rPr>
          <w:fldChar w:fldCharType="end"/>
        </w:r>
      </w:hyperlink>
    </w:p>
    <w:p w14:paraId="2C8E0EC8" w14:textId="4CFA3B83"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80" w:history="1">
        <w:r w:rsidR="009A1E9C" w:rsidRPr="00DD682E">
          <w:rPr>
            <w:rStyle w:val="Hyperlink"/>
            <w:rFonts w:asciiTheme="majorHAnsi" w:eastAsia="Times New Roman" w:hAnsiTheme="majorHAnsi" w:cstheme="majorHAnsi"/>
            <w:noProof/>
            <w:sz w:val="28"/>
            <w:szCs w:val="28"/>
          </w:rPr>
          <w:t>1.1. Khái niệm nhà nước dân chủ cộng hòa</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_Toc236992380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12</w:t>
        </w:r>
        <w:r w:rsidR="009A1E9C" w:rsidRPr="00DD682E">
          <w:rPr>
            <w:rFonts w:asciiTheme="majorHAnsi" w:hAnsiTheme="majorHAnsi" w:cstheme="majorHAnsi"/>
            <w:noProof/>
            <w:webHidden/>
            <w:sz w:val="28"/>
            <w:szCs w:val="28"/>
          </w:rPr>
          <w:fldChar w:fldCharType="end"/>
        </w:r>
      </w:hyperlink>
    </w:p>
    <w:p w14:paraId="60D9DC35" w14:textId="7E104EA7"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81" w:history="1">
        <w:r w:rsidR="009A1E9C" w:rsidRPr="00DD682E">
          <w:rPr>
            <w:rStyle w:val="Hyperlink"/>
            <w:rFonts w:asciiTheme="majorHAnsi" w:hAnsiTheme="majorHAnsi" w:cstheme="majorHAnsi"/>
            <w:i/>
            <w:iCs/>
            <w:noProof/>
            <w:sz w:val="28"/>
            <w:szCs w:val="28"/>
          </w:rPr>
          <w:t>1.1.1.</w:t>
        </w:r>
        <w:r w:rsidR="009A1E9C" w:rsidRPr="00DD682E">
          <w:rPr>
            <w:rStyle w:val="Hyperlink"/>
            <w:rFonts w:asciiTheme="majorHAnsi" w:hAnsiTheme="majorHAnsi" w:cstheme="majorHAnsi"/>
            <w:noProof/>
            <w:sz w:val="28"/>
            <w:szCs w:val="28"/>
          </w:rPr>
          <w:t xml:space="preserve"> </w:t>
        </w:r>
        <w:r w:rsidR="009A1E9C" w:rsidRPr="00DD682E">
          <w:rPr>
            <w:rStyle w:val="Hyperlink"/>
            <w:rFonts w:asciiTheme="majorHAnsi" w:hAnsiTheme="majorHAnsi" w:cstheme="majorHAnsi"/>
            <w:i/>
            <w:iCs/>
            <w:noProof/>
            <w:sz w:val="28"/>
            <w:szCs w:val="28"/>
          </w:rPr>
          <w:t>Khái niệm nhà nước?</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_Toc236992381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12</w:t>
        </w:r>
        <w:r w:rsidR="009A1E9C" w:rsidRPr="00DD682E">
          <w:rPr>
            <w:rFonts w:asciiTheme="majorHAnsi" w:hAnsiTheme="majorHAnsi" w:cstheme="majorHAnsi"/>
            <w:noProof/>
            <w:webHidden/>
            <w:sz w:val="28"/>
            <w:szCs w:val="28"/>
          </w:rPr>
          <w:fldChar w:fldCharType="end"/>
        </w:r>
      </w:hyperlink>
    </w:p>
    <w:p w14:paraId="20E1B705" w14:textId="50F2A374"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82" w:history="1">
        <w:r w:rsidR="009A1E9C" w:rsidRPr="00DD682E">
          <w:rPr>
            <w:rStyle w:val="Hyperlink"/>
            <w:rFonts w:asciiTheme="majorHAnsi" w:hAnsiTheme="majorHAnsi" w:cstheme="majorHAnsi"/>
            <w:i/>
            <w:iCs/>
            <w:noProof/>
            <w:sz w:val="28"/>
            <w:szCs w:val="28"/>
          </w:rPr>
          <w:t>1.1.2.</w:t>
        </w:r>
        <w:r w:rsidR="009A1E9C" w:rsidRPr="00DD682E">
          <w:rPr>
            <w:rStyle w:val="Hyperlink"/>
            <w:rFonts w:asciiTheme="majorHAnsi" w:hAnsiTheme="majorHAnsi" w:cstheme="majorHAnsi"/>
            <w:noProof/>
            <w:sz w:val="28"/>
            <w:szCs w:val="28"/>
          </w:rPr>
          <w:t xml:space="preserve">   </w:t>
        </w:r>
        <w:r w:rsidR="009A1E9C" w:rsidRPr="00DD682E">
          <w:rPr>
            <w:rStyle w:val="Hyperlink"/>
            <w:rFonts w:asciiTheme="majorHAnsi" w:hAnsiTheme="majorHAnsi" w:cstheme="majorHAnsi"/>
            <w:i/>
            <w:iCs/>
            <w:noProof/>
            <w:sz w:val="28"/>
            <w:szCs w:val="28"/>
          </w:rPr>
          <w:t>Khái niệm dân chủ</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_Toc236992382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13</w:t>
        </w:r>
        <w:r w:rsidR="009A1E9C" w:rsidRPr="00DD682E">
          <w:rPr>
            <w:rFonts w:asciiTheme="majorHAnsi" w:hAnsiTheme="majorHAnsi" w:cstheme="majorHAnsi"/>
            <w:noProof/>
            <w:webHidden/>
            <w:sz w:val="28"/>
            <w:szCs w:val="28"/>
          </w:rPr>
          <w:fldChar w:fldCharType="end"/>
        </w:r>
      </w:hyperlink>
    </w:p>
    <w:p w14:paraId="0E370586" w14:textId="411369FC"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83" w:history="1">
        <w:r w:rsidR="009A1E9C" w:rsidRPr="00DD682E">
          <w:rPr>
            <w:rStyle w:val="Hyperlink"/>
            <w:rFonts w:asciiTheme="majorHAnsi" w:eastAsia="Times New Roman" w:hAnsiTheme="majorHAnsi" w:cstheme="majorHAnsi"/>
            <w:noProof/>
            <w:sz w:val="28"/>
            <w:szCs w:val="28"/>
          </w:rPr>
          <w:t>1.2. Khái niệm nhà nước dân chủ</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_Toc236992383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14</w:t>
        </w:r>
        <w:r w:rsidR="009A1E9C" w:rsidRPr="00DD682E">
          <w:rPr>
            <w:rFonts w:asciiTheme="majorHAnsi" w:hAnsiTheme="majorHAnsi" w:cstheme="majorHAnsi"/>
            <w:noProof/>
            <w:webHidden/>
            <w:sz w:val="28"/>
            <w:szCs w:val="28"/>
          </w:rPr>
          <w:fldChar w:fldCharType="end"/>
        </w:r>
      </w:hyperlink>
    </w:p>
    <w:p w14:paraId="6FDB9CD3" w14:textId="417599D2"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84" w:history="1">
        <w:r w:rsidR="009A1E9C" w:rsidRPr="00DD682E">
          <w:rPr>
            <w:rStyle w:val="Hyperlink"/>
            <w:rFonts w:asciiTheme="majorHAnsi" w:hAnsiTheme="majorHAnsi" w:cstheme="majorHAnsi"/>
            <w:i/>
            <w:iCs/>
            <w:noProof/>
            <w:sz w:val="28"/>
            <w:szCs w:val="28"/>
          </w:rPr>
          <w:t>1.2.1. Cộng hòa quý tộc và Cộng hòa dân chủ thời cổ đại: (Sơ lược về Athens và La Mã) làm tiền đề cho tư tưởng dân quyền</w:t>
        </w:r>
        <w:r w:rsidR="009A1E9C" w:rsidRPr="00DD682E">
          <w:rPr>
            <w:rStyle w:val="Hyperlink"/>
            <w:rFonts w:asciiTheme="majorHAnsi" w:hAnsiTheme="majorHAnsi" w:cstheme="majorHAnsi"/>
            <w:noProof/>
            <w:sz w:val="28"/>
            <w:szCs w:val="28"/>
          </w:rPr>
          <w:t>.</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_Toc236992384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14</w:t>
        </w:r>
        <w:r w:rsidR="009A1E9C" w:rsidRPr="00DD682E">
          <w:rPr>
            <w:rFonts w:asciiTheme="majorHAnsi" w:hAnsiTheme="majorHAnsi" w:cstheme="majorHAnsi"/>
            <w:noProof/>
            <w:webHidden/>
            <w:sz w:val="28"/>
            <w:szCs w:val="28"/>
          </w:rPr>
          <w:fldChar w:fldCharType="end"/>
        </w:r>
      </w:hyperlink>
    </w:p>
    <w:p w14:paraId="571C3EDD" w14:textId="6D11C99D"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85" w:history="1">
        <w:r w:rsidR="009A1E9C" w:rsidRPr="00DD682E">
          <w:rPr>
            <w:rStyle w:val="Hyperlink"/>
            <w:rFonts w:asciiTheme="majorHAnsi" w:hAnsiTheme="majorHAnsi" w:cstheme="majorHAnsi"/>
            <w:i/>
            <w:iCs/>
            <w:noProof/>
            <w:sz w:val="28"/>
            <w:szCs w:val="28"/>
          </w:rPr>
          <w:t>1.2.2. Cộng hòa tư sản: Xuất hiện sau các cuộc cách mạng tư sản (Mỹ, Pháp). Mô hình này xác lập nguyên tắc phân chia quyền lực (Tam quyền phân lập) và pháp quyền, nhưng thực chất vẫn phục vụ lợi ích của giai cấp tư sản.</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_Toc236992385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15</w:t>
        </w:r>
        <w:r w:rsidR="009A1E9C" w:rsidRPr="00DD682E">
          <w:rPr>
            <w:rFonts w:asciiTheme="majorHAnsi" w:hAnsiTheme="majorHAnsi" w:cstheme="majorHAnsi"/>
            <w:noProof/>
            <w:webHidden/>
            <w:sz w:val="28"/>
            <w:szCs w:val="28"/>
          </w:rPr>
          <w:fldChar w:fldCharType="end"/>
        </w:r>
      </w:hyperlink>
    </w:p>
    <w:p w14:paraId="71A499FF" w14:textId="1D98BF28"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86" w:history="1">
        <w:r w:rsidR="009A1E9C" w:rsidRPr="00DD682E">
          <w:rPr>
            <w:rStyle w:val="Hyperlink"/>
            <w:rFonts w:asciiTheme="majorHAnsi" w:hAnsiTheme="majorHAnsi" w:cstheme="majorHAnsi"/>
            <w:i/>
            <w:iCs/>
            <w:noProof/>
            <w:sz w:val="28"/>
            <w:szCs w:val="28"/>
          </w:rPr>
          <w:t>1.2.3. Cộng hòa dân chủ nhân dân (Lý luận Marxist-Leninist): Là hình thái nhà nước trong thời kỳ quá độ, nơi giai cấp công nhân và nhân dân lao động làm chủ, hướng tới việc xóa bỏ áp bức bóc lột.</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_Toc236992386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17</w:t>
        </w:r>
        <w:r w:rsidR="009A1E9C" w:rsidRPr="00DD682E">
          <w:rPr>
            <w:rFonts w:asciiTheme="majorHAnsi" w:hAnsiTheme="majorHAnsi" w:cstheme="majorHAnsi"/>
            <w:noProof/>
            <w:webHidden/>
            <w:sz w:val="28"/>
            <w:szCs w:val="28"/>
          </w:rPr>
          <w:fldChar w:fldCharType="end"/>
        </w:r>
      </w:hyperlink>
    </w:p>
    <w:p w14:paraId="52B4B330" w14:textId="3A825BE8"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87" w:history="1">
        <w:r w:rsidR="009A1E9C" w:rsidRPr="00DD682E">
          <w:rPr>
            <w:rStyle w:val="Hyperlink"/>
            <w:rFonts w:asciiTheme="majorHAnsi" w:eastAsia="Times New Roman" w:hAnsiTheme="majorHAnsi" w:cstheme="majorHAnsi"/>
            <w:noProof/>
            <w:sz w:val="28"/>
            <w:szCs w:val="28"/>
          </w:rPr>
          <w:t>1.3. Ảnh hưởng của lý thuyết dân chủ tới sự ra đời của các nhà nước Dân chủ mới ở Châu Âu</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_Toc236992387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23</w:t>
        </w:r>
        <w:r w:rsidR="009A1E9C" w:rsidRPr="00DD682E">
          <w:rPr>
            <w:rFonts w:asciiTheme="majorHAnsi" w:hAnsiTheme="majorHAnsi" w:cstheme="majorHAnsi"/>
            <w:noProof/>
            <w:webHidden/>
            <w:sz w:val="28"/>
            <w:szCs w:val="28"/>
          </w:rPr>
          <w:fldChar w:fldCharType="end"/>
        </w:r>
      </w:hyperlink>
    </w:p>
    <w:p w14:paraId="794B1379" w14:textId="1FDBAA1E"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88" w:history="1">
        <w:r w:rsidR="009A1E9C" w:rsidRPr="00DD682E">
          <w:rPr>
            <w:rStyle w:val="Hyperlink"/>
            <w:rFonts w:asciiTheme="majorHAnsi" w:eastAsia="Times New Roman" w:hAnsiTheme="majorHAnsi" w:cstheme="majorHAnsi"/>
            <w:noProof/>
            <w:sz w:val="28"/>
            <w:szCs w:val="28"/>
          </w:rPr>
          <w:t>Tiểu kết chương 1</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_Toc236992388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25</w:t>
        </w:r>
        <w:r w:rsidR="009A1E9C" w:rsidRPr="00DD682E">
          <w:rPr>
            <w:rFonts w:asciiTheme="majorHAnsi" w:hAnsiTheme="majorHAnsi" w:cstheme="majorHAnsi"/>
            <w:noProof/>
            <w:webHidden/>
            <w:sz w:val="28"/>
            <w:szCs w:val="28"/>
          </w:rPr>
          <w:fldChar w:fldCharType="end"/>
        </w:r>
      </w:hyperlink>
    </w:p>
    <w:p w14:paraId="5036FD65" w14:textId="04A3EE56" w:rsidR="009A1E9C" w:rsidRPr="00DD682E" w:rsidRDefault="00FF6D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hyperlink w:anchor="_Toc236992389" w:history="1">
        <w:r w:rsidR="009A1E9C" w:rsidRPr="00DD682E">
          <w:rPr>
            <w:rStyle w:val="Hyperlink"/>
            <w:rFonts w:asciiTheme="majorHAnsi" w:eastAsia="Times New Roman" w:hAnsiTheme="majorHAnsi" w:cstheme="majorHAnsi"/>
            <w:noProof/>
            <w:sz w:val="28"/>
            <w:szCs w:val="28"/>
          </w:rPr>
          <w:t>CHƯƠNG 2</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_Toc236992389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26</w:t>
        </w:r>
        <w:r w:rsidR="009A1E9C" w:rsidRPr="00DD682E">
          <w:rPr>
            <w:rFonts w:asciiTheme="majorHAnsi" w:hAnsiTheme="majorHAnsi" w:cstheme="majorHAnsi"/>
            <w:noProof/>
            <w:webHidden/>
            <w:sz w:val="28"/>
            <w:szCs w:val="28"/>
          </w:rPr>
          <w:fldChar w:fldCharType="end"/>
        </w:r>
      </w:hyperlink>
    </w:p>
    <w:p w14:paraId="68A3F005" w14:textId="7A46C17E" w:rsidR="009A1E9C" w:rsidRPr="00DD682E" w:rsidRDefault="00FF6D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hyperlink w:anchor="_Toc236992390" w:history="1">
        <w:r w:rsidR="009A1E9C" w:rsidRPr="00DD682E">
          <w:rPr>
            <w:rStyle w:val="Hyperlink"/>
            <w:rFonts w:asciiTheme="majorHAnsi" w:hAnsiTheme="majorHAnsi" w:cstheme="majorHAnsi"/>
            <w:noProof/>
            <w:sz w:val="28"/>
            <w:szCs w:val="28"/>
          </w:rPr>
          <w:t>CHƯƠNG 2. BỐI CẢNH LỊCH SỬ VÀ YÊU CẦU LỰA CHỌN MÔ HÌNH NHÀ NƯỚC (1945–1954)</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_Toc236992390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26</w:t>
        </w:r>
        <w:r w:rsidR="009A1E9C" w:rsidRPr="00DD682E">
          <w:rPr>
            <w:rFonts w:asciiTheme="majorHAnsi" w:hAnsiTheme="majorHAnsi" w:cstheme="majorHAnsi"/>
            <w:noProof/>
            <w:webHidden/>
            <w:sz w:val="28"/>
            <w:szCs w:val="28"/>
          </w:rPr>
          <w:fldChar w:fldCharType="end"/>
        </w:r>
      </w:hyperlink>
    </w:p>
    <w:p w14:paraId="743BD1F8" w14:textId="6AA857A3"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91" w:history="1">
        <w:r w:rsidR="009A1E9C" w:rsidRPr="00DD682E">
          <w:rPr>
            <w:rStyle w:val="Hyperlink"/>
            <w:rFonts w:asciiTheme="majorHAnsi" w:eastAsia="Times New Roman" w:hAnsiTheme="majorHAnsi" w:cstheme="majorHAnsi"/>
            <w:noProof/>
            <w:sz w:val="28"/>
            <w:szCs w:val="28"/>
          </w:rPr>
          <w:t>2.1. Bối cảnh lịch sử thế giới cuối thế kỷ XIX, đầu thế kỷ XX</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_Toc236992391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26</w:t>
        </w:r>
        <w:r w:rsidR="009A1E9C" w:rsidRPr="00DD682E">
          <w:rPr>
            <w:rFonts w:asciiTheme="majorHAnsi" w:hAnsiTheme="majorHAnsi" w:cstheme="majorHAnsi"/>
            <w:noProof/>
            <w:webHidden/>
            <w:sz w:val="28"/>
            <w:szCs w:val="28"/>
          </w:rPr>
          <w:fldChar w:fldCharType="end"/>
        </w:r>
      </w:hyperlink>
    </w:p>
    <w:p w14:paraId="35F31559" w14:textId="71DE09FC"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92" w:history="1">
        <w:r w:rsidR="009A1E9C" w:rsidRPr="00DD682E">
          <w:rPr>
            <w:rStyle w:val="Hyperlink"/>
            <w:rFonts w:asciiTheme="majorHAnsi" w:hAnsiTheme="majorHAnsi" w:cstheme="majorHAnsi"/>
            <w:i/>
            <w:iCs/>
            <w:noProof/>
            <w:sz w:val="28"/>
            <w:szCs w:val="28"/>
          </w:rPr>
          <w:t>2.1.1. Tình hình thế giới cuối thế kỷ XIX, đầu thế kỷ XX và hai cuộc chiến tranh</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_Toc236992392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26</w:t>
        </w:r>
        <w:r w:rsidR="009A1E9C" w:rsidRPr="00DD682E">
          <w:rPr>
            <w:rFonts w:asciiTheme="majorHAnsi" w:hAnsiTheme="majorHAnsi" w:cstheme="majorHAnsi"/>
            <w:noProof/>
            <w:webHidden/>
            <w:sz w:val="28"/>
            <w:szCs w:val="28"/>
          </w:rPr>
          <w:fldChar w:fldCharType="end"/>
        </w:r>
      </w:hyperlink>
    </w:p>
    <w:p w14:paraId="4986D3B8" w14:textId="0F196FD9"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93" w:history="1">
        <w:r w:rsidR="009A1E9C" w:rsidRPr="00DD682E">
          <w:rPr>
            <w:rStyle w:val="Hyperlink"/>
            <w:rFonts w:asciiTheme="majorHAnsi" w:hAnsiTheme="majorHAnsi" w:cstheme="majorHAnsi"/>
            <w:i/>
            <w:iCs/>
            <w:noProof/>
            <w:sz w:val="28"/>
            <w:szCs w:val="28"/>
          </w:rPr>
          <w:t>2.1.2. Sự bùng nổ của các phong trào giải phóng dân tộc</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_Toc236992393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28</w:t>
        </w:r>
        <w:r w:rsidR="009A1E9C" w:rsidRPr="00DD682E">
          <w:rPr>
            <w:rFonts w:asciiTheme="majorHAnsi" w:hAnsiTheme="majorHAnsi" w:cstheme="majorHAnsi"/>
            <w:noProof/>
            <w:webHidden/>
            <w:sz w:val="28"/>
            <w:szCs w:val="28"/>
          </w:rPr>
          <w:fldChar w:fldCharType="end"/>
        </w:r>
      </w:hyperlink>
    </w:p>
    <w:p w14:paraId="54751242" w14:textId="27647D79"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94" w:history="1">
        <w:r w:rsidR="009A1E9C" w:rsidRPr="00DD682E">
          <w:rPr>
            <w:rStyle w:val="Hyperlink"/>
            <w:rFonts w:asciiTheme="majorHAnsi" w:eastAsia="Times New Roman" w:hAnsiTheme="majorHAnsi" w:cstheme="majorHAnsi"/>
            <w:noProof/>
            <w:sz w:val="28"/>
            <w:szCs w:val="28"/>
          </w:rPr>
          <w:t>2.2. Bối cảnh lịch sử Việt Nam đầu thế kỷ XX</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_Toc236992394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32</w:t>
        </w:r>
        <w:r w:rsidR="009A1E9C" w:rsidRPr="00DD682E">
          <w:rPr>
            <w:rFonts w:asciiTheme="majorHAnsi" w:hAnsiTheme="majorHAnsi" w:cstheme="majorHAnsi"/>
            <w:noProof/>
            <w:webHidden/>
            <w:sz w:val="28"/>
            <w:szCs w:val="28"/>
          </w:rPr>
          <w:fldChar w:fldCharType="end"/>
        </w:r>
      </w:hyperlink>
    </w:p>
    <w:p w14:paraId="2A4A54B4" w14:textId="6B2C2DD6"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95" w:history="1">
        <w:r w:rsidR="009A1E9C" w:rsidRPr="00DD682E">
          <w:rPr>
            <w:rStyle w:val="Hyperlink"/>
            <w:rFonts w:asciiTheme="majorHAnsi" w:hAnsiTheme="majorHAnsi" w:cstheme="majorHAnsi"/>
            <w:i/>
            <w:iCs/>
            <w:noProof/>
            <w:sz w:val="28"/>
            <w:szCs w:val="28"/>
          </w:rPr>
          <w:t>2.2.1. Sự khủng hoảng của chế độ Quân chủ chuyên chế và con đường cứu nước theo xu hướng phong kiến</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_Toc236992395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35</w:t>
        </w:r>
        <w:r w:rsidR="009A1E9C" w:rsidRPr="00DD682E">
          <w:rPr>
            <w:rFonts w:asciiTheme="majorHAnsi" w:hAnsiTheme="majorHAnsi" w:cstheme="majorHAnsi"/>
            <w:noProof/>
            <w:webHidden/>
            <w:sz w:val="28"/>
            <w:szCs w:val="28"/>
          </w:rPr>
          <w:fldChar w:fldCharType="end"/>
        </w:r>
      </w:hyperlink>
    </w:p>
    <w:p w14:paraId="00A0585C" w14:textId="005D9EE8"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96" w:history="1">
        <w:r w:rsidR="009A1E9C" w:rsidRPr="00DD682E">
          <w:rPr>
            <w:rStyle w:val="Hyperlink"/>
            <w:rFonts w:asciiTheme="majorHAnsi" w:hAnsiTheme="majorHAnsi" w:cstheme="majorHAnsi"/>
            <w:i/>
            <w:iCs/>
            <w:noProof/>
            <w:sz w:val="28"/>
            <w:szCs w:val="28"/>
          </w:rPr>
          <w:t>2.2.2. Sự thâm nhập của các trào lưu dân chủ tư sản và sự hạn chế của nó</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_Toc236992396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41</w:t>
        </w:r>
        <w:r w:rsidR="009A1E9C" w:rsidRPr="00DD682E">
          <w:rPr>
            <w:rFonts w:asciiTheme="majorHAnsi" w:hAnsiTheme="majorHAnsi" w:cstheme="majorHAnsi"/>
            <w:noProof/>
            <w:webHidden/>
            <w:sz w:val="28"/>
            <w:szCs w:val="28"/>
          </w:rPr>
          <w:fldChar w:fldCharType="end"/>
        </w:r>
      </w:hyperlink>
    </w:p>
    <w:p w14:paraId="226A622B" w14:textId="514A40DD"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397" w:history="1">
        <w:r w:rsidR="009A1E9C" w:rsidRPr="00DD682E">
          <w:rPr>
            <w:rStyle w:val="Hyperlink"/>
            <w:rFonts w:asciiTheme="majorHAnsi" w:hAnsiTheme="majorHAnsi" w:cstheme="majorHAnsi"/>
            <w:i/>
            <w:iCs/>
            <w:noProof/>
            <w:sz w:val="28"/>
            <w:szCs w:val="28"/>
          </w:rPr>
          <w:t>2.2.3. Thực tiễn yêu cầu dân tộc và dân chủ trước năm 1945</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_Toc236992397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46</w:t>
        </w:r>
        <w:r w:rsidR="009A1E9C" w:rsidRPr="00DD682E">
          <w:rPr>
            <w:rFonts w:asciiTheme="majorHAnsi" w:hAnsiTheme="majorHAnsi" w:cstheme="majorHAnsi"/>
            <w:noProof/>
            <w:webHidden/>
            <w:sz w:val="28"/>
            <w:szCs w:val="28"/>
          </w:rPr>
          <w:fldChar w:fldCharType="end"/>
        </w:r>
      </w:hyperlink>
    </w:p>
    <w:p w14:paraId="6644CD8F" w14:textId="3309CAD3"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398" w:history="1">
        <w:r w:rsidR="009A1E9C" w:rsidRPr="00DD682E">
          <w:rPr>
            <w:rStyle w:val="Hyperlink"/>
            <w:rFonts w:asciiTheme="majorHAnsi" w:eastAsia="Times New Roman" w:hAnsiTheme="majorHAnsi" w:cstheme="majorHAnsi"/>
            <w:noProof/>
            <w:sz w:val="28"/>
            <w:szCs w:val="28"/>
          </w:rPr>
          <w:t>Tiểu kết chương 2</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_Toc236992398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48</w:t>
        </w:r>
        <w:r w:rsidR="009A1E9C" w:rsidRPr="00DD682E">
          <w:rPr>
            <w:rFonts w:asciiTheme="majorHAnsi" w:hAnsiTheme="majorHAnsi" w:cstheme="majorHAnsi"/>
            <w:noProof/>
            <w:webHidden/>
            <w:sz w:val="28"/>
            <w:szCs w:val="28"/>
          </w:rPr>
          <w:fldChar w:fldCharType="end"/>
        </w:r>
      </w:hyperlink>
    </w:p>
    <w:p w14:paraId="788EC64B" w14:textId="12CFB4A7" w:rsidR="009A1E9C" w:rsidRPr="00DD682E" w:rsidRDefault="00FF6D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hyperlink w:anchor="_Toc236992399" w:history="1">
        <w:r w:rsidR="009A1E9C" w:rsidRPr="00DD682E">
          <w:rPr>
            <w:rStyle w:val="Hyperlink"/>
            <w:rFonts w:asciiTheme="majorHAnsi" w:eastAsia="Times New Roman" w:hAnsiTheme="majorHAnsi" w:cstheme="majorHAnsi"/>
            <w:noProof/>
            <w:sz w:val="28"/>
            <w:szCs w:val="28"/>
          </w:rPr>
          <w:t>CHƯƠNG 3</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_Toc236992399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49</w:t>
        </w:r>
        <w:r w:rsidR="009A1E9C" w:rsidRPr="00DD682E">
          <w:rPr>
            <w:rFonts w:asciiTheme="majorHAnsi" w:hAnsiTheme="majorHAnsi" w:cstheme="majorHAnsi"/>
            <w:noProof/>
            <w:webHidden/>
            <w:sz w:val="28"/>
            <w:szCs w:val="28"/>
          </w:rPr>
          <w:fldChar w:fldCharType="end"/>
        </w:r>
      </w:hyperlink>
    </w:p>
    <w:p w14:paraId="185A1D97" w14:textId="7B7D960C" w:rsidR="009A1E9C" w:rsidRPr="00DD682E" w:rsidRDefault="00FF6D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hyperlink w:anchor="_Toc236992400" w:history="1">
        <w:r w:rsidR="009A1E9C" w:rsidRPr="00DD682E">
          <w:rPr>
            <w:rStyle w:val="Hyperlink"/>
            <w:rFonts w:asciiTheme="majorHAnsi" w:eastAsia="Times New Roman" w:hAnsiTheme="majorHAnsi" w:cstheme="majorHAnsi"/>
            <w:noProof/>
            <w:sz w:val="28"/>
            <w:szCs w:val="28"/>
          </w:rPr>
          <w:t>QUÁ TRÌNH HÌNH THÀNH TƯ TƯỞNG VÀ SỰ XÁC LẬP MÔ HÌNH NHÀ NƯỚC DÂN CHỦ CỘNG HÒA</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_Toc236992400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49</w:t>
        </w:r>
        <w:r w:rsidR="009A1E9C" w:rsidRPr="00DD682E">
          <w:rPr>
            <w:rFonts w:asciiTheme="majorHAnsi" w:hAnsiTheme="majorHAnsi" w:cstheme="majorHAnsi"/>
            <w:noProof/>
            <w:webHidden/>
            <w:sz w:val="28"/>
            <w:szCs w:val="28"/>
          </w:rPr>
          <w:fldChar w:fldCharType="end"/>
        </w:r>
      </w:hyperlink>
    </w:p>
    <w:p w14:paraId="542DE486" w14:textId="39EF5EF4"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401" w:history="1">
        <w:r w:rsidR="009A1E9C" w:rsidRPr="00DD682E">
          <w:rPr>
            <w:rStyle w:val="Hyperlink"/>
            <w:rFonts w:asciiTheme="majorHAnsi" w:eastAsia="Times New Roman" w:hAnsiTheme="majorHAnsi" w:cstheme="majorHAnsi"/>
            <w:noProof/>
            <w:sz w:val="28"/>
            <w:szCs w:val="28"/>
          </w:rPr>
          <w:t>3.1. Quá trình hình thành tư tưởng Hồ Chí Minh về Nhà nước Dân chủ Cộng hòa</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_Toc236992401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49</w:t>
        </w:r>
        <w:r w:rsidR="009A1E9C" w:rsidRPr="00DD682E">
          <w:rPr>
            <w:rFonts w:asciiTheme="majorHAnsi" w:hAnsiTheme="majorHAnsi" w:cstheme="majorHAnsi"/>
            <w:noProof/>
            <w:webHidden/>
            <w:sz w:val="28"/>
            <w:szCs w:val="28"/>
          </w:rPr>
          <w:fldChar w:fldCharType="end"/>
        </w:r>
      </w:hyperlink>
    </w:p>
    <w:p w14:paraId="7FA4CB22" w14:textId="27904298"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02" w:history="1">
        <w:r w:rsidR="009A1E9C" w:rsidRPr="00DD682E">
          <w:rPr>
            <w:rStyle w:val="Hyperlink"/>
            <w:rFonts w:asciiTheme="majorHAnsi" w:hAnsiTheme="majorHAnsi" w:cstheme="majorHAnsi"/>
            <w:i/>
            <w:iCs/>
            <w:noProof/>
            <w:sz w:val="28"/>
            <w:szCs w:val="28"/>
          </w:rPr>
          <w:t>3.1.1. Quá trình hình thành</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_Toc236992402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49</w:t>
        </w:r>
        <w:r w:rsidR="009A1E9C" w:rsidRPr="00DD682E">
          <w:rPr>
            <w:rFonts w:asciiTheme="majorHAnsi" w:hAnsiTheme="majorHAnsi" w:cstheme="majorHAnsi"/>
            <w:noProof/>
            <w:webHidden/>
            <w:sz w:val="28"/>
            <w:szCs w:val="28"/>
          </w:rPr>
          <w:fldChar w:fldCharType="end"/>
        </w:r>
      </w:hyperlink>
    </w:p>
    <w:p w14:paraId="7011CB1D" w14:textId="0AEAF96A"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03" w:history="1">
        <w:r w:rsidR="009A1E9C" w:rsidRPr="00DD682E">
          <w:rPr>
            <w:rStyle w:val="Hyperlink"/>
            <w:rFonts w:asciiTheme="majorHAnsi" w:hAnsiTheme="majorHAnsi" w:cstheme="majorHAnsi"/>
            <w:i/>
            <w:iCs/>
            <w:noProof/>
            <w:sz w:val="28"/>
            <w:szCs w:val="28"/>
          </w:rPr>
          <w:t>3.1.2. Nội dung tư tưởng Hồ Chí Minh về Nhà nước dân chủ</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_Toc236992403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52</w:t>
        </w:r>
        <w:r w:rsidR="009A1E9C" w:rsidRPr="00DD682E">
          <w:rPr>
            <w:rFonts w:asciiTheme="majorHAnsi" w:hAnsiTheme="majorHAnsi" w:cstheme="majorHAnsi"/>
            <w:noProof/>
            <w:webHidden/>
            <w:sz w:val="28"/>
            <w:szCs w:val="28"/>
          </w:rPr>
          <w:fldChar w:fldCharType="end"/>
        </w:r>
      </w:hyperlink>
    </w:p>
    <w:p w14:paraId="75AA09CC" w14:textId="09553112"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404" w:history="1">
        <w:r w:rsidR="009A1E9C" w:rsidRPr="00DD682E">
          <w:rPr>
            <w:rStyle w:val="Hyperlink"/>
            <w:rFonts w:asciiTheme="majorHAnsi" w:eastAsia="Times New Roman" w:hAnsiTheme="majorHAnsi" w:cstheme="majorHAnsi"/>
            <w:noProof/>
            <w:sz w:val="28"/>
            <w:szCs w:val="28"/>
          </w:rPr>
          <w:t>3.2. Sự chuyển hướng chiến lược của Đảng và sự hình thành tư tưởng Dân chủ Cộng hòa</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_Toc236992404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61</w:t>
        </w:r>
        <w:r w:rsidR="009A1E9C" w:rsidRPr="00DD682E">
          <w:rPr>
            <w:rFonts w:asciiTheme="majorHAnsi" w:hAnsiTheme="majorHAnsi" w:cstheme="majorHAnsi"/>
            <w:noProof/>
            <w:webHidden/>
            <w:sz w:val="28"/>
            <w:szCs w:val="28"/>
          </w:rPr>
          <w:fldChar w:fldCharType="end"/>
        </w:r>
      </w:hyperlink>
    </w:p>
    <w:p w14:paraId="1746D777" w14:textId="02949E36"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05" w:history="1">
        <w:r w:rsidR="009A1E9C" w:rsidRPr="00DD682E">
          <w:rPr>
            <w:rStyle w:val="Hyperlink"/>
            <w:rFonts w:asciiTheme="majorHAnsi" w:hAnsiTheme="majorHAnsi" w:cstheme="majorHAnsi"/>
            <w:i/>
            <w:iCs/>
            <w:noProof/>
            <w:sz w:val="28"/>
            <w:szCs w:val="28"/>
          </w:rPr>
          <w:t>3.2.1 Hội nghị Trung ương 6 (11/1939) và Hội nghị Trung ương 8 (5/1941)</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_Toc236992405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63</w:t>
        </w:r>
        <w:r w:rsidR="009A1E9C" w:rsidRPr="00DD682E">
          <w:rPr>
            <w:rFonts w:asciiTheme="majorHAnsi" w:hAnsiTheme="majorHAnsi" w:cstheme="majorHAnsi"/>
            <w:noProof/>
            <w:webHidden/>
            <w:sz w:val="28"/>
            <w:szCs w:val="28"/>
          </w:rPr>
          <w:fldChar w:fldCharType="end"/>
        </w:r>
      </w:hyperlink>
    </w:p>
    <w:p w14:paraId="13C4A98E" w14:textId="2BA599E8"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06" w:history="1">
        <w:r w:rsidR="009A1E9C" w:rsidRPr="00DD682E">
          <w:rPr>
            <w:rStyle w:val="Hyperlink"/>
            <w:rFonts w:asciiTheme="majorHAnsi" w:hAnsiTheme="majorHAnsi" w:cstheme="majorHAnsi"/>
            <w:i/>
            <w:iCs/>
            <w:noProof/>
            <w:sz w:val="28"/>
            <w:szCs w:val="28"/>
          </w:rPr>
          <w:t>3.2.2. Mặt trận Việt Minh và mô hình "Nhà nước thu nhỏ" tại khu giải phóng</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_Toc236992406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63</w:t>
        </w:r>
        <w:r w:rsidR="009A1E9C" w:rsidRPr="00DD682E">
          <w:rPr>
            <w:rFonts w:asciiTheme="majorHAnsi" w:hAnsiTheme="majorHAnsi" w:cstheme="majorHAnsi"/>
            <w:noProof/>
            <w:webHidden/>
            <w:sz w:val="28"/>
            <w:szCs w:val="28"/>
          </w:rPr>
          <w:fldChar w:fldCharType="end"/>
        </w:r>
      </w:hyperlink>
    </w:p>
    <w:p w14:paraId="7AA95E56" w14:textId="3B58D799"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07" w:history="1">
        <w:r w:rsidR="009A1E9C" w:rsidRPr="00DD682E">
          <w:rPr>
            <w:rStyle w:val="Hyperlink"/>
            <w:rFonts w:asciiTheme="majorHAnsi" w:hAnsiTheme="majorHAnsi" w:cstheme="majorHAnsi"/>
            <w:i/>
            <w:iCs/>
            <w:noProof/>
            <w:sz w:val="28"/>
            <w:szCs w:val="28"/>
          </w:rPr>
          <w:t>3.2.3. Quốc dân Đại hội Tân Trào – Tiền thân của Quốc hội Việt Nam</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_Toc236992407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64</w:t>
        </w:r>
        <w:r w:rsidR="009A1E9C" w:rsidRPr="00DD682E">
          <w:rPr>
            <w:rFonts w:asciiTheme="majorHAnsi" w:hAnsiTheme="majorHAnsi" w:cstheme="majorHAnsi"/>
            <w:noProof/>
            <w:webHidden/>
            <w:sz w:val="28"/>
            <w:szCs w:val="28"/>
          </w:rPr>
          <w:fldChar w:fldCharType="end"/>
        </w:r>
      </w:hyperlink>
    </w:p>
    <w:p w14:paraId="4E94FA75" w14:textId="5D8CCD24"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408" w:history="1">
        <w:r w:rsidR="009A1E9C" w:rsidRPr="00DD682E">
          <w:rPr>
            <w:rStyle w:val="Hyperlink"/>
            <w:rFonts w:asciiTheme="majorHAnsi" w:eastAsia="Times New Roman" w:hAnsiTheme="majorHAnsi" w:cstheme="majorHAnsi"/>
            <w:noProof/>
            <w:sz w:val="28"/>
            <w:szCs w:val="28"/>
          </w:rPr>
          <w:t>3.3. Cách mạng Tháng Tám và sự ra đời của nước Việt Nam Dân chủ Cộng hòa</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_Toc236992408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65</w:t>
        </w:r>
        <w:r w:rsidR="009A1E9C" w:rsidRPr="00DD682E">
          <w:rPr>
            <w:rFonts w:asciiTheme="majorHAnsi" w:hAnsiTheme="majorHAnsi" w:cstheme="majorHAnsi"/>
            <w:noProof/>
            <w:webHidden/>
            <w:sz w:val="28"/>
            <w:szCs w:val="28"/>
          </w:rPr>
          <w:fldChar w:fldCharType="end"/>
        </w:r>
      </w:hyperlink>
    </w:p>
    <w:p w14:paraId="44594607" w14:textId="00B0DB20"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09" w:history="1">
        <w:r w:rsidR="009A1E9C" w:rsidRPr="00DD682E">
          <w:rPr>
            <w:rStyle w:val="Hyperlink"/>
            <w:rFonts w:asciiTheme="majorHAnsi" w:hAnsiTheme="majorHAnsi" w:cstheme="majorHAnsi"/>
            <w:i/>
            <w:iCs/>
            <w:noProof/>
            <w:sz w:val="28"/>
            <w:szCs w:val="28"/>
          </w:rPr>
          <w:t>3.3.1. Bản Tuyên ngôn Độc lập và việc công bố thể chế mới</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_Toc236992409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67</w:t>
        </w:r>
        <w:r w:rsidR="009A1E9C" w:rsidRPr="00DD682E">
          <w:rPr>
            <w:rFonts w:asciiTheme="majorHAnsi" w:hAnsiTheme="majorHAnsi" w:cstheme="majorHAnsi"/>
            <w:noProof/>
            <w:webHidden/>
            <w:sz w:val="28"/>
            <w:szCs w:val="28"/>
          </w:rPr>
          <w:fldChar w:fldCharType="end"/>
        </w:r>
      </w:hyperlink>
    </w:p>
    <w:p w14:paraId="2FE0471F" w14:textId="0863E90E"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10" w:history="1">
        <w:r w:rsidR="009A1E9C" w:rsidRPr="00DD682E">
          <w:rPr>
            <w:rStyle w:val="Hyperlink"/>
            <w:rFonts w:asciiTheme="majorHAnsi" w:hAnsiTheme="majorHAnsi" w:cstheme="majorHAnsi"/>
            <w:i/>
            <w:iCs/>
            <w:noProof/>
            <w:sz w:val="28"/>
            <w:szCs w:val="28"/>
          </w:rPr>
          <w:t>3.3.2. Tính chất và đặc điểm của Nhà nước trong những ngày đầu thành lập</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_Toc236992410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67</w:t>
        </w:r>
        <w:r w:rsidR="009A1E9C" w:rsidRPr="00DD682E">
          <w:rPr>
            <w:rFonts w:asciiTheme="majorHAnsi" w:hAnsiTheme="majorHAnsi" w:cstheme="majorHAnsi"/>
            <w:noProof/>
            <w:webHidden/>
            <w:sz w:val="28"/>
            <w:szCs w:val="28"/>
          </w:rPr>
          <w:fldChar w:fldCharType="end"/>
        </w:r>
      </w:hyperlink>
    </w:p>
    <w:p w14:paraId="4A153C2A" w14:textId="55146275"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411" w:history="1">
        <w:r w:rsidR="009A1E9C" w:rsidRPr="00DD682E">
          <w:rPr>
            <w:rStyle w:val="Hyperlink"/>
            <w:rFonts w:asciiTheme="majorHAnsi" w:eastAsia="Times New Roman" w:hAnsiTheme="majorHAnsi" w:cstheme="majorHAnsi"/>
            <w:noProof/>
            <w:sz w:val="28"/>
            <w:szCs w:val="28"/>
          </w:rPr>
          <w:t xml:space="preserve">3.4. </w:t>
        </w:r>
        <w:r w:rsidR="009A1E9C" w:rsidRPr="00DD682E">
          <w:rPr>
            <w:rStyle w:val="Hyperlink"/>
            <w:rFonts w:asciiTheme="majorHAnsi" w:eastAsia="Times New Roman" w:hAnsiTheme="majorHAnsi" w:cstheme="majorHAnsi"/>
            <w:noProof/>
            <w:sz w:val="28"/>
            <w:szCs w:val="28"/>
            <w:lang w:val="en-US"/>
          </w:rPr>
          <w:t>Nhận xét về</w:t>
        </w:r>
        <w:r w:rsidR="009A1E9C" w:rsidRPr="00DD682E">
          <w:rPr>
            <w:rStyle w:val="Hyperlink"/>
            <w:rFonts w:asciiTheme="majorHAnsi" w:eastAsia="Times New Roman" w:hAnsiTheme="majorHAnsi" w:cstheme="majorHAnsi"/>
            <w:noProof/>
            <w:sz w:val="28"/>
            <w:szCs w:val="28"/>
          </w:rPr>
          <w:t xml:space="preserve"> việc lựa chọn mô hình Dân chủ Cộng hòa</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_Toc236992411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70</w:t>
        </w:r>
        <w:r w:rsidR="009A1E9C" w:rsidRPr="00DD682E">
          <w:rPr>
            <w:rFonts w:asciiTheme="majorHAnsi" w:hAnsiTheme="majorHAnsi" w:cstheme="majorHAnsi"/>
            <w:noProof/>
            <w:webHidden/>
            <w:sz w:val="28"/>
            <w:szCs w:val="28"/>
          </w:rPr>
          <w:fldChar w:fldCharType="end"/>
        </w:r>
      </w:hyperlink>
    </w:p>
    <w:p w14:paraId="2BB1F12C" w14:textId="71C22E57"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12" w:history="1">
        <w:r w:rsidR="009A1E9C" w:rsidRPr="00DD682E">
          <w:rPr>
            <w:rStyle w:val="Hyperlink"/>
            <w:rFonts w:asciiTheme="majorHAnsi" w:hAnsiTheme="majorHAnsi" w:cstheme="majorHAnsi"/>
            <w:i/>
            <w:iCs/>
            <w:noProof/>
            <w:sz w:val="28"/>
            <w:szCs w:val="28"/>
            <w:lang w:val="en-US"/>
          </w:rPr>
          <w:t xml:space="preserve">3.4.1. Nhận xét về việc lựa chọn mô hình Dân chủ Cộng hòa </w:t>
        </w:r>
        <w:r w:rsidR="009A1E9C" w:rsidRPr="00DD682E">
          <w:rPr>
            <w:rStyle w:val="Hyperlink"/>
            <w:rFonts w:asciiTheme="majorHAnsi" w:hAnsiTheme="majorHAnsi" w:cstheme="majorHAnsi"/>
            <w:i/>
            <w:iCs/>
            <w:noProof/>
            <w:sz w:val="28"/>
            <w:szCs w:val="28"/>
          </w:rPr>
          <w:t>trước và sau Cách mạng Tháng Tám</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_Toc236992412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70</w:t>
        </w:r>
        <w:r w:rsidR="009A1E9C" w:rsidRPr="00DD682E">
          <w:rPr>
            <w:rFonts w:asciiTheme="majorHAnsi" w:hAnsiTheme="majorHAnsi" w:cstheme="majorHAnsi"/>
            <w:noProof/>
            <w:webHidden/>
            <w:sz w:val="28"/>
            <w:szCs w:val="28"/>
          </w:rPr>
          <w:fldChar w:fldCharType="end"/>
        </w:r>
      </w:hyperlink>
    </w:p>
    <w:p w14:paraId="2D29A3EB" w14:textId="4B0AC982"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13" w:history="1">
        <w:r w:rsidR="009A1E9C" w:rsidRPr="00DD682E">
          <w:rPr>
            <w:rStyle w:val="Hyperlink"/>
            <w:rFonts w:asciiTheme="majorHAnsi" w:hAnsiTheme="majorHAnsi" w:cstheme="majorHAnsi"/>
            <w:i/>
            <w:iCs/>
            <w:noProof/>
            <w:sz w:val="28"/>
            <w:szCs w:val="28"/>
          </w:rPr>
          <w:t>3.4.</w:t>
        </w:r>
        <w:r w:rsidR="009A1E9C" w:rsidRPr="00DD682E">
          <w:rPr>
            <w:rStyle w:val="Hyperlink"/>
            <w:rFonts w:asciiTheme="majorHAnsi" w:hAnsiTheme="majorHAnsi" w:cstheme="majorHAnsi"/>
            <w:i/>
            <w:iCs/>
            <w:noProof/>
            <w:sz w:val="28"/>
            <w:szCs w:val="28"/>
            <w:lang w:val="en-US"/>
          </w:rPr>
          <w:t>2</w:t>
        </w:r>
        <w:r w:rsidR="009A1E9C" w:rsidRPr="00DD682E">
          <w:rPr>
            <w:rStyle w:val="Hyperlink"/>
            <w:rFonts w:asciiTheme="majorHAnsi" w:hAnsiTheme="majorHAnsi" w:cstheme="majorHAnsi"/>
            <w:i/>
            <w:iCs/>
            <w:noProof/>
            <w:sz w:val="28"/>
            <w:szCs w:val="28"/>
          </w:rPr>
          <w:t>. Tại sao không chọn</w:t>
        </w:r>
        <w:r w:rsidR="009A1E9C" w:rsidRPr="00DD682E">
          <w:rPr>
            <w:rStyle w:val="Hyperlink"/>
            <w:rFonts w:asciiTheme="majorHAnsi" w:hAnsiTheme="majorHAnsi" w:cstheme="majorHAnsi"/>
            <w:i/>
            <w:iCs/>
            <w:noProof/>
            <w:sz w:val="28"/>
            <w:szCs w:val="28"/>
            <w:lang w:val="en-US"/>
          </w:rPr>
          <w:t xml:space="preserve"> mô hình</w:t>
        </w:r>
        <w:r w:rsidR="009A1E9C" w:rsidRPr="00DD682E">
          <w:rPr>
            <w:rStyle w:val="Hyperlink"/>
            <w:rFonts w:asciiTheme="majorHAnsi" w:hAnsiTheme="majorHAnsi" w:cstheme="majorHAnsi"/>
            <w:i/>
            <w:iCs/>
            <w:noProof/>
            <w:sz w:val="28"/>
            <w:szCs w:val="28"/>
          </w:rPr>
          <w:t xml:space="preserve"> "Cộng hòa Xô viết"</w:t>
        </w:r>
        <w:r w:rsidR="009A1E9C" w:rsidRPr="00DD682E">
          <w:rPr>
            <w:rStyle w:val="Hyperlink"/>
            <w:rFonts w:asciiTheme="majorHAnsi" w:hAnsiTheme="majorHAnsi" w:cstheme="majorHAnsi"/>
            <w:i/>
            <w:iCs/>
            <w:noProof/>
            <w:sz w:val="28"/>
            <w:szCs w:val="28"/>
            <w:lang w:val="en-US"/>
          </w:rPr>
          <w:t xml:space="preserve"> hay “Cộng hoà tư sản” thuần tuý?</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_Toc236992413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73</w:t>
        </w:r>
        <w:r w:rsidR="009A1E9C" w:rsidRPr="00DD682E">
          <w:rPr>
            <w:rFonts w:asciiTheme="majorHAnsi" w:hAnsiTheme="majorHAnsi" w:cstheme="majorHAnsi"/>
            <w:noProof/>
            <w:webHidden/>
            <w:sz w:val="28"/>
            <w:szCs w:val="28"/>
          </w:rPr>
          <w:fldChar w:fldCharType="end"/>
        </w:r>
      </w:hyperlink>
    </w:p>
    <w:p w14:paraId="31823854" w14:textId="74A4935E"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19" w:history="1">
        <w:r w:rsidR="009A1E9C" w:rsidRPr="00DD682E">
          <w:rPr>
            <w:rStyle w:val="Hyperlink"/>
            <w:rFonts w:asciiTheme="majorHAnsi" w:hAnsiTheme="majorHAnsi" w:cstheme="majorHAnsi"/>
            <w:i/>
            <w:iCs/>
            <w:noProof/>
            <w:sz w:val="28"/>
            <w:szCs w:val="28"/>
            <w:lang w:val="en-US"/>
          </w:rPr>
          <w:t>3.4.3. Sự lựa chọn mô hình "Dân chủ Cộng hòa" - Một sáng tạo độc đáo</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_Toc236992419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75</w:t>
        </w:r>
        <w:r w:rsidR="009A1E9C" w:rsidRPr="00DD682E">
          <w:rPr>
            <w:rFonts w:asciiTheme="majorHAnsi" w:hAnsiTheme="majorHAnsi" w:cstheme="majorHAnsi"/>
            <w:noProof/>
            <w:webHidden/>
            <w:sz w:val="28"/>
            <w:szCs w:val="28"/>
          </w:rPr>
          <w:fldChar w:fldCharType="end"/>
        </w:r>
      </w:hyperlink>
    </w:p>
    <w:p w14:paraId="6BB7ACB4" w14:textId="3BCE5933"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20" w:history="1">
        <w:r w:rsidR="009A1E9C" w:rsidRPr="00DD682E">
          <w:rPr>
            <w:rStyle w:val="Hyperlink"/>
            <w:rFonts w:asciiTheme="majorHAnsi" w:hAnsiTheme="majorHAnsi" w:cstheme="majorHAnsi"/>
            <w:i/>
            <w:iCs/>
            <w:noProof/>
            <w:sz w:val="28"/>
            <w:szCs w:val="28"/>
          </w:rPr>
          <w:t>3.4.</w:t>
        </w:r>
        <w:r w:rsidR="009A1E9C" w:rsidRPr="00DD682E">
          <w:rPr>
            <w:rStyle w:val="Hyperlink"/>
            <w:rFonts w:asciiTheme="majorHAnsi" w:hAnsiTheme="majorHAnsi" w:cstheme="majorHAnsi"/>
            <w:i/>
            <w:iCs/>
            <w:noProof/>
            <w:sz w:val="28"/>
            <w:szCs w:val="28"/>
            <w:lang w:val="en-US"/>
          </w:rPr>
          <w:t>4</w:t>
        </w:r>
        <w:r w:rsidR="009A1E9C" w:rsidRPr="00DD682E">
          <w:rPr>
            <w:rStyle w:val="Hyperlink"/>
            <w:rFonts w:asciiTheme="majorHAnsi" w:hAnsiTheme="majorHAnsi" w:cstheme="majorHAnsi"/>
            <w:i/>
            <w:iCs/>
            <w:noProof/>
            <w:sz w:val="28"/>
            <w:szCs w:val="28"/>
          </w:rPr>
          <w:t xml:space="preserve">. Đặc trưng của nhà nước Dân chủ sau </w:t>
        </w:r>
        <w:r w:rsidR="009A1E9C" w:rsidRPr="00DD682E">
          <w:rPr>
            <w:rStyle w:val="Hyperlink"/>
            <w:rFonts w:asciiTheme="majorHAnsi" w:hAnsiTheme="majorHAnsi" w:cstheme="majorHAnsi"/>
            <w:i/>
            <w:iCs/>
            <w:noProof/>
            <w:sz w:val="28"/>
            <w:szCs w:val="28"/>
            <w:lang w:val="en-US"/>
          </w:rPr>
          <w:t>C</w:t>
        </w:r>
        <w:r w:rsidR="009A1E9C" w:rsidRPr="00DD682E">
          <w:rPr>
            <w:rStyle w:val="Hyperlink"/>
            <w:rFonts w:asciiTheme="majorHAnsi" w:hAnsiTheme="majorHAnsi" w:cstheme="majorHAnsi"/>
            <w:i/>
            <w:iCs/>
            <w:noProof/>
            <w:sz w:val="28"/>
            <w:szCs w:val="28"/>
          </w:rPr>
          <w:t>ách mạng tháng Tám</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_Toc236992420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77</w:t>
        </w:r>
        <w:r w:rsidR="009A1E9C" w:rsidRPr="00DD682E">
          <w:rPr>
            <w:rFonts w:asciiTheme="majorHAnsi" w:hAnsiTheme="majorHAnsi" w:cstheme="majorHAnsi"/>
            <w:noProof/>
            <w:webHidden/>
            <w:sz w:val="28"/>
            <w:szCs w:val="28"/>
          </w:rPr>
          <w:fldChar w:fldCharType="end"/>
        </w:r>
      </w:hyperlink>
    </w:p>
    <w:p w14:paraId="6EAA7F98" w14:textId="0843DE9B"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441" w:history="1">
        <w:r w:rsidR="009A1E9C" w:rsidRPr="00DD682E">
          <w:rPr>
            <w:rStyle w:val="Hyperlink"/>
            <w:rFonts w:asciiTheme="majorHAnsi" w:hAnsiTheme="majorHAnsi" w:cstheme="majorHAnsi"/>
            <w:noProof/>
            <w:sz w:val="28"/>
            <w:szCs w:val="28"/>
            <w:lang w:val="en-US"/>
          </w:rPr>
          <w:t>3.5. Thực tiễn vận hành, củng cố và khẳng định sức sống của mô hình Nhà nước Dân chủ Cộng hòa (1946 – 1954)</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_Toc236992441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80</w:t>
        </w:r>
        <w:r w:rsidR="009A1E9C" w:rsidRPr="00DD682E">
          <w:rPr>
            <w:rFonts w:asciiTheme="majorHAnsi" w:hAnsiTheme="majorHAnsi" w:cstheme="majorHAnsi"/>
            <w:noProof/>
            <w:webHidden/>
            <w:sz w:val="28"/>
            <w:szCs w:val="28"/>
          </w:rPr>
          <w:fldChar w:fldCharType="end"/>
        </w:r>
      </w:hyperlink>
    </w:p>
    <w:p w14:paraId="1DEDDAB0" w14:textId="0450B1D2"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42" w:history="1">
        <w:r w:rsidR="009A1E9C" w:rsidRPr="00DD682E">
          <w:rPr>
            <w:rStyle w:val="Hyperlink"/>
            <w:rFonts w:asciiTheme="majorHAnsi" w:hAnsiTheme="majorHAnsi" w:cstheme="majorHAnsi"/>
            <w:i/>
            <w:iCs/>
            <w:noProof/>
            <w:sz w:val="28"/>
            <w:szCs w:val="28"/>
            <w:lang w:val="en-US"/>
          </w:rPr>
          <w:t>3.5.1. Thể chế hoá và linh hoạt điều chỉnh bộ máy nhà nước trong hoàn cảnh chiến tranh</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_Toc236992442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80</w:t>
        </w:r>
        <w:r w:rsidR="009A1E9C" w:rsidRPr="00DD682E">
          <w:rPr>
            <w:rFonts w:asciiTheme="majorHAnsi" w:hAnsiTheme="majorHAnsi" w:cstheme="majorHAnsi"/>
            <w:noProof/>
            <w:webHidden/>
            <w:sz w:val="28"/>
            <w:szCs w:val="28"/>
          </w:rPr>
          <w:fldChar w:fldCharType="end"/>
        </w:r>
      </w:hyperlink>
    </w:p>
    <w:p w14:paraId="48EB5E24" w14:textId="0BD3DD92"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43" w:history="1">
        <w:r w:rsidR="009A1E9C" w:rsidRPr="00DD682E">
          <w:rPr>
            <w:rStyle w:val="Hyperlink"/>
            <w:rFonts w:asciiTheme="majorHAnsi" w:hAnsiTheme="majorHAnsi" w:cstheme="majorHAnsi"/>
            <w:i/>
            <w:iCs/>
            <w:noProof/>
            <w:sz w:val="28"/>
            <w:szCs w:val="28"/>
            <w:lang w:val="en-US"/>
          </w:rPr>
          <w:t>3.5.2. Củng cố cơ sở kinh tế - xã hội của Nhà nước Dân chủ Nhân dân</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_Toc236992443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83</w:t>
        </w:r>
        <w:r w:rsidR="009A1E9C" w:rsidRPr="00DD682E">
          <w:rPr>
            <w:rFonts w:asciiTheme="majorHAnsi" w:hAnsiTheme="majorHAnsi" w:cstheme="majorHAnsi"/>
            <w:noProof/>
            <w:webHidden/>
            <w:sz w:val="28"/>
            <w:szCs w:val="28"/>
          </w:rPr>
          <w:fldChar w:fldCharType="end"/>
        </w:r>
      </w:hyperlink>
    </w:p>
    <w:p w14:paraId="08875A81" w14:textId="302C96FD"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44" w:history="1">
        <w:r w:rsidR="009A1E9C" w:rsidRPr="00DD682E">
          <w:rPr>
            <w:rStyle w:val="Hyperlink"/>
            <w:rFonts w:asciiTheme="majorHAnsi" w:hAnsiTheme="majorHAnsi" w:cstheme="majorHAnsi"/>
            <w:i/>
            <w:iCs/>
            <w:noProof/>
            <w:sz w:val="28"/>
            <w:szCs w:val="28"/>
            <w:lang w:val="en-US"/>
          </w:rPr>
          <w:t>3.5.3. Thực tiễn vận hành và cùng cố mô hình Nhà nước Dân chủ Cộng hoà giai đoạn 1946 -1954</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_Toc236992444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85</w:t>
        </w:r>
        <w:r w:rsidR="009A1E9C" w:rsidRPr="00DD682E">
          <w:rPr>
            <w:rFonts w:asciiTheme="majorHAnsi" w:hAnsiTheme="majorHAnsi" w:cstheme="majorHAnsi"/>
            <w:noProof/>
            <w:webHidden/>
            <w:sz w:val="28"/>
            <w:szCs w:val="28"/>
          </w:rPr>
          <w:fldChar w:fldCharType="end"/>
        </w:r>
      </w:hyperlink>
    </w:p>
    <w:p w14:paraId="4BA7CF05" w14:textId="2963E16E"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445" w:history="1">
        <w:r w:rsidR="009A1E9C" w:rsidRPr="00DD682E">
          <w:rPr>
            <w:rStyle w:val="Hyperlink"/>
            <w:rFonts w:asciiTheme="majorHAnsi" w:eastAsia="Times New Roman" w:hAnsiTheme="majorHAnsi" w:cstheme="majorHAnsi"/>
            <w:noProof/>
            <w:sz w:val="28"/>
            <w:szCs w:val="28"/>
          </w:rPr>
          <w:t>3.</w:t>
        </w:r>
        <w:r w:rsidR="009A1E9C" w:rsidRPr="00DD682E">
          <w:rPr>
            <w:rStyle w:val="Hyperlink"/>
            <w:rFonts w:asciiTheme="majorHAnsi" w:eastAsia="Times New Roman" w:hAnsiTheme="majorHAnsi" w:cstheme="majorHAnsi"/>
            <w:noProof/>
            <w:sz w:val="28"/>
            <w:szCs w:val="28"/>
            <w:lang w:val="en-US"/>
          </w:rPr>
          <w:t>6</w:t>
        </w:r>
        <w:r w:rsidR="009A1E9C" w:rsidRPr="00DD682E">
          <w:rPr>
            <w:rStyle w:val="Hyperlink"/>
            <w:rFonts w:asciiTheme="majorHAnsi" w:eastAsia="Times New Roman" w:hAnsiTheme="majorHAnsi" w:cstheme="majorHAnsi"/>
            <w:noProof/>
            <w:sz w:val="28"/>
            <w:szCs w:val="28"/>
          </w:rPr>
          <w:t>. Giá trị lịch sử và bài học kinh nghiệm: Ý nghĩa của việc lựa chọn mô hình đối với cuộc Kháng chiến chống Pháp và công cuộc xây dựng Nhà nước Pháp quyền hiện nay.</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_Toc236992445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87</w:t>
        </w:r>
        <w:r w:rsidR="009A1E9C" w:rsidRPr="00DD682E">
          <w:rPr>
            <w:rFonts w:asciiTheme="majorHAnsi" w:hAnsiTheme="majorHAnsi" w:cstheme="majorHAnsi"/>
            <w:noProof/>
            <w:webHidden/>
            <w:sz w:val="28"/>
            <w:szCs w:val="28"/>
          </w:rPr>
          <w:fldChar w:fldCharType="end"/>
        </w:r>
      </w:hyperlink>
    </w:p>
    <w:p w14:paraId="7FBDC994" w14:textId="675C7DC9"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46" w:history="1">
        <w:r w:rsidR="009A1E9C" w:rsidRPr="00DD682E">
          <w:rPr>
            <w:rStyle w:val="Hyperlink"/>
            <w:rFonts w:asciiTheme="majorHAnsi" w:hAnsiTheme="majorHAnsi" w:cstheme="majorHAnsi"/>
            <w:i/>
            <w:iCs/>
            <w:noProof/>
            <w:sz w:val="28"/>
            <w:szCs w:val="28"/>
            <w:lang w:val="en-US"/>
          </w:rPr>
          <w:t xml:space="preserve">3.6.1. </w:t>
        </w:r>
        <w:r w:rsidR="009A1E9C" w:rsidRPr="00DD682E">
          <w:rPr>
            <w:rStyle w:val="Hyperlink"/>
            <w:rFonts w:asciiTheme="majorHAnsi" w:hAnsiTheme="majorHAnsi" w:cstheme="majorHAnsi"/>
            <w:i/>
            <w:iCs/>
            <w:noProof/>
            <w:sz w:val="28"/>
            <w:szCs w:val="28"/>
          </w:rPr>
          <w:t>Ý nghĩa đối với cuộc Kháng chiến chống Pháp (1945 – 1954)</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_Toc236992446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87</w:t>
        </w:r>
        <w:r w:rsidR="009A1E9C" w:rsidRPr="00DD682E">
          <w:rPr>
            <w:rFonts w:asciiTheme="majorHAnsi" w:hAnsiTheme="majorHAnsi" w:cstheme="majorHAnsi"/>
            <w:noProof/>
            <w:webHidden/>
            <w:sz w:val="28"/>
            <w:szCs w:val="28"/>
          </w:rPr>
          <w:fldChar w:fldCharType="end"/>
        </w:r>
      </w:hyperlink>
    </w:p>
    <w:p w14:paraId="2EEB4002" w14:textId="10D3E051" w:rsidR="009A1E9C" w:rsidRPr="00DD682E" w:rsidRDefault="00FF6DA3" w:rsidP="006C4A38">
      <w:pPr>
        <w:pStyle w:val="TOC3"/>
        <w:tabs>
          <w:tab w:val="right" w:leader="dot" w:pos="8778"/>
        </w:tabs>
        <w:spacing w:line="360" w:lineRule="auto"/>
        <w:jc w:val="both"/>
        <w:rPr>
          <w:rFonts w:asciiTheme="majorHAnsi" w:eastAsiaTheme="minorEastAsia" w:hAnsiTheme="majorHAnsi" w:cstheme="majorHAnsi"/>
          <w:noProof/>
          <w:kern w:val="2"/>
          <w:sz w:val="28"/>
          <w:szCs w:val="28"/>
          <w:lang w:val="en-US"/>
          <w14:ligatures w14:val="standardContextual"/>
        </w:rPr>
      </w:pPr>
      <w:hyperlink w:anchor="_Toc236992447" w:history="1">
        <w:r w:rsidR="009A1E9C" w:rsidRPr="00DD682E">
          <w:rPr>
            <w:rStyle w:val="Hyperlink"/>
            <w:rFonts w:asciiTheme="majorHAnsi" w:hAnsiTheme="majorHAnsi" w:cstheme="majorHAnsi"/>
            <w:i/>
            <w:iCs/>
            <w:noProof/>
            <w:sz w:val="28"/>
            <w:szCs w:val="28"/>
            <w:lang w:val="en-US"/>
          </w:rPr>
          <w:t>3.6.</w:t>
        </w:r>
        <w:r w:rsidR="009A1E9C" w:rsidRPr="00DD682E">
          <w:rPr>
            <w:rStyle w:val="Hyperlink"/>
            <w:rFonts w:asciiTheme="majorHAnsi" w:hAnsiTheme="majorHAnsi" w:cstheme="majorHAnsi"/>
            <w:i/>
            <w:iCs/>
            <w:noProof/>
            <w:sz w:val="28"/>
            <w:szCs w:val="28"/>
          </w:rPr>
          <w:t>2. Ý nghĩa đối với công cuộc xây dựng Nhà nước Pháp quyền hiện nay</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_Toc236992447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89</w:t>
        </w:r>
        <w:r w:rsidR="009A1E9C" w:rsidRPr="00DD682E">
          <w:rPr>
            <w:rFonts w:asciiTheme="majorHAnsi" w:hAnsiTheme="majorHAnsi" w:cstheme="majorHAnsi"/>
            <w:noProof/>
            <w:webHidden/>
            <w:sz w:val="28"/>
            <w:szCs w:val="28"/>
          </w:rPr>
          <w:fldChar w:fldCharType="end"/>
        </w:r>
      </w:hyperlink>
    </w:p>
    <w:p w14:paraId="12034F57" w14:textId="66CDC0EA" w:rsidR="009A1E9C" w:rsidRPr="00DD682E" w:rsidRDefault="00FF6DA3" w:rsidP="006C4A38">
      <w:pPr>
        <w:pStyle w:val="TOC2"/>
        <w:tabs>
          <w:tab w:val="right" w:leader="dot" w:pos="8778"/>
        </w:tabs>
        <w:spacing w:line="360" w:lineRule="auto"/>
        <w:jc w:val="both"/>
        <w:rPr>
          <w:rFonts w:asciiTheme="majorHAnsi" w:eastAsiaTheme="minorEastAsia" w:hAnsiTheme="majorHAnsi" w:cstheme="majorHAnsi"/>
          <w:b w:val="0"/>
          <w:bCs w:val="0"/>
          <w:noProof/>
          <w:kern w:val="2"/>
          <w:sz w:val="28"/>
          <w:szCs w:val="28"/>
          <w:lang w:val="en-US"/>
          <w14:ligatures w14:val="standardContextual"/>
        </w:rPr>
      </w:pPr>
      <w:hyperlink w:anchor="_Toc236992448" w:history="1">
        <w:r w:rsidR="009A1E9C" w:rsidRPr="00DD682E">
          <w:rPr>
            <w:rStyle w:val="Hyperlink"/>
            <w:rFonts w:asciiTheme="majorHAnsi" w:hAnsiTheme="majorHAnsi" w:cstheme="majorHAnsi"/>
            <w:noProof/>
            <w:sz w:val="28"/>
            <w:szCs w:val="28"/>
          </w:rPr>
          <w:t>Tiểu kết chương 3</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_Toc236992448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92</w:t>
        </w:r>
        <w:r w:rsidR="009A1E9C" w:rsidRPr="00DD682E">
          <w:rPr>
            <w:rFonts w:asciiTheme="majorHAnsi" w:hAnsiTheme="majorHAnsi" w:cstheme="majorHAnsi"/>
            <w:noProof/>
            <w:webHidden/>
            <w:sz w:val="28"/>
            <w:szCs w:val="28"/>
          </w:rPr>
          <w:fldChar w:fldCharType="end"/>
        </w:r>
      </w:hyperlink>
    </w:p>
    <w:p w14:paraId="24078271" w14:textId="794379FB" w:rsidR="009A1E9C" w:rsidRPr="00DD682E" w:rsidRDefault="00FF6DA3" w:rsidP="006C4A38">
      <w:pPr>
        <w:pStyle w:val="TOC1"/>
        <w:rPr>
          <w:rFonts w:asciiTheme="majorHAnsi" w:eastAsiaTheme="minorEastAsia" w:hAnsiTheme="majorHAnsi" w:cstheme="majorHAnsi"/>
          <w:b w:val="0"/>
          <w:bCs w:val="0"/>
          <w:i w:val="0"/>
          <w:iCs w:val="0"/>
          <w:noProof/>
          <w:kern w:val="2"/>
          <w:sz w:val="28"/>
          <w:szCs w:val="28"/>
          <w:lang w:val="en-US"/>
          <w14:ligatures w14:val="standardContextual"/>
        </w:rPr>
      </w:pPr>
      <w:hyperlink w:anchor="_Toc236992449" w:history="1">
        <w:r w:rsidR="009A1E9C" w:rsidRPr="00DD682E">
          <w:rPr>
            <w:rStyle w:val="Hyperlink"/>
            <w:rFonts w:asciiTheme="majorHAnsi" w:hAnsiTheme="majorHAnsi" w:cstheme="majorHAnsi"/>
            <w:noProof/>
            <w:sz w:val="28"/>
            <w:szCs w:val="28"/>
          </w:rPr>
          <w:t>KẾT LUẬN</w:t>
        </w:r>
        <w:r w:rsidR="009A1E9C" w:rsidRPr="00DD682E">
          <w:rPr>
            <w:rFonts w:asciiTheme="majorHAnsi" w:hAnsiTheme="majorHAnsi" w:cstheme="majorHAnsi"/>
            <w:noProof/>
            <w:webHidden/>
            <w:sz w:val="28"/>
            <w:szCs w:val="28"/>
          </w:rPr>
          <w:tab/>
        </w:r>
        <w:r w:rsidR="009A1E9C" w:rsidRPr="00DD682E">
          <w:rPr>
            <w:rFonts w:asciiTheme="majorHAnsi" w:hAnsiTheme="majorHAnsi" w:cstheme="majorHAnsi"/>
            <w:noProof/>
            <w:webHidden/>
            <w:sz w:val="28"/>
            <w:szCs w:val="28"/>
          </w:rPr>
          <w:fldChar w:fldCharType="begin"/>
        </w:r>
        <w:r w:rsidR="009A1E9C" w:rsidRPr="00DD682E">
          <w:rPr>
            <w:rFonts w:asciiTheme="majorHAnsi" w:hAnsiTheme="majorHAnsi" w:cstheme="majorHAnsi"/>
            <w:noProof/>
            <w:webHidden/>
            <w:sz w:val="28"/>
            <w:szCs w:val="28"/>
          </w:rPr>
          <w:instrText xml:space="preserve"> PAGEREF _Toc236992449 \h </w:instrText>
        </w:r>
        <w:r w:rsidR="009A1E9C" w:rsidRPr="00DD682E">
          <w:rPr>
            <w:rFonts w:asciiTheme="majorHAnsi" w:hAnsiTheme="majorHAnsi" w:cstheme="majorHAnsi"/>
            <w:noProof/>
            <w:webHidden/>
            <w:sz w:val="28"/>
            <w:szCs w:val="28"/>
          </w:rPr>
        </w:r>
        <w:r w:rsidR="009A1E9C" w:rsidRPr="00DD682E">
          <w:rPr>
            <w:rFonts w:asciiTheme="majorHAnsi" w:hAnsiTheme="majorHAnsi" w:cstheme="majorHAnsi"/>
            <w:noProof/>
            <w:webHidden/>
            <w:sz w:val="28"/>
            <w:szCs w:val="28"/>
          </w:rPr>
          <w:fldChar w:fldCharType="separate"/>
        </w:r>
        <w:r w:rsidR="009A1E9C" w:rsidRPr="00DD682E">
          <w:rPr>
            <w:rFonts w:asciiTheme="majorHAnsi" w:hAnsiTheme="majorHAnsi" w:cstheme="majorHAnsi"/>
            <w:noProof/>
            <w:webHidden/>
            <w:sz w:val="28"/>
            <w:szCs w:val="28"/>
          </w:rPr>
          <w:t>93</w:t>
        </w:r>
        <w:r w:rsidR="009A1E9C" w:rsidRPr="00DD682E">
          <w:rPr>
            <w:rFonts w:asciiTheme="majorHAnsi" w:hAnsiTheme="majorHAnsi" w:cstheme="majorHAnsi"/>
            <w:noProof/>
            <w:webHidden/>
            <w:sz w:val="28"/>
            <w:szCs w:val="28"/>
          </w:rPr>
          <w:fldChar w:fldCharType="end"/>
        </w:r>
      </w:hyperlink>
    </w:p>
    <w:p w14:paraId="1736EC31" w14:textId="4F23E79E" w:rsidR="00854C25" w:rsidRPr="00DD682E" w:rsidRDefault="008C20A3" w:rsidP="006C4A38">
      <w:pPr>
        <w:widowControl w:val="0"/>
        <w:spacing w:after="0" w:line="360" w:lineRule="auto"/>
        <w:jc w:val="both"/>
        <w:rPr>
          <w:rFonts w:asciiTheme="majorHAnsi" w:eastAsia="Times New Roman" w:hAnsiTheme="majorHAnsi" w:cstheme="majorHAnsi"/>
          <w:b/>
          <w:bCs/>
          <w:color w:val="000000" w:themeColor="text1"/>
          <w:sz w:val="28"/>
          <w:szCs w:val="28"/>
        </w:rPr>
      </w:pPr>
      <w:r w:rsidRPr="00DD682E">
        <w:rPr>
          <w:rFonts w:asciiTheme="majorHAnsi" w:eastAsia="Times New Roman" w:hAnsiTheme="majorHAnsi" w:cstheme="majorHAnsi"/>
          <w:color w:val="000000" w:themeColor="text1"/>
          <w:sz w:val="28"/>
          <w:szCs w:val="28"/>
        </w:rPr>
        <w:fldChar w:fldCharType="end"/>
      </w:r>
      <w:bookmarkStart w:id="0" w:name="_Hlk232613350"/>
    </w:p>
    <w:p w14:paraId="75277AB4" w14:textId="77777777" w:rsidR="00363022" w:rsidRPr="00DD682E" w:rsidRDefault="00363022" w:rsidP="006C4A38">
      <w:pPr>
        <w:spacing w:line="360" w:lineRule="auto"/>
        <w:jc w:val="both"/>
        <w:rPr>
          <w:rFonts w:asciiTheme="majorHAnsi" w:eastAsia="Times New Roman" w:hAnsiTheme="majorHAnsi" w:cstheme="majorHAnsi"/>
          <w:b/>
          <w:bCs/>
          <w:color w:val="000000" w:themeColor="text1"/>
          <w:sz w:val="28"/>
          <w:szCs w:val="28"/>
        </w:rPr>
      </w:pPr>
      <w:r w:rsidRPr="00DD682E">
        <w:rPr>
          <w:rFonts w:asciiTheme="majorHAnsi" w:eastAsia="Times New Roman" w:hAnsiTheme="majorHAnsi" w:cstheme="majorHAnsi"/>
          <w:b/>
          <w:bCs/>
          <w:color w:val="000000" w:themeColor="text1"/>
          <w:sz w:val="28"/>
          <w:szCs w:val="28"/>
        </w:rPr>
        <w:br w:type="page"/>
      </w:r>
    </w:p>
    <w:p w14:paraId="3C8F5714" w14:textId="2EB1C6E1" w:rsidR="00AE0D4B" w:rsidRPr="00026629" w:rsidRDefault="00AE0D4B" w:rsidP="000834A3">
      <w:pPr>
        <w:pStyle w:val="Heading1"/>
        <w:keepNext w:val="0"/>
        <w:keepLines w:val="0"/>
        <w:widowControl w:val="0"/>
        <w:spacing w:before="0" w:line="360" w:lineRule="auto"/>
        <w:jc w:val="center"/>
        <w:rPr>
          <w:rFonts w:eastAsia="Times New Roman" w:cstheme="majorHAnsi"/>
          <w:b/>
          <w:bCs/>
          <w:color w:val="000000" w:themeColor="text1"/>
          <w:sz w:val="28"/>
          <w:szCs w:val="28"/>
        </w:rPr>
      </w:pPr>
      <w:bookmarkStart w:id="1" w:name="_Toc236992370"/>
      <w:r w:rsidRPr="00026629">
        <w:rPr>
          <w:rFonts w:eastAsia="Times New Roman" w:cstheme="majorHAnsi"/>
          <w:b/>
          <w:bCs/>
          <w:color w:val="000000" w:themeColor="text1"/>
          <w:sz w:val="28"/>
          <w:szCs w:val="28"/>
        </w:rPr>
        <w:lastRenderedPageBreak/>
        <w:t>MỞ ĐẦU</w:t>
      </w:r>
      <w:bookmarkEnd w:id="1"/>
    </w:p>
    <w:p w14:paraId="620C6711" w14:textId="28BDFDB3" w:rsidR="00AE0D4B" w:rsidRPr="00026629" w:rsidRDefault="00AE0D4B" w:rsidP="006C4A38">
      <w:pPr>
        <w:pStyle w:val="Heading2"/>
        <w:keepNext w:val="0"/>
        <w:keepLines w:val="0"/>
        <w:widowControl w:val="0"/>
        <w:spacing w:before="0" w:line="360" w:lineRule="auto"/>
        <w:jc w:val="both"/>
        <w:rPr>
          <w:rFonts w:eastAsia="Times New Roman" w:cstheme="majorHAnsi"/>
          <w:color w:val="000000" w:themeColor="text1"/>
          <w:sz w:val="28"/>
          <w:szCs w:val="28"/>
        </w:rPr>
      </w:pPr>
      <w:bookmarkStart w:id="2" w:name="_Toc236992371"/>
      <w:bookmarkEnd w:id="0"/>
      <w:r w:rsidRPr="00026629">
        <w:rPr>
          <w:rFonts w:eastAsia="Times New Roman" w:cstheme="majorHAnsi"/>
          <w:b/>
          <w:bCs/>
          <w:color w:val="000000" w:themeColor="text1"/>
          <w:sz w:val="28"/>
          <w:szCs w:val="28"/>
        </w:rPr>
        <w:t>1.</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Lý do lựa chọn đề tài</w:t>
      </w:r>
      <w:bookmarkEnd w:id="2"/>
    </w:p>
    <w:p w14:paraId="10DAD7F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Năm 1945, thế giới và Việt Nam đều chứng kiến những biến động lớn mang tính bước ngoặt của lịch sử. Sau khi Chiến tranh Thế giới thứ hai kết thúc, các cường quốc như Liên Xô, Anh, Pháp, Hoa Kỳ bước ra với vị thế chiến thắng, đồng thời bắt đầu định hình lại trật tự thế giới theo hướng có lợi cho mình. Trong bối cảnh đó, yêu cầu lựa chọn một mô hình nhà nước phù hợp trở thành tất yếu của dân tộc Việt Nam, được thể hiện qua sự tìm tòi, thử nghiệm nhiều thể chế chính trị từ các phong trào yêu nước trước năm 1945, và tiếp tục chịu tác động sâu sắc của những biến chuyển quốc tế trong chín năm sau đó, đặc biệt là vào năm 1954.</w:t>
      </w:r>
    </w:p>
    <w:p w14:paraId="369CAC19" w14:textId="7C2D97DF"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Những thay đổi đó tác động đến sự phát triển của nhiều quốc gia trên thế giới, trong đó có Việt Nam. Việc nghiên cứu, tìm hiểu về những sự kiện lịch sử trên thế giới trước giai đoạn này giúp có thêm hiểu biết đúng và đầy đủ hơn về những biến cố, lựa chọn của Việt Nam sau Cách mạng tháng Tám với vai trò đặc biệt quan trọng của Nguyễn Ái Quốc trong quá trình đi tìm con đường cứu nước. </w:t>
      </w:r>
    </w:p>
    <w:p w14:paraId="338314D9" w14:textId="6DB4411B"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Thế kỉ XX đã trải qua mang đậm dấu ấn của nhiều sự kiện lịch sử quan trọng của nhân loại. Một thế kỷ với những bước tiến nhanh chóng của khoa học và công nghệ cùng sự phát triển kinh tế vượt bậc xen kẽ các cuộc khủng hoảng của chủ nghĩa tư bản, sự phân hóa giàu nghèo rõ rệt và sâu sắc. Một thế kỷ với hai cuộc chiến tranh đẫm máu và tàn khốc cùng với nhiều cuộc xung đột vũ trang diễn ra ở nhiều nơi. Đây cũng là thế kỉ phong trào cách mạng sâu rộng diễn ra trên phạm vi toàn thế giới như phong trào giải phóng dân tộc, phong trào cộng sản, công nhân quốc tế và phong trào hòa bình dân chủ. Một thế kỷ đánh dấu sự thắng thế của chủ nghĩa cộng sản với sự mở màn là thắng lợi của Cách mạng tháng Mười Nga sau này dẫn đến với sự ra đời của một loạt các nước xã hội chủ nghĩa châu Âu, châu Á và Mỹ Latinh. Sự gia tăng của các </w:t>
      </w:r>
      <w:r w:rsidRPr="00026629">
        <w:rPr>
          <w:rFonts w:asciiTheme="majorHAnsi" w:eastAsia="Times New Roman" w:hAnsiTheme="majorHAnsi" w:cstheme="majorHAnsi"/>
          <w:color w:val="000000" w:themeColor="text1"/>
          <w:sz w:val="28"/>
          <w:szCs w:val="28"/>
        </w:rPr>
        <w:lastRenderedPageBreak/>
        <w:t>phong trào vô sản là tiền đề cho sự ra đời của các đảng cộng sản ở các nước tư bản chủ nghĩa, các nước thuộc địa và nửa thuộc địa lần lượt ra đời: Đảng Cộng sản Pháp (1920) và Đảng Cộng sản Trung Quốc (1921). Trong cùng thời điểm lịch sử, những nước láng giềng của Việt Nam đã chọn những con đường đi riêng, phát triển và đạt được một số thành tựu nhất định như Nhật Bản, Thái Lan,… Bên cạnh đó, Pháp là một nước thực dân hùng mạnh với nhiều thuộc địa trên thế giới, tuy nhiên sau hai cuộc chiến tranh đã khiến trong lòng nước Pháp có những thay đổi, tác động trực tiếp đến Việt Nam lúc bấy giờ. Năm 1858, Pháp chính thức châm ngòi cho cuộc chiến xâm lược Việt Nam sau một thời gian dài chuẩn bị và “nhòm ngó</w:t>
      </w:r>
      <w:r w:rsidR="006B4715" w:rsidRPr="008C028F">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Trước sự xâm lược của thực dân Pháp, tại Việt Nam đã diễn ra hàng loạt phong trào yêu nước với nhiều khuynh hướng khác nhau nhưng cuối cùng đều thất bại. Phải đến đầu thế kỉ XX, Nguyễn Ái Quốc sau một thời gian dài học tập và làm việc tại nước ngoài, đặc biệt tại chính nước Pháp, đã tìm thấy con đường cứu nước theo khuynh hướng vô sản, chấm dứt sự khủng hoảng về đường lối, giai cấp lãnh đạo cách mạng, từng bước đưa cách mạng Việt Nam đi từ thắng lợi này đến thắng lợi khác.</w:t>
      </w:r>
    </w:p>
    <w:p w14:paraId="46C39389"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ab/>
        <w:t xml:space="preserve">Sau gần một thế kỷ bị trở thành thuộc địa, năm 1945, nước Việt Nam Dân chủ Cộng hòa ra đời, là nhà nước dân chủ nhân dân đầu tiên ở Đông Nam Á, đã phá tan xiềng xích nô lệ gần một thế kỷ của thực dân Pháp, ách thống trị của Phát xít Nhật gần 5 năm và sự cai trị của chế độ phong kiến hàng chục thế kỉ, đưa Việt Nam bước vào kỷ nguyên độc lập, phát triển mới. Sự hình thành nhà nước Dân chủ Việt Nam không chỉ là kết quả đấu tranh gian khổ của nhân dân mà còn là kết tinh của tư tưởng Hồ Chí Minh về xây dựng một Nhà nước mới mang đầy đủ đặc trưng của Nhà nước dân chủ nhân dân sau khi giành được độc lập. Với Hồ Chí Minh, dân chủ không đơn thuần là dân chủ về chính trị mà nền dân chủ đó nó bao trùm lên toàn bộ các lĩnh vực như: kinh tế, xã hội, đạo đức… Chính vì thế trong toàn bộ các tác phẩm của Người đã đề cập nhiều về chế độ dân chủ nhân dân và trở thành những chỉ dẫn quan trọng đối với công </w:t>
      </w:r>
      <w:r w:rsidRPr="00026629">
        <w:rPr>
          <w:rFonts w:asciiTheme="majorHAnsi" w:eastAsia="Times New Roman" w:hAnsiTheme="majorHAnsi" w:cstheme="majorHAnsi"/>
          <w:color w:val="000000" w:themeColor="text1"/>
          <w:sz w:val="28"/>
          <w:szCs w:val="28"/>
        </w:rPr>
        <w:lastRenderedPageBreak/>
        <w:t>cuộc xây dựng Nhà nước sau cách mạng giành chính quyền thành công.</w:t>
      </w:r>
    </w:p>
    <w:p w14:paraId="57FFCC47"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Sự lựa chọn mô hình Nhà nước mới là yêu cầu tất yếu của lịch sử dân tộc trong hoàn cảnh Việt Nam buộc phải trở thành một nước thuộc địa. Điều này được thể hiện qua sự tìm tòi những mô hình nhà nước khác nhau, thể chế chính trị của các phong trào yêu nước trước năm 1945.</w:t>
      </w:r>
    </w:p>
    <w:p w14:paraId="0B4CB403"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Với việc tìm hiểu lịch sử Việt Nam giai đoạn từ đầu thế kỉ XX đến 1954, tôi đã chọn đề tài </w:t>
      </w:r>
      <w:r w:rsidRPr="00026629">
        <w:rPr>
          <w:rFonts w:asciiTheme="majorHAnsi" w:eastAsia="Times New Roman" w:hAnsiTheme="majorHAnsi" w:cstheme="majorHAnsi"/>
          <w:i/>
          <w:iCs/>
          <w:color w:val="000000" w:themeColor="text1"/>
          <w:sz w:val="28"/>
          <w:szCs w:val="28"/>
        </w:rPr>
        <w:t>“Lý giải việc lựa chọn mô hình Nhà nước Dân chủ Cộng hòa ở Việt Nam giai đoạn 1945 - 1954”</w:t>
      </w:r>
      <w:r w:rsidRPr="00026629">
        <w:rPr>
          <w:rFonts w:asciiTheme="majorHAnsi" w:eastAsia="Times New Roman" w:hAnsiTheme="majorHAnsi" w:cstheme="majorHAnsi"/>
          <w:color w:val="000000" w:themeColor="text1"/>
          <w:sz w:val="28"/>
          <w:szCs w:val="28"/>
        </w:rPr>
        <w:t xml:space="preserve"> làm đề tài luận văn thạc sĩ. </w:t>
      </w:r>
    </w:p>
    <w:p w14:paraId="18A28001"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3" w:name="_Toc236992372"/>
      <w:r w:rsidRPr="00026629">
        <w:rPr>
          <w:rFonts w:eastAsia="Times New Roman" w:cstheme="majorHAnsi"/>
          <w:b/>
          <w:bCs/>
          <w:color w:val="000000" w:themeColor="text1"/>
          <w:sz w:val="28"/>
          <w:szCs w:val="28"/>
        </w:rPr>
        <w:t>2.</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Tổng quan tình hình nghiên cứu đề tài</w:t>
      </w:r>
      <w:bookmarkEnd w:id="3"/>
    </w:p>
    <w:p w14:paraId="2D156096"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Tình hình thế giới nửa đầu thế kỉ XX và lựa chọn mô hình nhà nước Việt Nam Dân chủ Cộng hòa năm 1945 được nhiều học giả nghiên cứu, tìm hiểu. Những nghiên cứu về hai vấn đề trên được thể hiện qua một số tác phẩm nổi bật ở các công trình nghiên cứu của nhiều tác giả trong và ngoài nước:</w:t>
      </w:r>
    </w:p>
    <w:p w14:paraId="28271324"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Các công trình nghiên cứu của các tác giả trong nước</w:t>
      </w:r>
    </w:p>
    <w:p w14:paraId="7E160BD7" w14:textId="525BA84B"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Đầu tiên  phải kể đến cuốn</w:t>
      </w:r>
      <w:r w:rsidRPr="00026629">
        <w:rPr>
          <w:rFonts w:asciiTheme="majorHAnsi" w:eastAsia="Times New Roman" w:hAnsiTheme="majorHAnsi" w:cstheme="majorHAnsi"/>
          <w:i/>
          <w:iCs/>
          <w:color w:val="000000" w:themeColor="text1"/>
          <w:sz w:val="28"/>
          <w:szCs w:val="28"/>
        </w:rPr>
        <w:t xml:space="preserve"> Thể chế chính trị Việt Nam lịch sử hình thành và phát triển</w:t>
      </w:r>
      <w:r w:rsidRPr="00026629">
        <w:rPr>
          <w:rFonts w:asciiTheme="majorHAnsi" w:eastAsia="Times New Roman" w:hAnsiTheme="majorHAnsi" w:cstheme="majorHAnsi"/>
          <w:color w:val="000000" w:themeColor="text1"/>
          <w:sz w:val="28"/>
          <w:szCs w:val="28"/>
        </w:rPr>
        <w:t xml:space="preserve"> của tác giả Lưu Văn An đã đưa ra cái nhìn khái quát về sự ra đời của thể chế chính trị Việt Nam hiện đại trong đó có đề cập đến quá trình tìm tòi của Nguyễn Ái Quốc về mô hình thể chế chính trị Việt Nam Cộng hòa.</w:t>
      </w:r>
    </w:p>
    <w:p w14:paraId="2ED1270D" w14:textId="2855E865"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Cũng theo mạch nguồn này, tác giả Lưu Văn An có công trình</w:t>
      </w:r>
      <w:r w:rsidRPr="00026629">
        <w:rPr>
          <w:rFonts w:asciiTheme="majorHAnsi" w:eastAsia="Times New Roman" w:hAnsiTheme="majorHAnsi" w:cstheme="majorHAnsi"/>
          <w:i/>
          <w:iCs/>
          <w:color w:val="000000" w:themeColor="text1"/>
          <w:sz w:val="28"/>
          <w:szCs w:val="28"/>
        </w:rPr>
        <w:t>“Thể chế chính trị Việt Nam trước cách mạng tháng Tám dưới góc nhìn hiện đại”</w:t>
      </w:r>
      <w:r w:rsidR="0038212C"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 xml:space="preserve">trong đó tác giả cung cấp góc nhìn mới và khái quát về lịch sử Việt Nam từ thời dựng nước đến trước Cách mạng tháng Tám 1945. Dưới lăng kính khoa học của góc nhìn hiện đại, tác giả đã đánh giá các thiết chế chính trị, pháp quyền và phương thức quản lý đất nước trong lịch sử. </w:t>
      </w:r>
    </w:p>
    <w:p w14:paraId="28D3DF96"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Công trình </w:t>
      </w:r>
      <w:r w:rsidRPr="00026629">
        <w:rPr>
          <w:rFonts w:asciiTheme="majorHAnsi" w:eastAsia="Times New Roman" w:hAnsiTheme="majorHAnsi" w:cstheme="majorHAnsi"/>
          <w:i/>
          <w:iCs/>
          <w:color w:val="000000" w:themeColor="text1"/>
          <w:sz w:val="28"/>
          <w:szCs w:val="28"/>
        </w:rPr>
        <w:t>Hệ thống chính trị Việt Nam qua các thời kỳ lịch sử - Lý luận và thực tiễn,</w:t>
      </w:r>
      <w:r w:rsidRPr="00026629">
        <w:rPr>
          <w:rFonts w:asciiTheme="majorHAnsi" w:eastAsia="Times New Roman" w:hAnsiTheme="majorHAnsi" w:cstheme="majorHAnsi"/>
          <w:color w:val="000000" w:themeColor="text1"/>
          <w:sz w:val="28"/>
          <w:szCs w:val="28"/>
        </w:rPr>
        <w:t xml:space="preserve"> NXB Đại học Quốc gia Hà Nội của tác giả Đinh Xuân Lý (2019) đưa ra những lý luận nghiên cứu về hệ thống chính trị và trình bày các thiết chế chính trị/hệ thống chính trị của Việt Nam. Trong phần 3 của tác phẩm, tác giả </w:t>
      </w:r>
      <w:r w:rsidRPr="00026629">
        <w:rPr>
          <w:rFonts w:asciiTheme="majorHAnsi" w:eastAsia="Times New Roman" w:hAnsiTheme="majorHAnsi" w:cstheme="majorHAnsi"/>
          <w:color w:val="000000" w:themeColor="text1"/>
          <w:sz w:val="28"/>
          <w:szCs w:val="28"/>
        </w:rPr>
        <w:lastRenderedPageBreak/>
        <w:t>khẳng định thể chế nhà nước dân chủ được xác lập trên cơ sở các tổ chức tiền thân ra đời từ năm 1930 và từng bước được hình thành và ngày càng được hoàn thiện.</w:t>
      </w:r>
    </w:p>
    <w:p w14:paraId="63354A5E" w14:textId="6375DF5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Trong cuốn </w:t>
      </w:r>
      <w:r w:rsidRPr="00026629">
        <w:rPr>
          <w:rFonts w:asciiTheme="majorHAnsi" w:eastAsia="Times New Roman" w:hAnsiTheme="majorHAnsi" w:cstheme="majorHAnsi"/>
          <w:i/>
          <w:iCs/>
          <w:color w:val="000000" w:themeColor="text1"/>
          <w:sz w:val="28"/>
          <w:szCs w:val="28"/>
        </w:rPr>
        <w:t>Lịch sử nhà nước và pháp luật Việt Nam</w:t>
      </w:r>
      <w:r w:rsidRPr="00026629">
        <w:rPr>
          <w:rFonts w:asciiTheme="majorHAnsi" w:eastAsia="Times New Roman" w:hAnsiTheme="majorHAnsi" w:cstheme="majorHAnsi"/>
          <w:color w:val="000000" w:themeColor="text1"/>
          <w:sz w:val="28"/>
          <w:szCs w:val="28"/>
        </w:rPr>
        <w:t xml:space="preserve"> của tác giả Nguyễn Thị Phụng đã cung cấp cái nhìn tổng quan về sự hình thành, phát triển của nhà nước và pháp luật Việt Nam từ thời vua Hùng đến hiện đại.</w:t>
      </w:r>
    </w:p>
    <w:p w14:paraId="0E72DFED"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Tác giả Lưu Minh Văn (2017), </w:t>
      </w:r>
      <w:r w:rsidRPr="00026629">
        <w:rPr>
          <w:rFonts w:asciiTheme="majorHAnsi" w:eastAsia="Times New Roman" w:hAnsiTheme="majorHAnsi" w:cstheme="majorHAnsi"/>
          <w:i/>
          <w:iCs/>
          <w:color w:val="000000" w:themeColor="text1"/>
          <w:sz w:val="28"/>
          <w:szCs w:val="28"/>
        </w:rPr>
        <w:t>Lịch sử học thuyết chính trị,</w:t>
      </w:r>
      <w:r w:rsidRPr="00026629">
        <w:rPr>
          <w:rFonts w:asciiTheme="majorHAnsi" w:eastAsia="Times New Roman" w:hAnsiTheme="majorHAnsi" w:cstheme="majorHAnsi"/>
          <w:color w:val="000000" w:themeColor="text1"/>
          <w:sz w:val="28"/>
          <w:szCs w:val="28"/>
        </w:rPr>
        <w:t xml:space="preserve"> Nhà xuất bản Đại học Quốc gia Hà Nội. Cuốn sách đưa ra những chỉ dẫn cần thiết nghiên cứu các học thuyết, tư tưởng chính trị, đặc biệt là sự hình thành và phát triển của dân chủ được thể hiện qua các nhà tư tưởng lớn trong lịch sử. </w:t>
      </w:r>
    </w:p>
    <w:p w14:paraId="68055086" w14:textId="55060D4D" w:rsidR="00AE0D4B" w:rsidRPr="00026629" w:rsidRDefault="00AE0D4B" w:rsidP="006C4A38">
      <w:pPr>
        <w:widowControl w:val="0"/>
        <w:spacing w:after="0" w:line="360" w:lineRule="auto"/>
        <w:ind w:firstLine="360"/>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color w:val="000000" w:themeColor="text1"/>
          <w:sz w:val="28"/>
          <w:szCs w:val="28"/>
        </w:rPr>
        <w:t xml:space="preserve">Không thể không nhắc đến tác giả Nguyễn Ngọc Minh với </w:t>
      </w:r>
      <w:r w:rsidRPr="00026629">
        <w:rPr>
          <w:rFonts w:asciiTheme="majorHAnsi" w:eastAsia="Times New Roman" w:hAnsiTheme="majorHAnsi" w:cstheme="majorHAnsi"/>
          <w:i/>
          <w:iCs/>
          <w:color w:val="000000" w:themeColor="text1"/>
          <w:sz w:val="28"/>
          <w:szCs w:val="28"/>
        </w:rPr>
        <w:t>Nghiên cứu tư tưởng Hồ Chí Minh về nhà nước và pháp luật</w:t>
      </w:r>
      <w:r w:rsidRPr="00026629">
        <w:rPr>
          <w:rFonts w:asciiTheme="majorHAnsi" w:eastAsia="Times New Roman" w:hAnsiTheme="majorHAnsi" w:cstheme="majorHAnsi"/>
          <w:color w:val="000000" w:themeColor="text1"/>
          <w:sz w:val="28"/>
          <w:szCs w:val="28"/>
        </w:rPr>
        <w:t xml:space="preserve">, NXB Sự thật, Hà Nội, 1998. Đây là một trong những công trình nghiên cứu khá toàn diện về tư tưởng của Hồ Chí Minh về Nhà nước và Pháp luật trong giai đoạn cách mạng dân chủ nhân dân. Tiếp đó, </w:t>
      </w:r>
      <w:r w:rsidR="00DA6E64" w:rsidRPr="00026629">
        <w:rPr>
          <w:rFonts w:asciiTheme="majorHAnsi" w:eastAsia="Times New Roman" w:hAnsiTheme="majorHAnsi" w:cstheme="majorHAnsi"/>
          <w:color w:val="000000" w:themeColor="text1"/>
          <w:sz w:val="28"/>
          <w:szCs w:val="28"/>
        </w:rPr>
        <w:t>phải kể</w:t>
      </w:r>
      <w:r w:rsidRPr="00026629">
        <w:rPr>
          <w:rFonts w:asciiTheme="majorHAnsi" w:eastAsia="Times New Roman" w:hAnsiTheme="majorHAnsi" w:cstheme="majorHAnsi"/>
          <w:color w:val="000000" w:themeColor="text1"/>
          <w:sz w:val="28"/>
          <w:szCs w:val="28"/>
        </w:rPr>
        <w:t xml:space="preserve"> đến công trình nghiên cứu </w:t>
      </w:r>
      <w:r w:rsidRPr="00026629">
        <w:rPr>
          <w:rFonts w:asciiTheme="majorHAnsi" w:eastAsia="Times New Roman" w:hAnsiTheme="majorHAnsi" w:cstheme="majorHAnsi"/>
          <w:i/>
          <w:iCs/>
          <w:color w:val="000000" w:themeColor="text1"/>
          <w:sz w:val="28"/>
          <w:szCs w:val="28"/>
        </w:rPr>
        <w:t>Tư tưởng Hồ Chí Minh về nhà nước kiểu mới – Sự hình thành và phát triển</w:t>
      </w:r>
      <w:r w:rsidRPr="00026629">
        <w:rPr>
          <w:rFonts w:asciiTheme="majorHAnsi" w:eastAsia="Times New Roman" w:hAnsiTheme="majorHAnsi" w:cstheme="majorHAnsi"/>
          <w:color w:val="000000" w:themeColor="text1"/>
          <w:sz w:val="28"/>
          <w:szCs w:val="28"/>
        </w:rPr>
        <w:t xml:space="preserve">, NXB Chính trị quốc gia, Hà Nội, 1995 của PGS.TS Hoàng Văn Hảo. Đây là công trình nghiên cứu sâu sắc về quá trình hình thành, những nội dung cơ bản của nhà nước dân chủ nhân dân, nhấn mạnh sự vận dụng sáng tạo của chủ nghĩa Mác Lê – nin vào thực tiễn Việt Nam. Bên cạnh đó cũng phải </w:t>
      </w:r>
      <w:r w:rsidR="00DA6E64" w:rsidRPr="00026629">
        <w:rPr>
          <w:rFonts w:asciiTheme="majorHAnsi" w:eastAsia="Times New Roman" w:hAnsiTheme="majorHAnsi" w:cstheme="majorHAnsi"/>
          <w:color w:val="000000" w:themeColor="text1"/>
          <w:sz w:val="28"/>
          <w:szCs w:val="28"/>
        </w:rPr>
        <w:t>nhắc</w:t>
      </w:r>
      <w:r w:rsidRPr="00026629">
        <w:rPr>
          <w:rFonts w:asciiTheme="majorHAnsi" w:eastAsia="Times New Roman" w:hAnsiTheme="majorHAnsi" w:cstheme="majorHAnsi"/>
          <w:color w:val="000000" w:themeColor="text1"/>
          <w:sz w:val="28"/>
          <w:szCs w:val="28"/>
        </w:rPr>
        <w:t xml:space="preserve"> đến các tác giả khác với những công trình nghiên cứu nổi bật như </w:t>
      </w:r>
      <w:r w:rsidRPr="00026629">
        <w:rPr>
          <w:rFonts w:asciiTheme="majorHAnsi" w:eastAsia="Times New Roman" w:hAnsiTheme="majorHAnsi" w:cstheme="majorHAnsi"/>
          <w:i/>
          <w:iCs/>
          <w:color w:val="000000" w:themeColor="text1"/>
          <w:sz w:val="28"/>
          <w:szCs w:val="28"/>
        </w:rPr>
        <w:t>Tư tưởng Hồ Chí Minh về nhà nước của dân, do dân, vì dân</w:t>
      </w:r>
      <w:r w:rsidRPr="00026629">
        <w:rPr>
          <w:rFonts w:asciiTheme="majorHAnsi" w:eastAsia="Times New Roman" w:hAnsiTheme="majorHAnsi" w:cstheme="majorHAnsi"/>
          <w:color w:val="000000" w:themeColor="text1"/>
          <w:sz w:val="28"/>
          <w:szCs w:val="28"/>
        </w:rPr>
        <w:t xml:space="preserve">, NXB Chính trị quốc gia, Hà Nội, 1998 của PGS. TS Nguyễn Đình Lộc; </w:t>
      </w:r>
      <w:r w:rsidRPr="00026629">
        <w:rPr>
          <w:rFonts w:asciiTheme="majorHAnsi" w:eastAsia="Times New Roman" w:hAnsiTheme="majorHAnsi" w:cstheme="majorHAnsi"/>
          <w:i/>
          <w:iCs/>
          <w:color w:val="000000" w:themeColor="text1"/>
          <w:sz w:val="28"/>
          <w:szCs w:val="28"/>
        </w:rPr>
        <w:t>Tư tưởng Hồ Chí Minh về nhà nước pháp quyền</w:t>
      </w:r>
      <w:r w:rsidRPr="00026629">
        <w:rPr>
          <w:rFonts w:asciiTheme="majorHAnsi" w:eastAsia="Times New Roman" w:hAnsiTheme="majorHAnsi" w:cstheme="majorHAnsi"/>
          <w:color w:val="000000" w:themeColor="text1"/>
          <w:sz w:val="28"/>
          <w:szCs w:val="28"/>
        </w:rPr>
        <w:t>, NXB Đại học Quốc gia Hà Nội, 2007 do tác giả Nguyễn Đăng Dung chủ bi</w:t>
      </w:r>
      <w:r w:rsidR="00DA6E64" w:rsidRPr="00026629">
        <w:rPr>
          <w:rFonts w:asciiTheme="majorHAnsi" w:eastAsia="Times New Roman" w:hAnsiTheme="majorHAnsi" w:cstheme="majorHAnsi"/>
          <w:color w:val="000000" w:themeColor="text1"/>
          <w:sz w:val="28"/>
          <w:szCs w:val="28"/>
        </w:rPr>
        <w:t xml:space="preserve">ên. Bên cạnh đó, còn có nhiều công trình nghiên cứu nổi bật khác của các tác giả như Vũ Đình Hòe: </w:t>
      </w:r>
      <w:r w:rsidR="00DA6E64" w:rsidRPr="00026629">
        <w:rPr>
          <w:rFonts w:asciiTheme="majorHAnsi" w:eastAsia="Times New Roman" w:hAnsiTheme="majorHAnsi" w:cstheme="majorHAnsi"/>
          <w:i/>
          <w:iCs/>
          <w:color w:val="000000" w:themeColor="text1"/>
          <w:sz w:val="28"/>
          <w:szCs w:val="28"/>
        </w:rPr>
        <w:t>Pháp quyền nhân nghĩa Hồ Chí Minh</w:t>
      </w:r>
      <w:r w:rsidR="00DA6E64" w:rsidRPr="00026629">
        <w:rPr>
          <w:rFonts w:asciiTheme="majorHAnsi" w:eastAsia="Times New Roman" w:hAnsiTheme="majorHAnsi" w:cstheme="majorHAnsi"/>
          <w:color w:val="000000" w:themeColor="text1"/>
          <w:sz w:val="28"/>
          <w:szCs w:val="28"/>
        </w:rPr>
        <w:t xml:space="preserve">, NXB Văn hóa thông tin, Hà Nội, 2001; Phạm Ngọc Anh - Bùi Đình Phong: </w:t>
      </w:r>
      <w:r w:rsidR="00DA6E64" w:rsidRPr="00026629">
        <w:rPr>
          <w:rFonts w:asciiTheme="majorHAnsi" w:eastAsia="Times New Roman" w:hAnsiTheme="majorHAnsi" w:cstheme="majorHAnsi"/>
          <w:i/>
          <w:iCs/>
          <w:color w:val="000000" w:themeColor="text1"/>
          <w:sz w:val="28"/>
          <w:szCs w:val="28"/>
        </w:rPr>
        <w:t>Tư tưởng Hồ Chí Minh về xây dựng nhà nước pháp quyền kiểu mới ở Việt Nam</w:t>
      </w:r>
      <w:r w:rsidR="00DA6E64" w:rsidRPr="00026629">
        <w:rPr>
          <w:rFonts w:asciiTheme="majorHAnsi" w:eastAsia="Times New Roman" w:hAnsiTheme="majorHAnsi" w:cstheme="majorHAnsi"/>
          <w:color w:val="000000" w:themeColor="text1"/>
          <w:sz w:val="28"/>
          <w:szCs w:val="28"/>
        </w:rPr>
        <w:t xml:space="preserve">, NXB Lao động, 2003; Nguyễn Anh </w:t>
      </w:r>
      <w:r w:rsidR="00DA6E64" w:rsidRPr="00026629">
        <w:rPr>
          <w:rFonts w:asciiTheme="majorHAnsi" w:eastAsia="Times New Roman" w:hAnsiTheme="majorHAnsi" w:cstheme="majorHAnsi"/>
          <w:color w:val="000000" w:themeColor="text1"/>
          <w:sz w:val="28"/>
          <w:szCs w:val="28"/>
        </w:rPr>
        <w:lastRenderedPageBreak/>
        <w:t xml:space="preserve">Tuấn (chủ biên): </w:t>
      </w:r>
      <w:r w:rsidR="00DA6E64" w:rsidRPr="00026629">
        <w:rPr>
          <w:rFonts w:asciiTheme="majorHAnsi" w:eastAsia="Times New Roman" w:hAnsiTheme="majorHAnsi" w:cstheme="majorHAnsi"/>
          <w:i/>
          <w:iCs/>
          <w:color w:val="000000" w:themeColor="text1"/>
          <w:sz w:val="28"/>
          <w:szCs w:val="28"/>
        </w:rPr>
        <w:t>Tư tưởng Hồ Chí Minh về xây dựng nhà nước kiểu mới ở Việt Nam</w:t>
      </w:r>
      <w:r w:rsidR="00DA6E64" w:rsidRPr="00026629">
        <w:rPr>
          <w:rFonts w:asciiTheme="majorHAnsi" w:eastAsia="Times New Roman" w:hAnsiTheme="majorHAnsi" w:cstheme="majorHAnsi"/>
          <w:color w:val="000000" w:themeColor="text1"/>
          <w:sz w:val="28"/>
          <w:szCs w:val="28"/>
        </w:rPr>
        <w:t>, Thành phố Hồ Chí Minh, 2003,…</w:t>
      </w:r>
    </w:p>
    <w:p w14:paraId="2EEF252F"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Các công trình nghiên cứu của các tác giả nước ngoài</w:t>
      </w:r>
    </w:p>
    <w:p w14:paraId="154EB393" w14:textId="231CC9A8" w:rsidR="001E1CF5" w:rsidRPr="008C028F" w:rsidRDefault="001E1CF5"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 xml:space="preserve">Amartya Sen (1999), </w:t>
      </w:r>
      <w:r w:rsidRPr="008C028F">
        <w:rPr>
          <w:rFonts w:asciiTheme="majorHAnsi" w:eastAsia="Times New Roman" w:hAnsiTheme="majorHAnsi" w:cstheme="majorHAnsi"/>
          <w:i/>
          <w:iCs/>
          <w:color w:val="000000" w:themeColor="text1"/>
          <w:sz w:val="28"/>
          <w:szCs w:val="28"/>
        </w:rPr>
        <w:t>Development as Freedom</w:t>
      </w:r>
      <w:r w:rsidRPr="008C028F">
        <w:rPr>
          <w:rFonts w:asciiTheme="majorHAnsi" w:eastAsia="Times New Roman" w:hAnsiTheme="majorHAnsi" w:cstheme="majorHAnsi"/>
          <w:color w:val="000000" w:themeColor="text1"/>
          <w:sz w:val="28"/>
          <w:szCs w:val="28"/>
        </w:rPr>
        <w:t xml:space="preserve"> đã nhìn nhận dân chủ không chỉ là mục tiêu phát triển mà còn là công cụ phát triển. Ông đưa ra luận điểm thực chứng nổi tiếng: trong lịch sử thế giới, chưa từng có nạn đói lớn nào xảy ra ở một quốc gia có hệ thống dân chủ hoạt động bình thường, bởi cơ chế tự do báo chí và bầu cử cạnh tranh buộc chính quyền phải phản ứng nhanh chóng trước thảm họa công cộng để bảo đảm trách nhiệm giải trình.</w:t>
      </w:r>
    </w:p>
    <w:p w14:paraId="2270F252" w14:textId="1FA1A482" w:rsidR="002824F6" w:rsidRPr="008C028F" w:rsidRDefault="002824F6"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 xml:space="preserve">Robert D. Putnam (1993, 2000), các tác phẩm </w:t>
      </w:r>
      <w:r w:rsidRPr="008C028F">
        <w:rPr>
          <w:rFonts w:asciiTheme="majorHAnsi" w:eastAsia="Times New Roman" w:hAnsiTheme="majorHAnsi" w:cstheme="majorHAnsi"/>
          <w:i/>
          <w:iCs/>
          <w:color w:val="000000" w:themeColor="text1"/>
          <w:sz w:val="28"/>
          <w:szCs w:val="28"/>
        </w:rPr>
        <w:t>Making Democracy Work</w:t>
      </w:r>
      <w:r w:rsidRPr="008C028F">
        <w:rPr>
          <w:rFonts w:asciiTheme="majorHAnsi" w:eastAsia="Times New Roman" w:hAnsiTheme="majorHAnsi" w:cstheme="majorHAnsi"/>
          <w:color w:val="000000" w:themeColor="text1"/>
          <w:sz w:val="28"/>
          <w:szCs w:val="28"/>
        </w:rPr>
        <w:t xml:space="preserve"> và </w:t>
      </w:r>
      <w:r w:rsidRPr="008C028F">
        <w:rPr>
          <w:rFonts w:asciiTheme="majorHAnsi" w:eastAsia="Times New Roman" w:hAnsiTheme="majorHAnsi" w:cstheme="majorHAnsi"/>
          <w:i/>
          <w:iCs/>
          <w:color w:val="000000" w:themeColor="text1"/>
          <w:sz w:val="28"/>
          <w:szCs w:val="28"/>
        </w:rPr>
        <w:t>Bowling Alone</w:t>
      </w:r>
      <w:r w:rsidRPr="008C028F">
        <w:rPr>
          <w:rFonts w:asciiTheme="majorHAnsi" w:eastAsia="Times New Roman" w:hAnsiTheme="majorHAnsi" w:cstheme="majorHAnsi"/>
          <w:color w:val="000000" w:themeColor="text1"/>
          <w:sz w:val="28"/>
          <w:szCs w:val="28"/>
        </w:rPr>
        <w:t xml:space="preserve"> đã chứng minh rằng sức mạnh và hiệu quả của các thể chế dân chủ phụ thuộc chặt chẽ vào "Vốn xã hội" (Social capital). Mạng lưới niềm tin, chuẩn mực và sự tham gia vào các tổ chức tự nguyện của công dân. Mức độ liên kết xã hội càng cao thì chính quyền dân chủ hoạt động càng hiệu quả và ít tham nhũng.</w:t>
      </w:r>
    </w:p>
    <w:p w14:paraId="27724342" w14:textId="5103AE9E"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John T. Rourke (2007), </w:t>
      </w:r>
      <w:r w:rsidRPr="00026629">
        <w:rPr>
          <w:rFonts w:asciiTheme="majorHAnsi" w:eastAsia="Times New Roman" w:hAnsiTheme="majorHAnsi" w:cstheme="majorHAnsi"/>
          <w:i/>
          <w:iCs/>
          <w:color w:val="000000" w:themeColor="text1"/>
          <w:sz w:val="28"/>
          <w:szCs w:val="28"/>
        </w:rPr>
        <w:t>Chính trị quốc tế trên sân khấu chính trị thế giới, NXB McGraw – Hill,</w:t>
      </w:r>
      <w:r w:rsidRPr="00026629">
        <w:rPr>
          <w:rFonts w:asciiTheme="majorHAnsi" w:eastAsia="Times New Roman" w:hAnsiTheme="majorHAnsi" w:cstheme="majorHAnsi"/>
          <w:color w:val="000000" w:themeColor="text1"/>
          <w:sz w:val="28"/>
          <w:szCs w:val="28"/>
        </w:rPr>
        <w:t xml:space="preserve"> trong chương II khẳng định, thế kỉ XX đã chứng kiến nhiều thay đổi nhanh chóng, sự tiến triển của hệ thống thế giới và cho rằng “dân chủ đã nhanh chóng ăn mòn sự thống trị của chế độ quân chủ”. Điều này cho thấy sự lựa chọn mô hình dân chủ của các nước cũng mang tính hệ thống và có sự ảnh hưởng lẫn nhau. </w:t>
      </w:r>
    </w:p>
    <w:p w14:paraId="658B03E1" w14:textId="633CDCC9" w:rsidR="00AE0D4B" w:rsidRPr="008C028F"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Ấn phẩm của Chương trình thông tin quốc tế</w:t>
      </w:r>
      <w:r w:rsidRPr="00026629">
        <w:rPr>
          <w:rFonts w:asciiTheme="majorHAnsi" w:eastAsia="Times New Roman" w:hAnsiTheme="majorHAnsi" w:cstheme="majorHAnsi"/>
          <w:color w:val="000000" w:themeColor="text1"/>
          <w:sz w:val="28"/>
          <w:szCs w:val="28"/>
        </w:rPr>
        <w:t xml:space="preserve">, Bộ Ngoại giao Hoa Kỳ, Democracy in Brief. </w:t>
      </w:r>
      <w:r w:rsidR="00FD1F05" w:rsidRPr="008C028F">
        <w:rPr>
          <w:rFonts w:asciiTheme="majorHAnsi" w:eastAsia="Times New Roman" w:hAnsiTheme="majorHAnsi" w:cstheme="majorHAnsi"/>
          <w:color w:val="000000" w:themeColor="text1"/>
          <w:sz w:val="28"/>
          <w:szCs w:val="28"/>
        </w:rPr>
        <w:t>Tài liệu</w:t>
      </w:r>
      <w:r w:rsidRPr="00026629">
        <w:rPr>
          <w:rFonts w:asciiTheme="majorHAnsi" w:eastAsia="Times New Roman" w:hAnsiTheme="majorHAnsi" w:cstheme="majorHAnsi"/>
          <w:color w:val="000000" w:themeColor="text1"/>
          <w:sz w:val="28"/>
          <w:szCs w:val="28"/>
        </w:rPr>
        <w:t xml:space="preserve"> </w:t>
      </w:r>
      <w:r w:rsidR="00FD1F05" w:rsidRPr="008C028F">
        <w:rPr>
          <w:rFonts w:asciiTheme="majorHAnsi" w:eastAsia="Times New Roman" w:hAnsiTheme="majorHAnsi" w:cstheme="majorHAnsi"/>
          <w:color w:val="000000" w:themeColor="text1"/>
          <w:sz w:val="28"/>
          <w:szCs w:val="28"/>
        </w:rPr>
        <w:t>hệ thống hoá các nguyên tắc, thể chế và chuẩn mực cốt lõi cấu thành nên một xã hội dân chủ hiện đại</w:t>
      </w:r>
      <w:r w:rsidRPr="00026629">
        <w:rPr>
          <w:rFonts w:asciiTheme="majorHAnsi" w:eastAsia="Times New Roman" w:hAnsiTheme="majorHAnsi" w:cstheme="majorHAnsi"/>
          <w:color w:val="000000" w:themeColor="text1"/>
          <w:sz w:val="28"/>
          <w:szCs w:val="28"/>
        </w:rPr>
        <w:t>.</w:t>
      </w:r>
      <w:r w:rsidR="00FD1F05" w:rsidRPr="008C028F">
        <w:rPr>
          <w:rFonts w:asciiTheme="majorHAnsi" w:eastAsia="Times New Roman" w:hAnsiTheme="majorHAnsi" w:cstheme="majorHAnsi"/>
          <w:color w:val="000000" w:themeColor="text1"/>
          <w:sz w:val="28"/>
          <w:szCs w:val="28"/>
        </w:rPr>
        <w:t xml:space="preserve"> Ấn phẩm </w:t>
      </w:r>
      <w:r w:rsidR="009E76BA" w:rsidRPr="008C028F">
        <w:rPr>
          <w:rFonts w:asciiTheme="majorHAnsi" w:eastAsia="Times New Roman" w:hAnsiTheme="majorHAnsi" w:cstheme="majorHAnsi"/>
          <w:color w:val="000000" w:themeColor="text1"/>
          <w:sz w:val="28"/>
          <w:szCs w:val="28"/>
        </w:rPr>
        <w:t xml:space="preserve">cung cấp một bức tranh toàn cảnh, hệ thống và dễ tiếp cận về “mô hình dân chủ chuẩn mực” theo góc nhìn của các nước phát triển. Đây là nguồn tài liệu tham khảo có giá trị để làm rõ các khái niệm công cụ, thuật ngữ chuyên ngành và các tiêu chí định tính khi phân tích về thể chế chính trị. </w:t>
      </w:r>
    </w:p>
    <w:p w14:paraId="2120C4D4" w14:textId="06E7A376" w:rsidR="00AE0D4B" w:rsidRPr="008C028F" w:rsidRDefault="001E1CF5"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lastRenderedPageBreak/>
        <w:t xml:space="preserve">Trên đây, các công trình nghiên cứu nước ngoài đã xây dựng nên một hệ thống tri thức thức đồ sộ về dân chủ. </w:t>
      </w:r>
      <w:r w:rsidR="00AE0D4B" w:rsidRPr="00026629">
        <w:rPr>
          <w:rFonts w:asciiTheme="majorHAnsi" w:eastAsia="Times New Roman" w:hAnsiTheme="majorHAnsi" w:cstheme="majorHAnsi"/>
          <w:color w:val="000000" w:themeColor="text1"/>
          <w:sz w:val="28"/>
          <w:szCs w:val="28"/>
        </w:rPr>
        <w:t xml:space="preserve">Ngoài ra còn nhiều công trình nghiên cứu, các tác phẩm, sách báo, bài viết khác đề cập đến những vấn đề này. </w:t>
      </w:r>
      <w:r w:rsidR="00AE0D4B" w:rsidRPr="00026629">
        <w:rPr>
          <w:rStyle w:val="CommentReference"/>
          <w:rFonts w:asciiTheme="majorHAnsi" w:eastAsia="Times New Roman" w:hAnsiTheme="majorHAnsi" w:cstheme="majorHAnsi"/>
          <w:color w:val="000000" w:themeColor="text1"/>
          <w:sz w:val="28"/>
          <w:szCs w:val="28"/>
        </w:rPr>
        <w:t>T</w:t>
      </w:r>
      <w:r w:rsidR="00AE0D4B" w:rsidRPr="00026629">
        <w:rPr>
          <w:rFonts w:asciiTheme="majorHAnsi" w:eastAsia="Times New Roman" w:hAnsiTheme="majorHAnsi" w:cstheme="majorHAnsi"/>
          <w:color w:val="000000" w:themeColor="text1"/>
          <w:sz w:val="28"/>
          <w:szCs w:val="28"/>
        </w:rPr>
        <w:t>ừ các góc độ tiếp cận khác nhau, những nghiên cứu được thể hiện qua những tác phẩm trên đã luận giải và làm rõ một số vấn đề cơ bản đó là:</w:t>
      </w:r>
    </w:p>
    <w:p w14:paraId="012BB6B0"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Một là,</w:t>
      </w:r>
      <w:r w:rsidRPr="00026629">
        <w:rPr>
          <w:rFonts w:asciiTheme="majorHAnsi" w:eastAsia="Times New Roman" w:hAnsiTheme="majorHAnsi" w:cstheme="majorHAnsi"/>
          <w:color w:val="000000" w:themeColor="text1"/>
          <w:sz w:val="28"/>
          <w:szCs w:val="28"/>
        </w:rPr>
        <w:t xml:space="preserve"> các tác phẩm đã đưa ra những định nghĩa theo nghĩa rộng hoặc nghĩa hẹp về mô hình nhà nước, về dân chủ. Những khái niệm về dân chủ được nhận thức sâu sắc, mang tính toàn diện hơn.</w:t>
      </w:r>
    </w:p>
    <w:p w14:paraId="050C1DDC"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Hai là,</w:t>
      </w:r>
      <w:r w:rsidRPr="00026629">
        <w:rPr>
          <w:rFonts w:asciiTheme="majorHAnsi" w:eastAsia="Times New Roman" w:hAnsiTheme="majorHAnsi" w:cstheme="majorHAnsi"/>
          <w:color w:val="000000" w:themeColor="text1"/>
          <w:sz w:val="28"/>
          <w:szCs w:val="28"/>
        </w:rPr>
        <w:t xml:space="preserve"> các nghiên cứu trên đã chỉ rõ những đặc điểm, cấu trúc, vị trí, vai trò về mô hình nhà nước dân chủ trên thế giới nói chung và Việt Nam nói riêng. Từ những phân tích đó, giúp Việt Nam tiếp thu và chọn lọc những giá trị hợp lý về mô hình nhà nước phù hợp vào thời điểm lịch sử năm 1945.</w:t>
      </w:r>
    </w:p>
    <w:p w14:paraId="3CE242EF"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Ba là,</w:t>
      </w:r>
      <w:r w:rsidRPr="00026629">
        <w:rPr>
          <w:rFonts w:asciiTheme="majorHAnsi" w:eastAsia="Times New Roman" w:hAnsiTheme="majorHAnsi" w:cstheme="majorHAnsi"/>
          <w:color w:val="000000" w:themeColor="text1"/>
          <w:sz w:val="28"/>
          <w:szCs w:val="28"/>
        </w:rPr>
        <w:t xml:space="preserve"> trong các công trình nghiên cứu trên cũng đã tìm ra cơ sở khoa học, các dẫn chứng thông qua đi sâu vào phân tích, đánh giá tình hình. Từ đó có những nhận thức sâu sắc và toàn diện về tác động của tình hình thế giới và trong nước dẫn tới sự lựa chọn mô hình nhà nước của Việt Nam năm 1945. </w:t>
      </w:r>
    </w:p>
    <w:p w14:paraId="4F2EB122" w14:textId="307F3633"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Tuy nhiên các công trình trên chưa đi sâu kiến giải về ảnh hưởng của các mô hình chính trị dân chủ trên thế giới đến sự hình thành mô hình Nhà nước trong tư tưởng Hồ Chí Minh nói riêng và trong quá trình Đảng </w:t>
      </w:r>
      <w:r w:rsidR="007754ED" w:rsidRPr="008C028F">
        <w:rPr>
          <w:rFonts w:asciiTheme="majorHAnsi" w:eastAsia="Times New Roman" w:hAnsiTheme="majorHAnsi" w:cstheme="majorHAnsi"/>
          <w:color w:val="000000" w:themeColor="text1"/>
          <w:sz w:val="28"/>
          <w:szCs w:val="28"/>
        </w:rPr>
        <w:t>C</w:t>
      </w:r>
      <w:r w:rsidRPr="00026629">
        <w:rPr>
          <w:rFonts w:asciiTheme="majorHAnsi" w:eastAsia="Times New Roman" w:hAnsiTheme="majorHAnsi" w:cstheme="majorHAnsi"/>
          <w:color w:val="000000" w:themeColor="text1"/>
          <w:sz w:val="28"/>
          <w:szCs w:val="28"/>
        </w:rPr>
        <w:t>ộng sản Việt Nam xây dựng chủ trương và lãnh đạo cách mạng cho đến khi thành lập được Nhà nước mới trong thực tiễn. Chính vì thế, luận văn sẽ kế thừa, học tập những kết quả nghiên cứu của các học giả đi trước, đồng thời đi sâu nghiên cứu sự tác động của tình hình thế giới nửa đầu thế kỉ XX đến việc lựa chọn mô hình nhà nước dân chủ của Việt Nam năm 1945. Đây chính là điểm mới và sẽ được làm rõ trong luận văn này.</w:t>
      </w:r>
    </w:p>
    <w:p w14:paraId="4D4E4BEE"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4" w:name="_Toc236992373"/>
      <w:r w:rsidRPr="00026629">
        <w:rPr>
          <w:rFonts w:eastAsia="Times New Roman" w:cstheme="majorHAnsi"/>
          <w:b/>
          <w:bCs/>
          <w:color w:val="000000" w:themeColor="text1"/>
          <w:sz w:val="28"/>
          <w:szCs w:val="28"/>
        </w:rPr>
        <w:t>3.</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Mục đích, nhiệm vụ nghiên cứu</w:t>
      </w:r>
      <w:bookmarkEnd w:id="4"/>
    </w:p>
    <w:p w14:paraId="4FC3B67D" w14:textId="77777777" w:rsidR="00AE0D4B" w:rsidRPr="00026629" w:rsidRDefault="00AE0D4B" w:rsidP="006C4A38">
      <w:pPr>
        <w:widowControl w:val="0"/>
        <w:spacing w:after="0" w:line="360" w:lineRule="auto"/>
        <w:ind w:left="360"/>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hAnsiTheme="majorHAnsi" w:cstheme="majorHAnsi"/>
          <w:i/>
          <w:color w:val="000000" w:themeColor="text1"/>
          <w:sz w:val="28"/>
          <w:szCs w:val="28"/>
        </w:rPr>
        <w:t xml:space="preserve">* </w:t>
      </w:r>
      <w:r w:rsidRPr="00026629">
        <w:rPr>
          <w:rFonts w:asciiTheme="majorHAnsi" w:eastAsia="Times New Roman" w:hAnsiTheme="majorHAnsi" w:cstheme="majorHAnsi"/>
          <w:i/>
          <w:iCs/>
          <w:color w:val="000000" w:themeColor="text1"/>
          <w:sz w:val="28"/>
          <w:szCs w:val="28"/>
        </w:rPr>
        <w:t>Mục đích:</w:t>
      </w:r>
    </w:p>
    <w:p w14:paraId="223CA8C3"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Trên cơ sở nghiên cứu lý thuyết về Nhà nước dân chủ đã xuất hiện trên thế </w:t>
      </w:r>
      <w:r w:rsidRPr="00026629">
        <w:rPr>
          <w:rFonts w:asciiTheme="majorHAnsi" w:eastAsia="Times New Roman" w:hAnsiTheme="majorHAnsi" w:cstheme="majorHAnsi"/>
          <w:color w:val="000000" w:themeColor="text1"/>
          <w:sz w:val="28"/>
          <w:szCs w:val="28"/>
        </w:rPr>
        <w:lastRenderedPageBreak/>
        <w:t xml:space="preserve">giới và những tác động của tình hình quốc tế đến việc lựa chọn mô hình Nhà nước này của Việt Nam vào đầu thế kỷ XX dẫn đến sự ra đời của Nhà nước Việt Nam Dân chủ cộng hòa sau Cách mạng tháng Tám năm 1945. </w:t>
      </w:r>
    </w:p>
    <w:p w14:paraId="0C230208"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hAnsiTheme="majorHAnsi" w:cstheme="majorHAnsi"/>
          <w:i/>
          <w:color w:val="000000" w:themeColor="text1"/>
          <w:sz w:val="28"/>
          <w:szCs w:val="28"/>
        </w:rPr>
        <w:t xml:space="preserve">* </w:t>
      </w:r>
      <w:r w:rsidRPr="00026629">
        <w:rPr>
          <w:rFonts w:asciiTheme="majorHAnsi" w:eastAsia="Times New Roman" w:hAnsiTheme="majorHAnsi" w:cstheme="majorHAnsi"/>
          <w:i/>
          <w:iCs/>
          <w:color w:val="000000" w:themeColor="text1"/>
          <w:sz w:val="28"/>
          <w:szCs w:val="28"/>
        </w:rPr>
        <w:t>Nhiệm vụ:</w:t>
      </w:r>
      <w:r w:rsidRPr="00026629">
        <w:rPr>
          <w:rFonts w:asciiTheme="majorHAnsi" w:eastAsia="Times New Roman" w:hAnsiTheme="majorHAnsi" w:cstheme="majorHAnsi"/>
          <w:color w:val="000000" w:themeColor="text1"/>
          <w:sz w:val="28"/>
          <w:szCs w:val="28"/>
        </w:rPr>
        <w:t xml:space="preserve"> </w:t>
      </w:r>
    </w:p>
    <w:p w14:paraId="3611A16F"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Trình bày khái quát 1 số cơ sở lý luận về Nhà nước Dân chủ.</w:t>
      </w:r>
    </w:p>
    <w:p w14:paraId="5D6ADF76"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Trình bày khái quát về tình hình thế giới đầu thế kỷ XX (đặc biệt là châu Âu), dẫn đến sự lựa chọn của Hồ Chí Minh về xây dựng Nhà nước Dân chủ sau khi giành độc lập. </w:t>
      </w:r>
    </w:p>
    <w:p w14:paraId="680B9E49"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Nêu những đặc trưng cơ bản của Nhà nước Việt Nam Dân chủ Cộng hòa sau Cách mạng tháng Tám năm 1945</w:t>
      </w:r>
    </w:p>
    <w:p w14:paraId="20C4505B"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5" w:name="_Toc236992374"/>
      <w:r w:rsidRPr="00026629">
        <w:rPr>
          <w:rFonts w:eastAsia="Times New Roman" w:cstheme="majorHAnsi"/>
          <w:b/>
          <w:bCs/>
          <w:color w:val="000000" w:themeColor="text1"/>
          <w:sz w:val="28"/>
          <w:szCs w:val="28"/>
        </w:rPr>
        <w:t>4.</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Đối tượng và phạm vi nghiên cứu</w:t>
      </w:r>
      <w:bookmarkEnd w:id="5"/>
    </w:p>
    <w:p w14:paraId="264B73E0"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hAnsiTheme="majorHAnsi" w:cstheme="majorHAnsi"/>
          <w:i/>
          <w:color w:val="000000" w:themeColor="text1"/>
          <w:sz w:val="28"/>
          <w:szCs w:val="28"/>
        </w:rPr>
        <w:t xml:space="preserve">* </w:t>
      </w:r>
      <w:r w:rsidRPr="00026629">
        <w:rPr>
          <w:rFonts w:asciiTheme="majorHAnsi" w:eastAsia="Times New Roman" w:hAnsiTheme="majorHAnsi" w:cstheme="majorHAnsi"/>
          <w:i/>
          <w:iCs/>
          <w:color w:val="000000" w:themeColor="text1"/>
          <w:sz w:val="28"/>
          <w:szCs w:val="28"/>
        </w:rPr>
        <w:t>Đối tượng nghiên cứu:</w:t>
      </w:r>
    </w:p>
    <w:p w14:paraId="37A9106C"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ab/>
        <w:t>Một số vấn đề lý luận về Nhà nước Dân chủ (Khái niệm, mô hình, đặc trưng, bản chất…)</w:t>
      </w:r>
    </w:p>
    <w:p w14:paraId="6BE7D3FA"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Tình hình quốc tế (hơn nửa đầu thế kỉ XX) và sự lựa chọn mô hình nhà nước dân chủ Việt Nam năm 1945.</w:t>
      </w:r>
    </w:p>
    <w:p w14:paraId="37BC085F"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hAnsiTheme="majorHAnsi" w:cstheme="majorHAnsi"/>
          <w:i/>
          <w:color w:val="000000" w:themeColor="text1"/>
          <w:sz w:val="28"/>
          <w:szCs w:val="28"/>
        </w:rPr>
        <w:t xml:space="preserve">* </w:t>
      </w:r>
      <w:r w:rsidRPr="00026629">
        <w:rPr>
          <w:rFonts w:asciiTheme="majorHAnsi" w:eastAsia="Times New Roman" w:hAnsiTheme="majorHAnsi" w:cstheme="majorHAnsi"/>
          <w:i/>
          <w:iCs/>
          <w:color w:val="000000" w:themeColor="text1"/>
          <w:sz w:val="28"/>
          <w:szCs w:val="28"/>
        </w:rPr>
        <w:t>Phạm vi nghiên cứu:</w:t>
      </w:r>
    </w:p>
    <w:p w14:paraId="4399E360" w14:textId="4B9CE502"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bookmarkStart w:id="6" w:name="_Hlk235279158"/>
      <w:r w:rsidRPr="00026629">
        <w:rPr>
          <w:rFonts w:asciiTheme="majorHAnsi" w:eastAsia="Times New Roman" w:hAnsiTheme="majorHAnsi" w:cstheme="majorHAnsi"/>
          <w:color w:val="000000" w:themeColor="text1"/>
          <w:sz w:val="28"/>
          <w:szCs w:val="28"/>
        </w:rPr>
        <w:t>Không gian: Tình hình quốc tế (từ 1900-1954) có liên quan đến lựa chọn mô hình nhà nước dân chủ Việt Nam năm 1945</w:t>
      </w:r>
    </w:p>
    <w:p w14:paraId="01B4C2EE"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Thời gian: Từ đầu thế kỉ XX, từ năm 1900 đến 1954.</w:t>
      </w:r>
    </w:p>
    <w:p w14:paraId="0EA6CAE7"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7" w:name="_Toc236992375"/>
      <w:bookmarkEnd w:id="6"/>
      <w:r w:rsidRPr="00026629">
        <w:rPr>
          <w:rFonts w:eastAsia="Times New Roman" w:cstheme="majorHAnsi"/>
          <w:b/>
          <w:bCs/>
          <w:color w:val="000000" w:themeColor="text1"/>
          <w:sz w:val="28"/>
          <w:szCs w:val="28"/>
        </w:rPr>
        <w:t>5.</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Phương pháp nghiên cứu</w:t>
      </w:r>
      <w:bookmarkEnd w:id="7"/>
    </w:p>
    <w:p w14:paraId="2FC2BA5E"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5.1. Phương pháp luận: </w:t>
      </w:r>
    </w:p>
    <w:p w14:paraId="5C746656"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Luận văn dựa trên phương pháp luận của chủ nghĩa duy vật biện chứng, chủ nghĩa duy vật lịch sử  </w:t>
      </w:r>
      <w:bookmarkStart w:id="8" w:name="_Hlk235279340"/>
      <w:r w:rsidRPr="00026629">
        <w:rPr>
          <w:rFonts w:asciiTheme="majorHAnsi" w:eastAsia="Times New Roman" w:hAnsiTheme="majorHAnsi" w:cstheme="majorHAnsi"/>
          <w:color w:val="000000" w:themeColor="text1"/>
          <w:sz w:val="28"/>
          <w:szCs w:val="28"/>
        </w:rPr>
        <w:t>đồng thời dựa trên cơ sở lý luận chủ nghĩa Mác - Lênin, tư tưởng Hồ Chí Minh, đường lối, quan điểm của Đảng Cộng sản Việt Nam về  Nhà nước của dân, do dân, vì dân.</w:t>
      </w:r>
    </w:p>
    <w:bookmarkEnd w:id="8"/>
    <w:p w14:paraId="7886E84D"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5.2. Phương pháp nghiên cứu</w:t>
      </w:r>
    </w:p>
    <w:p w14:paraId="6A8AC3DD"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Luận văn sử dụng phương pháp</w:t>
      </w:r>
      <w:r w:rsidRPr="00026629">
        <w:rPr>
          <w:rFonts w:asciiTheme="majorHAnsi" w:eastAsia="Times New Roman" w:hAnsiTheme="majorHAnsi" w:cstheme="majorHAnsi"/>
          <w:b/>
          <w:bCs/>
          <w:color w:val="000000" w:themeColor="text1"/>
          <w:sz w:val="28"/>
          <w:szCs w:val="28"/>
        </w:rPr>
        <w:t xml:space="preserve"> </w:t>
      </w:r>
      <w:r w:rsidRPr="00026629">
        <w:rPr>
          <w:rFonts w:asciiTheme="majorHAnsi" w:eastAsia="Times New Roman" w:hAnsiTheme="majorHAnsi" w:cstheme="majorHAnsi"/>
          <w:color w:val="000000" w:themeColor="text1"/>
          <w:sz w:val="28"/>
          <w:szCs w:val="28"/>
        </w:rPr>
        <w:t xml:space="preserve">tổng hợp, phương pháp so sánh, phương </w:t>
      </w:r>
      <w:r w:rsidRPr="00026629">
        <w:rPr>
          <w:rFonts w:asciiTheme="majorHAnsi" w:eastAsia="Times New Roman" w:hAnsiTheme="majorHAnsi" w:cstheme="majorHAnsi"/>
          <w:color w:val="000000" w:themeColor="text1"/>
          <w:sz w:val="28"/>
          <w:szCs w:val="28"/>
        </w:rPr>
        <w:lastRenderedPageBreak/>
        <w:t>pháp kết hợp logic và lịch sử để làm rõ tình hình quốc tế (hơn nửa đầu thế kỉ XX) có tác động đến việc lựa chọn mô hình nhà nước dân chủ Việt Nam năm 1945. Ngoài ra luận văn còn tiếp cận dưới góc Hồ Chí Minh học kết hợp với Chính trị học quốc tế.</w:t>
      </w:r>
    </w:p>
    <w:p w14:paraId="6888D2B8"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9" w:name="_Toc236992376"/>
      <w:r w:rsidRPr="00026629">
        <w:rPr>
          <w:rFonts w:eastAsia="Times New Roman" w:cstheme="majorHAnsi"/>
          <w:b/>
          <w:bCs/>
          <w:color w:val="000000" w:themeColor="text1"/>
          <w:sz w:val="28"/>
          <w:szCs w:val="28"/>
        </w:rPr>
        <w:t>6.</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Đóng góp của luận văn</w:t>
      </w:r>
      <w:bookmarkEnd w:id="9"/>
    </w:p>
    <w:p w14:paraId="78FB16A3" w14:textId="5D0A61E8" w:rsidR="007D444F" w:rsidRPr="008C028F" w:rsidRDefault="00AE0D4B" w:rsidP="008348C3">
      <w:pPr>
        <w:widowControl w:val="0"/>
        <w:spacing w:after="0" w:line="360" w:lineRule="auto"/>
        <w:ind w:firstLine="360"/>
        <w:jc w:val="both"/>
        <w:rPr>
          <w:rFonts w:asciiTheme="majorHAnsi" w:eastAsia="Times New Roman" w:hAnsiTheme="majorHAnsi" w:cstheme="majorHAnsi"/>
          <w:color w:val="000000" w:themeColor="text1"/>
          <w:sz w:val="28"/>
          <w:szCs w:val="28"/>
        </w:rPr>
      </w:pPr>
      <w:bookmarkStart w:id="10" w:name="_Hlk235281289"/>
      <w:r w:rsidRPr="00026629">
        <w:rPr>
          <w:rFonts w:asciiTheme="majorHAnsi" w:eastAsia="Times New Roman" w:hAnsiTheme="majorHAnsi" w:cstheme="majorHAnsi"/>
          <w:color w:val="000000" w:themeColor="text1"/>
          <w:sz w:val="28"/>
          <w:szCs w:val="28"/>
        </w:rPr>
        <w:t xml:space="preserve">Luận văn làm rõ một cách khái quát các cơ sở lý luận và thực tiễn về Nhà nước dân chủ đồng thời nghiên cứu, tìm hiểu về những sự kiện lịch sử trên thế giới vào đầu thế kỷ XX và cả trước giai đoạn này góp phần có thêm nhiều hiểu biết đúng và đầy đủ hơn về tác động tình hình quốc tế đến những biến cố, lựa chọn của Việt Nam về mô hình Nhà nước Dân chủ được xây dựng sau Cách mạng tháng Tám. Kết quả nghiên cứu cũng là cơ sở để nhìn nhận toàn diện về công cuộc xây dựng Nhà nước của dân, do dân, vì dân trong giai  đoạn hiện nay. </w:t>
      </w:r>
      <w:bookmarkEnd w:id="10"/>
    </w:p>
    <w:p w14:paraId="403DA7C0"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11" w:name="_Toc236992377"/>
      <w:r w:rsidRPr="00026629">
        <w:rPr>
          <w:rFonts w:eastAsia="Times New Roman" w:cstheme="majorHAnsi"/>
          <w:b/>
          <w:bCs/>
          <w:color w:val="000000" w:themeColor="text1"/>
          <w:sz w:val="28"/>
          <w:szCs w:val="28"/>
        </w:rPr>
        <w:t>7.</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Kết cấu luận văn</w:t>
      </w:r>
      <w:bookmarkEnd w:id="11"/>
    </w:p>
    <w:p w14:paraId="185950F6"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Luận văn ngoài phần Mở đầu, Kết luận và Danh mục tài liệu tham khảo, trong phần nội dung gồm 3 chương và 8 tiết.</w:t>
      </w:r>
    </w:p>
    <w:p w14:paraId="3583A989"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t>Chương 1: Cơ sở lý luận về mô hình nhà nước Dân chủ Cộng hoà</w:t>
      </w:r>
    </w:p>
    <w:p w14:paraId="170BC124" w14:textId="77777777" w:rsidR="00AE0D4B" w:rsidRPr="00026629" w:rsidRDefault="00AE0D4B" w:rsidP="006C4A38">
      <w:pPr>
        <w:widowControl w:val="0"/>
        <w:spacing w:after="0" w:line="360" w:lineRule="auto"/>
        <w:ind w:firstLine="360"/>
        <w:jc w:val="both"/>
        <w:rPr>
          <w:rFonts w:asciiTheme="majorHAnsi"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t xml:space="preserve">Chương 2: Bối cảnh lịch sử và yêu cầu lựa chọn mô hình nhà nước </w:t>
      </w:r>
      <w:r w:rsidRPr="00026629">
        <w:rPr>
          <w:rFonts w:asciiTheme="majorHAnsi" w:hAnsiTheme="majorHAnsi" w:cstheme="majorHAnsi"/>
          <w:b/>
          <w:bCs/>
          <w:color w:val="000000" w:themeColor="text1"/>
          <w:sz w:val="28"/>
          <w:szCs w:val="28"/>
        </w:rPr>
        <w:t>(1945–1954)</w:t>
      </w:r>
    </w:p>
    <w:p w14:paraId="38FD49C9" w14:textId="77777777" w:rsidR="00AE0D4B" w:rsidRPr="00026629" w:rsidRDefault="00AE0D4B" w:rsidP="006C4A38">
      <w:pPr>
        <w:widowControl w:val="0"/>
        <w:spacing w:after="0" w:line="360" w:lineRule="auto"/>
        <w:ind w:firstLine="360"/>
        <w:jc w:val="both"/>
        <w:rPr>
          <w:rFonts w:asciiTheme="majorHAnsi" w:hAnsiTheme="majorHAnsi" w:cstheme="majorHAnsi"/>
          <w:b/>
          <w:bCs/>
          <w:color w:val="000000" w:themeColor="text1"/>
          <w:sz w:val="28"/>
          <w:szCs w:val="28"/>
        </w:rPr>
      </w:pPr>
      <w:r w:rsidRPr="00026629">
        <w:rPr>
          <w:rFonts w:asciiTheme="majorHAnsi" w:hAnsiTheme="majorHAnsi" w:cstheme="majorHAnsi"/>
          <w:b/>
          <w:bCs/>
          <w:color w:val="000000" w:themeColor="text1"/>
          <w:sz w:val="28"/>
          <w:szCs w:val="28"/>
        </w:rPr>
        <w:t>Chương 3: Quá trình hình thành tư tưởng và sự xác lập mô hình nhà nước Dân chủ Cộng hoà</w:t>
      </w:r>
    </w:p>
    <w:p w14:paraId="68047756" w14:textId="77777777" w:rsidR="00AE0D4B" w:rsidRPr="00026629" w:rsidRDefault="00AE0D4B" w:rsidP="006C4A38">
      <w:pPr>
        <w:widowControl w:val="0"/>
        <w:spacing w:after="0" w:line="360" w:lineRule="auto"/>
        <w:ind w:firstLine="360"/>
        <w:jc w:val="both"/>
        <w:rPr>
          <w:rFonts w:asciiTheme="majorHAnsi" w:hAnsiTheme="majorHAnsi" w:cstheme="majorHAnsi"/>
          <w:b/>
          <w:bCs/>
          <w:color w:val="000000" w:themeColor="text1"/>
          <w:sz w:val="28"/>
          <w:szCs w:val="28"/>
        </w:rPr>
      </w:pPr>
    </w:p>
    <w:p w14:paraId="0E631DD9" w14:textId="77777777" w:rsidR="00AE0D4B" w:rsidRPr="00026629" w:rsidRDefault="00AE0D4B" w:rsidP="006C4A38">
      <w:pPr>
        <w:widowControl w:val="0"/>
        <w:spacing w:after="0" w:line="360" w:lineRule="auto"/>
        <w:ind w:firstLine="360"/>
        <w:jc w:val="both"/>
        <w:rPr>
          <w:rFonts w:asciiTheme="majorHAnsi" w:hAnsiTheme="majorHAnsi" w:cstheme="majorHAnsi"/>
          <w:b/>
          <w:bCs/>
          <w:color w:val="000000" w:themeColor="text1"/>
          <w:sz w:val="28"/>
          <w:szCs w:val="28"/>
        </w:rPr>
      </w:pPr>
    </w:p>
    <w:p w14:paraId="0B7CCE20" w14:textId="77777777" w:rsidR="00AE0D4B" w:rsidRPr="00026629" w:rsidRDefault="00AE0D4B" w:rsidP="006C4A38">
      <w:pPr>
        <w:widowControl w:val="0"/>
        <w:spacing w:after="0" w:line="360" w:lineRule="auto"/>
        <w:jc w:val="both"/>
        <w:rPr>
          <w:rFonts w:asciiTheme="majorHAnsi" w:eastAsia="Times New Roman"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br w:type="page"/>
      </w:r>
    </w:p>
    <w:p w14:paraId="4DFC4F41" w14:textId="77777777" w:rsidR="00AE0D4B" w:rsidRPr="00026629" w:rsidRDefault="00AE0D4B" w:rsidP="0030347A">
      <w:pPr>
        <w:widowControl w:val="0"/>
        <w:spacing w:after="0" w:line="360" w:lineRule="auto"/>
        <w:ind w:firstLine="360"/>
        <w:jc w:val="center"/>
        <w:rPr>
          <w:rFonts w:asciiTheme="majorHAnsi" w:eastAsia="Times New Roman" w:hAnsiTheme="majorHAnsi" w:cstheme="majorHAnsi"/>
          <w:b/>
          <w:bCs/>
          <w:color w:val="000000" w:themeColor="text1"/>
          <w:sz w:val="28"/>
          <w:szCs w:val="28"/>
        </w:rPr>
      </w:pPr>
      <w:bookmarkStart w:id="12" w:name="_Hlk235279972"/>
      <w:r w:rsidRPr="00026629">
        <w:rPr>
          <w:rFonts w:asciiTheme="majorHAnsi" w:eastAsia="Times New Roman" w:hAnsiTheme="majorHAnsi" w:cstheme="majorHAnsi"/>
          <w:b/>
          <w:bCs/>
          <w:color w:val="000000" w:themeColor="text1"/>
          <w:sz w:val="28"/>
          <w:szCs w:val="28"/>
        </w:rPr>
        <w:lastRenderedPageBreak/>
        <w:t>NỘI DUNG</w:t>
      </w:r>
    </w:p>
    <w:p w14:paraId="63796234" w14:textId="77777777" w:rsidR="00AE0D4B" w:rsidRPr="00026629" w:rsidRDefault="00AE0D4B" w:rsidP="0030347A">
      <w:pPr>
        <w:pStyle w:val="Heading1"/>
        <w:keepNext w:val="0"/>
        <w:keepLines w:val="0"/>
        <w:widowControl w:val="0"/>
        <w:spacing w:before="0" w:line="360" w:lineRule="auto"/>
        <w:jc w:val="center"/>
        <w:rPr>
          <w:rFonts w:eastAsia="Times New Roman" w:cstheme="majorHAnsi"/>
          <w:b/>
          <w:bCs/>
          <w:color w:val="000000" w:themeColor="text1"/>
          <w:sz w:val="28"/>
          <w:szCs w:val="28"/>
        </w:rPr>
      </w:pPr>
      <w:bookmarkStart w:id="13" w:name="_Toc236992378"/>
      <w:bookmarkEnd w:id="12"/>
      <w:r w:rsidRPr="00026629">
        <w:rPr>
          <w:rFonts w:eastAsia="Times New Roman" w:cstheme="majorHAnsi"/>
          <w:b/>
          <w:bCs/>
          <w:color w:val="000000" w:themeColor="text1"/>
          <w:sz w:val="28"/>
          <w:szCs w:val="28"/>
        </w:rPr>
        <w:t>CHƯƠNG 1</w:t>
      </w:r>
      <w:bookmarkEnd w:id="13"/>
    </w:p>
    <w:p w14:paraId="42B94CD1" w14:textId="77777777" w:rsidR="00AE0D4B" w:rsidRPr="00026629" w:rsidRDefault="00AE0D4B" w:rsidP="006C4A38">
      <w:pPr>
        <w:pStyle w:val="Heading1"/>
        <w:keepNext w:val="0"/>
        <w:keepLines w:val="0"/>
        <w:widowControl w:val="0"/>
        <w:spacing w:before="0" w:line="360" w:lineRule="auto"/>
        <w:jc w:val="both"/>
        <w:rPr>
          <w:rFonts w:eastAsia="Times New Roman" w:cstheme="majorHAnsi"/>
          <w:b/>
          <w:bCs/>
          <w:color w:val="000000" w:themeColor="text1"/>
          <w:sz w:val="28"/>
          <w:szCs w:val="28"/>
        </w:rPr>
      </w:pPr>
      <w:bookmarkStart w:id="14" w:name="_Toc236992379"/>
      <w:r w:rsidRPr="00026629">
        <w:rPr>
          <w:rFonts w:eastAsia="Times New Roman" w:cstheme="majorHAnsi"/>
          <w:b/>
          <w:bCs/>
          <w:color w:val="000000" w:themeColor="text1"/>
          <w:sz w:val="28"/>
          <w:szCs w:val="28"/>
        </w:rPr>
        <w:t>CƠ SỞ LÝ LUẬN VỀ MÔ HÌNH NHÀ NƯỚC DÂN CHỦ CỘNG HÒA</w:t>
      </w:r>
      <w:bookmarkEnd w:id="14"/>
    </w:p>
    <w:p w14:paraId="59C4C54A"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15" w:name="_Toc236992380"/>
      <w:r w:rsidRPr="00026629">
        <w:rPr>
          <w:rFonts w:eastAsia="Times New Roman" w:cstheme="majorHAnsi"/>
          <w:b/>
          <w:bCs/>
          <w:color w:val="000000" w:themeColor="text1"/>
          <w:sz w:val="28"/>
          <w:szCs w:val="28"/>
        </w:rPr>
        <w:t>1.1. Khái niệm nhà nước dân chủ cộng hòa</w:t>
      </w:r>
      <w:bookmarkEnd w:id="15"/>
    </w:p>
    <w:p w14:paraId="6CD1A024"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16" w:name="_Toc236992381"/>
      <w:r w:rsidRPr="00026629">
        <w:rPr>
          <w:rFonts w:asciiTheme="majorHAnsi" w:hAnsiTheme="majorHAnsi" w:cstheme="majorHAnsi"/>
          <w:i/>
          <w:iCs/>
          <w:color w:val="000000" w:themeColor="text1"/>
          <w:sz w:val="28"/>
          <w:szCs w:val="28"/>
        </w:rPr>
        <w:t>1.1.1.</w:t>
      </w:r>
      <w:r w:rsidRPr="00026629">
        <w:rPr>
          <w:rFonts w:asciiTheme="majorHAnsi" w:hAnsiTheme="majorHAnsi" w:cstheme="majorHAnsi"/>
          <w:color w:val="000000" w:themeColor="text1"/>
          <w:sz w:val="28"/>
          <w:szCs w:val="28"/>
        </w:rPr>
        <w:t xml:space="preserve"> </w:t>
      </w:r>
      <w:r w:rsidRPr="00026629">
        <w:rPr>
          <w:rFonts w:asciiTheme="majorHAnsi" w:hAnsiTheme="majorHAnsi" w:cstheme="majorHAnsi"/>
          <w:i/>
          <w:iCs/>
          <w:color w:val="000000" w:themeColor="text1"/>
          <w:sz w:val="28"/>
          <w:szCs w:val="28"/>
        </w:rPr>
        <w:t>Khái niệm nhà nước?</w:t>
      </w:r>
      <w:bookmarkEnd w:id="16"/>
    </w:p>
    <w:p w14:paraId="40F9735F" w14:textId="445AAD65"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Nhà nước</w:t>
      </w:r>
      <w:r w:rsidR="0038212C" w:rsidRPr="00026629">
        <w:rPr>
          <w:rFonts w:asciiTheme="majorHAnsi" w:eastAsia="Times New Roman" w:hAnsiTheme="majorHAnsi" w:cstheme="majorHAnsi"/>
          <w:color w:val="000000" w:themeColor="text1"/>
          <w:sz w:val="28"/>
          <w:szCs w:val="28"/>
        </w:rPr>
        <w:t xml:space="preserve"> [</w:t>
      </w:r>
      <w:r w:rsidR="003617A2" w:rsidRPr="008C028F">
        <w:rPr>
          <w:rFonts w:asciiTheme="majorHAnsi" w:eastAsia="Times New Roman" w:hAnsiTheme="majorHAnsi" w:cstheme="majorHAnsi"/>
          <w:color w:val="000000" w:themeColor="text1"/>
          <w:sz w:val="28"/>
          <w:szCs w:val="28"/>
        </w:rPr>
        <w:t>40</w:t>
      </w:r>
      <w:r w:rsidR="0038212C" w:rsidRPr="00026629">
        <w:rPr>
          <w:rFonts w:asciiTheme="majorHAnsi" w:eastAsia="Times New Roman" w:hAnsiTheme="majorHAnsi" w:cstheme="majorHAnsi"/>
          <w:color w:val="000000" w:themeColor="text1"/>
          <w:sz w:val="28"/>
          <w:szCs w:val="28"/>
        </w:rPr>
        <w:t>, tr.</w:t>
      </w:r>
      <w:r w:rsidR="008348C3">
        <w:rPr>
          <w:rFonts w:asciiTheme="majorHAnsi" w:eastAsia="Times New Roman" w:hAnsiTheme="majorHAnsi" w:cstheme="majorHAnsi"/>
          <w:color w:val="000000" w:themeColor="text1"/>
          <w:sz w:val="28"/>
          <w:szCs w:val="28"/>
          <w:lang w:val="en-US"/>
        </w:rPr>
        <w:t xml:space="preserve"> </w:t>
      </w:r>
      <w:r w:rsidR="0038212C" w:rsidRPr="00026629">
        <w:rPr>
          <w:rFonts w:asciiTheme="majorHAnsi" w:eastAsia="Times New Roman" w:hAnsiTheme="majorHAnsi" w:cstheme="majorHAnsi"/>
          <w:color w:val="000000" w:themeColor="text1"/>
          <w:sz w:val="28"/>
          <w:szCs w:val="28"/>
        </w:rPr>
        <w:t>45]</w:t>
      </w:r>
      <w:r w:rsidRPr="00026629">
        <w:rPr>
          <w:rFonts w:asciiTheme="majorHAnsi" w:eastAsia="Times New Roman" w:hAnsiTheme="majorHAnsi" w:cstheme="majorHAnsi"/>
          <w:color w:val="000000" w:themeColor="text1"/>
          <w:sz w:val="28"/>
          <w:szCs w:val="28"/>
        </w:rPr>
        <w:t xml:space="preserve"> là một tổ chức chính trị đặc biệt của quyền lực chính trị, có bộ máy chuyên làm nhiệm vụ cưỡng chế và thực hiện chức năng quản lý nhằm duy trì trật tự xã hội, bảo vệ địa vị và lợi ích của giai cấp thống trị trong xã hội có giai cấp.</w:t>
      </w:r>
    </w:p>
    <w:p w14:paraId="3CCBEBBD" w14:textId="0A9CE0FA"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Bên cạnh đó, nhà nước</w:t>
      </w:r>
      <w:r w:rsidR="007F0894"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cũng được định nghĩa là một tổ chức quyền lực, chính trị của xã hội có giai cấp, có lãnh thổ, dân cư, và chính quyền độc lập; có khả năng đặt ra và thực thi pháp luật nhằm thiết lập trật tự xã hội nhất định trong phạm vi lãnh thổ của mình. Nhà nước là một tổ chức đặc biệt, nên so với các tổ chức khác, nhà nước có những dấu hiệu đặc trưng khác: phân bố theo các đơn vị hành chính không phụ thuộc vào giai cấp, tôn giáo, địa vị; có bộ máy công quyền như quân đội, tòa án,… với sức mạnh làm các nhiệm vụ quản lý, đảm bảo an toàn cho đất nước,…</w:t>
      </w:r>
    </w:p>
    <w:p w14:paraId="761F7E89" w14:textId="3F6F7CCF"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Ngoài ra, nếu hiểu theo nghĩa pháp luật, nhà nước tương đương với một quốc gia, là một tổ chức xã hội đặc biệt của quyền lực chính trị được giai cấp thống trị thành lập nhằm thực hiện quyền lực chính trị của mình. Nhà nước mang bản chất giai cấp. Nhà nước xuất hiện kể từ khi xã hội loài người bị phân chia thành những lực lượng giai cấp đối kháng nhau; nhà nước là bộ máy do lực lượng nắm quyền thống trị (kinh tế, chính trị, xã hội) thành lập nên, nhằm mục đích điều khiển, chỉ huy toàn bộ hoạt động của xã hội trong một quốc gia do vậy nhà nước mang vai trò xã hội, trong đó chủ yếu để bảo vệ các quyền lợi của lực lượng thống trị. Nhà nước xuất hiện khi có chế độ tư hữu về tư liệu sản xuất và xuất hiện những giai cấp đối kháng nhau do vậy mà nó cần một tổ chức chính trị đứng ra để điều hòa những mâu thuẫn ấy và để quản lí xã hội.</w:t>
      </w:r>
    </w:p>
    <w:p w14:paraId="3146358C"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17" w:name="_Toc236992382"/>
      <w:r w:rsidRPr="00026629">
        <w:rPr>
          <w:rFonts w:asciiTheme="majorHAnsi" w:hAnsiTheme="majorHAnsi" w:cstheme="majorHAnsi"/>
          <w:i/>
          <w:iCs/>
          <w:color w:val="000000" w:themeColor="text1"/>
          <w:sz w:val="28"/>
          <w:szCs w:val="28"/>
        </w:rPr>
        <w:lastRenderedPageBreak/>
        <w:t>1.1.2.</w:t>
      </w:r>
      <w:r w:rsidRPr="00026629">
        <w:rPr>
          <w:rFonts w:asciiTheme="majorHAnsi" w:hAnsiTheme="majorHAnsi" w:cstheme="majorHAnsi"/>
          <w:color w:val="000000" w:themeColor="text1"/>
          <w:sz w:val="28"/>
          <w:szCs w:val="28"/>
        </w:rPr>
        <w:t xml:space="preserve">   </w:t>
      </w:r>
      <w:r w:rsidRPr="00026629">
        <w:rPr>
          <w:rFonts w:asciiTheme="majorHAnsi" w:hAnsiTheme="majorHAnsi" w:cstheme="majorHAnsi"/>
          <w:i/>
          <w:iCs/>
          <w:color w:val="000000" w:themeColor="text1"/>
          <w:sz w:val="28"/>
          <w:szCs w:val="28"/>
        </w:rPr>
        <w:t>Khái niệm dân chủ</w:t>
      </w:r>
      <w:bookmarkEnd w:id="17"/>
    </w:p>
    <w:p w14:paraId="6D81055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Trong hàng ngàn năm phát triển của lịch sử nhân loại đã có những phát minh vĩ đại trên nhiều mặt để phục vụ cuộc sống của ngày một tốt hơn, hay ước mơ được sống trong một mô hình xã hội lý tưởng nhất để cuộc sống con người có thể cải thiện của mình. Ước mơ của loài người là được sống trong một xã hội công bằng, đáp ứng đầy đủ hơn về nhu cầu vật chất và tinh thần. Theo đó khái niệm về một xã hội đem lại quyền làm chủ cho số đông đã ra đời và ngày càng phát triển.. Đã có rất nhiều cuốn sách, những công trình nghiên cứu hay những cuộc thảo luận được đưa ra để giải thích ý nghĩa khái niệm dân chủ. Dân chủ là một thuật ngữ quen thuộc mỗi khi được nhắc tới, nhưng vẫn thường bị hiểu sai hoặc hiểu một cách không đầy đủ về khái niệm dân chủ.</w:t>
      </w:r>
    </w:p>
    <w:p w14:paraId="09B7A1E5" w14:textId="64EFC24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Sự tồn tại đầu tiên của hình thức dân chủ đó là ở nhà nước – thành bang Athens từ khoảng 500 năm TCN với sự sinh hoạt chính trị của hội đồng bốn trăm. Nhưng theo tiếng Hy Lạp dân chủ</w:t>
      </w:r>
      <w:r w:rsidR="007F0894"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(demos – nhân dân, kratos – chính quyền) có nghĩa chính quyền của nhân dân hay quyền quản lý của nhân dân. Theo từ điển, định nghĩa về dân chủ “là chính phủ được thành lập bởi nhân dân trong đó quyền lực tối cao được trao cho nhân dân và được thực hiện bởi các đại diện được bầu ra từ một hệ thống bầu cử tự do”.</w:t>
      </w:r>
    </w:p>
    <w:p w14:paraId="64CA9140" w14:textId="5CFC3884"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Herodotus (480 – 425 TCN) là người đầu tiên đưa ra khái niệm về thuật ngữ chính phủ dân chủ là kiểu chính thể trong đó quyền lực thuộc về đông đảo nhân dân, do nhân dân chi phối, và vì lợi ích chung của cộng đồng. Cách định nghĩa của Herodotus có nhiều điểm tương đồng với định nghĩa thuật ngữ “dân chủ” theo tiếng Hy Lạp cổ đại. Hay như câu nói nổi tiếng trong bài diễn văn tại Gettysburg của vị Tổng thống Hoa Kỳ Abraham Lincoln, thuật ngữ dân chủ là chính phủ “của dân, do dân và vì dân” cũng được định nghĩa cùng nhiều điểm tương đồng với các khái niệm trên. Trong cuốn sách “Dân chủ trực tiếp, Sổ tay IDEA quốc tế”, cho rằng dân chủ biểu thị sự tham gia của người dân trong các hoạt động của chính quyền. Bên cạnh đó, trong cuốn “Dân chủ và thể chế dân </w:t>
      </w:r>
      <w:r w:rsidRPr="00026629">
        <w:rPr>
          <w:rFonts w:asciiTheme="majorHAnsi" w:eastAsia="Times New Roman" w:hAnsiTheme="majorHAnsi" w:cstheme="majorHAnsi"/>
          <w:color w:val="000000" w:themeColor="text1"/>
          <w:sz w:val="28"/>
          <w:szCs w:val="28"/>
        </w:rPr>
        <w:lastRenderedPageBreak/>
        <w:t>chủ”, khẳng định: “dân chủ thực tế là một tập hợp những tư tưởng và nguyên tắc về tự do và cũng bao gồm một tập hợp các thông lệ và các thủ tục đã được đúc kết lại từ quá trình lâu dài, thường không bằng phẳng của lịch sử. Một cách ngắn gọn, dân chủ là sự thể chế hóa tự do”</w:t>
      </w:r>
      <w:r w:rsidR="00D2588E">
        <w:rPr>
          <w:rFonts w:asciiTheme="majorHAnsi" w:eastAsia="Times New Roman" w:hAnsiTheme="majorHAnsi" w:cstheme="majorHAnsi"/>
          <w:color w:val="000000" w:themeColor="text1"/>
          <w:sz w:val="28"/>
          <w:szCs w:val="28"/>
          <w:lang w:val="en-US"/>
        </w:rPr>
        <w:t xml:space="preserve"> </w:t>
      </w:r>
      <w:r w:rsidR="00D2588E" w:rsidRPr="00D2588E">
        <w:rPr>
          <w:rFonts w:asciiTheme="majorHAnsi" w:eastAsia="Times New Roman" w:hAnsiTheme="majorHAnsi" w:cstheme="majorHAnsi"/>
          <w:color w:val="000000" w:themeColor="text1"/>
          <w:sz w:val="28"/>
          <w:szCs w:val="28"/>
          <w:lang w:val="en-US"/>
        </w:rPr>
        <w:t>[</w:t>
      </w:r>
      <w:r w:rsidR="00D2588E">
        <w:rPr>
          <w:rFonts w:asciiTheme="majorHAnsi" w:eastAsia="Times New Roman" w:hAnsiTheme="majorHAnsi" w:cstheme="majorHAnsi"/>
          <w:color w:val="000000" w:themeColor="text1"/>
          <w:sz w:val="28"/>
          <w:szCs w:val="28"/>
          <w:lang w:val="en-US"/>
        </w:rPr>
        <w:t>1</w:t>
      </w:r>
      <w:r w:rsidR="00D2588E" w:rsidRPr="00D2588E">
        <w:rPr>
          <w:rFonts w:asciiTheme="majorHAnsi" w:eastAsia="Times New Roman" w:hAnsiTheme="majorHAnsi" w:cstheme="majorHAnsi"/>
          <w:color w:val="000000" w:themeColor="text1"/>
          <w:sz w:val="28"/>
          <w:szCs w:val="28"/>
          <w:lang w:val="en-US"/>
        </w:rPr>
        <w:t>, tr</w:t>
      </w:r>
      <w:r w:rsidR="00D2588E">
        <w:rPr>
          <w:rFonts w:asciiTheme="majorHAnsi" w:eastAsia="Times New Roman" w:hAnsiTheme="majorHAnsi" w:cstheme="majorHAnsi"/>
          <w:color w:val="000000" w:themeColor="text1"/>
          <w:sz w:val="28"/>
          <w:szCs w:val="28"/>
          <w:lang w:val="en-US"/>
        </w:rPr>
        <w:t>. 7</w:t>
      </w:r>
      <w:r w:rsidR="00D2588E" w:rsidRPr="00D2588E">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 Hay trong tác phẩm “Bàn về dân chủ”</w:t>
      </w:r>
      <w:r w:rsidRPr="00026629">
        <w:rPr>
          <w:rFonts w:asciiTheme="majorHAnsi" w:eastAsia="Times New Roman" w:hAnsiTheme="majorHAnsi" w:cstheme="majorHAnsi"/>
          <w:i/>
          <w:iCs/>
          <w:color w:val="000000" w:themeColor="text1"/>
          <w:sz w:val="28"/>
          <w:szCs w:val="28"/>
        </w:rPr>
        <w:t xml:space="preserve"> </w:t>
      </w:r>
      <w:r w:rsidRPr="00026629">
        <w:rPr>
          <w:rFonts w:asciiTheme="majorHAnsi" w:eastAsia="Times New Roman" w:hAnsiTheme="majorHAnsi" w:cstheme="majorHAnsi"/>
          <w:color w:val="000000" w:themeColor="text1"/>
          <w:sz w:val="28"/>
          <w:szCs w:val="28"/>
        </w:rPr>
        <w:t>của Robert Dahl nhận xét rằng: “chế độ dân chủ là chế độ phải đảm bảo cho hầu như tất cả các công dân trưởng thành quyền bầu cử và ứng cử”</w:t>
      </w:r>
      <w:r w:rsidR="002D5230" w:rsidRPr="00026629">
        <w:rPr>
          <w:rFonts w:asciiTheme="majorHAnsi" w:eastAsia="Times New Roman" w:hAnsiTheme="majorHAnsi" w:cstheme="majorHAnsi"/>
          <w:color w:val="000000" w:themeColor="text1"/>
          <w:sz w:val="28"/>
          <w:szCs w:val="28"/>
        </w:rPr>
        <w:t xml:space="preserve"> [</w:t>
      </w:r>
      <w:r w:rsidR="002D5230" w:rsidRPr="008C028F">
        <w:rPr>
          <w:rFonts w:asciiTheme="majorHAnsi" w:eastAsia="Times New Roman" w:hAnsiTheme="majorHAnsi" w:cstheme="majorHAnsi"/>
          <w:color w:val="000000" w:themeColor="text1"/>
          <w:sz w:val="28"/>
          <w:szCs w:val="28"/>
        </w:rPr>
        <w:t>3</w:t>
      </w:r>
      <w:r w:rsidR="002D5230" w:rsidRPr="00026629">
        <w:rPr>
          <w:rFonts w:asciiTheme="majorHAnsi" w:eastAsia="Times New Roman" w:hAnsiTheme="majorHAnsi" w:cstheme="majorHAnsi"/>
          <w:color w:val="000000" w:themeColor="text1"/>
          <w:sz w:val="28"/>
          <w:szCs w:val="28"/>
        </w:rPr>
        <w:t>1, tr</w:t>
      </w:r>
      <w:r w:rsidR="0030347A">
        <w:rPr>
          <w:rFonts w:asciiTheme="majorHAnsi" w:eastAsia="Times New Roman" w:hAnsiTheme="majorHAnsi" w:cstheme="majorHAnsi"/>
          <w:color w:val="000000" w:themeColor="text1"/>
          <w:sz w:val="28"/>
          <w:szCs w:val="28"/>
          <w:lang w:val="en-US"/>
        </w:rPr>
        <w:t xml:space="preserve">. </w:t>
      </w:r>
      <w:r w:rsidR="002D5230" w:rsidRPr="00026629">
        <w:rPr>
          <w:rFonts w:asciiTheme="majorHAnsi" w:eastAsia="Times New Roman" w:hAnsiTheme="majorHAnsi" w:cstheme="majorHAnsi"/>
          <w:color w:val="000000" w:themeColor="text1"/>
          <w:sz w:val="28"/>
          <w:szCs w:val="28"/>
        </w:rPr>
        <w:t>185]</w:t>
      </w:r>
      <w:r w:rsidRPr="00026629">
        <w:rPr>
          <w:rFonts w:asciiTheme="majorHAnsi" w:eastAsia="Times New Roman" w:hAnsiTheme="majorHAnsi" w:cstheme="majorHAnsi"/>
          <w:color w:val="000000" w:themeColor="text1"/>
          <w:sz w:val="28"/>
          <w:szCs w:val="28"/>
        </w:rPr>
        <w:t>. Có rất nhiều khái niệm được đưa về dân chủ, tuy nhiên chưa có tác giả nào có thể tự tin rằng khái niệm thuật ngữ dân chủ của mình là đầy đủ và chính xác do quan điểm nghiên cứu của mỗi tác giả đều khác nhau qua từng thời điểm lịch sử.</w:t>
      </w:r>
    </w:p>
    <w:p w14:paraId="4A3333E5" w14:textId="51810943"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Dân chủ là chính quyền thuộc về nhân dân, nhân dân làm chủ; có quyền được đóng góp vào xây dựng những việc lớn, quan trọng của đất nước và chính quyền có trách nhiệm đảm bảo thực hiện các quyền đó”.</w:t>
      </w:r>
    </w:p>
    <w:p w14:paraId="295AA465"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18" w:name="_Toc236992383"/>
      <w:r w:rsidRPr="00026629">
        <w:rPr>
          <w:rFonts w:eastAsia="Times New Roman" w:cstheme="majorHAnsi"/>
          <w:b/>
          <w:bCs/>
          <w:color w:val="000000" w:themeColor="text1"/>
          <w:sz w:val="28"/>
          <w:szCs w:val="28"/>
        </w:rPr>
        <w:t>1.2.</w:t>
      </w:r>
      <w:r w:rsidRPr="00026629">
        <w:rPr>
          <w:rFonts w:eastAsia="Times New Roman" w:cstheme="majorHAnsi"/>
          <w:color w:val="000000" w:themeColor="text1"/>
          <w:sz w:val="28"/>
          <w:szCs w:val="28"/>
        </w:rPr>
        <w:t xml:space="preserve"> </w:t>
      </w:r>
      <w:r w:rsidRPr="00026629">
        <w:rPr>
          <w:rFonts w:eastAsia="Times New Roman" w:cstheme="majorHAnsi"/>
          <w:b/>
          <w:bCs/>
          <w:color w:val="000000" w:themeColor="text1"/>
          <w:sz w:val="28"/>
          <w:szCs w:val="28"/>
        </w:rPr>
        <w:t>Khái niệm nhà nước dân chủ</w:t>
      </w:r>
      <w:bookmarkEnd w:id="18"/>
    </w:p>
    <w:p w14:paraId="1561861E"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color w:val="000000" w:themeColor="text1"/>
          <w:sz w:val="28"/>
          <w:szCs w:val="28"/>
        </w:rPr>
      </w:pPr>
      <w:bookmarkStart w:id="19" w:name="_Toc236992384"/>
      <w:r w:rsidRPr="00026629">
        <w:rPr>
          <w:rFonts w:asciiTheme="majorHAnsi" w:hAnsiTheme="majorHAnsi" w:cstheme="majorHAnsi"/>
          <w:i/>
          <w:iCs/>
          <w:color w:val="000000" w:themeColor="text1"/>
          <w:sz w:val="28"/>
          <w:szCs w:val="28"/>
        </w:rPr>
        <w:t>1.2.1. Cộng hòa quý tộc và Cộng hòa dân chủ thời cổ đại: (Sơ lược về Athens và La Mã) làm tiền đề cho tư tưởng dân quyền</w:t>
      </w:r>
      <w:r w:rsidRPr="00026629">
        <w:rPr>
          <w:rFonts w:asciiTheme="majorHAnsi" w:hAnsiTheme="majorHAnsi" w:cstheme="majorHAnsi"/>
          <w:color w:val="000000" w:themeColor="text1"/>
          <w:sz w:val="28"/>
          <w:szCs w:val="28"/>
        </w:rPr>
        <w:t>.</w:t>
      </w:r>
      <w:bookmarkEnd w:id="19"/>
      <w:r w:rsidRPr="00026629">
        <w:rPr>
          <w:rFonts w:asciiTheme="majorHAnsi" w:hAnsiTheme="majorHAnsi" w:cstheme="majorHAnsi"/>
          <w:color w:val="000000" w:themeColor="text1"/>
          <w:sz w:val="28"/>
          <w:szCs w:val="28"/>
        </w:rPr>
        <w:t xml:space="preserve"> </w:t>
      </w:r>
    </w:p>
    <w:p w14:paraId="5962F50E" w14:textId="26D1B352"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Nền dân chủ xuất hiện vào khoảng 500 năm trước công nguyên với các thành bang Hy Lạp cổ đại, đặc biệt là </w:t>
      </w:r>
      <w:r w:rsidRPr="00026629">
        <w:rPr>
          <w:rFonts w:asciiTheme="majorHAnsi" w:eastAsia="Times New Roman" w:hAnsiTheme="majorHAnsi" w:cstheme="majorHAnsi"/>
          <w:i/>
          <w:iCs/>
          <w:color w:val="000000" w:themeColor="text1"/>
          <w:sz w:val="28"/>
          <w:szCs w:val="28"/>
        </w:rPr>
        <w:t>mô hình nhà nước – thành bang Athens</w:t>
      </w:r>
      <w:r w:rsidRPr="00026629">
        <w:rPr>
          <w:rFonts w:asciiTheme="majorHAnsi" w:eastAsia="Times New Roman" w:hAnsiTheme="majorHAnsi" w:cstheme="majorHAnsi"/>
          <w:color w:val="000000" w:themeColor="text1"/>
          <w:sz w:val="28"/>
          <w:szCs w:val="28"/>
        </w:rPr>
        <w:t>. Nhà nước – Thành bang Athens hình thành</w:t>
      </w:r>
      <w:r w:rsidR="007F0894" w:rsidRPr="00026629">
        <w:rPr>
          <w:rFonts w:asciiTheme="majorHAnsi" w:eastAsia="Times New Roman" w:hAnsiTheme="majorHAnsi" w:cstheme="majorHAnsi"/>
          <w:color w:val="000000" w:themeColor="text1"/>
          <w:sz w:val="28"/>
          <w:szCs w:val="28"/>
        </w:rPr>
        <w:t xml:space="preserve"> [1</w:t>
      </w:r>
      <w:r w:rsidR="003617A2" w:rsidRPr="008C028F">
        <w:rPr>
          <w:rFonts w:asciiTheme="majorHAnsi" w:eastAsia="Times New Roman" w:hAnsiTheme="majorHAnsi" w:cstheme="majorHAnsi"/>
          <w:color w:val="000000" w:themeColor="text1"/>
          <w:sz w:val="28"/>
          <w:szCs w:val="28"/>
        </w:rPr>
        <w:t>2</w:t>
      </w:r>
      <w:r w:rsidR="007F0894" w:rsidRPr="00026629">
        <w:rPr>
          <w:rFonts w:asciiTheme="majorHAnsi" w:eastAsia="Times New Roman" w:hAnsiTheme="majorHAnsi" w:cstheme="majorHAnsi"/>
          <w:color w:val="000000" w:themeColor="text1"/>
          <w:sz w:val="28"/>
          <w:szCs w:val="28"/>
        </w:rPr>
        <w:t>, tr</w:t>
      </w:r>
      <w:r w:rsidR="0030347A">
        <w:rPr>
          <w:rFonts w:asciiTheme="majorHAnsi" w:eastAsia="Times New Roman" w:hAnsiTheme="majorHAnsi" w:cstheme="majorHAnsi"/>
          <w:color w:val="000000" w:themeColor="text1"/>
          <w:sz w:val="28"/>
          <w:szCs w:val="28"/>
          <w:lang w:val="en-US"/>
        </w:rPr>
        <w:t xml:space="preserve">. </w:t>
      </w:r>
      <w:r w:rsidR="007F0894" w:rsidRPr="00026629">
        <w:rPr>
          <w:rFonts w:asciiTheme="majorHAnsi" w:eastAsia="Times New Roman" w:hAnsiTheme="majorHAnsi" w:cstheme="majorHAnsi"/>
          <w:color w:val="000000" w:themeColor="text1"/>
          <w:sz w:val="28"/>
          <w:szCs w:val="28"/>
        </w:rPr>
        <w:t xml:space="preserve">185] </w:t>
      </w:r>
      <w:r w:rsidRPr="00026629">
        <w:rPr>
          <w:rFonts w:asciiTheme="majorHAnsi" w:eastAsia="Times New Roman" w:hAnsiTheme="majorHAnsi" w:cstheme="majorHAnsi"/>
          <w:color w:val="000000" w:themeColor="text1"/>
          <w:sz w:val="28"/>
          <w:szCs w:val="28"/>
        </w:rPr>
        <w:t xml:space="preserve">vào khoảng thế kỉ VII – VI TCN ở vùng biển Attich. Thành bang Athens có vị trí rất quan trọng trên tất cả các phương diện kinh tế, chính trị, văn hóa, tư tưởng đối với lịch sử Hy Lạp – La Mã cổ đại nói riêng và thế giới nói chung. Sự phát triển vượt trội về kinh tế hàng hóa của tầng lớp thị dân là điều vô cùng ấn tượng. Tuy có trong tay tiềm lực về kinh tế nhưng họ lại không có tiếng nói về chính trị đã dẫn đến các cuộc đấu tranh đòi quyền chính trị của tầng lớp thị dân. Để hình thành nên mô hình nhà nước dân chủ chủ nô gây dấu ấn nhất trong lịch sử nhân loại, </w:t>
      </w:r>
      <w:r w:rsidRPr="00026629">
        <w:rPr>
          <w:rFonts w:asciiTheme="majorHAnsi" w:eastAsia="Times New Roman" w:hAnsiTheme="majorHAnsi" w:cstheme="majorHAnsi"/>
          <w:color w:val="000000" w:themeColor="text1"/>
          <w:sz w:val="28"/>
          <w:szCs w:val="28"/>
        </w:rPr>
        <w:lastRenderedPageBreak/>
        <w:t>không thể không kể đến những cải cách dân chủ của Solon</w:t>
      </w:r>
      <w:r w:rsidRPr="00026629">
        <w:rPr>
          <w:rStyle w:val="FootnoteReference"/>
          <w:rFonts w:asciiTheme="majorHAnsi" w:eastAsia="Times New Roman" w:hAnsiTheme="majorHAnsi" w:cstheme="majorHAnsi"/>
          <w:color w:val="000000" w:themeColor="text1"/>
          <w:sz w:val="28"/>
          <w:szCs w:val="28"/>
        </w:rPr>
        <w:footnoteReference w:id="1"/>
      </w:r>
      <w:r w:rsidRPr="00026629">
        <w:rPr>
          <w:rFonts w:asciiTheme="majorHAnsi" w:eastAsia="Times New Roman" w:hAnsiTheme="majorHAnsi" w:cstheme="majorHAnsi"/>
          <w:color w:val="000000" w:themeColor="text1"/>
          <w:sz w:val="28"/>
          <w:szCs w:val="28"/>
        </w:rPr>
        <w:t>, đặc biệt cải cách về cơ cấu chính trị của nhà nước Athens. Cơ cấu quyền lực công cộng bao gồm</w:t>
      </w:r>
      <w:r w:rsidR="007F0894" w:rsidRPr="00026629">
        <w:rPr>
          <w:rFonts w:asciiTheme="majorHAnsi" w:hAnsiTheme="majorHAnsi" w:cstheme="majorHAnsi"/>
          <w:color w:val="000000" w:themeColor="text1"/>
          <w:spacing w:val="-4"/>
          <w:sz w:val="28"/>
          <w:szCs w:val="28"/>
        </w:rPr>
        <w:t xml:space="preserve"> [</w:t>
      </w:r>
      <w:r w:rsidR="003617A2" w:rsidRPr="008C028F">
        <w:rPr>
          <w:rFonts w:asciiTheme="majorHAnsi" w:hAnsiTheme="majorHAnsi" w:cstheme="majorHAnsi"/>
          <w:color w:val="000000" w:themeColor="text1"/>
          <w:spacing w:val="-4"/>
          <w:sz w:val="28"/>
          <w:szCs w:val="28"/>
        </w:rPr>
        <w:t>39</w:t>
      </w:r>
      <w:r w:rsidR="007F0894" w:rsidRPr="00026629">
        <w:rPr>
          <w:rFonts w:asciiTheme="majorHAnsi" w:hAnsiTheme="majorHAnsi" w:cstheme="majorHAnsi"/>
          <w:color w:val="000000" w:themeColor="text1"/>
          <w:spacing w:val="-4"/>
          <w:sz w:val="28"/>
          <w:szCs w:val="28"/>
        </w:rPr>
        <w:t>, tr</w:t>
      </w:r>
      <w:r w:rsidR="0030347A">
        <w:rPr>
          <w:rFonts w:asciiTheme="majorHAnsi" w:hAnsiTheme="majorHAnsi" w:cstheme="majorHAnsi"/>
          <w:color w:val="000000" w:themeColor="text1"/>
          <w:spacing w:val="-4"/>
          <w:sz w:val="28"/>
          <w:szCs w:val="28"/>
          <w:lang w:val="en-US"/>
        </w:rPr>
        <w:t xml:space="preserve">. </w:t>
      </w:r>
      <w:r w:rsidR="007F0894" w:rsidRPr="00026629">
        <w:rPr>
          <w:rFonts w:asciiTheme="majorHAnsi" w:hAnsiTheme="majorHAnsi" w:cstheme="majorHAnsi"/>
          <w:color w:val="000000" w:themeColor="text1"/>
          <w:spacing w:val="-4"/>
          <w:sz w:val="28"/>
          <w:szCs w:val="28"/>
        </w:rPr>
        <w:t>188]</w:t>
      </w:r>
      <w:r w:rsidRPr="00026629">
        <w:rPr>
          <w:rFonts w:asciiTheme="majorHAnsi" w:eastAsia="Times New Roman" w:hAnsiTheme="majorHAnsi" w:cstheme="majorHAnsi"/>
          <w:color w:val="000000" w:themeColor="text1"/>
          <w:sz w:val="28"/>
          <w:szCs w:val="28"/>
        </w:rPr>
        <w:t>: đại hội nhân dân, hội đồng bốn trăm và hội đồng quý tộc, tòa án nhân dân. Đặc biệt nhất trong hội đồng bốn trăm được tổ chức theo nguyên tắc: mỗi bộ lạc cử 100 người từ đẳng cấp thứ ba trở lên để tham gia Hội đồng, thành bang Athens khi ấy có 4 bộ lạc và mọi công dân đều có quyền được phát biểu, biểu quyết những vấn đề lớn của quốc gia. Hội đồng bốn trăm đã thể hiện xu hướng dân chủ. Mặc dù xuất hiện từ rất lâu nhưng nhà nước – thành bang Athens đã đóng góp rất lớn vào sự hình thành của nền dân chủ hiện đại, đặt nền móng đầu tiên cho xây dựng nền dân chủ hoàn thiện hơn. Mặc dù có nhiều hạn chế như sự dân chủ chỉ thể hiện đối với chủ nô, nô lệ không hề có quyền công dân nhưng điều này cũng cho thấy nét tiến bộ trong nhà nước – thành bang Athens. Sinh hoạt dân chủ bắt nguồn từ tư tưởng tiến bộ đã góp phần trở thành truyền thống và truyền thống đó đã để lại dấu ấn sâu sắc với các quốc gia châu Âu hiện nay.</w:t>
      </w:r>
    </w:p>
    <w:p w14:paraId="445FF0DA"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20" w:name="_Toc236992385"/>
      <w:r w:rsidRPr="00026629">
        <w:rPr>
          <w:rFonts w:asciiTheme="majorHAnsi" w:hAnsiTheme="majorHAnsi" w:cstheme="majorHAnsi"/>
          <w:i/>
          <w:iCs/>
          <w:color w:val="000000" w:themeColor="text1"/>
          <w:sz w:val="28"/>
          <w:szCs w:val="28"/>
        </w:rPr>
        <w:t>1.2.2. Cộng hòa tư sản: Xuất hiện sau các cuộc cách mạng tư sản (Mỹ, Pháp). Mô hình này xác lập nguyên tắc phân chia quyền lực (Tam quyền phân lập) và pháp quyền, nhưng thực chất vẫn phục vụ lợi ích của giai cấp tư sản.</w:t>
      </w:r>
      <w:bookmarkEnd w:id="20"/>
    </w:p>
    <w:p w14:paraId="2FA7C213" w14:textId="5AFA5574" w:rsidR="00AE0D4B" w:rsidRPr="00026629" w:rsidRDefault="00AE0D4B" w:rsidP="006C4A38">
      <w:pPr>
        <w:widowControl w:val="0"/>
        <w:spacing w:after="0" w:line="360" w:lineRule="auto"/>
        <w:ind w:firstLine="450"/>
        <w:jc w:val="both"/>
        <w:rPr>
          <w:rFonts w:asciiTheme="majorHAnsi" w:hAnsiTheme="majorHAnsi" w:cstheme="majorHAnsi"/>
          <w:color w:val="000000" w:themeColor="text1"/>
          <w:sz w:val="28"/>
          <w:szCs w:val="28"/>
        </w:rPr>
      </w:pPr>
      <w:r w:rsidRPr="00026629">
        <w:rPr>
          <w:rFonts w:asciiTheme="majorHAnsi" w:hAnsiTheme="majorHAnsi" w:cstheme="majorHAnsi"/>
          <w:color w:val="000000" w:themeColor="text1"/>
          <w:sz w:val="28"/>
          <w:szCs w:val="28"/>
        </w:rPr>
        <w:t xml:space="preserve">Cuối thế kỉ XVIII, Pháp vẫn là một nước nông nghiệp lạc hậu nhưng công thương nghiệp thì khá phát triển, nhiều nhà máy, xí nghiệp nổi tiếng đương thời như dệt Lyon, luyện kim Anđrat,…. Tuy nhiên sự kìm hãm của chế độ phong kiến đã cản trở nên mâu thuẫn giữa tư bản chủ nghĩa và quan hệ sản xuất phong kiến đã xuất hiện, đòi hỏi phải làm cách mạng, xóa bỏ phong kiến, thống nhất thị trường, tạo điều kiện cho kinh tế tư bản chủ nghĩa phát triển. </w:t>
      </w:r>
      <w:r w:rsidRPr="00026629">
        <w:rPr>
          <w:rFonts w:asciiTheme="majorHAnsi" w:hAnsiTheme="majorHAnsi" w:cstheme="majorHAnsi"/>
          <w:i/>
          <w:color w:val="000000" w:themeColor="text1"/>
          <w:sz w:val="28"/>
          <w:szCs w:val="28"/>
        </w:rPr>
        <w:t>Cuộc cách mạng tư sản Pháp diễn ra cuối thế kỉ XVIII</w:t>
      </w:r>
      <w:r w:rsidRPr="00026629">
        <w:rPr>
          <w:rFonts w:asciiTheme="majorHAnsi" w:hAnsiTheme="majorHAnsi" w:cstheme="majorHAnsi"/>
          <w:color w:val="000000" w:themeColor="text1"/>
          <w:sz w:val="28"/>
          <w:szCs w:val="28"/>
        </w:rPr>
        <w:t xml:space="preserve"> đã cơ bản hoàn thành được những nhiệm vụ trên, được đánh giá là cuộc cách mạng dân chủ tư sản triệt để</w:t>
      </w:r>
      <w:r w:rsidR="007F0894" w:rsidRPr="00026629">
        <w:rPr>
          <w:rFonts w:asciiTheme="majorHAnsi" w:hAnsiTheme="majorHAnsi" w:cstheme="majorHAnsi"/>
          <w:color w:val="000000" w:themeColor="text1"/>
          <w:spacing w:val="-4"/>
          <w:sz w:val="28"/>
          <w:szCs w:val="28"/>
        </w:rPr>
        <w:t xml:space="preserve"> [5, tr</w:t>
      </w:r>
      <w:r w:rsidR="00A41FA0">
        <w:rPr>
          <w:rFonts w:asciiTheme="majorHAnsi" w:hAnsiTheme="majorHAnsi" w:cstheme="majorHAnsi"/>
          <w:color w:val="000000" w:themeColor="text1"/>
          <w:spacing w:val="-4"/>
          <w:sz w:val="28"/>
          <w:szCs w:val="28"/>
          <w:lang w:val="en-US"/>
        </w:rPr>
        <w:t xml:space="preserve">. </w:t>
      </w:r>
      <w:r w:rsidR="007F0894" w:rsidRPr="00026629">
        <w:rPr>
          <w:rFonts w:asciiTheme="majorHAnsi" w:hAnsiTheme="majorHAnsi" w:cstheme="majorHAnsi"/>
          <w:color w:val="000000" w:themeColor="text1"/>
          <w:spacing w:val="-4"/>
          <w:sz w:val="28"/>
          <w:szCs w:val="28"/>
        </w:rPr>
        <w:lastRenderedPageBreak/>
        <w:t>158]</w:t>
      </w:r>
      <w:r w:rsidRPr="00026629">
        <w:rPr>
          <w:rFonts w:asciiTheme="majorHAnsi" w:hAnsiTheme="majorHAnsi" w:cstheme="majorHAnsi"/>
          <w:color w:val="000000" w:themeColor="text1"/>
          <w:sz w:val="28"/>
          <w:szCs w:val="28"/>
        </w:rPr>
        <w:t xml:space="preserve"> nhất trong lịch sử. Cuộc cách mạng tư sản này có ý nghĩa quan trọng với Pháp, đưa nước Pháp bước vào thời kì mới: chế độ cộng hòa. Bên cạnh đó, những nhiệm vụ dân chủ tư sản được hình thành (thông qua Hiến pháp năm 1791 và Hiến pháp 1793 – Hiến pháp dân chủ nhất thời cận đại), góp phần thức tỉnh những lực lượng dân chủ tiến bộ, chống chế độ phong kiến lạc hậu và thực dân. Vào những năm 30 của thế kỉ XIX, </w:t>
      </w:r>
      <w:r w:rsidRPr="00026629">
        <w:rPr>
          <w:rFonts w:asciiTheme="majorHAnsi" w:hAnsiTheme="majorHAnsi" w:cstheme="majorHAnsi"/>
          <w:i/>
          <w:color w:val="000000" w:themeColor="text1"/>
          <w:sz w:val="28"/>
          <w:szCs w:val="28"/>
        </w:rPr>
        <w:t>cách mạng công nghiệp bắt đầu tại Pháp</w:t>
      </w:r>
      <w:r w:rsidRPr="00026629">
        <w:rPr>
          <w:rFonts w:asciiTheme="majorHAnsi" w:hAnsiTheme="majorHAnsi" w:cstheme="majorHAnsi"/>
          <w:color w:val="000000" w:themeColor="text1"/>
          <w:sz w:val="28"/>
          <w:szCs w:val="28"/>
        </w:rPr>
        <w:t xml:space="preserve">. Trong khoảng thời gian, từ 1830 – 1850, các ngành sản xuất tại Pháp tăng lên nhiều, kinh tế phát triển, đứng thứ hai sau Anh, hơn hẳn các nước khác trên lục địa Châu Âu, nước Pháp hoàn thành cuộc cách mạng công nghiệp trong những năm 50 - 60. Cuối thế kỉ XIX, cuộc cách mạng 18/3/1871 diễn ra tại Pháp, hay còn được gọi bằng cái tên khác là </w:t>
      </w:r>
      <w:r w:rsidRPr="00026629">
        <w:rPr>
          <w:rFonts w:asciiTheme="majorHAnsi" w:hAnsiTheme="majorHAnsi" w:cstheme="majorHAnsi"/>
          <w:i/>
          <w:color w:val="000000" w:themeColor="text1"/>
          <w:sz w:val="28"/>
          <w:szCs w:val="28"/>
        </w:rPr>
        <w:t>Công xã Pari</w:t>
      </w:r>
      <w:r w:rsidRPr="00026629">
        <w:rPr>
          <w:rFonts w:asciiTheme="majorHAnsi" w:hAnsiTheme="majorHAnsi" w:cstheme="majorHAnsi"/>
          <w:color w:val="000000" w:themeColor="text1"/>
          <w:sz w:val="28"/>
          <w:szCs w:val="28"/>
        </w:rPr>
        <w:t>. Công xã Pari là cuộc cách mạng đầu tiên nhằm xóa bỏ chế độ tư bản chủ nghĩa, thiết lập nền chuyên chính vô sản, là nhà nước chuyên chính vô sản đầu tiên trên thế giới, cổ vũ tinh thần cách mạng cho giai cấp công nhân thực hiện sứ mệnh lịch sử của mình. Các cuộc đấu tranh, cách mạng của Pháp đã góp phần giải quyết những mâu thuẫn trong lòng xã hội Pháp (như Cuộc cách mạng tư sản diễn ra cuối thế kỉ XVIII), và bảo vệ quyền lợi của giai cấp vô sản, nhân dân lao động Pháp (như Công xã Pari).</w:t>
      </w:r>
    </w:p>
    <w:p w14:paraId="51CD1570" w14:textId="7E820645" w:rsidR="00AE0D4B" w:rsidRPr="00026629" w:rsidRDefault="00AE0D4B" w:rsidP="006C4A38">
      <w:pPr>
        <w:widowControl w:val="0"/>
        <w:spacing w:after="0" w:line="360" w:lineRule="auto"/>
        <w:ind w:firstLine="450"/>
        <w:jc w:val="both"/>
        <w:rPr>
          <w:rFonts w:asciiTheme="majorHAnsi" w:eastAsia="Times New Roman" w:hAnsiTheme="majorHAnsi" w:cstheme="majorHAnsi"/>
          <w:b/>
          <w:bCs/>
          <w:color w:val="000000" w:themeColor="text1"/>
          <w:sz w:val="28"/>
          <w:szCs w:val="28"/>
        </w:rPr>
      </w:pPr>
      <w:r w:rsidRPr="00026629">
        <w:rPr>
          <w:rFonts w:asciiTheme="majorHAnsi" w:hAnsiTheme="majorHAnsi" w:cstheme="majorHAnsi"/>
          <w:color w:val="000000" w:themeColor="text1"/>
          <w:sz w:val="28"/>
          <w:szCs w:val="28"/>
        </w:rPr>
        <w:t>Khoảng 30 năm cuối thế kỉ XIX, nền kinh tế tư bản chủ nghĩa phát triển nhanh chóng, là thời kì chủ nghĩa tư bản tự do cạnh tranh chuyển sang chủ nghĩa tư bản độc quyền. Chủ nghĩa đế quốc Pháp được mệnh danh là “Chủ nghĩa đế quốc cho vay lãi”</w:t>
      </w:r>
      <w:r w:rsidR="00130954" w:rsidRPr="00026629">
        <w:rPr>
          <w:rFonts w:asciiTheme="majorHAnsi" w:hAnsiTheme="majorHAnsi" w:cstheme="majorHAnsi"/>
          <w:color w:val="000000" w:themeColor="text1"/>
          <w:sz w:val="28"/>
          <w:szCs w:val="28"/>
        </w:rPr>
        <w:t xml:space="preserve"> [4, tr</w:t>
      </w:r>
      <w:r w:rsidR="00A41FA0">
        <w:rPr>
          <w:rFonts w:asciiTheme="majorHAnsi" w:hAnsiTheme="majorHAnsi" w:cstheme="majorHAnsi"/>
          <w:color w:val="000000" w:themeColor="text1"/>
          <w:sz w:val="28"/>
          <w:szCs w:val="28"/>
          <w:lang w:val="en-US"/>
        </w:rPr>
        <w:t xml:space="preserve">. </w:t>
      </w:r>
      <w:r w:rsidR="00130954" w:rsidRPr="00026629">
        <w:rPr>
          <w:rFonts w:asciiTheme="majorHAnsi" w:hAnsiTheme="majorHAnsi" w:cstheme="majorHAnsi"/>
          <w:color w:val="000000" w:themeColor="text1"/>
          <w:sz w:val="28"/>
          <w:szCs w:val="28"/>
        </w:rPr>
        <w:t>177],</w:t>
      </w:r>
      <w:r w:rsidRPr="00026629">
        <w:rPr>
          <w:rFonts w:asciiTheme="majorHAnsi" w:hAnsiTheme="majorHAnsi" w:cstheme="majorHAnsi"/>
          <w:color w:val="000000" w:themeColor="text1"/>
          <w:sz w:val="28"/>
          <w:szCs w:val="28"/>
        </w:rPr>
        <w:t xml:space="preserve"> Pháp tập trung chủ yếu vào xuất khẩu tư bản, cho các nước chậm phát triển vay lãi. Sau cuộc cách mạng (9/1870), nền Cộng hòa thứ ba</w:t>
      </w:r>
      <w:r w:rsidRPr="00026629">
        <w:rPr>
          <w:rStyle w:val="FootnoteReference"/>
          <w:rFonts w:asciiTheme="majorHAnsi" w:hAnsiTheme="majorHAnsi" w:cstheme="majorHAnsi"/>
          <w:color w:val="000000" w:themeColor="text1"/>
          <w:sz w:val="28"/>
          <w:szCs w:val="28"/>
        </w:rPr>
        <w:footnoteReference w:id="2"/>
      </w:r>
      <w:r w:rsidRPr="00026629">
        <w:rPr>
          <w:rFonts w:asciiTheme="majorHAnsi" w:hAnsiTheme="majorHAnsi" w:cstheme="majorHAnsi"/>
          <w:color w:val="000000" w:themeColor="text1"/>
          <w:sz w:val="28"/>
          <w:szCs w:val="28"/>
        </w:rPr>
        <w:t xml:space="preserve"> ở Pháp được thành lập, chính phủ Cộng hòa tại thi hành các chính sách để đàn áp nhân dân, Pháp tích cực chạy đua vũ trang và tăng </w:t>
      </w:r>
      <w:r w:rsidRPr="00026629">
        <w:rPr>
          <w:rFonts w:asciiTheme="majorHAnsi" w:hAnsiTheme="majorHAnsi" w:cstheme="majorHAnsi"/>
          <w:color w:val="000000" w:themeColor="text1"/>
          <w:sz w:val="28"/>
          <w:szCs w:val="28"/>
        </w:rPr>
        <w:lastRenderedPageBreak/>
        <w:t>cường xâm lược thuộc địa, năm 1914 hệ thống thuộc địa của Pháp đứng hàng thứ hai trên thế giới. Sự phát triển của chủ nghĩa tư bản khiến nhu cầu về thị trường và thuộc địa trở nên gay gắt hơn bao giờ hết, đặc biệt sau một loạt những thất bại trong các cuộc chiến tranh giữa các nước tư bản khác, diện tích thuộc địa của Pháp bị thu hẹp lại (Pháp mất đi Ấn Độ). Các cuộc chiến tranh xâm lược thuộc địa – những nơi giàu có tài nguyên thiên nhiên, đông dân, chế độ phong kiến đang trong giai đoạn khủng hoảng trầm trọng, sẽ cơ bản giải quyết được những yêu cầu về thị trường và thuộc địa của Pháp lúc bấy giờ. Chiến tranh xâm lược Việt Nam cũng như các thuộc địa khác góp phần củng cố và nâng cao địa vị của Pháp trên trường quốc tế.</w:t>
      </w:r>
    </w:p>
    <w:p w14:paraId="43BC4EEA"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21" w:name="_Toc236992386"/>
      <w:r w:rsidRPr="00026629">
        <w:rPr>
          <w:rFonts w:asciiTheme="majorHAnsi" w:hAnsiTheme="majorHAnsi" w:cstheme="majorHAnsi"/>
          <w:i/>
          <w:iCs/>
          <w:color w:val="000000" w:themeColor="text1"/>
          <w:sz w:val="28"/>
          <w:szCs w:val="28"/>
        </w:rPr>
        <w:t>1.2.3. Cộng hòa dân chủ nhân dân (Lý luận Marxist-Leninist): Là hình thái nhà nước trong thời kỳ quá độ, nơi giai cấp công nhân và nhân dân lao động làm chủ, hướng tới việc xóa bỏ áp bức bóc lột.</w:t>
      </w:r>
      <w:bookmarkEnd w:id="21"/>
    </w:p>
    <w:p w14:paraId="2A2C500F" w14:textId="600674C2"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Học thuyết chính trị của chủ nghĩa Mác - Lênin cho rằng “thực hiện dân chủ” </w:t>
      </w:r>
      <w:r w:rsidR="00130954" w:rsidRPr="00026629">
        <w:rPr>
          <w:rFonts w:asciiTheme="majorHAnsi" w:eastAsia="Times New Roman" w:hAnsiTheme="majorHAnsi" w:cstheme="majorHAnsi"/>
          <w:color w:val="000000" w:themeColor="text1"/>
          <w:sz w:val="28"/>
          <w:szCs w:val="28"/>
        </w:rPr>
        <w:t>[</w:t>
      </w:r>
      <w:r w:rsidR="00F85D4E" w:rsidRPr="008C028F">
        <w:rPr>
          <w:rFonts w:asciiTheme="majorHAnsi" w:eastAsia="Times New Roman" w:hAnsiTheme="majorHAnsi" w:cstheme="majorHAnsi"/>
          <w:color w:val="000000" w:themeColor="text1"/>
          <w:sz w:val="28"/>
          <w:szCs w:val="28"/>
        </w:rPr>
        <w:t>39</w:t>
      </w:r>
      <w:r w:rsidR="00130954" w:rsidRPr="00026629">
        <w:rPr>
          <w:rFonts w:asciiTheme="majorHAnsi" w:eastAsia="Times New Roman" w:hAnsiTheme="majorHAnsi" w:cstheme="majorHAnsi"/>
          <w:color w:val="000000" w:themeColor="text1"/>
          <w:sz w:val="28"/>
          <w:szCs w:val="28"/>
        </w:rPr>
        <w:t>, tr</w:t>
      </w:r>
      <w:r w:rsidR="00A41FA0">
        <w:rPr>
          <w:rFonts w:asciiTheme="majorHAnsi" w:eastAsia="Times New Roman" w:hAnsiTheme="majorHAnsi" w:cstheme="majorHAnsi"/>
          <w:color w:val="000000" w:themeColor="text1"/>
          <w:sz w:val="28"/>
          <w:szCs w:val="28"/>
          <w:lang w:val="en-US"/>
        </w:rPr>
        <w:t xml:space="preserve">. </w:t>
      </w:r>
      <w:r w:rsidR="00130954" w:rsidRPr="00026629">
        <w:rPr>
          <w:rFonts w:asciiTheme="majorHAnsi" w:eastAsia="Times New Roman" w:hAnsiTheme="majorHAnsi" w:cstheme="majorHAnsi"/>
          <w:color w:val="000000" w:themeColor="text1"/>
          <w:sz w:val="28"/>
          <w:szCs w:val="28"/>
        </w:rPr>
        <w:t>393]</w:t>
      </w:r>
      <w:r w:rsidRPr="00026629">
        <w:rPr>
          <w:rFonts w:asciiTheme="majorHAnsi" w:eastAsia="Times New Roman" w:hAnsiTheme="majorHAnsi" w:cstheme="majorHAnsi"/>
          <w:color w:val="000000" w:themeColor="text1"/>
          <w:sz w:val="28"/>
          <w:szCs w:val="28"/>
        </w:rPr>
        <w:t>vì lợi ích của công nhân và nhân dân lao động, và đó là một trong những nhiệm vụ chính trị của giai cấp vô sản trong cách mạng xã hội chủ nghĩa. Một xã hội mà học thuyết chính trị của chủ nghĩa Mác Lênin hướng tới một xã hội tiến bộ, bình đẳng, tự do và hạnh phúc cho con người nhất là những người nghèo, vậy thực hiện dân chủ được coi là nhiệm vụ có ý nghĩa quan trọng, cần thiết để đạt tới sự phát triển đó.</w:t>
      </w:r>
    </w:p>
    <w:p w14:paraId="01081C41"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Bên cạnh đó, sự phát triển của dân chủ cũng được thể hiện qua các học thuyết chính trị của các nhà tư tưởng lớn khác trong lịch sử, điển hình như:</w:t>
      </w:r>
    </w:p>
    <w:p w14:paraId="2F30A40F"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Trong học thuyết chính trị của Herodotus (480 – 425 TCN) đã đề cập đến nhiều thuật ngữ khác nhau như quân chủ, quý tộc và đặc biệt là dân chủ. Herodotus cho rằng chính thể dân chủ tức là quyền lực thuộc về đông đảo nhân dân, do nhân dân chi phối và vì quyền lợi chung của cộng đồng. Đối với các chức vụ trong bộ máy nhà nước được bầu theo nguyên tắc “đồng luật” hay “đồng đều”. Qua đó đã Herodotus đã khẳng định rằng mọi công dân trong xã </w:t>
      </w:r>
      <w:r w:rsidRPr="00026629">
        <w:rPr>
          <w:rFonts w:asciiTheme="majorHAnsi" w:eastAsia="Times New Roman" w:hAnsiTheme="majorHAnsi" w:cstheme="majorHAnsi"/>
          <w:color w:val="000000" w:themeColor="text1"/>
          <w:sz w:val="28"/>
          <w:szCs w:val="28"/>
        </w:rPr>
        <w:lastRenderedPageBreak/>
        <w:t>hội đều có quyền bình đẳng đối với thực thi quyền lực nhà nước, thể hiện sự tiến bộ trong tư tưởng của ông về một chính thể theo hướng dân chủ. Tuy nhiên ông cũng cho rằng chính thể theo hướng dân chủ rất khó bền vững nếu nhân dân không thực sự tiến bộ hoặc không có học thức để vận dụng được ưu điểm lớn nhất của chính thể này.</w:t>
      </w:r>
    </w:p>
    <w:p w14:paraId="7812A100" w14:textId="34FAE582"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Democritus (460 – 370 TCN) một nhà triết học, nhà tư tưởng vĩ đại của thời kì cổ đại, được mệnh danh là bách khoa đầu tiên của thời kì cổ đại. Ông rất ủng hộ nền dân chủ và cho rằng đó là chế độ ưu việt nhất đương thời, ông khẳng định: “Sự nghèo khó trong nhà nước dân chủ còn đáng quý hơn cái mà người ta gọi là hạnh phúc trong chế độ quân chủ, bởi sự tự do vẫn tốt hơn nô lệ”</w:t>
      </w:r>
      <w:r w:rsidR="00130954" w:rsidRPr="00026629">
        <w:rPr>
          <w:rFonts w:asciiTheme="majorHAnsi" w:eastAsia="Times New Roman" w:hAnsiTheme="majorHAnsi" w:cstheme="majorHAnsi"/>
          <w:color w:val="000000" w:themeColor="text1"/>
          <w:sz w:val="28"/>
          <w:szCs w:val="28"/>
        </w:rPr>
        <w:t xml:space="preserve"> [3</w:t>
      </w:r>
      <w:r w:rsidR="00F85D4E" w:rsidRPr="008C028F">
        <w:rPr>
          <w:rFonts w:asciiTheme="majorHAnsi" w:eastAsia="Times New Roman" w:hAnsiTheme="majorHAnsi" w:cstheme="majorHAnsi"/>
          <w:color w:val="000000" w:themeColor="text1"/>
          <w:sz w:val="28"/>
          <w:szCs w:val="28"/>
        </w:rPr>
        <w:t>2</w:t>
      </w:r>
      <w:r w:rsidR="00130954" w:rsidRPr="00026629">
        <w:rPr>
          <w:rFonts w:asciiTheme="majorHAnsi" w:eastAsia="Times New Roman" w:hAnsiTheme="majorHAnsi" w:cstheme="majorHAnsi"/>
          <w:color w:val="000000" w:themeColor="text1"/>
          <w:sz w:val="28"/>
          <w:szCs w:val="28"/>
        </w:rPr>
        <w:t>, tr</w:t>
      </w:r>
      <w:r w:rsidR="00F85D27">
        <w:rPr>
          <w:rFonts w:asciiTheme="majorHAnsi" w:eastAsia="Times New Roman" w:hAnsiTheme="majorHAnsi" w:cstheme="majorHAnsi"/>
          <w:color w:val="000000" w:themeColor="text1"/>
          <w:sz w:val="28"/>
          <w:szCs w:val="28"/>
          <w:lang w:val="en-US"/>
        </w:rPr>
        <w:t xml:space="preserve">. </w:t>
      </w:r>
      <w:r w:rsidR="00130954" w:rsidRPr="00026629">
        <w:rPr>
          <w:rFonts w:asciiTheme="majorHAnsi" w:eastAsia="Times New Roman" w:hAnsiTheme="majorHAnsi" w:cstheme="majorHAnsi"/>
          <w:color w:val="000000" w:themeColor="text1"/>
          <w:sz w:val="28"/>
          <w:szCs w:val="28"/>
        </w:rPr>
        <w:t>71]</w:t>
      </w:r>
      <w:r w:rsidRPr="00026629">
        <w:rPr>
          <w:rFonts w:asciiTheme="majorHAnsi" w:eastAsia="Times New Roman" w:hAnsiTheme="majorHAnsi" w:cstheme="majorHAnsi"/>
          <w:color w:val="000000" w:themeColor="text1"/>
          <w:sz w:val="28"/>
          <w:szCs w:val="28"/>
        </w:rPr>
        <w:t>. Khác với Herodotus, Democritus ủng hộ sự nền dân chủ, ủng hộ sự tự do mặc dù tự do đó có khó khăn, nghèo khổ nhưng con người được tự do, độc lập làm những điều mình muốn vẫn tốt hơn rất nhiều.</w:t>
      </w:r>
    </w:p>
    <w:p w14:paraId="7DB76243" w14:textId="4D2D3966"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Đến thời kì Phục hưng, Machiavelli (1469 – 1527) là một nhà sử gia, chính trị gia, ngoại giao, triết gia và nhà văn của Ý. Trong tác phẩm “Quân vương”, ông đã có một cái nhìn mới hơn về tinh thần dân chủ khi nhận định: “Nhưng giờ ta đến một điểm khác: khi một công dân hàng đầu trở thành quân vương của đất nước, không phải bằng phương thức xấu xa độc ác hay bằng bạo lực không dung mà bằng sự yêu mến của nhân dân, thì đây có thể được gọi là một thân vương quốc dân sự: chẳng cần có tài năng thiên phú hay vận may để có được đất nước trong tay, mà bằng sự khôn khéo thích hợp”</w:t>
      </w:r>
      <w:r w:rsidR="00130954" w:rsidRPr="00026629">
        <w:rPr>
          <w:rFonts w:asciiTheme="majorHAnsi" w:eastAsia="Times New Roman" w:hAnsiTheme="majorHAnsi" w:cstheme="majorHAnsi"/>
          <w:color w:val="000000" w:themeColor="text1"/>
          <w:sz w:val="28"/>
          <w:szCs w:val="28"/>
        </w:rPr>
        <w:t xml:space="preserve"> [</w:t>
      </w:r>
      <w:r w:rsidR="00F85D4E" w:rsidRPr="008C028F">
        <w:rPr>
          <w:rFonts w:asciiTheme="majorHAnsi" w:eastAsia="Times New Roman" w:hAnsiTheme="majorHAnsi" w:cstheme="majorHAnsi"/>
          <w:color w:val="000000" w:themeColor="text1"/>
          <w:sz w:val="28"/>
          <w:szCs w:val="28"/>
        </w:rPr>
        <w:t>27</w:t>
      </w:r>
      <w:r w:rsidR="00130954" w:rsidRPr="00026629">
        <w:rPr>
          <w:rFonts w:asciiTheme="majorHAnsi" w:eastAsia="Times New Roman" w:hAnsiTheme="majorHAnsi" w:cstheme="majorHAnsi"/>
          <w:color w:val="000000" w:themeColor="text1"/>
          <w:sz w:val="28"/>
          <w:szCs w:val="28"/>
        </w:rPr>
        <w:t>, tr</w:t>
      </w:r>
      <w:r w:rsidR="00F85D27">
        <w:rPr>
          <w:rFonts w:asciiTheme="majorHAnsi" w:eastAsia="Times New Roman" w:hAnsiTheme="majorHAnsi" w:cstheme="majorHAnsi"/>
          <w:color w:val="000000" w:themeColor="text1"/>
          <w:sz w:val="28"/>
          <w:szCs w:val="28"/>
          <w:lang w:val="en-US"/>
        </w:rPr>
        <w:t xml:space="preserve">. </w:t>
      </w:r>
      <w:r w:rsidR="00130954" w:rsidRPr="00026629">
        <w:rPr>
          <w:rFonts w:asciiTheme="majorHAnsi" w:eastAsia="Times New Roman" w:hAnsiTheme="majorHAnsi" w:cstheme="majorHAnsi"/>
          <w:color w:val="000000" w:themeColor="text1"/>
          <w:sz w:val="28"/>
          <w:szCs w:val="28"/>
        </w:rPr>
        <w:t>71]</w:t>
      </w:r>
      <w:r w:rsidRPr="00026629">
        <w:rPr>
          <w:rFonts w:asciiTheme="majorHAnsi" w:eastAsia="Times New Roman" w:hAnsiTheme="majorHAnsi" w:cstheme="majorHAnsi"/>
          <w:color w:val="000000" w:themeColor="text1"/>
          <w:sz w:val="28"/>
          <w:szCs w:val="28"/>
        </w:rPr>
        <w:t>. Machiavelli cho rằng khi một công dân bình thường nhưng được lòng của đông đảo quần chúng nhân dân sẽ trở thành một quân vương dân sự. Như vậy, sự xuất thân của những người nắm quyền hành trong tay không phụ thuộc vào bất kì yếu tố nào khác ngoài điều kiện được sự yêu mến, ủng hộ của quần chúng nhân dân. Điều này thể hiện cách nhìn tiến bộ, văn minh và dân chủ của Machiavelli.</w:t>
      </w:r>
    </w:p>
    <w:p w14:paraId="7F41A417" w14:textId="3E1D201C"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Rousseau (1712 – 1778) là một nhà triết gia nổi tiếng thuộc trào lưu Khai </w:t>
      </w:r>
      <w:r w:rsidRPr="00026629">
        <w:rPr>
          <w:rFonts w:asciiTheme="majorHAnsi" w:eastAsia="Times New Roman" w:hAnsiTheme="majorHAnsi" w:cstheme="majorHAnsi"/>
          <w:color w:val="000000" w:themeColor="text1"/>
          <w:sz w:val="28"/>
          <w:szCs w:val="28"/>
        </w:rPr>
        <w:lastRenderedPageBreak/>
        <w:t>sáng, tư tưởng và tác phẩm của ông có ảnh hưởng lớn đến sự phát triển của thuyết xã hội dân chủ và chủ nghĩa dân tộc. Mở đầu tác phẩm “Khế ước xã hội”, ông đã viết: “Người ta sinh ra tự do, nhưng rồi đâu đâu con người cũng sống trong xiềng xích”. Theo ông, “tự do là từ bản chất của con người mà có, luật đầu tiên của tự do là mỗi người phải được chăm lo đến sự tồn tại của mình” và “con người phải tự mình định đoạt các phương tiện sinh tồn của mình, và do đó tự mình làm chủ lấy mình”</w:t>
      </w:r>
      <w:r w:rsidR="00130954" w:rsidRPr="00026629">
        <w:rPr>
          <w:rFonts w:asciiTheme="majorHAnsi" w:eastAsia="Times New Roman" w:hAnsiTheme="majorHAnsi" w:cstheme="majorHAnsi"/>
          <w:color w:val="000000" w:themeColor="text1"/>
          <w:sz w:val="28"/>
          <w:szCs w:val="28"/>
        </w:rPr>
        <w:t xml:space="preserve"> [1</w:t>
      </w:r>
      <w:r w:rsidR="00F85D4E" w:rsidRPr="008C028F">
        <w:rPr>
          <w:rFonts w:asciiTheme="majorHAnsi" w:eastAsia="Times New Roman" w:hAnsiTheme="majorHAnsi" w:cstheme="majorHAnsi"/>
          <w:color w:val="000000" w:themeColor="text1"/>
          <w:sz w:val="28"/>
          <w:szCs w:val="28"/>
        </w:rPr>
        <w:t>1</w:t>
      </w:r>
      <w:r w:rsidR="00130954" w:rsidRPr="00026629">
        <w:rPr>
          <w:rFonts w:asciiTheme="majorHAnsi" w:eastAsia="Times New Roman" w:hAnsiTheme="majorHAnsi" w:cstheme="majorHAnsi"/>
          <w:color w:val="000000" w:themeColor="text1"/>
          <w:sz w:val="28"/>
          <w:szCs w:val="28"/>
        </w:rPr>
        <w:t>, tr</w:t>
      </w:r>
      <w:r w:rsidR="00F85D27">
        <w:rPr>
          <w:rFonts w:asciiTheme="majorHAnsi" w:eastAsia="Times New Roman" w:hAnsiTheme="majorHAnsi" w:cstheme="majorHAnsi"/>
          <w:color w:val="000000" w:themeColor="text1"/>
          <w:sz w:val="28"/>
          <w:szCs w:val="28"/>
          <w:lang w:val="en-US"/>
        </w:rPr>
        <w:t xml:space="preserve">. </w:t>
      </w:r>
      <w:r w:rsidR="00130954" w:rsidRPr="00026629">
        <w:rPr>
          <w:rFonts w:asciiTheme="majorHAnsi" w:eastAsia="Times New Roman" w:hAnsiTheme="majorHAnsi" w:cstheme="majorHAnsi"/>
          <w:color w:val="000000" w:themeColor="text1"/>
          <w:sz w:val="28"/>
          <w:szCs w:val="28"/>
        </w:rPr>
        <w:t>53]</w:t>
      </w:r>
      <w:r w:rsidRPr="00026629">
        <w:rPr>
          <w:rFonts w:asciiTheme="majorHAnsi" w:eastAsia="Times New Roman" w:hAnsiTheme="majorHAnsi" w:cstheme="majorHAnsi"/>
          <w:color w:val="000000" w:themeColor="text1"/>
          <w:sz w:val="28"/>
          <w:szCs w:val="28"/>
        </w:rPr>
        <w:t>. Những nhận định của Rousseau cho rằng con người sinh ra có được quyền tự do, có được quyền làm chủ, được quyền tự định đoạt cuộc sống của mình, mọi người đều bình đẳng như nhau không phân biệt giai cấp, tầng lớp, tôn giáo, xuất thân,… Nhưng với sự phát triển của kinh tế, xã hội, một số người bỗng dưng bị tước đi những quyền đó, và theo ông để đảm bảo những quyền tự nhiên vốn dĩ đó, xã hội cần được tổ chức theo một nền tảng mới tiến bộ và phát triển hơn. Chính phủ dân chủ trong tác phẩm “Khế ước xã hội” được ông nhận định là một “chính phủ hoàn hảo”, là một “mô hình tốt nhất để người dân tham gia vào công việc chính trị”. Bên cạnh đó ông khẳng định “Trong chế độ dân chủ, người công dân phải có sức mạnh và tính kiên trì, phải tâm niệm mỗi ngày câu nói nổi tiếng của một vị tỉnh trưởng (tỉnh trưởng tỉnh Pozeneme, quận công xứ Lorraine, thân sinh ra vua Tây Ban Nha) trong một cuộc hội thảo Tây Ban Nha: Thà chịu hiểm nghèo mà được tự do còn hơn sống bình yên trong cảnh nô lệ”. Những luận điểm của ông cho thấy chế độ dân chủ là một chế độ ưu việt và tiến bộ nhất, ở đó nhân dân được làm chủ, được đảm bảo quyền lợi của mình và được phát triển trong một điều kiện đầy đủ, dù có gặp khó khăn nhưng người dân vẫn chấp nhận đấu tranh để giành lấy những quyền đó. Machiavelli là một nhà tư tưởng dân chủ tiến bộ, mặc dù thời gian trôi qua nhưng những tư tưởng của ông vẫn còn giá trị lớn đối với con đường xây dựng một xã hội văn minh, tiến bộ đối với loài người.</w:t>
      </w:r>
    </w:p>
    <w:p w14:paraId="1440FB06" w14:textId="1A0C88BA"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John Stuart Mill (1806 – 1873) được biết đến là một nhà triết học thực chứng, nhà logic học, nhà kinh tế học, nhà hoạt động xã hội và nhà chính luận </w:t>
      </w:r>
      <w:r w:rsidRPr="00026629">
        <w:rPr>
          <w:rFonts w:asciiTheme="majorHAnsi" w:eastAsia="Times New Roman" w:hAnsiTheme="majorHAnsi" w:cstheme="majorHAnsi"/>
          <w:color w:val="000000" w:themeColor="text1"/>
          <w:sz w:val="28"/>
          <w:szCs w:val="28"/>
        </w:rPr>
        <w:lastRenderedPageBreak/>
        <w:t>người Anh. Tác phẩm “Chính thể đại diện” (1861) được xem như một tác phẩm kinh điển về chính trị. Ông định nghĩa về chính thể đại diện “Không khó khăn gì để chỉ ra rằng hình thức chính thể lý tưởng tốt nhất là hình thức chính thể trong đó chủ quyền hay quyền kiểm soát tối cao như một phương sách cuối cùng, được trao cho toàn thể khối tập hợp cộng đồng; mỗi công dân không chỉ có tiếng nói trong sự vận dụng chủ quyền ấy, mà còn ít nhất cũng thỉnh thoảng được yêu cầu tham gia thực sự vào việc cai trị bằng cách đích thân thực hiện chức năng nào đó, mang tính địa phương hay tổng quát”</w:t>
      </w:r>
      <w:r w:rsidR="00C222C1" w:rsidRPr="00026629">
        <w:rPr>
          <w:rFonts w:asciiTheme="majorHAnsi" w:eastAsia="Times New Roman" w:hAnsiTheme="majorHAnsi" w:cstheme="majorHAnsi"/>
          <w:color w:val="000000" w:themeColor="text1"/>
          <w:sz w:val="28"/>
          <w:szCs w:val="28"/>
        </w:rPr>
        <w:t xml:space="preserve"> [1</w:t>
      </w:r>
      <w:r w:rsidR="00F85D4E" w:rsidRPr="008C028F">
        <w:rPr>
          <w:rFonts w:asciiTheme="majorHAnsi" w:eastAsia="Times New Roman" w:hAnsiTheme="majorHAnsi" w:cstheme="majorHAnsi"/>
          <w:color w:val="000000" w:themeColor="text1"/>
          <w:sz w:val="28"/>
          <w:szCs w:val="28"/>
        </w:rPr>
        <w:t>0</w:t>
      </w:r>
      <w:r w:rsidR="00C222C1" w:rsidRPr="00026629">
        <w:rPr>
          <w:rFonts w:asciiTheme="majorHAnsi" w:eastAsia="Times New Roman" w:hAnsiTheme="majorHAnsi" w:cstheme="majorHAnsi"/>
          <w:color w:val="000000" w:themeColor="text1"/>
          <w:sz w:val="28"/>
          <w:szCs w:val="28"/>
        </w:rPr>
        <w:t>, tr</w:t>
      </w:r>
      <w:r w:rsidR="00F85D27">
        <w:rPr>
          <w:rFonts w:asciiTheme="majorHAnsi" w:eastAsia="Times New Roman" w:hAnsiTheme="majorHAnsi" w:cstheme="majorHAnsi"/>
          <w:color w:val="000000" w:themeColor="text1"/>
          <w:sz w:val="28"/>
          <w:szCs w:val="28"/>
          <w:lang w:val="en-US"/>
        </w:rPr>
        <w:t xml:space="preserve">. </w:t>
      </w:r>
      <w:r w:rsidR="00C222C1" w:rsidRPr="00026629">
        <w:rPr>
          <w:rFonts w:asciiTheme="majorHAnsi" w:eastAsia="Times New Roman" w:hAnsiTheme="majorHAnsi" w:cstheme="majorHAnsi"/>
          <w:color w:val="000000" w:themeColor="text1"/>
          <w:sz w:val="28"/>
          <w:szCs w:val="28"/>
        </w:rPr>
        <w:t>108]</w:t>
      </w:r>
      <w:r w:rsidRPr="00026629">
        <w:rPr>
          <w:rFonts w:asciiTheme="majorHAnsi" w:eastAsia="Times New Roman" w:hAnsiTheme="majorHAnsi" w:cstheme="majorHAnsi"/>
          <w:color w:val="000000" w:themeColor="text1"/>
          <w:sz w:val="28"/>
          <w:szCs w:val="28"/>
        </w:rPr>
        <w:t>. Cùng quan điểm với Rousseau, ông cho rằng đây là chính thể lý tưởng nhất. Những lập luận trên của J. S. Mill đã khẳng định quyền lực tối cao của nhà nước phải thuộc về nhân dân, và nhà nước hơn thế phải đảm bảo đủ điều kiện để nhân dân có thể thực hiện được quyền lực đó trong mọi hình thức khác nhau. Điều này đã thể hiện sự tiến bộ của ông, những đóng góp của ông vẫn còn nguyên giá trị trong hiện tại khi đó trở thành hình mẫu của nền dân chủ ở các nước phương Tây hiện đại.</w:t>
      </w:r>
    </w:p>
    <w:p w14:paraId="1BEAC19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Như vậy, những hình thức sơ khai ban đầu của dân chủ đã xuất hiện từ rất lâu, từ hơn 500 năm TCN, mô hình nhà nước – Thành bang Athens đã có sự xuất hiện của hình thức sinh hoạt dân chủ. Tuy đơn sơ, còn nhiều hạn chế nhưng cũng thể hiện cho tư tưởng tiến bộ, văn minh lúc bấy giờ. Hình thức dân chủ đó chỉ thể hiện mang tính cục bộ nhưng góp phần đặt những viên gạch đầu tiên trong xây dựng một mô hình thể chế dân chủ hoàn thiện, phù hợp hơn, có ảnh hưởng đến những nghiên cứu của các tác gia thời kì sau. Những giá trị về dân chủ mà các nhà tư tưởng lớn đã xây dựng như Herodotus, Democritus, Machiavelli hay Rousseau có đóng góp rất lớn vào công cuộc xây dựng xã hội tiến bộ, văn minh, lấy hạnh phúc con người làm trung tâm để phát triển. Mặc dù con đường tiến tới một xã hội dân chủ thực sự vốn không dễ dàng và gặp nhiều khó khăn nhưng đó vẫn là mục tiêu của nhiều quốc gia hướng đến để xây dựng một xã hội tiến bộ. Thuật ngữ “dân chủ” vẫn còn nhiều tranh cãi, thắc </w:t>
      </w:r>
      <w:r w:rsidRPr="00026629">
        <w:rPr>
          <w:rFonts w:asciiTheme="majorHAnsi" w:eastAsia="Times New Roman" w:hAnsiTheme="majorHAnsi" w:cstheme="majorHAnsi"/>
          <w:color w:val="000000" w:themeColor="text1"/>
          <w:sz w:val="28"/>
          <w:szCs w:val="28"/>
        </w:rPr>
        <w:lastRenderedPageBreak/>
        <w:t>mắc về khái niệm, hình thức, đặc điểm, tiêu chí đối với nhiều nhà nghiên cứu trên thế giới. Thế nào là dân chủ? Thế nào là một hình thức dân chủ? Đặc điểm của một nền dân chủ sẽ như thế nào? Vậy để xây dựng một nền dân chủ hoàn thiện cần những tiêu chí gì?</w:t>
      </w:r>
    </w:p>
    <w:p w14:paraId="181272DD"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 xml:space="preserve">Những tư tưởng, học thuyết nổi bật về “dân chủ” xuất hiện từ thời cổ đại, đã trở thành nền tảng, nguồn cảm hứng cho nhiều nhà nghiên cứu, học giả nổi tiếng trên thế giới thời kỳ cận hiện đại. </w:t>
      </w:r>
    </w:p>
    <w:p w14:paraId="16CD3F10" w14:textId="6A4E5530"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Bản “Tuyên ngôn quốc tế Nhân quyền” được cho là có cội nguồn từ học thuyết chính trị của John Locke (1632 – 1704). Trong học thuyết chính trị của mình, J. Locke cho rằng “trạng thái tự nhiên” chính là “trạng thái tự do hoàn hảo” và “trạng thái bình đẳng” đối với tất cả mọi người. Như vậy, John Locke đã khẳng định rằng, mọi người sinh ra đều có những quyền bình đẳng tự nhiên đó là quyền được sống, quyền tự do và quyền được sở hữu, tất cả mọi người đều được bình đẳng có những quyền tự nhiên đó và được đối xử như nhau, không phân biệt trạng thái giàu nghèo, giới tính, sắc tộc hay tôn giáo,… Đó là quyền thiêng liêng không thể chạm tới, cũng như không thể phủ nhận hay chuyển nhượng. Những tiến bộ trong tư tưởng của John Locke là niềm cảm hứng cho rất nhiều bản Tuyên ngôn trên thế giới như Hoa Kỳ (1776), Pháp (1789), hay Chủ tịch Hồ Chí Minh cũng đã lấy cảm hứng từ đây để viết bản Tuyên ngôn độc lập của Việt Nam năm 1945.</w:t>
      </w:r>
    </w:p>
    <w:p w14:paraId="5AF8F3D2" w14:textId="5E4D2DD3"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Trong tác phẩm “Chế độ dân chủ: Nhà nước và xã hội” của N. B. Davletshina, B. B. Kimlika, R. J. Klark, D.U. Rai đã nhắc đến sức hấp dẫn của dân chủ là “quyền được tham gia vào đời sống của đất nước, của tập thể, của gia đình,…”. Như vậy, dân chủ tạo điều kiện hợp lý cho mọi người có quyền tham gia quyết định đến cuộc sống của mình cũng như của người khác, đảm bảo mọi người đều bình đẳng như nhau với quyền lực này. Con người luôn có ước muốn được thể hiện mình, trong tác phẩm này cũng nói: “Dân chủ đáp ứng được nhu cầu của con người trong việc tự thể hiện mình và đấy chính là sáng </w:t>
      </w:r>
      <w:r w:rsidRPr="00026629">
        <w:rPr>
          <w:rFonts w:asciiTheme="majorHAnsi" w:eastAsia="Times New Roman" w:hAnsiTheme="majorHAnsi" w:cstheme="majorHAnsi"/>
          <w:color w:val="000000" w:themeColor="text1"/>
          <w:sz w:val="28"/>
          <w:szCs w:val="28"/>
        </w:rPr>
        <w:lastRenderedPageBreak/>
        <w:t>kiến, cho tự do. Cần phải hiểu rằng dân chủ không bắt đầu khi nhân dân được công nhận là nguồn gốc của quyền lực trên lời nói, mà phải là khi xây dựng được hệ thống đảm bảo công dân được tham gia và kiểm soát quyền lực”. Sự lôi cuốn của dân chủ không chỉ thể hiện ở quyền tham gia vào cuộc sống xã hội mà còn thể hiện qua khía cạnh được đóng góp với sự phát triển của xã hội, được cống hiến và cùng xây dựng, bảo vệ. Đây là điều chưa một chế độ nào có thể đáp ứng được ngoài chế độ dân chủ, tuy nhiên để đạt được điều này, tác giả của cuốn sách cũng khẳng định đó là “vấn đề khó khăn và phức tạp mà xã hội hiện chưa giải quyết được”.</w:t>
      </w:r>
    </w:p>
    <w:p w14:paraId="1BAEA32C" w14:textId="11DE372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Trong tác phẩm “Democracy in Brief”</w:t>
      </w:r>
      <w:r w:rsidRPr="00026629">
        <w:rPr>
          <w:rFonts w:asciiTheme="majorHAnsi" w:eastAsia="Times New Roman" w:hAnsiTheme="majorHAnsi" w:cstheme="majorHAnsi"/>
          <w:i/>
          <w:iCs/>
          <w:color w:val="000000" w:themeColor="text1"/>
          <w:sz w:val="28"/>
          <w:szCs w:val="28"/>
        </w:rPr>
        <w:t xml:space="preserve"> </w:t>
      </w:r>
      <w:r w:rsidRPr="00026629">
        <w:rPr>
          <w:rFonts w:asciiTheme="majorHAnsi" w:eastAsia="Times New Roman" w:hAnsiTheme="majorHAnsi" w:cstheme="majorHAnsi"/>
          <w:color w:val="000000" w:themeColor="text1"/>
          <w:sz w:val="28"/>
          <w:szCs w:val="28"/>
        </w:rPr>
        <w:t>đã chỉ ra nhiều đặc điểm của dân chủ, trong đó có điểm “quyền lực và trách nhiệm thuộc về công dân”, “hệ thống chính trị dân chủ bảo vệ quyền lợi và tự do của họ”,… Điều này đã thể hiện sự tiến bộ, văn minh của hình thức dân chủ, điều này thể hiện rằng dân chủ hướng đến con người, đưa con người làm vị trí trung tâm trong sự phát triển chung của mỗi quốc gia. Ngoài ra tác phẩm này cũng chỉ rõ hai hình thức của dân chủ là dân chủ trực tiếp và dân chủ gián tiếp, đưa ra những ví dụ và phân tích từng hình thức dân chủ.</w:t>
      </w:r>
    </w:p>
    <w:p w14:paraId="15B68755" w14:textId="2BEB00E0"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Trong cuốn “Dân chủ và thể chế dân chủ” đã đưa ra các trụ cột của nền dân chủ và nghiên cứu về dân chủ dựa trên các trụ cột ấy, một trong số đó là “quyền tối cao của nhân dân, chính quyền được thành lập dựa trên sự nhất trí của người dân, nguyên tắc đa số, các quyền thiểu số, đảm bảo các quyền cơ bản của con người, bầu cử tự do và công bằng, bình đẳng trước pháp luật, thực hiện đúng luật,…”</w:t>
      </w:r>
      <w:r w:rsidR="003A2E67" w:rsidRPr="008C028F">
        <w:rPr>
          <w:rFonts w:asciiTheme="majorHAnsi" w:eastAsia="Times New Roman" w:hAnsiTheme="majorHAnsi" w:cstheme="majorHAnsi"/>
          <w:color w:val="000000" w:themeColor="text1"/>
          <w:sz w:val="28"/>
          <w:szCs w:val="28"/>
        </w:rPr>
        <w:t xml:space="preserve"> </w:t>
      </w:r>
      <w:r w:rsidR="00BC6870" w:rsidRPr="00026629">
        <w:rPr>
          <w:rFonts w:asciiTheme="majorHAnsi" w:eastAsia="Times New Roman" w:hAnsiTheme="majorHAnsi" w:cstheme="majorHAnsi"/>
          <w:color w:val="000000" w:themeColor="text1"/>
          <w:sz w:val="28"/>
          <w:szCs w:val="28"/>
        </w:rPr>
        <w:t>[1, tr</w:t>
      </w:r>
      <w:r w:rsidR="00F85D27">
        <w:rPr>
          <w:rFonts w:asciiTheme="majorHAnsi" w:eastAsia="Times New Roman" w:hAnsiTheme="majorHAnsi" w:cstheme="majorHAnsi"/>
          <w:color w:val="000000" w:themeColor="text1"/>
          <w:sz w:val="28"/>
          <w:szCs w:val="28"/>
          <w:lang w:val="en-US"/>
        </w:rPr>
        <w:t xml:space="preserve">. </w:t>
      </w:r>
      <w:r w:rsidR="00BC6870" w:rsidRPr="008C028F">
        <w:rPr>
          <w:rFonts w:asciiTheme="majorHAnsi" w:eastAsia="Times New Roman" w:hAnsiTheme="majorHAnsi" w:cstheme="majorHAnsi"/>
          <w:color w:val="000000" w:themeColor="text1"/>
          <w:sz w:val="28"/>
          <w:szCs w:val="28"/>
        </w:rPr>
        <w:t>337</w:t>
      </w:r>
      <w:r w:rsidR="00BC6870"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Tác giả đã đưa ra những tiêu chí để có thể xây dựng một nền dân chủ, một xã hội tiến bộ. Ngoài ra, trong cuốn sách này cũng đề cập đến các mô hình dân chủ khác nhau, nghiên cứu rất kỹ về chế độ tổng thống với chế độ đại nghị, tìm hiểu về hệ thống chính trị của các nước như Anh, Mỹ, Pháp và cho rằng dân chủ là quyền của tất cả các quốc gia,…</w:t>
      </w:r>
    </w:p>
    <w:p w14:paraId="16729223"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Trên đây là khung lý thuyết chung và sự phát triển của các học thuyết về </w:t>
      </w:r>
      <w:r w:rsidRPr="00026629">
        <w:rPr>
          <w:rFonts w:asciiTheme="majorHAnsi" w:eastAsia="Times New Roman" w:hAnsiTheme="majorHAnsi" w:cstheme="majorHAnsi"/>
          <w:color w:val="000000" w:themeColor="text1"/>
          <w:sz w:val="28"/>
          <w:szCs w:val="28"/>
        </w:rPr>
        <w:lastRenderedPageBreak/>
        <w:t>dân chủ trên thế giới từ trước và sau đầu thế kỉ XX sẽ góp phần quan trọng trong nghiên cứu những vấn đề thực tiễn liên quan đến lý giải việc lựa chọn mô hình nhà nước Dân chủ Cộng hoà của Việt Nam giai đoạn 1945 – 1954.</w:t>
      </w:r>
    </w:p>
    <w:p w14:paraId="445CFC6A"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22" w:name="_Toc236992387"/>
      <w:r w:rsidRPr="00026629">
        <w:rPr>
          <w:rFonts w:eastAsia="Times New Roman" w:cstheme="majorHAnsi"/>
          <w:b/>
          <w:bCs/>
          <w:color w:val="000000" w:themeColor="text1"/>
          <w:sz w:val="28"/>
          <w:szCs w:val="28"/>
        </w:rPr>
        <w:t>1.3. Ảnh hưởng của lý thuyết dân chủ tới sự ra đời của các nhà nước Dân chủ mới ở Châu Âu</w:t>
      </w:r>
      <w:bookmarkEnd w:id="22"/>
      <w:r w:rsidRPr="00026629">
        <w:rPr>
          <w:rFonts w:eastAsia="Times New Roman" w:cstheme="majorHAnsi"/>
          <w:b/>
          <w:bCs/>
          <w:color w:val="000000" w:themeColor="text1"/>
          <w:sz w:val="28"/>
          <w:szCs w:val="28"/>
        </w:rPr>
        <w:t xml:space="preserve"> </w:t>
      </w:r>
    </w:p>
    <w:p w14:paraId="0E7BE49E" w14:textId="508CE38E" w:rsidR="00E97F4B" w:rsidRPr="008C028F"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Lý thuyết dân chủ không trực tiếp tạo ra các quốc gia mới mà là nền tảng tư tưởng cho quá trình chuyển đổi thể chế. Ở châu Âu, ảnh hưởng của các tư tưởng dân chủ thể hiện rõ trong sự hình thành các nhà nước dân chủ hiện đại như</w:t>
      </w:r>
      <w:r w:rsidR="00E97F4B" w:rsidRPr="008C028F">
        <w:rPr>
          <w:rFonts w:asciiTheme="majorHAnsi" w:eastAsia="Times New Roman" w:hAnsiTheme="majorHAnsi" w:cstheme="majorHAnsi"/>
          <w:color w:val="000000" w:themeColor="text1"/>
          <w:sz w:val="28"/>
          <w:szCs w:val="28"/>
        </w:rPr>
        <w:t>:</w:t>
      </w:r>
    </w:p>
    <w:p w14:paraId="271FB974" w14:textId="3DA0F829" w:rsidR="00E97F4B" w:rsidRPr="008C028F"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Vương quốc Anh</w:t>
      </w:r>
      <w:r w:rsidR="002C70C1" w:rsidRPr="008C028F">
        <w:rPr>
          <w:rFonts w:asciiTheme="majorHAnsi" w:eastAsia="Times New Roman" w:hAnsiTheme="majorHAnsi" w:cstheme="majorHAnsi"/>
          <w:color w:val="000000" w:themeColor="text1"/>
          <w:sz w:val="28"/>
          <w:szCs w:val="28"/>
        </w:rPr>
        <w:t xml:space="preserve">: Tư tưởng về khế ước xã hội và quyền tự nhiên của John Locke đã trở thành cơ sở lý luận cho Cách mạng Vinh quang (1688). Việc ban hành Tuyên ngôn Nhân quyền (Bill of Rights 1689) đã chính thức giới hạn quyền lực của nhà vua, xác lập quyền tối cao của Quốc hội và đặt nền móng cho thể chế quân chủ lập hiến. </w:t>
      </w:r>
    </w:p>
    <w:p w14:paraId="1823E558" w14:textId="6183F98F" w:rsidR="002C70C1" w:rsidRPr="008C028F" w:rsidRDefault="002C70C1"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 xml:space="preserve">Cộng hoà </w:t>
      </w:r>
      <w:r w:rsidR="00AE0D4B" w:rsidRPr="00026629">
        <w:rPr>
          <w:rFonts w:asciiTheme="majorHAnsi" w:eastAsia="Times New Roman" w:hAnsiTheme="majorHAnsi" w:cstheme="majorHAnsi"/>
          <w:color w:val="000000" w:themeColor="text1"/>
          <w:sz w:val="28"/>
          <w:szCs w:val="28"/>
        </w:rPr>
        <w:t>Pháp</w:t>
      </w:r>
      <w:r w:rsidRPr="008C028F">
        <w:rPr>
          <w:rFonts w:asciiTheme="majorHAnsi" w:eastAsia="Times New Roman" w:hAnsiTheme="majorHAnsi" w:cstheme="majorHAnsi"/>
          <w:color w:val="000000" w:themeColor="text1"/>
          <w:sz w:val="28"/>
          <w:szCs w:val="28"/>
        </w:rPr>
        <w:t>: Các học thuyết về phân chia quyền lực của Montesquieu và chủ quyền nhân dân của Jean-Jacques Rousseau là nguyên lý chủ đạo thúc đẩy Cách mạng Pháp (1789). Bản Tuyên ngôn Nhân quyền và Dân quyền 1789 đã thể chế hóa các tư tưởng này, biến dân chủ từ lý thuyết thành nền tảng tổ chức nhà nước hiện đại.</w:t>
      </w:r>
    </w:p>
    <w:p w14:paraId="1F09D8F7" w14:textId="0C54E435" w:rsidR="002C70C1" w:rsidRPr="008C028F" w:rsidRDefault="002C70C1"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Cộng hoà Liên bang Đức: Sau Thế chiến II, việc tái thiết nhà nước năm 1949 dựa trên học thuyết "Nhà nước pháp quyền" (Rechtsstaat) và "Dân chủ phòng thủ" (Streitbare Demokratie), nhằm xây dựng một cơ chế phân quyền chặt chẽ và thiết lập rào cản pháp lý chống lại sự quay trở lại của chủ nghĩa độc tài.</w:t>
      </w:r>
    </w:p>
    <w:p w14:paraId="3E4C5516" w14:textId="39B1D122" w:rsidR="00AE0D4B" w:rsidRPr="008C028F"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002C70C1" w:rsidRPr="00026629">
        <w:rPr>
          <w:rFonts w:asciiTheme="majorHAnsi" w:eastAsia="Times New Roman" w:hAnsiTheme="majorHAnsi" w:cstheme="majorHAnsi"/>
          <w:color w:val="000000" w:themeColor="text1"/>
          <w:sz w:val="28"/>
          <w:szCs w:val="28"/>
        </w:rPr>
        <w:t xml:space="preserve">Sự sụp đổ của hệ thống xã hội chủ nghĩa tại Đông Âu cuối thập niên 1980 đã châm ngòi cho giai đoạn chuyển đổi thể chế toàn diện. Các quốc gia như Ba Lan, Hungary, Cộng hòa Séc, Slovakia, Romania và Bulgaria đã tiếp thu </w:t>
      </w:r>
      <w:r w:rsidR="00AC4ABC" w:rsidRPr="008C028F">
        <w:rPr>
          <w:rFonts w:asciiTheme="majorHAnsi" w:eastAsia="Times New Roman" w:hAnsiTheme="majorHAnsi" w:cstheme="majorHAnsi"/>
          <w:color w:val="000000" w:themeColor="text1"/>
          <w:sz w:val="28"/>
          <w:szCs w:val="28"/>
        </w:rPr>
        <w:t>và</w:t>
      </w:r>
      <w:r w:rsidR="002C70C1" w:rsidRPr="00026629">
        <w:rPr>
          <w:rFonts w:asciiTheme="majorHAnsi" w:eastAsia="Times New Roman" w:hAnsiTheme="majorHAnsi" w:cstheme="majorHAnsi"/>
          <w:color w:val="000000" w:themeColor="text1"/>
          <w:sz w:val="28"/>
          <w:szCs w:val="28"/>
        </w:rPr>
        <w:t xml:space="preserve"> tái thiết bộ máy nhà nước</w:t>
      </w:r>
      <w:r w:rsidR="00AC4ABC" w:rsidRPr="008C028F">
        <w:rPr>
          <w:rFonts w:asciiTheme="majorHAnsi" w:eastAsia="Times New Roman" w:hAnsiTheme="majorHAnsi" w:cstheme="majorHAnsi"/>
          <w:color w:val="000000" w:themeColor="text1"/>
          <w:sz w:val="28"/>
          <w:szCs w:val="28"/>
        </w:rPr>
        <w:t xml:space="preserve"> dựa trên những nguyên tắc cốt lõi của </w:t>
      </w:r>
      <w:r w:rsidR="00AC4ABC" w:rsidRPr="00026629">
        <w:rPr>
          <w:rFonts w:asciiTheme="majorHAnsi" w:eastAsia="Times New Roman" w:hAnsiTheme="majorHAnsi" w:cstheme="majorHAnsi"/>
          <w:color w:val="000000" w:themeColor="text1"/>
          <w:sz w:val="28"/>
          <w:szCs w:val="28"/>
        </w:rPr>
        <w:t xml:space="preserve">lý thuyết </w:t>
      </w:r>
      <w:r w:rsidR="00AC4ABC" w:rsidRPr="00026629">
        <w:rPr>
          <w:rFonts w:asciiTheme="majorHAnsi" w:eastAsia="Times New Roman" w:hAnsiTheme="majorHAnsi" w:cstheme="majorHAnsi"/>
          <w:color w:val="000000" w:themeColor="text1"/>
          <w:sz w:val="28"/>
          <w:szCs w:val="28"/>
        </w:rPr>
        <w:lastRenderedPageBreak/>
        <w:t>dân chủ</w:t>
      </w:r>
      <w:r w:rsidR="00AC4ABC" w:rsidRPr="008C028F">
        <w:rPr>
          <w:rFonts w:asciiTheme="majorHAnsi" w:eastAsia="Times New Roman" w:hAnsiTheme="majorHAnsi" w:cstheme="majorHAnsi"/>
          <w:color w:val="000000" w:themeColor="text1"/>
          <w:sz w:val="28"/>
          <w:szCs w:val="28"/>
        </w:rPr>
        <w:t xml:space="preserve"> như chủ quyền nhân dân, bầu cử tự do, phân chia quyền lực, nhà nước pháp quyền và bảo vệ quyền con người.</w:t>
      </w:r>
    </w:p>
    <w:p w14:paraId="1168FA06" w14:textId="77777777" w:rsidR="00AE0D4B" w:rsidRPr="00026629" w:rsidRDefault="00AE0D4B"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034C612B" w14:textId="30B26CB5" w:rsidR="00AE0D4B" w:rsidRPr="00026629" w:rsidRDefault="00AE0D4B"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480118E5" w14:textId="77777777" w:rsidR="00C222C1" w:rsidRPr="00026629" w:rsidRDefault="00C222C1"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24386FD0" w14:textId="77777777" w:rsidR="00AE0D4B" w:rsidRPr="00026629" w:rsidRDefault="00AE0D4B"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24263317" w14:textId="18F95137" w:rsidR="00AE0D4B" w:rsidRPr="00026629" w:rsidRDefault="00AE0D4B"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2FAD5BFC" w14:textId="28AEA472" w:rsidR="008D4E4D" w:rsidRPr="00026629" w:rsidRDefault="008D4E4D"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4EE77158" w14:textId="1FF42532" w:rsidR="008D4E4D" w:rsidRPr="00026629" w:rsidRDefault="008D4E4D"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7443BC0A" w14:textId="54A624E4" w:rsidR="008D4E4D" w:rsidRPr="00026629" w:rsidRDefault="008D4E4D"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04E21706" w14:textId="30EEF44C" w:rsidR="00F4410B" w:rsidRPr="00026629" w:rsidRDefault="00F4410B"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5A1EC2F4" w14:textId="75B0D0A7" w:rsidR="00592104" w:rsidRPr="00026629" w:rsidRDefault="00592104"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1B418590" w14:textId="3BADB88F"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128E1839" w14:textId="7044071D"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7CD1DD84" w14:textId="1A2C0612"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25F1906C" w14:textId="3F3E3555"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5090DD43" w14:textId="608535F2"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71736040" w14:textId="72406132"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2ADDB560" w14:textId="1683E13E"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5C64D84B" w14:textId="23CAAE1C"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31861B20" w14:textId="00CB61E3"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1576EAFA" w14:textId="0E21446D"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2D4AD324" w14:textId="2A92DD7D"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5F47D897" w14:textId="624D08AF"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4053126B" w14:textId="77777777" w:rsidR="00AC4ABC" w:rsidRPr="00026629" w:rsidRDefault="00AC4ABC"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06601DAC" w14:textId="77777777" w:rsidR="00592104" w:rsidRPr="00026629" w:rsidRDefault="00592104"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5C18108A" w14:textId="718D6704" w:rsidR="00F4410B" w:rsidRDefault="00F4410B"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58B5F5E5" w14:textId="77777777" w:rsidR="00F85D27" w:rsidRPr="00026629" w:rsidRDefault="00F85D27" w:rsidP="006C4A38">
      <w:pPr>
        <w:widowControl w:val="0"/>
        <w:spacing w:after="0" w:line="360" w:lineRule="auto"/>
        <w:jc w:val="both"/>
        <w:rPr>
          <w:rFonts w:asciiTheme="majorHAnsi" w:eastAsia="Times New Roman" w:hAnsiTheme="majorHAnsi" w:cstheme="majorHAnsi"/>
          <w:b/>
          <w:bCs/>
          <w:color w:val="000000" w:themeColor="text1"/>
          <w:sz w:val="28"/>
          <w:szCs w:val="28"/>
        </w:rPr>
      </w:pPr>
    </w:p>
    <w:p w14:paraId="7D857B7D" w14:textId="2FAFD47D" w:rsidR="00AE0D4B" w:rsidRPr="00026629" w:rsidRDefault="00AE0D4B" w:rsidP="00F85D27">
      <w:pPr>
        <w:pStyle w:val="Heading2"/>
        <w:keepNext w:val="0"/>
        <w:keepLines w:val="0"/>
        <w:widowControl w:val="0"/>
        <w:spacing w:before="0" w:line="360" w:lineRule="auto"/>
        <w:jc w:val="center"/>
        <w:rPr>
          <w:rFonts w:eastAsia="Times New Roman" w:cstheme="majorHAnsi"/>
          <w:b/>
          <w:bCs/>
          <w:color w:val="000000" w:themeColor="text1"/>
          <w:sz w:val="28"/>
          <w:szCs w:val="28"/>
        </w:rPr>
      </w:pPr>
      <w:bookmarkStart w:id="23" w:name="_Toc236992388"/>
      <w:r w:rsidRPr="00026629">
        <w:rPr>
          <w:rFonts w:eastAsia="Times New Roman" w:cstheme="majorHAnsi"/>
          <w:b/>
          <w:bCs/>
          <w:color w:val="000000" w:themeColor="text1"/>
          <w:sz w:val="28"/>
          <w:szCs w:val="28"/>
        </w:rPr>
        <w:lastRenderedPageBreak/>
        <w:t>Tiểu kết chương 1</w:t>
      </w:r>
      <w:bookmarkEnd w:id="23"/>
    </w:p>
    <w:p w14:paraId="61F36A81" w14:textId="23C88200" w:rsidR="00592104" w:rsidRPr="00026629" w:rsidRDefault="00592104"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Chương 1 đã hoàn thành mục tiêu trong việc đặt nền móng lý luận cho luận văn. Thông qua việc tổng hợp, phân tích và hệ thống hóa hệ thống quan điểm của các học giả trong và ngoài nước, nội dung Chương 1 đã tập trung làm rõ những vấn đề lý luận cốt lõi sau đây:</w:t>
      </w:r>
    </w:p>
    <w:p w14:paraId="77F4AB88" w14:textId="4668B053" w:rsidR="00592104" w:rsidRPr="00026629" w:rsidRDefault="00592104"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Thứ nhất, làm rõ các khái niệm công cụ cơ bản bao gồm "nhà nước", "dân chủ"</w:t>
      </w:r>
      <w:r w:rsidRPr="008C028F">
        <w:rPr>
          <w:rFonts w:asciiTheme="majorHAnsi" w:eastAsia="Times New Roman" w:hAnsiTheme="majorHAnsi" w:cstheme="majorHAnsi"/>
          <w:color w:val="000000" w:themeColor="text1"/>
          <w:sz w:val="28"/>
          <w:szCs w:val="28"/>
        </w:rPr>
        <w:t xml:space="preserve">. </w:t>
      </w:r>
      <w:r w:rsidR="007D2416" w:rsidRPr="008C028F">
        <w:rPr>
          <w:rFonts w:asciiTheme="majorHAnsi" w:eastAsia="Times New Roman" w:hAnsiTheme="majorHAnsi" w:cstheme="majorHAnsi"/>
          <w:color w:val="000000" w:themeColor="text1"/>
          <w:sz w:val="28"/>
          <w:szCs w:val="28"/>
        </w:rPr>
        <w:t>Nghiên cứu chỉ ra rằng dân chủ là một giá trị văn minh mang tính lịch sử, luôn vận động và gắn liền với bản chất của từng hình thái thể chế. Việc phân tích rõ bản chất giai cấp, phương thức tổ chức quyền lực và các nấc thang phát triển của các mô hình nhà nước dân chủ trên thế giới đã tạo dựng một hệ thống công cụ lý luận chuẩn xác, giúp nhận diện rõ đặc trưng và tính chất của các thể chế chính trị trong thực tiễn.</w:t>
      </w:r>
    </w:p>
    <w:p w14:paraId="50EF9340" w14:textId="6E787FCA" w:rsidR="00592104" w:rsidRPr="00026629" w:rsidRDefault="00592104"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Thứ hai, chương này đã khảo sát ảnh hưởng của lý thuyết dân chủ với sự ra đời của các nhà nước dân chủ trên thế giới</w:t>
      </w:r>
      <w:r w:rsidR="00E27892" w:rsidRPr="008C028F">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xml:space="preserve"> </w:t>
      </w:r>
      <w:r w:rsidR="00E27892" w:rsidRPr="008C028F">
        <w:rPr>
          <w:rFonts w:asciiTheme="majorHAnsi" w:eastAsia="Times New Roman" w:hAnsiTheme="majorHAnsi" w:cstheme="majorHAnsi"/>
          <w:color w:val="000000" w:themeColor="text1"/>
          <w:sz w:val="28"/>
          <w:szCs w:val="28"/>
        </w:rPr>
        <w:t>Kết quả</w:t>
      </w:r>
      <w:r w:rsidRPr="00026629">
        <w:rPr>
          <w:rFonts w:asciiTheme="majorHAnsi" w:eastAsia="Times New Roman" w:hAnsiTheme="majorHAnsi" w:cstheme="majorHAnsi"/>
          <w:color w:val="000000" w:themeColor="text1"/>
          <w:sz w:val="28"/>
          <w:szCs w:val="28"/>
        </w:rPr>
        <w:t xml:space="preserve"> chứng minh rằng, việc xác lập một thể chế nhà nước mới luôn là kết quả của sự </w:t>
      </w:r>
      <w:r w:rsidR="00E27892" w:rsidRPr="008C028F">
        <w:rPr>
          <w:rFonts w:asciiTheme="majorHAnsi" w:eastAsia="Times New Roman" w:hAnsiTheme="majorHAnsi" w:cstheme="majorHAnsi"/>
          <w:color w:val="000000" w:themeColor="text1"/>
          <w:sz w:val="28"/>
          <w:szCs w:val="28"/>
        </w:rPr>
        <w:t>tác động của tình hình thế giới</w:t>
      </w:r>
      <w:r w:rsidRPr="00026629">
        <w:rPr>
          <w:rFonts w:asciiTheme="majorHAnsi" w:eastAsia="Times New Roman" w:hAnsiTheme="majorHAnsi" w:cstheme="majorHAnsi"/>
          <w:color w:val="000000" w:themeColor="text1"/>
          <w:sz w:val="28"/>
          <w:szCs w:val="28"/>
        </w:rPr>
        <w:t xml:space="preserve"> với hoàn cảnh lịch sử - xã hội cụ thể của từng quốc gia, dân tộc.</w:t>
      </w:r>
    </w:p>
    <w:p w14:paraId="3F1ACCCB" w14:textId="77777777" w:rsidR="00E27892" w:rsidRPr="00026629" w:rsidRDefault="00592104"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Thứ ba, việc tổng hợp và hệ thống hóa khung lý thuyết chung đóng vai trò là "lăng kính phân tích" và "thước đo lý luận" cho các chương tiếp theo. </w:t>
      </w:r>
      <w:r w:rsidR="00E27892" w:rsidRPr="00026629">
        <w:rPr>
          <w:rFonts w:asciiTheme="majorHAnsi" w:eastAsia="Times New Roman" w:hAnsiTheme="majorHAnsi" w:cstheme="majorHAnsi"/>
          <w:color w:val="000000" w:themeColor="text1"/>
          <w:sz w:val="28"/>
          <w:szCs w:val="28"/>
        </w:rPr>
        <w:t xml:space="preserve">Đây sẽ là cơ sở lý luận để tác giả lý giải những tác động của tình hình thế giới và Việt Nam tới sự lựa chọn mô hình nhà nước Dân chủ Cộng Hòa của Việt Nam giai đoạn 1945 - 1954. </w:t>
      </w:r>
    </w:p>
    <w:p w14:paraId="1D5564B5" w14:textId="7005396F" w:rsidR="00C222C1" w:rsidRPr="00026629" w:rsidRDefault="00C222C1" w:rsidP="006C4A38">
      <w:pPr>
        <w:widowControl w:val="0"/>
        <w:spacing w:after="0" w:line="360" w:lineRule="auto"/>
        <w:jc w:val="both"/>
        <w:rPr>
          <w:rFonts w:asciiTheme="majorHAnsi" w:hAnsiTheme="majorHAnsi" w:cstheme="majorHAnsi"/>
          <w:color w:val="000000" w:themeColor="text1"/>
          <w:sz w:val="28"/>
          <w:szCs w:val="28"/>
        </w:rPr>
      </w:pPr>
    </w:p>
    <w:p w14:paraId="137954AF" w14:textId="77777777" w:rsidR="00C222C1" w:rsidRPr="00026629" w:rsidRDefault="00C222C1" w:rsidP="006C4A38">
      <w:pPr>
        <w:widowControl w:val="0"/>
        <w:spacing w:after="0" w:line="360" w:lineRule="auto"/>
        <w:jc w:val="both"/>
        <w:rPr>
          <w:rFonts w:asciiTheme="majorHAnsi" w:hAnsiTheme="majorHAnsi" w:cstheme="majorHAnsi"/>
          <w:color w:val="000000" w:themeColor="text1"/>
          <w:sz w:val="28"/>
          <w:szCs w:val="28"/>
        </w:rPr>
      </w:pPr>
    </w:p>
    <w:p w14:paraId="33AF714A" w14:textId="77777777" w:rsidR="007D444F" w:rsidRPr="00026629" w:rsidRDefault="007D444F" w:rsidP="006C4A38">
      <w:pPr>
        <w:spacing w:line="360" w:lineRule="auto"/>
        <w:jc w:val="both"/>
        <w:rPr>
          <w:rFonts w:asciiTheme="majorHAnsi" w:eastAsia="Times New Roman" w:hAnsiTheme="majorHAnsi" w:cstheme="majorHAnsi"/>
          <w:b/>
          <w:bCs/>
          <w:color w:val="000000" w:themeColor="text1"/>
          <w:sz w:val="28"/>
          <w:szCs w:val="28"/>
        </w:rPr>
      </w:pPr>
      <w:bookmarkStart w:id="24" w:name="_Toc232614336"/>
      <w:r w:rsidRPr="00026629">
        <w:rPr>
          <w:rFonts w:asciiTheme="majorHAnsi" w:eastAsia="Times New Roman" w:hAnsiTheme="majorHAnsi" w:cstheme="majorHAnsi"/>
          <w:b/>
          <w:bCs/>
          <w:color w:val="000000" w:themeColor="text1"/>
          <w:sz w:val="28"/>
          <w:szCs w:val="28"/>
        </w:rPr>
        <w:br w:type="page"/>
      </w:r>
    </w:p>
    <w:p w14:paraId="7421B63A" w14:textId="4CD57327" w:rsidR="00AE0D4B" w:rsidRPr="00026629" w:rsidRDefault="00AE0D4B" w:rsidP="00F85D27">
      <w:pPr>
        <w:pStyle w:val="Heading1"/>
        <w:keepNext w:val="0"/>
        <w:keepLines w:val="0"/>
        <w:widowControl w:val="0"/>
        <w:spacing w:before="0" w:line="360" w:lineRule="auto"/>
        <w:jc w:val="center"/>
        <w:rPr>
          <w:rFonts w:eastAsia="Times New Roman" w:cstheme="majorHAnsi"/>
          <w:b/>
          <w:bCs/>
          <w:color w:val="000000" w:themeColor="text1"/>
          <w:sz w:val="28"/>
          <w:szCs w:val="28"/>
        </w:rPr>
      </w:pPr>
      <w:bookmarkStart w:id="25" w:name="_Toc236992389"/>
      <w:r w:rsidRPr="00026629">
        <w:rPr>
          <w:rFonts w:eastAsia="Times New Roman" w:cstheme="majorHAnsi"/>
          <w:b/>
          <w:bCs/>
          <w:color w:val="000000" w:themeColor="text1"/>
          <w:sz w:val="28"/>
          <w:szCs w:val="28"/>
        </w:rPr>
        <w:lastRenderedPageBreak/>
        <w:t>CHƯƠNG 2</w:t>
      </w:r>
      <w:bookmarkEnd w:id="24"/>
      <w:bookmarkEnd w:id="25"/>
    </w:p>
    <w:p w14:paraId="4C58D57E" w14:textId="57A72C54" w:rsidR="00AE0D4B" w:rsidRPr="00026629" w:rsidRDefault="00AE0D4B" w:rsidP="00F85D27">
      <w:pPr>
        <w:pStyle w:val="Heading1"/>
        <w:keepNext w:val="0"/>
        <w:keepLines w:val="0"/>
        <w:widowControl w:val="0"/>
        <w:spacing w:before="0" w:line="360" w:lineRule="auto"/>
        <w:jc w:val="center"/>
        <w:rPr>
          <w:rFonts w:cstheme="majorHAnsi"/>
          <w:b/>
          <w:bCs/>
          <w:color w:val="000000" w:themeColor="text1"/>
          <w:sz w:val="28"/>
          <w:szCs w:val="28"/>
        </w:rPr>
      </w:pPr>
      <w:bookmarkStart w:id="26" w:name="_Toc236992390"/>
      <w:r w:rsidRPr="00026629">
        <w:rPr>
          <w:rFonts w:cstheme="majorHAnsi"/>
          <w:b/>
          <w:bCs/>
          <w:color w:val="000000" w:themeColor="text1"/>
          <w:sz w:val="28"/>
          <w:szCs w:val="28"/>
        </w:rPr>
        <w:t>BỐI CẢNH LỊCH SỬ VÀ YÊU CẦU LỰA CHỌN MÔ HÌNH NHÀ NƯỚC (1945–1954)</w:t>
      </w:r>
      <w:bookmarkEnd w:id="26"/>
    </w:p>
    <w:p w14:paraId="07031785"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27" w:name="_Toc236992391"/>
      <w:r w:rsidRPr="00026629">
        <w:rPr>
          <w:rFonts w:eastAsia="Times New Roman" w:cstheme="majorHAnsi"/>
          <w:b/>
          <w:bCs/>
          <w:color w:val="000000" w:themeColor="text1"/>
          <w:sz w:val="28"/>
          <w:szCs w:val="28"/>
        </w:rPr>
        <w:t>2.1. Bối cảnh lịch sử thế giới cuối thế kỷ XIX, đầu thế kỷ XX</w:t>
      </w:r>
      <w:bookmarkEnd w:id="27"/>
    </w:p>
    <w:p w14:paraId="1CAA0D81"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28" w:name="_Toc236992392"/>
      <w:r w:rsidRPr="00026629">
        <w:rPr>
          <w:rFonts w:asciiTheme="majorHAnsi" w:hAnsiTheme="majorHAnsi" w:cstheme="majorHAnsi"/>
          <w:i/>
          <w:iCs/>
          <w:color w:val="000000" w:themeColor="text1"/>
          <w:sz w:val="28"/>
          <w:szCs w:val="28"/>
        </w:rPr>
        <w:t>2.1.1. Tình hình thế giới cuối thế kỷ XIX, đầu thế kỷ XX và hai cuộc chiến tranh</w:t>
      </w:r>
      <w:bookmarkEnd w:id="28"/>
      <w:r w:rsidRPr="00026629">
        <w:rPr>
          <w:rFonts w:asciiTheme="majorHAnsi" w:hAnsiTheme="majorHAnsi" w:cstheme="majorHAnsi"/>
          <w:i/>
          <w:iCs/>
          <w:color w:val="000000" w:themeColor="text1"/>
          <w:sz w:val="28"/>
          <w:szCs w:val="28"/>
        </w:rPr>
        <w:t xml:space="preserve"> </w:t>
      </w:r>
    </w:p>
    <w:p w14:paraId="42D4CC94" w14:textId="38D80607" w:rsidR="00AE0D4B" w:rsidRPr="00026629" w:rsidRDefault="00AE0D4B" w:rsidP="006C4A38">
      <w:pPr>
        <w:widowControl w:val="0"/>
        <w:spacing w:after="0" w:line="360" w:lineRule="auto"/>
        <w:ind w:firstLine="4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Cuối thế kỉ XIX đầu thế kỉ XX, sự phát triển không đồng đều của chủ nghĩa tư bản đã làm so sánh lực lượng giữa các nước thay đổi. Những nước đế quốc “già” – phát triển sớm (Anh, Pháp,…) kinh tế phát triển chậm lại nhưng sở hữu nhiều thuộc địa. Trong khi đó, các nước đế quốc “trẻ” – phát triển muộn hơn nhưng kinh tế đang trên đà tăng trưởng mạnh nhưng lại có quá ít thuộc địa. Các cuộc chiến tranh cục bộ</w:t>
      </w:r>
      <w:r w:rsidR="00C222C1" w:rsidRPr="00026629">
        <w:rPr>
          <w:rFonts w:asciiTheme="majorHAnsi" w:eastAsia="Times New Roman" w:hAnsiTheme="majorHAnsi" w:cstheme="majorHAnsi"/>
          <w:color w:val="000000" w:themeColor="text1"/>
          <w:sz w:val="28"/>
          <w:szCs w:val="28"/>
        </w:rPr>
        <w:t xml:space="preserve"> [5, tr</w:t>
      </w:r>
      <w:r w:rsidR="00DD682E">
        <w:rPr>
          <w:rFonts w:asciiTheme="majorHAnsi" w:eastAsia="Times New Roman" w:hAnsiTheme="majorHAnsi" w:cstheme="majorHAnsi"/>
          <w:color w:val="000000" w:themeColor="text1"/>
          <w:sz w:val="28"/>
          <w:szCs w:val="28"/>
          <w:lang w:val="en-US"/>
        </w:rPr>
        <w:t xml:space="preserve">. </w:t>
      </w:r>
      <w:r w:rsidR="00C222C1" w:rsidRPr="00026629">
        <w:rPr>
          <w:rFonts w:asciiTheme="majorHAnsi" w:eastAsia="Times New Roman" w:hAnsiTheme="majorHAnsi" w:cstheme="majorHAnsi"/>
          <w:color w:val="000000" w:themeColor="text1"/>
          <w:sz w:val="28"/>
          <w:szCs w:val="28"/>
        </w:rPr>
        <w:t>31]</w:t>
      </w:r>
      <w:r w:rsidRPr="00026629">
        <w:rPr>
          <w:rFonts w:asciiTheme="majorHAnsi" w:eastAsia="Times New Roman" w:hAnsiTheme="majorHAnsi" w:cstheme="majorHAnsi"/>
          <w:color w:val="000000" w:themeColor="text1"/>
          <w:sz w:val="28"/>
          <w:szCs w:val="28"/>
        </w:rPr>
        <w:t xml:space="preserve"> lần lượt diễn ra để giành thuộc địa như: chiến tranh Trung – Nhật (1894 - 1895), chiến tranh Anh – Bô ơ (1899 - 1902), chiến tranh Nga – Nhật (1904 - 1905),… Những cuộc chiến tranh cục bộ trên đã phản ánh mâu thuẫn giữa các nước đế quốc về vấn đề thị trường và thuộc địa khó có thể điều hòa, tất yếu dẫn đến chiến tranh để chia lại đất đai trên thế giới. Những cuộc chiến tranh cục bộ kia được ví như “Khúc dạo đầu của bản hòa tấu đẫm máu”, đó là chiến tranh thế giới lần thứ nhất. Mâu thuẫn về thuộc địa giữa các nước đế quốc “già” và “trẻ” hết sức gay gắt, đỉnh điểm của mâu thuẫn này là sự hình thành hai khối quân sự đối lập: khối Liên minh Đức – Áo – Hung (1882) và khối Hiệp ước Anh – Pháp – Nga (1907). Hai khối này tích cực chạy đua vũ trang và chuẩn bị chiến tranh để giành giật thuộc địa của nhau. Mâu thuẫn về thuộc địa là nguyên nhân tất yếu dẫn đến chiến tranh như Lênin đã nhận xét “Sự mâu thuẫn mang tính chất Đế Quốc Chủ Nghĩa đòi hỏi một cuộc chém giết lớn để phân ngôi thứ và lập lại trật tự thế giới có lợi cho kẻ thắng trên cơ sở mất phần của kẻ thua”. Năm 1914, chiến tranh thế giới thứ nhất</w:t>
      </w:r>
      <w:r w:rsidR="007B438F">
        <w:rPr>
          <w:rFonts w:asciiTheme="majorHAnsi" w:eastAsia="Times New Roman" w:hAnsiTheme="majorHAnsi" w:cstheme="majorHAnsi"/>
          <w:color w:val="000000" w:themeColor="text1"/>
          <w:sz w:val="28"/>
          <w:szCs w:val="28"/>
          <w:lang w:val="en-US"/>
        </w:rPr>
        <w:t xml:space="preserve"> </w:t>
      </w:r>
      <w:r w:rsidRPr="00026629">
        <w:rPr>
          <w:rFonts w:asciiTheme="majorHAnsi" w:eastAsia="Times New Roman" w:hAnsiTheme="majorHAnsi" w:cstheme="majorHAnsi"/>
          <w:color w:val="000000" w:themeColor="text1"/>
          <w:sz w:val="28"/>
          <w:szCs w:val="28"/>
        </w:rPr>
        <w:t>bùng nổ với 33 nước và hơn 1,5 tỷ người dân bị lôi vào vòng khói lửa. Năm 1918, cuộc chiến tranh thế giới lần thứ nhất kết thúc, gây ra hậu quả</w:t>
      </w:r>
      <w:r w:rsidR="00C222C1" w:rsidRPr="00026629">
        <w:rPr>
          <w:rFonts w:asciiTheme="majorHAnsi" w:eastAsia="Times New Roman" w:hAnsiTheme="majorHAnsi" w:cstheme="majorHAnsi"/>
          <w:color w:val="000000" w:themeColor="text1"/>
          <w:sz w:val="28"/>
          <w:szCs w:val="28"/>
        </w:rPr>
        <w:t xml:space="preserve"> [</w:t>
      </w:r>
      <w:r w:rsidR="007B438F">
        <w:rPr>
          <w:rFonts w:asciiTheme="majorHAnsi" w:eastAsia="Times New Roman" w:hAnsiTheme="majorHAnsi" w:cstheme="majorHAnsi"/>
          <w:color w:val="000000" w:themeColor="text1"/>
          <w:sz w:val="28"/>
          <w:szCs w:val="28"/>
          <w:lang w:val="en-US"/>
        </w:rPr>
        <w:t>5</w:t>
      </w:r>
      <w:r w:rsidR="00C222C1" w:rsidRPr="00026629">
        <w:rPr>
          <w:rFonts w:asciiTheme="majorHAnsi" w:eastAsia="Times New Roman" w:hAnsiTheme="majorHAnsi" w:cstheme="majorHAnsi"/>
          <w:color w:val="000000" w:themeColor="text1"/>
          <w:sz w:val="28"/>
          <w:szCs w:val="28"/>
        </w:rPr>
        <w:t>, tr</w:t>
      </w:r>
      <w:r w:rsidR="00F85D27">
        <w:rPr>
          <w:rFonts w:asciiTheme="majorHAnsi" w:eastAsia="Times New Roman" w:hAnsiTheme="majorHAnsi" w:cstheme="majorHAnsi"/>
          <w:color w:val="000000" w:themeColor="text1"/>
          <w:sz w:val="28"/>
          <w:szCs w:val="28"/>
          <w:lang w:val="en-US"/>
        </w:rPr>
        <w:t xml:space="preserve">. </w:t>
      </w:r>
      <w:r w:rsidR="00C222C1" w:rsidRPr="00026629">
        <w:rPr>
          <w:rFonts w:asciiTheme="majorHAnsi" w:eastAsia="Times New Roman" w:hAnsiTheme="majorHAnsi" w:cstheme="majorHAnsi"/>
          <w:color w:val="000000" w:themeColor="text1"/>
          <w:sz w:val="28"/>
          <w:szCs w:val="28"/>
        </w:rPr>
        <w:t>36]</w:t>
      </w:r>
      <w:r w:rsidRPr="00026629">
        <w:rPr>
          <w:rFonts w:asciiTheme="majorHAnsi" w:eastAsia="Times New Roman" w:hAnsiTheme="majorHAnsi" w:cstheme="majorHAnsi"/>
          <w:color w:val="000000" w:themeColor="text1"/>
          <w:sz w:val="28"/>
          <w:szCs w:val="28"/>
        </w:rPr>
        <w:t xml:space="preserve"> lớn cho nhân loại, </w:t>
      </w:r>
      <w:r w:rsidRPr="00026629">
        <w:rPr>
          <w:rFonts w:asciiTheme="majorHAnsi" w:eastAsia="Times New Roman" w:hAnsiTheme="majorHAnsi" w:cstheme="majorHAnsi"/>
          <w:color w:val="000000" w:themeColor="text1"/>
          <w:sz w:val="28"/>
          <w:szCs w:val="28"/>
        </w:rPr>
        <w:lastRenderedPageBreak/>
        <w:t>khoảng 10 triệu người bị chết và hơn 20 triệu người bị thương, nền kinh tế châu Âu kiệt quệ. Sau cuộc chiến tranh, trật tự thế giới mới được xác lập với sự họp bàn phân chia lại của các nước thắng trận.</w:t>
      </w:r>
    </w:p>
    <w:p w14:paraId="78B924E0" w14:textId="0705CA9F"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Sự phát triển không đồng đều của chủ nghĩa tư bản đã dẫn đến mâu thuẫn trong lòng chủ nghĩa đế quốc, tương quan so sánh lực lượng giữa các nước tư bản có sự chênh lệch đáng kể (Anh, Pháp được hưởng lợi nhiều nhất; Đức mất gần hết toàn bộ thuộc địa của mình). Sau chiến tranh thế giới lần thứ nhất, mâu thuẫn giữa các nước đế quốc tiếp tục gay gắt hơn về quyền lợi và phạm vi ảnh hưởng với hệ thống thuộc địa – thuộc địa là thước đo sức mạnh và giá trị của chủ nghĩa tư bản, là nền tảng quan trọng trong sự phát triển của chủ nghĩa tư bản. Trong những năm 1929 – 1933 đã diễn ra cuộc khủng hoảng kinh tế lớn nhất</w:t>
      </w:r>
      <w:r w:rsidR="00C222C1" w:rsidRPr="00026629">
        <w:rPr>
          <w:rFonts w:asciiTheme="majorHAnsi" w:eastAsia="Times New Roman" w:hAnsiTheme="majorHAnsi" w:cstheme="majorHAnsi"/>
          <w:color w:val="000000" w:themeColor="text1"/>
          <w:sz w:val="28"/>
          <w:szCs w:val="28"/>
        </w:rPr>
        <w:t xml:space="preserve"> [</w:t>
      </w:r>
      <w:r w:rsidR="000223B5">
        <w:rPr>
          <w:rFonts w:asciiTheme="majorHAnsi" w:eastAsia="Times New Roman" w:hAnsiTheme="majorHAnsi" w:cstheme="majorHAnsi"/>
          <w:color w:val="000000" w:themeColor="text1"/>
          <w:sz w:val="28"/>
          <w:szCs w:val="28"/>
          <w:lang w:val="en-US"/>
        </w:rPr>
        <w:t>5</w:t>
      </w:r>
      <w:r w:rsidR="00C222C1" w:rsidRPr="00026629">
        <w:rPr>
          <w:rFonts w:asciiTheme="majorHAnsi" w:eastAsia="Times New Roman" w:hAnsiTheme="majorHAnsi" w:cstheme="majorHAnsi"/>
          <w:color w:val="000000" w:themeColor="text1"/>
          <w:sz w:val="28"/>
          <w:szCs w:val="28"/>
        </w:rPr>
        <w:t>, tr</w:t>
      </w:r>
      <w:r w:rsidR="00F85D27">
        <w:rPr>
          <w:rFonts w:asciiTheme="majorHAnsi" w:eastAsia="Times New Roman" w:hAnsiTheme="majorHAnsi" w:cstheme="majorHAnsi"/>
          <w:color w:val="000000" w:themeColor="text1"/>
          <w:sz w:val="28"/>
          <w:szCs w:val="28"/>
          <w:lang w:val="en-US"/>
        </w:rPr>
        <w:t xml:space="preserve">. </w:t>
      </w:r>
      <w:r w:rsidR="00C222C1" w:rsidRPr="00026629">
        <w:rPr>
          <w:rFonts w:asciiTheme="majorHAnsi" w:eastAsia="Times New Roman" w:hAnsiTheme="majorHAnsi" w:cstheme="majorHAnsi"/>
          <w:color w:val="000000" w:themeColor="text1"/>
          <w:sz w:val="28"/>
          <w:szCs w:val="28"/>
        </w:rPr>
        <w:t xml:space="preserve">61] </w:t>
      </w:r>
      <w:r w:rsidRPr="00026629">
        <w:rPr>
          <w:rFonts w:asciiTheme="majorHAnsi" w:eastAsia="Times New Roman" w:hAnsiTheme="majorHAnsi" w:cstheme="majorHAnsi"/>
          <w:color w:val="000000" w:themeColor="text1"/>
          <w:sz w:val="28"/>
          <w:szCs w:val="28"/>
        </w:rPr>
        <w:t xml:space="preserve">trong chủ nghĩa tư bản, đó là cuộc khủng hoảng sản xuất “thừa”, hay còn được gọi là cuộc khủng hoảng “thừa”. Nguyên nhân của cuộc khủng hoảng được xác định là do sự sản xuất ồ ạt, bừa bãi, chạy theo lợi nhuận trong những năm ổn định 1924 – 1929 đã dẫn đến tình trạng hàng hóa ế thừa vì sức mua của quần chúng đã bị giảm sút nhiều do sự bóc lột tàn tệ của giai cấp tư sản. Cuộc khủng hoảng kinh tế 1929 – 1933 đã đẩy tất cả các nước tư bản rơi vào tình trạng tồi tệ khiến các nước đều phải tìm cách thoát khỏi cuộc khủng hoảng. Các nước Đức, Italia, Nhật đã tìm cách thoát khỏi khủng hoảng bằng con đường phát xít hóa bộ máy chính quyền, gây chiến tranh nhằm phân chia lại thế giới. Những nước này đã liên kết với nhau thành liên minh phát xít, tăng cường các hoạt động quân sự và gây chiến tranh xâm lược ở nhiều khu vực khác nhau trên thế giới. Trong khi đó, chính phủ các nước Anh – Nga – Mỹ đều có chung mục đích là giữ nguyên trật tự thế giới có lợi cho mình. Mâu thuẫn gay gắt giữa hai khối đế quốc là nguyên nhân dẫn đến cuộc chiến tranh thế giới lần thứ hai. Từ 1939 – 1945, chiến tranh thế giới thứ hai bùng nổ, đây là cuộc chiến tranh lớn nhất, tàn khốc nhất, nặng nề nhất trong lịch sử loài người, bằng tất cả các cuộc chiến trong hơn 1000 năm trước cộng lại. Kết cục khiến hơn 70 </w:t>
      </w:r>
      <w:r w:rsidRPr="00026629">
        <w:rPr>
          <w:rFonts w:asciiTheme="majorHAnsi" w:eastAsia="Times New Roman" w:hAnsiTheme="majorHAnsi" w:cstheme="majorHAnsi"/>
          <w:color w:val="000000" w:themeColor="text1"/>
          <w:sz w:val="28"/>
          <w:szCs w:val="28"/>
        </w:rPr>
        <w:lastRenderedPageBreak/>
        <w:t>quốc gia với khoảng 1700 triệu người đã bị cuốn vào cuộc chiến, khoảng 60 triệu người chết, 90 triệu người bị thương, thiệt hại về vật chất ước tính khoảng 4000 tỷ USD (tính theo giá đương thời)</w:t>
      </w:r>
      <w:r w:rsidR="000223B5">
        <w:rPr>
          <w:rFonts w:asciiTheme="majorHAnsi" w:eastAsia="Times New Roman" w:hAnsiTheme="majorHAnsi" w:cstheme="majorHAnsi"/>
          <w:color w:val="000000" w:themeColor="text1"/>
          <w:sz w:val="28"/>
          <w:szCs w:val="28"/>
          <w:lang w:val="en-US"/>
        </w:rPr>
        <w:t xml:space="preserve"> </w:t>
      </w:r>
      <w:r w:rsidR="000223B5" w:rsidRPr="000223B5">
        <w:rPr>
          <w:rFonts w:asciiTheme="majorHAnsi" w:eastAsia="Times New Roman" w:hAnsiTheme="majorHAnsi" w:cstheme="majorHAnsi"/>
          <w:color w:val="000000" w:themeColor="text1"/>
          <w:sz w:val="28"/>
          <w:szCs w:val="28"/>
          <w:lang w:val="en-US"/>
        </w:rPr>
        <w:t>[</w:t>
      </w:r>
      <w:r w:rsidR="000223B5">
        <w:rPr>
          <w:rFonts w:asciiTheme="majorHAnsi" w:eastAsia="Times New Roman" w:hAnsiTheme="majorHAnsi" w:cstheme="majorHAnsi"/>
          <w:color w:val="000000" w:themeColor="text1"/>
          <w:sz w:val="28"/>
          <w:szCs w:val="28"/>
          <w:lang w:val="en-US"/>
        </w:rPr>
        <w:t>5</w:t>
      </w:r>
      <w:r w:rsidR="000223B5" w:rsidRPr="000223B5">
        <w:rPr>
          <w:rFonts w:asciiTheme="majorHAnsi" w:eastAsia="Times New Roman" w:hAnsiTheme="majorHAnsi" w:cstheme="majorHAnsi"/>
          <w:color w:val="000000" w:themeColor="text1"/>
          <w:sz w:val="28"/>
          <w:szCs w:val="28"/>
          <w:lang w:val="en-US"/>
        </w:rPr>
        <w:t>, tr</w:t>
      </w:r>
      <w:r w:rsidR="000223B5">
        <w:rPr>
          <w:rFonts w:asciiTheme="majorHAnsi" w:eastAsia="Times New Roman" w:hAnsiTheme="majorHAnsi" w:cstheme="majorHAnsi"/>
          <w:color w:val="000000" w:themeColor="text1"/>
          <w:sz w:val="28"/>
          <w:szCs w:val="28"/>
          <w:lang w:val="en-US"/>
        </w:rPr>
        <w:t>. 101</w:t>
      </w:r>
      <w:r w:rsidR="000223B5" w:rsidRPr="000223B5">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 Những giá trị văn minh về nhân quyền, nhân đạo và lương tâm bị chà đạp vì tội ác của phát xít.</w:t>
      </w:r>
    </w:p>
    <w:p w14:paraId="71C8A0C7"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Sau khi Chiến tranh thế giới thứ hai kết thúc năm 1945, tình hình thế giới có nhiều biến động. Chuyển biến rõ nét nhất đó chính là trật tự thế giới chuyển biến vô cùng mạnh mẽ và sâu sắc ảnh hưởng đến tất cả các quốc gia trên thế giới. Chín năm sau cuộc chiến, các cường quốc như Liên Xô, Hoa Kỳ, Anh và Pháp lần lượt khẳng định vị thế của mình trong vai trò những quốc gia chiến thắng, đồng thời bắt đầu định hình lại trật tự thế giới theo hướng có lợi cho mình. Bên cạnh đó, sự hình thành của hai cực đối lập: một bên là khối xã hội chủ nghĩa đứng đầu là Liên Xô và bên kia là khối tư bản chủ nghĩa do Hoa Kỳ dẫn đầu đã tạo nên cục diện Chiến tranh Lạnh, chi phối sâu sắc các quan hệ quốc tế và khuynh hướng phát triển chính trị tại nhiều quốc gia. Hai cường quốc là Mỹ và Liên Xô vươn lên giữ vai trò chi phối, hình thành trật tự thế giới hai cực và dẫn đến sự đối đầu căng thẳng trong thời kỳ Chiến tranh lạnh. Cùng với đó, Liên Hợp Quốc được thành lập nhằm duy trì hoà bình và thúc đẩy hợp tác quốc tế. Phong trào giải phóng dân tộc phát triển mạnh mẽ ở Á – Phi – Mỹ Latinh, làm tan rã dần hệ thống thuộc địa của chủ nghĩa thực dân trên toà thế giới. Đồng thời các quốc gia trên thế giới bước vào quá trình khôi phục và phát triển kinh tế, tạo nên nhiều chuyển biến quan trọng trên thế giới nửa sau thế kỷ XX. Những biến động này không chỉ ảnh hưởng đến tình hình chung của thế giới mà còn tác động mạnh mẽ đến tiến trình lịch sử của nhiều quốc gia, trong đó có Việt Nam.</w:t>
      </w:r>
    </w:p>
    <w:p w14:paraId="38CCF8CA"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29" w:name="_Toc236992393"/>
      <w:r w:rsidRPr="00026629">
        <w:rPr>
          <w:rFonts w:asciiTheme="majorHAnsi" w:hAnsiTheme="majorHAnsi" w:cstheme="majorHAnsi"/>
          <w:i/>
          <w:iCs/>
          <w:color w:val="000000" w:themeColor="text1"/>
          <w:sz w:val="28"/>
          <w:szCs w:val="28"/>
        </w:rPr>
        <w:t>2.1.2. Sự bùng nổ của các phong trào giải phóng dân tộc</w:t>
      </w:r>
      <w:bookmarkEnd w:id="29"/>
    </w:p>
    <w:p w14:paraId="2A713906"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Trong bối cảnh đó, làn sóng giải phóng dân tộc bùng nổ mạnh mẽ ở khắp các châu lục. Tại châu Á, nhiều quốc gia như Ấn Độ, Indonesia, Philippines... lần lượt giành được độc lập từ tay các đế quốc thực dân. Việt Nam, sau Cách </w:t>
      </w:r>
      <w:r w:rsidRPr="00026629">
        <w:rPr>
          <w:rFonts w:asciiTheme="majorHAnsi" w:eastAsia="Times New Roman" w:hAnsiTheme="majorHAnsi" w:cstheme="majorHAnsi"/>
          <w:color w:val="000000" w:themeColor="text1"/>
          <w:sz w:val="28"/>
          <w:szCs w:val="28"/>
        </w:rPr>
        <w:lastRenderedPageBreak/>
        <w:t>mạng Tháng Tám năm 1945, cũng tuyên bố độc lập và thành lập nước Việt Nam Dân chủ Cộng hòa. Tuy nhiên, do những toan tính chiến lược của các cường quốc và tham vọng tái chiếm thuộc địa của thực dân Pháp, Việt Nam đã nhanh chóng bị đẩy vào cuộc kháng chiến trường kỳ nhằm bảo vệ nền độc lập non trẻ.</w:t>
      </w:r>
    </w:p>
    <w:p w14:paraId="54A55446"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Do sự bóc lột của tư bản chủ nghĩa đối với giai cấp vô sản cũng như nhiều nước thuộc địa trên thế giới ngày càng khốc liệt đã làm nảy sinh hàng loạt các phong trào yêu nước đòi quyền dân chủ trên thế giới, nổi bật nhất có thể kể đến các phong trào sau:</w:t>
      </w:r>
    </w:p>
    <w:p w14:paraId="659EEB00"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Cuối thế kỉ XIX đầu thế kỉ XX, hầu hết các nước châu Á đều ở trong tình trạng chế độ phong kiến khủng hoảng suy yếu, bị các nước đế quốc phương Tây xâm lược, cuối cùng đều trở thành thuộc địa của chủ nghĩa thực dân. Tuy nhiên trong bối cảnh chung đó, cũng có nhiều nước đã có hướng đi riêng để trở nên phát triển hơn và thoát khỏi ách xâm lược, thống trị của các nước tư bản phương Tây. </w:t>
      </w:r>
    </w:p>
    <w:p w14:paraId="1CAA5C95" w14:textId="6DC28717" w:rsidR="00AE0D4B" w:rsidRPr="00026629" w:rsidRDefault="00AE0D4B" w:rsidP="006C4A38">
      <w:pPr>
        <w:widowControl w:val="0"/>
        <w:spacing w:after="0" w:line="360" w:lineRule="auto"/>
        <w:ind w:firstLine="4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Nhật Bản là một nước đế quốc duy nhất ở châu Á vào thế kỉ XX. Trước đó, đến giữa thế kỉ XIX, Nhật Bản vẫn là một quốc gia phong kiến với chế độ Mạc phủ</w:t>
      </w:r>
      <w:r w:rsidR="00D9161B" w:rsidRPr="00026629">
        <w:rPr>
          <w:rFonts w:asciiTheme="majorHAnsi" w:eastAsia="Times New Roman" w:hAnsiTheme="majorHAnsi" w:cstheme="majorHAnsi"/>
          <w:color w:val="000000" w:themeColor="text1"/>
          <w:sz w:val="28"/>
          <w:szCs w:val="28"/>
        </w:rPr>
        <w:t xml:space="preserve"> [5, tr</w:t>
      </w:r>
      <w:r w:rsidR="000223B5">
        <w:rPr>
          <w:rFonts w:asciiTheme="majorHAnsi" w:eastAsia="Times New Roman" w:hAnsiTheme="majorHAnsi" w:cstheme="majorHAnsi"/>
          <w:color w:val="000000" w:themeColor="text1"/>
          <w:sz w:val="28"/>
          <w:szCs w:val="28"/>
          <w:lang w:val="en-US"/>
        </w:rPr>
        <w:t xml:space="preserve">. </w:t>
      </w:r>
      <w:r w:rsidR="00D9161B" w:rsidRPr="00026629">
        <w:rPr>
          <w:rFonts w:asciiTheme="majorHAnsi" w:eastAsia="Times New Roman" w:hAnsiTheme="majorHAnsi" w:cstheme="majorHAnsi"/>
          <w:color w:val="000000" w:themeColor="text1"/>
          <w:sz w:val="28"/>
          <w:szCs w:val="28"/>
        </w:rPr>
        <w:t xml:space="preserve">4]  </w:t>
      </w:r>
      <w:r w:rsidRPr="00026629">
        <w:rPr>
          <w:rFonts w:asciiTheme="majorHAnsi" w:eastAsia="Times New Roman" w:hAnsiTheme="majorHAnsi" w:cstheme="majorHAnsi"/>
          <w:color w:val="000000" w:themeColor="text1"/>
          <w:sz w:val="28"/>
          <w:szCs w:val="28"/>
        </w:rPr>
        <w:t xml:space="preserve">(đứng đầu là tướng quân Sô – gun), lâm vào tình trạng khủng hoảng suy yếu trầm trọng. Đến tháng 1/1868, Sô – gun bị lật đổ, Thiên hoàng Minh Trị lên nắm quyền và thực hiện một loạt cải cách. Đây là một cuộc cách mạng tư sản mở đường cho chủ nghĩa tư bản ở Nhật phát triển, là một cuộc cải cách khá toàn diện, tiến bộ, đưa Nhật trở thành đất nước có nền kinh tế công thương nghiệp phát triển nhất châu Á, tạo thực lực để giữ vững độc lập chủ quyền trước sự xâm lược của đế quốc phương Tây. Nhật Bản trở thành biểu tượng của công cuộc duy tân, tự cường của châu Á cuối thế kỉ XIX đầu thế kỉ XX. Cuộc cải cách Minh Trị đã phát huy tác dụng mạnh mẽ và đưa nước Nhật chuyển sang giai đoạn đế quốc chủ nghĩa. Sự lớn mạnh của nước Nhật đã trở thành một tấm gương cho sự lựa chọn các phong trào yêu nước, đặc biệt là </w:t>
      </w:r>
      <w:r w:rsidRPr="00026629">
        <w:rPr>
          <w:rFonts w:asciiTheme="majorHAnsi" w:eastAsia="Times New Roman" w:hAnsiTheme="majorHAnsi" w:cstheme="majorHAnsi"/>
          <w:color w:val="000000" w:themeColor="text1"/>
          <w:sz w:val="28"/>
          <w:szCs w:val="28"/>
        </w:rPr>
        <w:lastRenderedPageBreak/>
        <w:t>phong trào yêu nước theo khuynh hướng dân chủ tư sản tại Việt Nam (như Phan Bội Châu và Phan Châu Trinh)</w:t>
      </w:r>
    </w:p>
    <w:p w14:paraId="4EAE8417" w14:textId="5E85F5B0"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ab/>
        <w:t>Thái Lan là một dẫn chứng điển hình thứ hai không chịu ách đô hộ của các nước tư bản phương Tây. Giữa thế kỉ XIX, đứng trước sự đe dọa xâm lược của các nước thực dân, vua Ra – ma IV đã thực hiện các chính sách mở cửa, buôn bán với nước ngoài. Quan trọng hơn cả là cuộc cải cách toàn diện trên tất cả các lĩnh vực chính trị, kinh tế, xã hội, quân sự,… của vua Rama V từ cuối thế kỉ XIX. Các chính sách</w:t>
      </w:r>
      <w:r w:rsidR="00D9161B" w:rsidRPr="00026629">
        <w:rPr>
          <w:rFonts w:asciiTheme="majorHAnsi" w:eastAsia="Times New Roman" w:hAnsiTheme="majorHAnsi" w:cstheme="majorHAnsi"/>
          <w:color w:val="000000" w:themeColor="text1"/>
          <w:sz w:val="28"/>
          <w:szCs w:val="28"/>
        </w:rPr>
        <w:t xml:space="preserve"> [5, tr</w:t>
      </w:r>
      <w:r w:rsidR="000223B5">
        <w:rPr>
          <w:rFonts w:asciiTheme="majorHAnsi" w:eastAsia="Times New Roman" w:hAnsiTheme="majorHAnsi" w:cstheme="majorHAnsi"/>
          <w:color w:val="000000" w:themeColor="text1"/>
          <w:sz w:val="28"/>
          <w:szCs w:val="28"/>
          <w:lang w:val="en-US"/>
        </w:rPr>
        <w:t xml:space="preserve">. </w:t>
      </w:r>
      <w:r w:rsidR="00D9161B" w:rsidRPr="00026629">
        <w:rPr>
          <w:rFonts w:asciiTheme="majorHAnsi" w:eastAsia="Times New Roman" w:hAnsiTheme="majorHAnsi" w:cstheme="majorHAnsi"/>
          <w:color w:val="000000" w:themeColor="text1"/>
          <w:sz w:val="28"/>
          <w:szCs w:val="28"/>
        </w:rPr>
        <w:t>24</w:t>
      </w:r>
      <w:r w:rsidR="000223B5">
        <w:rPr>
          <w:rFonts w:asciiTheme="majorHAnsi" w:eastAsia="Times New Roman" w:hAnsiTheme="majorHAnsi" w:cstheme="majorHAnsi"/>
          <w:color w:val="000000" w:themeColor="text1"/>
          <w:sz w:val="28"/>
          <w:szCs w:val="28"/>
          <w:lang w:val="en-US"/>
        </w:rPr>
        <w:t>-</w:t>
      </w:r>
      <w:r w:rsidR="00D9161B" w:rsidRPr="00026629">
        <w:rPr>
          <w:rFonts w:asciiTheme="majorHAnsi" w:eastAsia="Times New Roman" w:hAnsiTheme="majorHAnsi" w:cstheme="majorHAnsi"/>
          <w:color w:val="000000" w:themeColor="text1"/>
          <w:sz w:val="28"/>
          <w:szCs w:val="28"/>
        </w:rPr>
        <w:t xml:space="preserve">25] </w:t>
      </w:r>
      <w:r w:rsidRPr="00026629">
        <w:rPr>
          <w:rFonts w:asciiTheme="majorHAnsi" w:eastAsia="Times New Roman" w:hAnsiTheme="majorHAnsi" w:cstheme="majorHAnsi"/>
          <w:color w:val="000000" w:themeColor="text1"/>
          <w:sz w:val="28"/>
          <w:szCs w:val="28"/>
        </w:rPr>
        <w:t>của Thái Lan lúc bấy giờ đi theo hướng “mở cửa”, “Âu hóa”, chính vì vậy đã giúp Xiêm hòa nhập vào sự phát triển chung của chủ nghĩa tư bản thế giới lúc bấy giờ. Đặc biệt hơn cả trong công cuộc cải cách đó là chính sách ngoại giao mềm dẻo, ngoại giao “cây tre”, lợi dụng vị trí nước “đệm”, lợi dụng mâu thuẫn giữa hai thế lực Anh – Pháp và lựa chiều có lợi để giữ vững chủ quyền của đất nước. Chính sách này thể hiện sự khôn khéo, sáng suốt của nhà nước Thái Lan đương thời trước âm mưu xâm lược của kẻ thù để bảo vệ đất nước.</w:t>
      </w:r>
    </w:p>
    <w:p w14:paraId="180E3688" w14:textId="2872F46A" w:rsidR="00AE0D4B" w:rsidRPr="00026629" w:rsidRDefault="00AE0D4B" w:rsidP="006C4A38">
      <w:pPr>
        <w:widowControl w:val="0"/>
        <w:spacing w:after="0" w:line="360" w:lineRule="auto"/>
        <w:ind w:firstLine="4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Tuy nhiên, đó chỉ là số ít những quốc gia “may mắn” không rơi vào ách đô hộ, xâm lược và thống trị của các nước tư bản phương Tây khi phần lớn các quốc gia châu Á</w:t>
      </w:r>
      <w:r w:rsidR="00D9161B" w:rsidRPr="00026629">
        <w:rPr>
          <w:rFonts w:asciiTheme="majorHAnsi" w:eastAsia="Times New Roman" w:hAnsiTheme="majorHAnsi" w:cstheme="majorHAnsi"/>
          <w:color w:val="000000" w:themeColor="text1"/>
          <w:sz w:val="28"/>
          <w:szCs w:val="28"/>
        </w:rPr>
        <w:t xml:space="preserve"> [5, tr</w:t>
      </w:r>
      <w:r w:rsidR="000223B5">
        <w:rPr>
          <w:rFonts w:asciiTheme="majorHAnsi" w:eastAsia="Times New Roman" w:hAnsiTheme="majorHAnsi" w:cstheme="majorHAnsi"/>
          <w:color w:val="000000" w:themeColor="text1"/>
          <w:sz w:val="28"/>
          <w:szCs w:val="28"/>
          <w:lang w:val="en-US"/>
        </w:rPr>
        <w:t xml:space="preserve">. </w:t>
      </w:r>
      <w:r w:rsidR="00D9161B" w:rsidRPr="00026629">
        <w:rPr>
          <w:rFonts w:asciiTheme="majorHAnsi" w:eastAsia="Times New Roman" w:hAnsiTheme="majorHAnsi" w:cstheme="majorHAnsi"/>
          <w:color w:val="000000" w:themeColor="text1"/>
          <w:sz w:val="28"/>
          <w:szCs w:val="28"/>
        </w:rPr>
        <w:t xml:space="preserve">12] </w:t>
      </w:r>
      <w:r w:rsidRPr="00026629">
        <w:rPr>
          <w:rFonts w:asciiTheme="majorHAnsi" w:eastAsia="Times New Roman" w:hAnsiTheme="majorHAnsi" w:cstheme="majorHAnsi"/>
          <w:color w:val="000000" w:themeColor="text1"/>
          <w:sz w:val="28"/>
          <w:szCs w:val="28"/>
        </w:rPr>
        <w:t xml:space="preserve">đều trở thành thuộc địa trong thế kỉ XX. Trung Quốc là một quốc gia rộng lớn, đông dân, là một trong bốn cái nôi của nền văn minh thế giới nhưng vẫn không tránh khỏi sự xâm lược của các nước thực dân phương Tây. Nhưng nhân dân Trung Quốc với truyền thống đấu tranh kiên cường, bất khuất đã đứng lên đấu tranh chống lại chế độ phong kiến bảo thủ, lạc hậu và đế quốc cướp nước với nhiều phương thức khác nhau. Các quốc gia Đông Nam Á khác cũng chịu chung số phận với Trung Quốc như Indonesia, Philippin, Miến Điện, Malaysia, Lào, Campuchia,… khi lần lượt trở thành thuộc địa của tư bản phương Tây và đầu thế kỉ XX. Tuy nhiên với ý chí và tinh thần quật cường, nhân dân các nước Đông Nam Á đã đứng lên đấu tranh chống lại ách xâm lược, giành độc lập và trở thành một làn sóng mạnh mẽ của phong </w:t>
      </w:r>
      <w:r w:rsidRPr="00026629">
        <w:rPr>
          <w:rFonts w:asciiTheme="majorHAnsi" w:eastAsia="Times New Roman" w:hAnsiTheme="majorHAnsi" w:cstheme="majorHAnsi"/>
          <w:color w:val="000000" w:themeColor="text1"/>
          <w:sz w:val="28"/>
          <w:szCs w:val="28"/>
        </w:rPr>
        <w:lastRenderedPageBreak/>
        <w:t>trào giải phóng dân tộc trên thế giới. Phong trào đấu tranh của các nước châu Phi, Mĩ – la – tinh cuối thế kỉ XIX, đầu thế kỉ XX cũng từng bước phát triển mạnh mẽ.</w:t>
      </w:r>
    </w:p>
    <w:p w14:paraId="744EC084"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Sự hỗ trợ về tinh thần, chính trị và sau này là vật chất từ Liên Xô, Trung Quốc và các nước xã hội chủ nghĩa đã góp phần củng cố vị thế quốc tế của Chính phủ Việt Nam Dân chủ Cộng hòa. Trong khi đó, phía thực dân Pháp nhận được sự hậu thuẫn từ Hoa Kỳ – quốc gia coi Đông Dương là một mặt trận ngăn chặn sự lan rộng của chủ nghĩa cộng sản ở châu Á. Sự can dự ngày càng sâu của các thế lực quốc tế khiến cuộc kháng chiến chống Pháp ở Việt Nam không chỉ là một cuộc chiến giành độc lập dân tộc, mà còn góp phần thay đổi cục diện chính trị quốc tế. </w:t>
      </w:r>
    </w:p>
    <w:p w14:paraId="0C3C823D" w14:textId="77777777" w:rsidR="00AE0D4B" w:rsidRPr="00026629" w:rsidRDefault="00AE0D4B" w:rsidP="006C4A38">
      <w:pPr>
        <w:widowControl w:val="0"/>
        <w:spacing w:after="0" w:line="360" w:lineRule="auto"/>
        <w:jc w:val="both"/>
        <w:rPr>
          <w:rFonts w:asciiTheme="majorHAnsi" w:eastAsia="Times New Roman"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t>Tác động của Cách mạng Tháng Mười Nga và sự ra đời của Đảng Cộng sản Việt Nam (1930)</w:t>
      </w:r>
    </w:p>
    <w:p w14:paraId="085D226C"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Cách mạng Tháng Mười Nga (1917) mở ra một thời đại mới, đưa chủ nghĩa Marx-Lenin và con đường cách mạng vô sản đến với Việt Nam.</w:t>
      </w:r>
    </w:p>
    <w:p w14:paraId="77FE4EEA" w14:textId="093D3994" w:rsidR="00AE0D4B" w:rsidRPr="00026629" w:rsidRDefault="00AE0D4B" w:rsidP="006C4A38">
      <w:pPr>
        <w:widowControl w:val="0"/>
        <w:spacing w:after="0" w:line="360" w:lineRule="auto"/>
        <w:ind w:firstLine="4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Đầu thế kỉ XX, nước Nga tiến vào giai đoạn đế quốc chủ nghĩa. Nước Nga với những nét riêng của mình đã sớm trở thành một nước đế quốc quân phiệt. Trước đó, cuộc cải cách nông nô</w:t>
      </w:r>
      <w:r w:rsidR="00D9161B" w:rsidRPr="00026629">
        <w:rPr>
          <w:rFonts w:asciiTheme="majorHAnsi" w:eastAsia="Times New Roman" w:hAnsiTheme="majorHAnsi" w:cstheme="majorHAnsi"/>
          <w:color w:val="000000" w:themeColor="text1"/>
          <w:sz w:val="28"/>
          <w:szCs w:val="28"/>
        </w:rPr>
        <w:t xml:space="preserve"> [4, tr</w:t>
      </w:r>
      <w:r w:rsidR="0041733B">
        <w:rPr>
          <w:rFonts w:asciiTheme="majorHAnsi" w:eastAsia="Times New Roman" w:hAnsiTheme="majorHAnsi" w:cstheme="majorHAnsi"/>
          <w:color w:val="000000" w:themeColor="text1"/>
          <w:sz w:val="28"/>
          <w:szCs w:val="28"/>
          <w:lang w:val="en-US"/>
        </w:rPr>
        <w:t xml:space="preserve">. </w:t>
      </w:r>
      <w:r w:rsidR="00D9161B" w:rsidRPr="00026629">
        <w:rPr>
          <w:rFonts w:asciiTheme="majorHAnsi" w:eastAsia="Times New Roman" w:hAnsiTheme="majorHAnsi" w:cstheme="majorHAnsi"/>
          <w:color w:val="000000" w:themeColor="text1"/>
          <w:sz w:val="28"/>
          <w:szCs w:val="28"/>
        </w:rPr>
        <w:t xml:space="preserve">163] </w:t>
      </w:r>
      <w:r w:rsidRPr="00026629">
        <w:rPr>
          <w:rFonts w:asciiTheme="majorHAnsi" w:eastAsia="Times New Roman" w:hAnsiTheme="majorHAnsi" w:cstheme="majorHAnsi"/>
          <w:color w:val="000000" w:themeColor="text1"/>
          <w:sz w:val="28"/>
          <w:szCs w:val="28"/>
        </w:rPr>
        <w:t>năm 1861 đã tạo điều kiện cho chủ nghĩa tư bản phát triển nhưng kết quả đạt được rất hạn chế. Giai cấp công nhân, nông dân cùng các dân tộc khác ở Nga có cuộc sống khốn cùng; mâu thuẫn giữa họ với Nga hoàng sẽ dẫn tới một cuộc cách mạng. Cách mạng Nga</w:t>
      </w:r>
      <w:r w:rsidR="007A3736" w:rsidRPr="008C028F">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1905 – 1907</w:t>
      </w:r>
      <w:r w:rsidR="007A3736" w:rsidRPr="008C028F">
        <w:rPr>
          <w:rFonts w:asciiTheme="majorHAnsi" w:eastAsia="Times New Roman" w:hAnsiTheme="majorHAnsi" w:cstheme="majorHAnsi"/>
          <w:color w:val="000000" w:themeColor="text1"/>
          <w:sz w:val="28"/>
          <w:szCs w:val="28"/>
        </w:rPr>
        <w:t xml:space="preserve"> </w:t>
      </w:r>
      <w:r w:rsidR="007A3736" w:rsidRPr="00026629">
        <w:rPr>
          <w:rFonts w:asciiTheme="majorHAnsi" w:eastAsia="Times New Roman" w:hAnsiTheme="majorHAnsi" w:cstheme="majorHAnsi"/>
          <w:color w:val="000000" w:themeColor="text1"/>
          <w:sz w:val="28"/>
          <w:szCs w:val="28"/>
        </w:rPr>
        <w:t>[</w:t>
      </w:r>
      <w:r w:rsidR="007A3736" w:rsidRPr="008C028F">
        <w:rPr>
          <w:rFonts w:asciiTheme="majorHAnsi" w:eastAsia="Times New Roman" w:hAnsiTheme="majorHAnsi" w:cstheme="majorHAnsi"/>
          <w:color w:val="000000" w:themeColor="text1"/>
          <w:sz w:val="28"/>
          <w:szCs w:val="28"/>
        </w:rPr>
        <w:t>4</w:t>
      </w:r>
      <w:r w:rsidR="007A3736" w:rsidRPr="00026629">
        <w:rPr>
          <w:rFonts w:asciiTheme="majorHAnsi" w:eastAsia="Times New Roman" w:hAnsiTheme="majorHAnsi" w:cstheme="majorHAnsi"/>
          <w:color w:val="000000" w:themeColor="text1"/>
          <w:sz w:val="28"/>
          <w:szCs w:val="28"/>
        </w:rPr>
        <w:t>, tr</w:t>
      </w:r>
      <w:r w:rsidR="0041733B">
        <w:rPr>
          <w:rFonts w:asciiTheme="majorHAnsi" w:eastAsia="Times New Roman" w:hAnsiTheme="majorHAnsi" w:cstheme="majorHAnsi"/>
          <w:color w:val="000000" w:themeColor="text1"/>
          <w:sz w:val="28"/>
          <w:szCs w:val="28"/>
          <w:lang w:val="en-US"/>
        </w:rPr>
        <w:t xml:space="preserve">. </w:t>
      </w:r>
      <w:r w:rsidR="007A3736" w:rsidRPr="008C028F">
        <w:rPr>
          <w:rFonts w:asciiTheme="majorHAnsi" w:eastAsia="Times New Roman" w:hAnsiTheme="majorHAnsi" w:cstheme="majorHAnsi"/>
          <w:color w:val="000000" w:themeColor="text1"/>
          <w:sz w:val="28"/>
          <w:szCs w:val="28"/>
        </w:rPr>
        <w:t>201</w:t>
      </w:r>
      <w:r w:rsidR="007A3736"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xml:space="preserve"> diễn ra với vai trò quan trọng của Lê – nin, làm lung lay tận gốc chế độ Nga hoàng, đưa tới cao trào đấu tranh của giai cấp vô sản trong các nước đế quốc và chuẩn bị toàn diện cho cách mạng Tháng Mười Nga (1917). Năm 1917, cách mạng tháng Mười Nga thành công dưới sự lãnh đạo của Lê – nin và chính quyền Xô viết đã chấm dứt sự thống trị của chế độ phong kiến, tư sản, giải phóng công nhân và nhân dân lao động, xây dựng chủ nghĩa xã hội; góp phần làm thay đổi cục diện của thế giới. Năm 1921, sau khi chiến thắng </w:t>
      </w:r>
      <w:r w:rsidRPr="00026629">
        <w:rPr>
          <w:rFonts w:asciiTheme="majorHAnsi" w:eastAsia="Times New Roman" w:hAnsiTheme="majorHAnsi" w:cstheme="majorHAnsi"/>
          <w:color w:val="000000" w:themeColor="text1"/>
          <w:sz w:val="28"/>
          <w:szCs w:val="28"/>
        </w:rPr>
        <w:lastRenderedPageBreak/>
        <w:t>thù trong giặc ngoài, nước Nga Xô Viết bước vào thời kì hòa bình, xây dựng đất nước. Quá trình xây dựng</w:t>
      </w:r>
      <w:r w:rsidR="00C14BE1" w:rsidRPr="00026629">
        <w:rPr>
          <w:rFonts w:asciiTheme="majorHAnsi" w:eastAsia="Times New Roman" w:hAnsiTheme="majorHAnsi" w:cstheme="majorHAnsi"/>
          <w:color w:val="000000" w:themeColor="text1"/>
          <w:sz w:val="28"/>
          <w:szCs w:val="28"/>
        </w:rPr>
        <w:t xml:space="preserve"> [5, tr</w:t>
      </w:r>
      <w:r w:rsidR="0041733B">
        <w:rPr>
          <w:rFonts w:asciiTheme="majorHAnsi" w:eastAsia="Times New Roman" w:hAnsiTheme="majorHAnsi" w:cstheme="majorHAnsi"/>
          <w:color w:val="000000" w:themeColor="text1"/>
          <w:sz w:val="28"/>
          <w:szCs w:val="28"/>
          <w:lang w:val="en-US"/>
        </w:rPr>
        <w:t xml:space="preserve">. </w:t>
      </w:r>
      <w:r w:rsidR="00C14BE1" w:rsidRPr="00026629">
        <w:rPr>
          <w:rFonts w:asciiTheme="majorHAnsi" w:eastAsia="Times New Roman" w:hAnsiTheme="majorHAnsi" w:cstheme="majorHAnsi"/>
          <w:color w:val="000000" w:themeColor="text1"/>
          <w:sz w:val="28"/>
          <w:szCs w:val="28"/>
        </w:rPr>
        <w:t xml:space="preserve">53] </w:t>
      </w:r>
      <w:r w:rsidRPr="00026629">
        <w:rPr>
          <w:rFonts w:asciiTheme="majorHAnsi" w:eastAsia="Times New Roman" w:hAnsiTheme="majorHAnsi" w:cstheme="majorHAnsi"/>
          <w:color w:val="000000" w:themeColor="text1"/>
          <w:sz w:val="28"/>
          <w:szCs w:val="28"/>
        </w:rPr>
        <w:t>này thời kỳ đầu gặp rất nhiều khó khăn nhưng dưới sự lãnh đạo của Lê – nin, nước Nga đã từng bước khắc phục khủng hoảng, hàn gắn các vết thương chiến tranh và phát triển kinh tế. Thành công bước đầu trong xây dựng và phát triển đất nước của Liên Xô đã đưa đất nước bước ra khỏi cuộc khủng hoảng, trở thành bài học kinh nghiệm đối với công cuộc xây dựng chủ nghĩa xã hội ở một số nước sau này. Cũng từ thắng lợi của Cách mạng tháng Mười Nga đã tạo ra bước chuyển cho phong trào cách mạng theo khuynh hướng vô sản và đã tác động sâu sắc đến các phong trào yêu nước giành độc lập dân tộc, trong đó có Việt Nam.</w:t>
      </w:r>
    </w:p>
    <w:p w14:paraId="7226645C"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Năm 1930, Đảng Cộng sản Việt Nam ra đời với Chánh cương vắn tắt, Sách lược vắn tắt đã xác định mục tiêu cuối cùng là xây dựng chính quyền công nông binh, sau đó tiến lên xã hội cộng sản. </w:t>
      </w:r>
      <w:bookmarkStart w:id="30" w:name="_Hlk235305908"/>
      <w:r w:rsidRPr="00026629">
        <w:rPr>
          <w:rFonts w:asciiTheme="majorHAnsi" w:eastAsia="Times New Roman" w:hAnsiTheme="majorHAnsi" w:cstheme="majorHAnsi"/>
          <w:color w:val="000000" w:themeColor="text1"/>
          <w:sz w:val="28"/>
          <w:szCs w:val="28"/>
        </w:rPr>
        <w:t>Đây là bước ngoặt quyết định về phương hướng lựa chọn hình thái nhà nước sau này.</w:t>
      </w:r>
      <w:bookmarkEnd w:id="30"/>
    </w:p>
    <w:p w14:paraId="45E51947"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31" w:name="_Toc236992394"/>
      <w:r w:rsidRPr="00026629">
        <w:rPr>
          <w:rFonts w:eastAsia="Times New Roman" w:cstheme="majorHAnsi"/>
          <w:b/>
          <w:bCs/>
          <w:color w:val="000000" w:themeColor="text1"/>
          <w:sz w:val="28"/>
          <w:szCs w:val="28"/>
        </w:rPr>
        <w:t>2.2. Bối cảnh lịch sử Việt Nam đầu thế kỷ XX</w:t>
      </w:r>
      <w:bookmarkEnd w:id="31"/>
    </w:p>
    <w:p w14:paraId="01079C60"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Những biến động của tình hình thế giới trong nửa đầu thế kỷ XX đã tác động sâu sắc đến đời sống kinh tế, chính trị và xã hội Việt Nam, đồng thời thúc đẩy sự phát triển mạnh mẽ của phong trào yêu nước. Chính những biến đổi này có ý nghĩa quyết định trong việc định hình con đường phát triển của dân tộc, đặc biệt là sự lựa chọn mô hình nhà nước dân chủ nhân dân vào năm 1945. Bên cạnh đó, các biến chuyển tiếp nối trong giai đoạn 1945–1954 đã để lại dấu ấn quan trọng, tạo nền tảng cho tiến trình lịch sử Việt Nam hiện đại.</w:t>
      </w:r>
    </w:p>
    <w:p w14:paraId="1C06D1B7"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Đầu thế kỷ XX, do ảnh hưởng của cuộc khai thác thuộc địa Pháp, giai cấp công nhân đã được hình thành và đã có những phong trào đấu tranh của mình đánh dấu bước chuyển mình của phong trào vô sản bắt đầu diễn ra ở Việt Nam. Do điều kiện kinh tế - xã hội và lịch sử của Việt Nam, giai cấp công nhân ngày càng chứng tỏ là lực lượng duy nhất có đủ khả năng lãnh đạo cách mạng. Ra đời sau cuộc khai thác thuộc địa lần thứ nhất của Pháp. Sau chiến tranh phát </w:t>
      </w:r>
      <w:r w:rsidRPr="00026629">
        <w:rPr>
          <w:rFonts w:asciiTheme="majorHAnsi" w:eastAsia="Times New Roman" w:hAnsiTheme="majorHAnsi" w:cstheme="majorHAnsi"/>
          <w:color w:val="000000" w:themeColor="text1"/>
          <w:sz w:val="28"/>
          <w:szCs w:val="28"/>
        </w:rPr>
        <w:lastRenderedPageBreak/>
        <w:t>triển nhanh chóng về cả số lượng và chất lượng, tập trung chủ yếu tại các trung tâm công nghiệp, hầm mỏ, đồn điền,… Giai cấp công nhân Việt Nam mang đặc điểm của chung của giai cấp công nhân quốc tế (đại diện cho phương thức sản xuất tiến bộ, hệ tư tưởng riêng, tinh thần cách mạng triệt để cách mạng, ý thức đoàn kết, kỷ luật cao), công nhân Việt Nam còn có những điểm riêng: chịu áp bức bóc lột của đế quốc thực dân và tư sản, có mối liên hệ chặt chẽ với nông, kế thừa truyền thống yêu nước của dân tộc, nội bộ thuần nhất, sớm chịu ảnh hưởng của cách mạng vô sản</w:t>
      </w:r>
    </w:p>
    <w:p w14:paraId="4CA80DDB" w14:textId="1FB4A59B"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Trong những năm 1919 – 1925, phong trào công nhân có nhiều bước tiến mới, nổi bật nhất là cuộc bãi công của hơn 1000 công nhân Ba Son </w:t>
      </w:r>
      <w:r w:rsidR="00C14BE1" w:rsidRPr="00026629">
        <w:rPr>
          <w:rFonts w:asciiTheme="majorHAnsi" w:eastAsia="Times New Roman" w:hAnsiTheme="majorHAnsi" w:cstheme="majorHAnsi"/>
          <w:color w:val="000000" w:themeColor="text1"/>
          <w:sz w:val="28"/>
          <w:szCs w:val="28"/>
        </w:rPr>
        <w:t>[3, tr</w:t>
      </w:r>
      <w:r w:rsidR="0041733B">
        <w:rPr>
          <w:rFonts w:asciiTheme="majorHAnsi" w:eastAsia="Times New Roman" w:hAnsiTheme="majorHAnsi" w:cstheme="majorHAnsi"/>
          <w:color w:val="000000" w:themeColor="text1"/>
          <w:sz w:val="28"/>
          <w:szCs w:val="28"/>
          <w:lang w:val="en-US"/>
        </w:rPr>
        <w:t xml:space="preserve">. </w:t>
      </w:r>
      <w:r w:rsidR="00C14BE1" w:rsidRPr="00026629">
        <w:rPr>
          <w:rFonts w:asciiTheme="majorHAnsi" w:eastAsia="Times New Roman" w:hAnsiTheme="majorHAnsi" w:cstheme="majorHAnsi"/>
          <w:color w:val="000000" w:themeColor="text1"/>
          <w:sz w:val="28"/>
          <w:szCs w:val="28"/>
        </w:rPr>
        <w:t xml:space="preserve">115] </w:t>
      </w:r>
      <w:r w:rsidRPr="00026629">
        <w:rPr>
          <w:rFonts w:asciiTheme="majorHAnsi" w:eastAsia="Times New Roman" w:hAnsiTheme="majorHAnsi" w:cstheme="majorHAnsi"/>
          <w:color w:val="000000" w:themeColor="text1"/>
          <w:sz w:val="28"/>
          <w:szCs w:val="28"/>
        </w:rPr>
        <w:t>(8/1925) ngăn cản tàu chiến của Pháp sang đàn áp phong trào công nhân Trung Quốc và đòi tăng lương, cuộc bãi công thắng lợi, Pháp buộc phải tăng 10% lương cho công nhân. Đây là bước tiến mới của phong trào công nhân Việt Nam, đây là cuộc đấu tranh đầu tiên của công nhân có tổ chức, lãnh đạo, đấu tranh không chỉ đòi quyền lợi kinh tế mà còn nhằm mục đích chính trị, thể hiện sự trưởng thành về ý thức tự giác, tinh thần đoàn kết quốc tế vô sản. Đặc biệt hơn, chứng tỏ chủ nghĩa Mác - Lênin và Cách mạng Tháng Mười Nga đã thấm sâu hơn một bước và biến thành hành động của giai cấp công nhân.</w:t>
      </w:r>
    </w:p>
    <w:p w14:paraId="66286EA0"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Trong những năm 1926 – 1930, phong trào phát triển mạnh mẽ dưới sự tác động của phong trào “vô sản hóa” (1928) và trở thành nòng cốt của phong trào dân tộc cả nước, với hơn 40 cuộc đấu tranh (1928 – 1929) tiêu biểu là cuộc bãi công của công nhân mỏ than Mạo Khê, nhà máy cưa Bến Thủy, nhà máy tơ Nam Định, nhà máy sửa chữa xe lửa Tràng Thi,… Phong trào công nhân đang chuyển mạnh từ tự phát sang tự giác, giai cấp công nhân ý thức được sứ mệnh lịch sử của mình, chứng tỏ chủ nghĩa Mác - Lênin, lý luận cách mạng giải phóng dân tộc đã từng bước đi sâu hơn một bước. Có thể nói sự phát triển của phong trào công nhân đã trở thành một mảnh đất màu mỡ gieo trồng hạt giống cộng sản được truyền bá vào Việt Nam cuối những năm 20 của thế kỉ XX dẫn đến </w:t>
      </w:r>
      <w:r w:rsidRPr="00026629">
        <w:rPr>
          <w:rFonts w:asciiTheme="majorHAnsi" w:eastAsia="Times New Roman" w:hAnsiTheme="majorHAnsi" w:cstheme="majorHAnsi"/>
          <w:color w:val="000000" w:themeColor="text1"/>
          <w:sz w:val="28"/>
          <w:szCs w:val="28"/>
        </w:rPr>
        <w:lastRenderedPageBreak/>
        <w:t>sự ra đời của ba tổ chức Đảng Cộng sản.</w:t>
      </w:r>
    </w:p>
    <w:p w14:paraId="3828CD09" w14:textId="0593EEBC"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Trong những năm 1929 – 1933, Việt Nam là một nước thuộc địa của Pháp nên cũng bị lôi vào quỹ đạo của cuộc khủng hoảng kinh tế thế giới, kinh tế rơi vào suy thoái nghiêm trọng. Mặt khác, sau khởi nghĩa Yên Bái, thực dân Pháp tăng cường đàn áp phong trào yêu nước khiến mâu thuẫn dân tộc trở nên gay gắt hơn bao giờ hết, đây là điều kiện trực tiếp đưa tới sự bùng nổ phong trào cách mạng 1930 – 1931</w:t>
      </w:r>
      <w:r w:rsidR="00C14BE1" w:rsidRPr="00026629">
        <w:rPr>
          <w:rFonts w:asciiTheme="majorHAnsi" w:eastAsia="Times New Roman" w:hAnsiTheme="majorHAnsi" w:cstheme="majorHAnsi"/>
          <w:color w:val="000000" w:themeColor="text1"/>
          <w:sz w:val="28"/>
          <w:szCs w:val="28"/>
        </w:rPr>
        <w:t xml:space="preserve"> [3, tr</w:t>
      </w:r>
      <w:r w:rsidR="0041733B">
        <w:rPr>
          <w:rFonts w:asciiTheme="majorHAnsi" w:eastAsia="Times New Roman" w:hAnsiTheme="majorHAnsi" w:cstheme="majorHAnsi"/>
          <w:color w:val="000000" w:themeColor="text1"/>
          <w:sz w:val="28"/>
          <w:szCs w:val="28"/>
          <w:lang w:val="en-US"/>
        </w:rPr>
        <w:t xml:space="preserve">. </w:t>
      </w:r>
      <w:r w:rsidR="00C14BE1" w:rsidRPr="00026629">
        <w:rPr>
          <w:rFonts w:asciiTheme="majorHAnsi" w:eastAsia="Times New Roman" w:hAnsiTheme="majorHAnsi" w:cstheme="majorHAnsi"/>
          <w:color w:val="000000" w:themeColor="text1"/>
          <w:sz w:val="28"/>
          <w:szCs w:val="28"/>
        </w:rPr>
        <w:t>132</w:t>
      </w:r>
      <w:r w:rsidR="0041733B">
        <w:rPr>
          <w:rFonts w:asciiTheme="majorHAnsi" w:eastAsia="Times New Roman" w:hAnsiTheme="majorHAnsi" w:cstheme="majorHAnsi"/>
          <w:color w:val="000000" w:themeColor="text1"/>
          <w:sz w:val="28"/>
          <w:szCs w:val="28"/>
          <w:lang w:val="en-US"/>
        </w:rPr>
        <w:t>-</w:t>
      </w:r>
      <w:r w:rsidR="00C14BE1" w:rsidRPr="00026629">
        <w:rPr>
          <w:rFonts w:asciiTheme="majorHAnsi" w:eastAsia="Times New Roman" w:hAnsiTheme="majorHAnsi" w:cstheme="majorHAnsi"/>
          <w:color w:val="000000" w:themeColor="text1"/>
          <w:sz w:val="28"/>
          <w:szCs w:val="28"/>
        </w:rPr>
        <w:t>133]</w:t>
      </w:r>
      <w:r w:rsidRPr="00026629">
        <w:rPr>
          <w:rFonts w:asciiTheme="majorHAnsi" w:eastAsia="Times New Roman" w:hAnsiTheme="majorHAnsi" w:cstheme="majorHAnsi"/>
          <w:color w:val="000000" w:themeColor="text1"/>
          <w:sz w:val="28"/>
          <w:szCs w:val="28"/>
        </w:rPr>
        <w:t>. Đầu năm 1930, Đảng Cộng sản Việt Nam ra đời đã kịp thời lãnh đạo phong trào đấu tranh.</w:t>
      </w:r>
    </w:p>
    <w:p w14:paraId="104EB51A"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Trên cả nước, bùng nổ nhiều cuộc đấu tranh của công nhân và nông dân như công nhân Phú Riềng, Dầu Tiếng, nông dân Thanh – Nghệ - Tĩnh,… Ngày 1/5/1930, nhiều cuộc đấu tranh nhân ngày Quốc tế lao động, đòi quyền lợi cho nhân dân lao động cả nước và thể hiện tình đoàn kết với nhân dân lao động trên thế giới. Tháng 9/1930, phong trào phát triển đến đỉnh cao ở Nghệ An – Hà Tĩnh, chính quyền ở nhiều thôn xã bị tê liệt và tan rã. Trước tình hình đó, các cấp ủy lãnh đạo nhân dân tự quản lý đời sống nhân dân ở địa phương, làm chức năng của chính quyền gọi là Xô Viết. Chính quyền Xô Viết đã thể hiện bản chất cách mạng, tính ưu việt, hơn nữa còn thể hiện sự dân chủ trong việc lãnh đạo, được đánh giá là chính quyền của dân, do dân, vì dân. Chính quyền Xô Viết thể hiện sự tiến bộ trong điều hành mọi mặt của đời sống xã hội, thực hiện quyền làm chủ của nhân dân – điều mà chế độ phong kiến trước đây không thể thực hiện được:</w:t>
      </w:r>
    </w:p>
    <w:p w14:paraId="36867053"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Về chính trị: quần chúng nhân dân được tự do tham gia các hoạt động trong các đoàn thể cách mạng, tự do hội họp. Thành lập các đội tự vệ đỏ, tòa án nhân dân.</w:t>
      </w:r>
    </w:p>
    <w:p w14:paraId="5E8FFDBC"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Về kinh tế: chính quyền Xô Viết tiến hành chia ruộng đất công, tiền, lúa công cho người dân cày nghèo, bãi bỏ các thứ thuế vô lý (thuế thân, thuế chợ, thuế đò, thuế muối,…), xóa nợ cho người nghèo, thực hiện xây dựng, tu sửa hệ thống thủy lợi, cầu cống, giao thông, lập các tổ chức để giúp đỡ nhau trong sản </w:t>
      </w:r>
      <w:r w:rsidRPr="00026629">
        <w:rPr>
          <w:rFonts w:asciiTheme="majorHAnsi" w:eastAsia="Times New Roman" w:hAnsiTheme="majorHAnsi" w:cstheme="majorHAnsi"/>
          <w:color w:val="000000" w:themeColor="text1"/>
          <w:sz w:val="28"/>
          <w:szCs w:val="28"/>
        </w:rPr>
        <w:lastRenderedPageBreak/>
        <w:t>xuất, canh tác.</w:t>
      </w:r>
    </w:p>
    <w:p w14:paraId="5506107A"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Về văn hóa – xã hội: mở các lớp dạy chữ Quốc ngữ, xóa bỏ các tệ nạn xã hội (mê tín dị đoan, rượu chè, cờ bạc,…), trật tự an ninh xã hội được đảm bảo, tinh thần tương thân tương ái được xây dựng.</w:t>
      </w:r>
    </w:p>
    <w:p w14:paraId="64B309D6"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Mặc dù chỉ tồn tại trong một khoảng thời gian ngắn (4 -5 tháng), mang tính sơ khai nhưng Xô Viết Nghệ Tĩnh đã tỏ rõ sự tiến bộ, bản chất tốt đẹp của cách mạng, thể hiện quyền làm chủ của nhân dân, những </w:t>
      </w:r>
      <w:r w:rsidRPr="00026629">
        <w:rPr>
          <w:rFonts w:asciiTheme="majorHAnsi" w:eastAsia="Times New Roman" w:hAnsiTheme="majorHAnsi" w:cstheme="majorHAnsi"/>
          <w:i/>
          <w:iCs/>
          <w:color w:val="000000" w:themeColor="text1"/>
          <w:sz w:val="28"/>
          <w:szCs w:val="28"/>
        </w:rPr>
        <w:t>điểm sáng đầu tiên của sự nghiệp xây dựng dân chủ</w:t>
      </w:r>
      <w:r w:rsidRPr="00026629">
        <w:rPr>
          <w:rFonts w:asciiTheme="majorHAnsi" w:eastAsia="Times New Roman" w:hAnsiTheme="majorHAnsi" w:cstheme="majorHAnsi"/>
          <w:color w:val="000000" w:themeColor="text1"/>
          <w:sz w:val="28"/>
          <w:szCs w:val="28"/>
        </w:rPr>
        <w:t xml:space="preserve"> trong chính quyền. Xô Viết Nghệ Tĩnh có ý nghĩa động viên, cổ vũ mạnh mẽ nhân dân cả nước để tiến tới xây dựng một mô hình nhà nước tiến bộ hơn, hoàn thiện hơn.</w:t>
      </w:r>
    </w:p>
    <w:p w14:paraId="438D37B3"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32" w:name="_Toc236992395"/>
      <w:r w:rsidRPr="00026629">
        <w:rPr>
          <w:rFonts w:asciiTheme="majorHAnsi" w:hAnsiTheme="majorHAnsi" w:cstheme="majorHAnsi"/>
          <w:i/>
          <w:iCs/>
          <w:color w:val="000000" w:themeColor="text1"/>
          <w:sz w:val="28"/>
          <w:szCs w:val="28"/>
        </w:rPr>
        <w:t>2.2.1. Sự khủng hoảng của chế độ Quân chủ chuyên chế và con đường cứu nước theo xu hướng phong kiến</w:t>
      </w:r>
      <w:bookmarkEnd w:id="32"/>
    </w:p>
    <w:p w14:paraId="1B9EA984" w14:textId="77777777" w:rsidR="00AE0D4B" w:rsidRPr="00026629" w:rsidRDefault="00AE0D4B" w:rsidP="006C4A38">
      <w:pPr>
        <w:widowControl w:val="0"/>
        <w:tabs>
          <w:tab w:val="num" w:pos="720"/>
        </w:tabs>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Nhà Nguyễn sụp đổ về mặt vai trò lịch sử sau khi ký các hiệp ước đầu hàng thực dân Pháp</w:t>
      </w:r>
    </w:p>
    <w:p w14:paraId="30D9FE7A" w14:textId="4B062753"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Việt Nam vào đầu thời Nguyễn là một quốc gia phong kiến có cương vực địa lý trải dài từ Bắc vào Nam, dài nhất trong các triều đại phong kiến và đã có những tiến bộ nhất định về kinh tế, văn hóa. Tuy nhiên, chế độ phong kiến thời Nguyễn cũng bộc lộ nhiều dấu hiệu khủng hoảng, suy yếu nghiêm trọng, được ví như “Một xã hội đang lên cơn sốt trầm trọng”. Nhà Nguyễn đứng trước thử thách to lớn và có hai sự lựa chọn: một là tiến hành cải tổ để đáp ứng nhu cầu của lịch sử, hai là bị xâm lược và trở thành thuộc địa của tư bản phương Tây. Tuy nhiên, giữa thế kỉ XIX, khi thực dân Pháp thực hiện việc xâm lược, những động thái chống cự yếu ớt của nhà Nguyễn khiến Việt Nam nhanh chóng trở thành thuộc địa của thực dân Pháp. Với chính sách bóc lột tàn bạo, đời sống của nông dân nói riêng và toàn thể nhân dân Việt Nam nói chung bần cùng hơn bao giờ hết. Nhân dân Việt Nam rơi vào tình cảnh “một cổ đôi tròng”, trở thành nô lệ, vừa chịu sự bóc lột của chế độ phong kiến, vừa chịu sự bóc lột của thực dân Pháp (năm 1940, có thêm sự chiếm đóng của Phát xít Nhật). Để chống lại </w:t>
      </w:r>
      <w:r w:rsidRPr="00026629">
        <w:rPr>
          <w:rFonts w:asciiTheme="majorHAnsi" w:eastAsia="Times New Roman" w:hAnsiTheme="majorHAnsi" w:cstheme="majorHAnsi"/>
          <w:color w:val="000000" w:themeColor="text1"/>
          <w:sz w:val="28"/>
          <w:szCs w:val="28"/>
        </w:rPr>
        <w:lastRenderedPageBreak/>
        <w:t>sự xâm lược của Pháp, các phong trào yêu nước với những khuynh hướng khác nhau liên tục được nổ ra. Trước tình hình bất ổn của thuộc địa, Pháp tăng cường chính sách chuyên chế</w:t>
      </w:r>
      <w:r w:rsidR="00C14BE1" w:rsidRPr="00026629">
        <w:rPr>
          <w:rFonts w:asciiTheme="majorHAnsi" w:eastAsia="Times New Roman" w:hAnsiTheme="majorHAnsi" w:cstheme="majorHAnsi"/>
          <w:color w:val="000000" w:themeColor="text1"/>
          <w:sz w:val="28"/>
          <w:szCs w:val="28"/>
        </w:rPr>
        <w:t xml:space="preserve"> [5, tr</w:t>
      </w:r>
      <w:r w:rsidR="0041733B">
        <w:rPr>
          <w:rFonts w:asciiTheme="majorHAnsi" w:eastAsia="Times New Roman" w:hAnsiTheme="majorHAnsi" w:cstheme="majorHAnsi"/>
          <w:color w:val="000000" w:themeColor="text1"/>
          <w:sz w:val="28"/>
          <w:szCs w:val="28"/>
          <w:lang w:val="en-US"/>
        </w:rPr>
        <w:t xml:space="preserve">. </w:t>
      </w:r>
      <w:r w:rsidR="00C14BE1" w:rsidRPr="00026629">
        <w:rPr>
          <w:rFonts w:asciiTheme="majorHAnsi" w:eastAsia="Times New Roman" w:hAnsiTheme="majorHAnsi" w:cstheme="majorHAnsi"/>
          <w:color w:val="000000" w:themeColor="text1"/>
          <w:sz w:val="28"/>
          <w:szCs w:val="28"/>
        </w:rPr>
        <w:t xml:space="preserve">13] </w:t>
      </w:r>
      <w:r w:rsidRPr="00026629">
        <w:rPr>
          <w:rFonts w:asciiTheme="majorHAnsi" w:eastAsia="Times New Roman" w:hAnsiTheme="majorHAnsi" w:cstheme="majorHAnsi"/>
          <w:color w:val="000000" w:themeColor="text1"/>
          <w:sz w:val="28"/>
          <w:szCs w:val="28"/>
        </w:rPr>
        <w:t>tuyệt đối, tập trung mọi quyền lực trong tay người Pháp và bọn tay sai trung thành từ Toàn quyền Đông Dương (Pôn Đume, Anbe Xarô) đến thống đốc Nam Kỳ, khâm sứ Trung Kỳ, thống sứ Bắc Kỳ, công sứ các tỉnh; tăng cường bộ máy quân sự, mật thám, nhà tù; biến vua quan nhà Nguyễn thành bù nhìn tay sai, thông qua những bản hiệp ước mà triều đình Huế đã kí với Pháp. Trước sức mạnh vượt trội của thực dân Pháp và thái độ không kiên quyết của nhà Nguyễn đã lần lượt ký với Pháp bốn bản hiệp ước</w:t>
      </w:r>
      <w:r w:rsidR="004720FA">
        <w:rPr>
          <w:rFonts w:asciiTheme="majorHAnsi" w:eastAsia="Times New Roman" w:hAnsiTheme="majorHAnsi" w:cstheme="majorHAnsi"/>
          <w:color w:val="000000" w:themeColor="text1"/>
          <w:sz w:val="28"/>
          <w:szCs w:val="28"/>
          <w:lang w:val="en-US"/>
        </w:rPr>
        <w:t>:</w:t>
      </w:r>
      <w:r w:rsidR="00C14BE1"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Nhâm Tuất – 1862</w:t>
      </w:r>
      <w:r w:rsidR="004720FA">
        <w:rPr>
          <w:rFonts w:asciiTheme="majorHAnsi" w:eastAsia="Times New Roman" w:hAnsiTheme="majorHAnsi" w:cstheme="majorHAnsi"/>
          <w:color w:val="000000" w:themeColor="text1"/>
          <w:sz w:val="28"/>
          <w:szCs w:val="28"/>
          <w:lang w:val="en-US"/>
        </w:rPr>
        <w:t xml:space="preserve"> </w:t>
      </w:r>
      <w:r w:rsidR="004720FA" w:rsidRPr="00026629">
        <w:rPr>
          <w:rFonts w:asciiTheme="majorHAnsi" w:eastAsia="Times New Roman" w:hAnsiTheme="majorHAnsi" w:cstheme="majorHAnsi"/>
          <w:color w:val="000000" w:themeColor="text1"/>
          <w:sz w:val="28"/>
          <w:szCs w:val="28"/>
        </w:rPr>
        <w:t>[5, tr</w:t>
      </w:r>
      <w:r w:rsidR="004720FA">
        <w:rPr>
          <w:rFonts w:asciiTheme="majorHAnsi" w:eastAsia="Times New Roman" w:hAnsiTheme="majorHAnsi" w:cstheme="majorHAnsi"/>
          <w:color w:val="000000" w:themeColor="text1"/>
          <w:sz w:val="28"/>
          <w:szCs w:val="28"/>
          <w:lang w:val="en-US"/>
        </w:rPr>
        <w:t xml:space="preserve">. </w:t>
      </w:r>
      <w:r w:rsidR="004720FA" w:rsidRPr="00026629">
        <w:rPr>
          <w:rFonts w:asciiTheme="majorHAnsi" w:eastAsia="Times New Roman" w:hAnsiTheme="majorHAnsi" w:cstheme="majorHAnsi"/>
          <w:color w:val="000000" w:themeColor="text1"/>
          <w:sz w:val="28"/>
          <w:szCs w:val="28"/>
        </w:rPr>
        <w:t>111]</w:t>
      </w:r>
      <w:r w:rsidRPr="00026629">
        <w:rPr>
          <w:rFonts w:asciiTheme="majorHAnsi" w:eastAsia="Times New Roman" w:hAnsiTheme="majorHAnsi" w:cstheme="majorHAnsi"/>
          <w:color w:val="000000" w:themeColor="text1"/>
          <w:sz w:val="28"/>
          <w:szCs w:val="28"/>
        </w:rPr>
        <w:t>, Giáp Tuất – 1874</w:t>
      </w:r>
      <w:r w:rsidR="004720FA">
        <w:rPr>
          <w:rFonts w:asciiTheme="majorHAnsi" w:eastAsia="Times New Roman" w:hAnsiTheme="majorHAnsi" w:cstheme="majorHAnsi"/>
          <w:color w:val="000000" w:themeColor="text1"/>
          <w:sz w:val="28"/>
          <w:szCs w:val="28"/>
          <w:lang w:val="en-US"/>
        </w:rPr>
        <w:t xml:space="preserve"> </w:t>
      </w:r>
      <w:r w:rsidR="004720FA" w:rsidRPr="00026629">
        <w:rPr>
          <w:rFonts w:asciiTheme="majorHAnsi" w:eastAsia="Times New Roman" w:hAnsiTheme="majorHAnsi" w:cstheme="majorHAnsi"/>
          <w:color w:val="000000" w:themeColor="text1"/>
          <w:sz w:val="28"/>
          <w:szCs w:val="28"/>
        </w:rPr>
        <w:t>[5, tr</w:t>
      </w:r>
      <w:r w:rsidR="004720FA">
        <w:rPr>
          <w:rFonts w:asciiTheme="majorHAnsi" w:eastAsia="Times New Roman" w:hAnsiTheme="majorHAnsi" w:cstheme="majorHAnsi"/>
          <w:color w:val="000000" w:themeColor="text1"/>
          <w:sz w:val="28"/>
          <w:szCs w:val="28"/>
          <w:lang w:val="en-US"/>
        </w:rPr>
        <w:t xml:space="preserve">. </w:t>
      </w:r>
      <w:r w:rsidR="004720FA" w:rsidRPr="00026629">
        <w:rPr>
          <w:rFonts w:asciiTheme="majorHAnsi" w:eastAsia="Times New Roman" w:hAnsiTheme="majorHAnsi" w:cstheme="majorHAnsi"/>
          <w:color w:val="000000" w:themeColor="text1"/>
          <w:sz w:val="28"/>
          <w:szCs w:val="28"/>
        </w:rPr>
        <w:t>11</w:t>
      </w:r>
      <w:r w:rsidR="004720FA">
        <w:rPr>
          <w:rFonts w:asciiTheme="majorHAnsi" w:eastAsia="Times New Roman" w:hAnsiTheme="majorHAnsi" w:cstheme="majorHAnsi"/>
          <w:color w:val="000000" w:themeColor="text1"/>
          <w:sz w:val="28"/>
          <w:szCs w:val="28"/>
          <w:lang w:val="en-US"/>
        </w:rPr>
        <w:t>9</w:t>
      </w:r>
      <w:r w:rsidR="004720FA"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Hác măng – 1883</w:t>
      </w:r>
      <w:r w:rsidR="004720FA">
        <w:rPr>
          <w:rFonts w:asciiTheme="majorHAnsi" w:eastAsia="Times New Roman" w:hAnsiTheme="majorHAnsi" w:cstheme="majorHAnsi"/>
          <w:color w:val="000000" w:themeColor="text1"/>
          <w:sz w:val="28"/>
          <w:szCs w:val="28"/>
          <w:lang w:val="en-US"/>
        </w:rPr>
        <w:t xml:space="preserve"> và</w:t>
      </w:r>
      <w:r w:rsidRPr="00026629">
        <w:rPr>
          <w:rFonts w:asciiTheme="majorHAnsi" w:eastAsia="Times New Roman" w:hAnsiTheme="majorHAnsi" w:cstheme="majorHAnsi"/>
          <w:color w:val="000000" w:themeColor="text1"/>
          <w:sz w:val="28"/>
          <w:szCs w:val="28"/>
        </w:rPr>
        <w:t xml:space="preserve"> Pa tơ nốt – 1884)</w:t>
      </w:r>
      <w:r w:rsidR="004720FA">
        <w:rPr>
          <w:rFonts w:asciiTheme="majorHAnsi" w:eastAsia="Times New Roman" w:hAnsiTheme="majorHAnsi" w:cstheme="majorHAnsi"/>
          <w:color w:val="000000" w:themeColor="text1"/>
          <w:sz w:val="28"/>
          <w:szCs w:val="28"/>
          <w:lang w:val="en-US"/>
        </w:rPr>
        <w:t xml:space="preserve"> </w:t>
      </w:r>
      <w:r w:rsidR="004720FA" w:rsidRPr="00026629">
        <w:rPr>
          <w:rFonts w:asciiTheme="majorHAnsi" w:eastAsia="Times New Roman" w:hAnsiTheme="majorHAnsi" w:cstheme="majorHAnsi"/>
          <w:color w:val="000000" w:themeColor="text1"/>
          <w:sz w:val="28"/>
          <w:szCs w:val="28"/>
        </w:rPr>
        <w:t>[5, tr</w:t>
      </w:r>
      <w:r w:rsidR="004720FA">
        <w:rPr>
          <w:rFonts w:asciiTheme="majorHAnsi" w:eastAsia="Times New Roman" w:hAnsiTheme="majorHAnsi" w:cstheme="majorHAnsi"/>
          <w:color w:val="000000" w:themeColor="text1"/>
          <w:sz w:val="28"/>
          <w:szCs w:val="28"/>
          <w:lang w:val="en-US"/>
        </w:rPr>
        <w:t xml:space="preserve">. </w:t>
      </w:r>
      <w:r w:rsidR="004720FA" w:rsidRPr="00026629">
        <w:rPr>
          <w:rFonts w:asciiTheme="majorHAnsi" w:eastAsia="Times New Roman" w:hAnsiTheme="majorHAnsi" w:cstheme="majorHAnsi"/>
          <w:color w:val="000000" w:themeColor="text1"/>
          <w:sz w:val="28"/>
          <w:szCs w:val="28"/>
        </w:rPr>
        <w:t>1</w:t>
      </w:r>
      <w:r w:rsidR="004720FA">
        <w:rPr>
          <w:rFonts w:asciiTheme="majorHAnsi" w:eastAsia="Times New Roman" w:hAnsiTheme="majorHAnsi" w:cstheme="majorHAnsi"/>
          <w:color w:val="000000" w:themeColor="text1"/>
          <w:sz w:val="28"/>
          <w:szCs w:val="28"/>
          <w:lang w:val="en-US"/>
        </w:rPr>
        <w:t>22</w:t>
      </w:r>
      <w:r w:rsidR="004720FA"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từng bước thừa nhận sự cai trị của Pháp trên lãnh thổ Việt Nam và đi tới đầu hàng hoàn toàn trước quân xâm lược.</w:t>
      </w:r>
    </w:p>
    <w:p w14:paraId="360459C6"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Đến đầu thế kỷ XX, về cơ bản, Pháp đã tập trung được quyền lực tuyệt đối vào trong tay và bước đầu hoàn thiện những cơ sở hạ tầng cơ bản phục vụ cho công cuộc khai thác và bóc lột thuộc địa. Bên cạnh đó, Pháp thực hiện một số cải cách chính trị, hành chính để đối phó với biến động của thuộc địa ở Đông Dương như thành lập Viện dân biểu ở Bắc Kỳ, Trung Kỳ; đưa thêm người vào các phòng thương mại, canh nông ở các thành phố lớn. Pháp xây dựng hệ thống giáo dục hiện đại từ cấp tiểu học đến đại học, các trào lưu văn hóa phương Tây tràn vào và đan xen với văn hóa truyền thống. Mục đích cai trị của Pháp là chia để trị (chia Việt Nam thành 3 xứ với 3 chế độ chính trị khác nhau: Bắc Kỳ - xứ bảo hộ, Trung Kỳ - nửa bảo hộ, Nam Kỳ - thuộc địa), từng bước can thiệp sâu rộng, toàn diện để cai trị Việt Nam.</w:t>
      </w:r>
    </w:p>
    <w:p w14:paraId="5FF4D765" w14:textId="26E32E5E" w:rsidR="00AE0D4B" w:rsidRPr="00026629" w:rsidRDefault="00AE0D4B" w:rsidP="006C4A38">
      <w:pPr>
        <w:widowControl w:val="0"/>
        <w:spacing w:after="0" w:line="360" w:lineRule="auto"/>
        <w:ind w:firstLine="360"/>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color w:val="000000" w:themeColor="text1"/>
          <w:sz w:val="28"/>
          <w:szCs w:val="28"/>
        </w:rPr>
        <w:t>Trước sự đàn áp của thực dân Pháp, các phong trào yêu nước không ngừng phát triển dẫn đến sự gia tăng mạnh mẽ về tù nhân chính trị và hệ thống các nhà tù của thực dân Pháp ngày càng hoàn thiện. Số lượng tù nhân</w:t>
      </w:r>
      <w:r w:rsidR="007A3736" w:rsidRPr="008C028F">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 xml:space="preserve">trong các nhà tù Pháp đã xây dựng tại Việt Nam theo Niên giám thống kê Đông Dương (Annuaire statistique de l’Indochine) là 12.753 người, từ 1930 – 1942 tăng </w:t>
      </w:r>
      <w:r w:rsidRPr="00026629">
        <w:rPr>
          <w:rFonts w:asciiTheme="majorHAnsi" w:eastAsia="Times New Roman" w:hAnsiTheme="majorHAnsi" w:cstheme="majorHAnsi"/>
          <w:color w:val="000000" w:themeColor="text1"/>
          <w:sz w:val="28"/>
          <w:szCs w:val="28"/>
        </w:rPr>
        <w:lastRenderedPageBreak/>
        <w:t>nhanh chóng lên tới 18 nghìn đến 24 nghìn người, trong đó cao nhất năm 1941 là 24.263 người. Từ những năm 30 của thế kỉ XX, hệ thống nhà tù thực dân được đánh giá là hoàn chỉnh với đủ mọi loại hình (dân sự, hình sự) cùng chế độ phân cấp (từ cấp xã đến cấp xứ), và phân loại tù nhân cụ thể (tù thường, tù chính trị). Nhà tù Việt Nam có sự phân cấp về mặt quản lý, có các sở nhà tù (Sở nhà tù Nam Kỳ, Sở nhà tù Bắc Kỳ, Sở nhà tù Trung Kỳ, quản lý nhà tù cấp xứ, nhà tù trung ương), các nhà tù cấp tỉnh, nhà tù cấp huyện, phủ trở xuống trực thuộc các tỉnh. Hệ thống nhà tù chính là công cụ đắc lực của Pháp trong việc ổn định, đàn áp thuộc địa, đặc biệt là Việt Nam, nơi đây trở thành nơi giam giữ hàng chục vạn lượt quần chúng, những cán bộ, đảng viên, lực lượng yêu nước nòng cốt của phong trào cách mạng.</w:t>
      </w:r>
    </w:p>
    <w:p w14:paraId="4EF82F0F" w14:textId="6C8740C3"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Với chính sách cai trị và ảnh hưởng của các cuộc khai thác thuộc địa, kinh tế - xã hội Việt Nam có những chuyển biến sâu sắc: kinh tế có những chuyển biến mới (phương thức sản xuất tư bản chủ nghĩa tiếp tục được du nhập làm tan rã dần nên kinh tế tự cấp, tự túc) nhưng cơ cấu kinh tế vẫn mất cân đối. Trong vòng 6 năm (1924 – 1929), Pháp đầu tư </w:t>
      </w:r>
      <w:r w:rsidR="00C14BE1" w:rsidRPr="00026629">
        <w:rPr>
          <w:rFonts w:asciiTheme="majorHAnsi" w:eastAsia="Times New Roman" w:hAnsiTheme="majorHAnsi" w:cstheme="majorHAnsi"/>
          <w:color w:val="000000" w:themeColor="text1"/>
          <w:sz w:val="28"/>
          <w:szCs w:val="28"/>
        </w:rPr>
        <w:t>[3, tr</w:t>
      </w:r>
      <w:r w:rsidR="004720FA">
        <w:rPr>
          <w:rFonts w:asciiTheme="majorHAnsi" w:eastAsia="Times New Roman" w:hAnsiTheme="majorHAnsi" w:cstheme="majorHAnsi"/>
          <w:color w:val="000000" w:themeColor="text1"/>
          <w:sz w:val="28"/>
          <w:szCs w:val="28"/>
          <w:lang w:val="en-US"/>
        </w:rPr>
        <w:t xml:space="preserve">. </w:t>
      </w:r>
      <w:r w:rsidR="00C14BE1" w:rsidRPr="00026629">
        <w:rPr>
          <w:rFonts w:asciiTheme="majorHAnsi" w:eastAsia="Times New Roman" w:hAnsiTheme="majorHAnsi" w:cstheme="majorHAnsi"/>
          <w:color w:val="000000" w:themeColor="text1"/>
          <w:sz w:val="28"/>
          <w:szCs w:val="28"/>
        </w:rPr>
        <w:t xml:space="preserve">107] </w:t>
      </w:r>
      <w:r w:rsidRPr="00026629">
        <w:rPr>
          <w:rFonts w:asciiTheme="majorHAnsi" w:eastAsia="Times New Roman" w:hAnsiTheme="majorHAnsi" w:cstheme="majorHAnsi"/>
          <w:color w:val="000000" w:themeColor="text1"/>
          <w:sz w:val="28"/>
          <w:szCs w:val="28"/>
        </w:rPr>
        <w:t xml:space="preserve">vào Việt Nam lên tới 4 tỷ frăng, chủ yếu là vào nông nghiệp (năm 1924 là 52 triệu frăng đến năm 1927 lên tới 400 triệu frăng). Đối với thương nghiệp, trước hết là ngoại thương, có sự tăng tiến hơn trước. Trước chiến tranh, hàng hóa </w:t>
      </w:r>
      <w:r w:rsidR="00C14BE1" w:rsidRPr="00026629">
        <w:rPr>
          <w:rFonts w:asciiTheme="majorHAnsi" w:eastAsia="Times New Roman" w:hAnsiTheme="majorHAnsi" w:cstheme="majorHAnsi"/>
          <w:color w:val="000000" w:themeColor="text1"/>
          <w:sz w:val="28"/>
          <w:szCs w:val="28"/>
        </w:rPr>
        <w:t>[3, tr</w:t>
      </w:r>
      <w:r w:rsidR="004720FA">
        <w:rPr>
          <w:rFonts w:asciiTheme="majorHAnsi" w:eastAsia="Times New Roman" w:hAnsiTheme="majorHAnsi" w:cstheme="majorHAnsi"/>
          <w:color w:val="000000" w:themeColor="text1"/>
          <w:sz w:val="28"/>
          <w:szCs w:val="28"/>
          <w:lang w:val="en-US"/>
        </w:rPr>
        <w:t xml:space="preserve">. </w:t>
      </w:r>
      <w:r w:rsidR="00C14BE1" w:rsidRPr="00026629">
        <w:rPr>
          <w:rFonts w:asciiTheme="majorHAnsi" w:eastAsia="Times New Roman" w:hAnsiTheme="majorHAnsi" w:cstheme="majorHAnsi"/>
          <w:color w:val="000000" w:themeColor="text1"/>
          <w:sz w:val="28"/>
          <w:szCs w:val="28"/>
        </w:rPr>
        <w:t xml:space="preserve">108] </w:t>
      </w:r>
      <w:r w:rsidRPr="00026629">
        <w:rPr>
          <w:rFonts w:asciiTheme="majorHAnsi" w:eastAsia="Times New Roman" w:hAnsiTheme="majorHAnsi" w:cstheme="majorHAnsi"/>
          <w:color w:val="000000" w:themeColor="text1"/>
          <w:sz w:val="28"/>
          <w:szCs w:val="28"/>
        </w:rPr>
        <w:t>Pháp nhập vào Đông Dương chỉ chiếm 37% nhưng đến những năm 1929 – 1930 đã lên tới 63% tổng số hàng nhập.</w:t>
      </w:r>
    </w:p>
    <w:p w14:paraId="22322579"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Bên cạnh đó, đối với chính sách khai thác các ngành nông, công, thương nghiệp,… thực dân Pháp thực hiện các biện Pháp tăng thuế khiến ngân sách Đông Dương thu được năm 1930 gấp 3 lần năm 1912.</w:t>
      </w:r>
    </w:p>
    <w:p w14:paraId="78D45052"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color w:val="000000" w:themeColor="text1"/>
          <w:sz w:val="28"/>
          <w:szCs w:val="28"/>
        </w:rPr>
        <w:t>Sự biến đổi về cơ cấu kinh tế cũng như phương thức sản xuất đã kéo theo những biến đổi lớn về chính trị, đặc biệt là xã hội Việt Nam thời thuộc địa. Nó ảnh hưởng lớn đến tư tưởng cứu nước, giải phóng dân tộc thời kỳ này.</w:t>
      </w:r>
    </w:p>
    <w:p w14:paraId="041A50EE"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Công cuộc khai thác thuộc địa của thực dân Pháp đến đầu thế kỷ XX đã tạo </w:t>
      </w:r>
      <w:r w:rsidRPr="00026629">
        <w:rPr>
          <w:rFonts w:asciiTheme="majorHAnsi" w:eastAsia="Times New Roman" w:hAnsiTheme="majorHAnsi" w:cstheme="majorHAnsi"/>
          <w:color w:val="000000" w:themeColor="text1"/>
          <w:sz w:val="28"/>
          <w:szCs w:val="28"/>
        </w:rPr>
        <w:lastRenderedPageBreak/>
        <w:t xml:space="preserve">ra những biến đổi đáng kể trong xã hội Việt Nam. Xã hội có sự phân hóa giai cấp sâu sắc hơn, các giai cấp cũ như địa chủ và nông dân vẫn tồn tại những biến động và phân hóa, các giai cấp mới hình thành như tư sản và tiểu tư sản, giai cấp công nhân trưởng thành cả về số lượng và chất lượng. Mỗi giai cấp có thái độ chính trị và khả năng cách mạng khác nhau. Các cuộc đấu tranh, phong trào yêu nước đại diện cho từng giai cấp, theo nhiều khuynh hướng diễn ra với mục tiêu giải phóng đất nước, giải phóng kiếp lầm than cho nhân dân. </w:t>
      </w:r>
    </w:p>
    <w:p w14:paraId="009F66BF"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Trong quá trình đấu tranh giải phóng dân tộc, các nhà cách mạng đã ít nhiều đề cập đến mô hình Nhà nước sẽ được xây dựng sau khi giành được độc lập. Điều đó phản ánh những nỗ lực tìm tòi cũng như sự va chạm, gặp gỡ của các nhà hoạt động cách mạng về mô hình Nhà nước. Khát vọng tự do, độc lập đã đưa các nhà hoạt động yêu nước tìm hiểu, học tập các hình thức khác nhau trên thế giới và lựa chọn con đường giải phóng dân tộc phù hợp nhất với hoàn cảnh lịch sử dân tộc.</w:t>
      </w:r>
    </w:p>
    <w:p w14:paraId="7E356E45"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Những biến động trên thế giới, sự sụp đổ của nhà Nguyễn - triều đại phong kiến cuối cùng của Việt Nam cùng với sự phát triển của phong trào yêu nước đương thời tạo thuận lợi cho việc truyền bá chủ nghĩa Mác Lênin vào Việt Nam. Điều này thúc đẩy cách mạng Việt Nam đi theo con đường cách mạng vô sản khi tất cả các phong trào đấu tranh theo khuynh hướng phong kiến, dân chủ tư sản đều thất bại và giúp cho cách mạng Việt Nam có thêm những đồng minh mới.</w:t>
      </w:r>
    </w:p>
    <w:p w14:paraId="62D458CF"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Con đường cứu nước theo xu hướng phong kiến</w:t>
      </w:r>
    </w:p>
    <w:p w14:paraId="075FD971"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Cuối thế kỉ XIX, Pháp là một đế quốc hùng mạnh, được mệnh danh là chủ nghĩa đế quốc cho vay lãi, với sự phát triển như vậy, Pháp rất cần thị trường và nguyên liệu. Do đó, Pháp đã thực hiện các cuộc chiến tranh xâm lược thuộc địa – những nơi giàu có tài nguyên thiên nhiên, đông dân, chế độ phong kiến đang trong giai đoạn khủng hoảng trầm trọng, sẽ cơ bản giải quyết được những yêu cầu trên. Chiến tranh xâm lược Việt Nam cũng như các thuộc địa khác góp </w:t>
      </w:r>
      <w:r w:rsidRPr="00026629">
        <w:rPr>
          <w:rFonts w:asciiTheme="majorHAnsi" w:eastAsia="Times New Roman" w:hAnsiTheme="majorHAnsi" w:cstheme="majorHAnsi"/>
          <w:color w:val="000000" w:themeColor="text1"/>
          <w:sz w:val="28"/>
          <w:szCs w:val="28"/>
        </w:rPr>
        <w:lastRenderedPageBreak/>
        <w:t>phần củng cố và nâng cao địa vị của Pháp trên trường quốc tế.</w:t>
      </w:r>
    </w:p>
    <w:p w14:paraId="0325682C"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Trong những năm từ 1858 – 1884, ngay khi vừa mới đặt chân vào Việt Nam, thực dân Pháp đã vấp phải sự kháng cự mạnh mẽ của nhân dân ta trên khắp cả nước. Ở Nam Kỳ, đó là phong trào kháng chiến do như Nguyễn Trung Trực lãnh đạo với chiến công đánh chìm tàu Espérance (Hy vọng) trên sông Vàm Cỏ Đông (12/1861) làm nức lòng quân dân tộc. Hay cuộc khởi nghĩa của Trương Định nổ ra tại Tân Hòa, Gò Công từ năm 1862 đến 1864. Sau khi Trương Định mất, con trai ông là Trương Quyền đã tiếp tục lãnh đạo phong trào, sau đó còn phối hợp với nghĩa quân Pucômbô – nhà yêu nước Campuchia đánh Pháp từ 1864 đến năm 1867 mới chấm dứt. Khi mở rộng đánh chiếm ra Bắc Kỳ, thực dân Pháp tiếp tục vấp phải sự kháng cự của nhân dân. Thực dân Pháp liên tục thất bại sau hai trận đánh Cầu Giấy lần 1 (1873) và Cầu Giấy lần 2 (1883). </w:t>
      </w:r>
    </w:p>
    <w:p w14:paraId="4D1A023A"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Trước sức mạnh của Pháp ngay trong triều đình thời kỳ này đã xuất hiện khuynh hướng cải tổ, canh tân đất nước điển hình là tư tưởng cải cách của Nguyễn Trường Tộ. Mặc dù cũng đưa ra con đường là hòa với Pháp nhưng với ông đây là cơ hội để Việt Nam mở cửa ngoại giao, thông thương và học tập khoa học kỹ thuật phương Tây nhằm nâng cao sức mạnh vật chất và tinh thần của dân tộc, đợi thời cơ giành lại độc lập lâu dài cho đất nước. Tuy nhiên tư tưởng này của ông đã không được thực hiện.</w:t>
      </w:r>
    </w:p>
    <w:p w14:paraId="79D44548" w14:textId="433FA84C"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Bên cạnh khuynh hướng hòa hoãn, đầu hàng thì nổi lên hàng loạt các cuộc đấu tranh yêu nước nhằm gìn giữ độc lập dân tộc của các văn sĩ yêu nước theo tư tưởng phong kiến. Điển hình cho công cuộc đấu tranh chống Pháp nhằm khôi phục lại chế độ phong kiến là phong trào Cần Vương</w:t>
      </w:r>
      <w:r w:rsidR="00C14BE1" w:rsidRPr="00026629">
        <w:rPr>
          <w:rFonts w:asciiTheme="majorHAnsi" w:eastAsia="Times New Roman" w:hAnsiTheme="majorHAnsi" w:cstheme="majorHAnsi"/>
          <w:color w:val="000000" w:themeColor="text1"/>
          <w:sz w:val="28"/>
          <w:szCs w:val="28"/>
        </w:rPr>
        <w:t xml:space="preserve"> [5, tr</w:t>
      </w:r>
      <w:r w:rsidR="004720FA">
        <w:rPr>
          <w:rFonts w:asciiTheme="majorHAnsi" w:eastAsia="Times New Roman" w:hAnsiTheme="majorHAnsi" w:cstheme="majorHAnsi"/>
          <w:color w:val="000000" w:themeColor="text1"/>
          <w:sz w:val="28"/>
          <w:szCs w:val="28"/>
          <w:lang w:val="en-US"/>
        </w:rPr>
        <w:t xml:space="preserve">. </w:t>
      </w:r>
      <w:r w:rsidR="00C14BE1" w:rsidRPr="00026629">
        <w:rPr>
          <w:rFonts w:asciiTheme="majorHAnsi" w:eastAsia="Times New Roman" w:hAnsiTheme="majorHAnsi" w:cstheme="majorHAnsi"/>
          <w:color w:val="000000" w:themeColor="text1"/>
          <w:sz w:val="28"/>
          <w:szCs w:val="28"/>
        </w:rPr>
        <w:t>124</w:t>
      </w:r>
      <w:r w:rsidR="004720FA">
        <w:rPr>
          <w:rFonts w:asciiTheme="majorHAnsi" w:eastAsia="Times New Roman" w:hAnsiTheme="majorHAnsi" w:cstheme="majorHAnsi"/>
          <w:color w:val="000000" w:themeColor="text1"/>
          <w:sz w:val="28"/>
          <w:szCs w:val="28"/>
          <w:lang w:val="en-US"/>
        </w:rPr>
        <w:t>-</w:t>
      </w:r>
      <w:r w:rsidR="00C14BE1" w:rsidRPr="00026629">
        <w:rPr>
          <w:rFonts w:asciiTheme="majorHAnsi" w:eastAsia="Times New Roman" w:hAnsiTheme="majorHAnsi" w:cstheme="majorHAnsi"/>
          <w:color w:val="000000" w:themeColor="text1"/>
          <w:sz w:val="28"/>
          <w:szCs w:val="28"/>
        </w:rPr>
        <w:t xml:space="preserve">125] </w:t>
      </w:r>
      <w:r w:rsidRPr="00026629">
        <w:rPr>
          <w:rFonts w:asciiTheme="majorHAnsi" w:eastAsia="Times New Roman" w:hAnsiTheme="majorHAnsi" w:cstheme="majorHAnsi"/>
          <w:color w:val="000000" w:themeColor="text1"/>
          <w:sz w:val="28"/>
          <w:szCs w:val="28"/>
        </w:rPr>
        <w:t xml:space="preserve">do Tôn Thất Thuyết và Hàm Nghi phát động, kéo dài hơn 10 năm với 3 cuộc khởi nghĩa tiêu biểu Ba Đình (1886 – 1887), Bãi Sậy (1883 – 1892), Hương Khê (1885 – 1896). Chiếu Cần Vương mang ý nghĩa “giúp Vua cứu nước” đã thổi bùng ngọn lửa yêu nước đang cháy âm ỉ trong quần chúng nhân dân và nhanh chóng biến thành phong trào rộng lớn kéo dài hơn suốt 10 năm. Bên cạnh đó, cuộc khởi </w:t>
      </w:r>
      <w:r w:rsidRPr="00026629">
        <w:rPr>
          <w:rFonts w:asciiTheme="majorHAnsi" w:eastAsia="Times New Roman" w:hAnsiTheme="majorHAnsi" w:cstheme="majorHAnsi"/>
          <w:color w:val="000000" w:themeColor="text1"/>
          <w:sz w:val="28"/>
          <w:szCs w:val="28"/>
        </w:rPr>
        <w:lastRenderedPageBreak/>
        <w:t>nghĩa của nông dân Yên Thế do Hoàng Hoa Thám lãnh đạo và bùng nổ, kéo dài suốt những năm cuối thế kỉ XIX đến năm 1913 như một gạch nối giữa hai thế kỉ. Các phong trào trên diễn ra rất sôi nổi mạnh mẽ, gây cho địch nhiều tổn thất nhưng cuối cùng bị đàn áp và thất bại.</w:t>
      </w:r>
    </w:p>
    <w:p w14:paraId="5F72E6AC"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Con đường đấu tranh mang tính chất phong kiến đã bộc lộ rõ những khuyết điểm không thể khắc phục, những lỗi thời lạc hậu của hệ tư tưởng này không đáp ứng được yêu cầu của lịch sử:</w:t>
      </w:r>
    </w:p>
    <w:p w14:paraId="560836B7"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Các phong trào thời kỳ này lựa chọn hệ tư tưởng phong kiến làm nền tảng, mục tiêu đấu tranh (phong trào Cần Vương, khởi nghĩa Yên Thế) nhằm khôi phục lại chế độ phong kiến, giành độc lập đã không còn phù hợp nữa. Khẩu hiệu Cần Vương chỉ đáp ứng được một phần nhỏ yêu cầu của nhân dân, cơ bản chưa giải quyết triệt để những yêu cầu khách quan của sự tiến bộ xã hội. Khẩu hiệu đấu tranh của hệ tư tưởng phong kiến (trung quân ái quốc). Mục tiêu khôi phục lại chế độ phong kiến đương thời bộc lộ rõ tình lỗi thời, mới chỉ đáp ứng được yêu cầu là góp phần làm xoa dịu mâu thuẫn của nhân dân trước sự xâm lược của thực dân Pháp, mà không thể giải quyết được mâu thuẫn giai cấp giữa nông dân với địa chủ và chế độ phong kiến đã lạc hậu, suy thoái.</w:t>
      </w:r>
    </w:p>
    <w:p w14:paraId="1427E958"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Hạn chế của người lãnh đạo là những văn thân sĩ phu đương thời. Họ chịu ảnh hưởng sâu sắc của ý thức hệ phong kiến, thường phiêu lưu mạo hiểm, ít chú ý đến điều kiện đảm bảo thắng lợi cho cuộc khởi nghĩa, dễ dao động. Khi bị dồn vào thế bí thường bế tắc và tìm đến cái chết, kết quả khiến lực lượng hao mòn dần. Một số người lãnh đạo như Phan Đình Phùng, Cao Thắng có nhiều ưu điểm nổi bật nhưng vẫn không thể vượt qua những hạn chế của lịch sử, không có khả năng lãnh đạo phong trào mang tính toàn quốc.</w:t>
      </w:r>
    </w:p>
    <w:p w14:paraId="5A2F86CB"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Kẻ thù của Việt Nam lúc đó là tư bản Pháp, một trong những cường quốc tư bản mạnh nhất của thế giới thế kỉ XX. Pháp là một nước có cuộc cách mạng tư sản được đánh giá là triệt để, đã lật đổ được chế độ phong kiến chuyên chế và thủ tiêu mọi tàn dư của chế độ phong kiến; người nông dân được giải phóng; </w:t>
      </w:r>
      <w:r w:rsidRPr="00026629">
        <w:rPr>
          <w:rFonts w:asciiTheme="majorHAnsi" w:eastAsia="Times New Roman" w:hAnsiTheme="majorHAnsi" w:cstheme="majorHAnsi"/>
          <w:color w:val="000000" w:themeColor="text1"/>
          <w:sz w:val="28"/>
          <w:szCs w:val="28"/>
        </w:rPr>
        <w:lastRenderedPageBreak/>
        <w:t>tạo điều kiện cho sự phát triển của công thương nghiệp; đặc biệt hơn những nhiệm vụ dân chủ tư sản được hình thành khi các bản Hiến pháp 1791 và Hiến pháp 1793 từng bước ra đời, đánh dấu sự phát triển của dân chủ tại đất nước này, điều này đã được Pháp hoàn thành vào cuối thế kỉ XVIII. Bên cạnh đó, Việt Nam sang đến cuối thế kỉ XIX đầu thế kỉ XX, vẫn tiếp tục duy trì chế độ phong kiến lạc hậu, bảo thủ, trì trệ với nền kinh tế, xã hội thấp kém trầm trọng.</w:t>
      </w:r>
    </w:p>
    <w:p w14:paraId="6C5311EE" w14:textId="77777777" w:rsidR="00AE0D4B" w:rsidRPr="00026629" w:rsidRDefault="00AE0D4B" w:rsidP="006C4A38">
      <w:pPr>
        <w:widowControl w:val="0"/>
        <w:tabs>
          <w:tab w:val="num" w:pos="720"/>
        </w:tabs>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Như vậy, nhà Nguyễn sụp đổ về mặt vai trò lịch sử sau khi ký các hiệp ước đầu hàng thực dân Pháp. Các phong trào yêu nước điển hình như Cần Vương dù anh dũng nhưng thất bại, minh chứng rằng hệ tư tưởng phong kiến không còn đủ khả năng tập hợp dân tộc và giải quyết nhiệm vụ độc lập dân tộc.</w:t>
      </w:r>
    </w:p>
    <w:p w14:paraId="49E3BEC9"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33" w:name="_Toc236992396"/>
      <w:r w:rsidRPr="00026629">
        <w:rPr>
          <w:rFonts w:asciiTheme="majorHAnsi" w:hAnsiTheme="majorHAnsi" w:cstheme="majorHAnsi"/>
          <w:i/>
          <w:iCs/>
          <w:color w:val="000000" w:themeColor="text1"/>
          <w:sz w:val="28"/>
          <w:szCs w:val="28"/>
        </w:rPr>
        <w:t>2.2.2. Sự thâm nhập của các trào lưu dân chủ tư sản và sự hạn chế của nó</w:t>
      </w:r>
      <w:bookmarkEnd w:id="33"/>
    </w:p>
    <w:p w14:paraId="411B1171" w14:textId="77777777" w:rsidR="00AE0D4B" w:rsidRPr="00026629" w:rsidRDefault="00AE0D4B" w:rsidP="006C4A38">
      <w:pPr>
        <w:widowControl w:val="0"/>
        <w:tabs>
          <w:tab w:val="num" w:pos="720"/>
        </w:tabs>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Ảnh hưởng của "Tân thư", "Tân văn" từ Trung Quốc và Nhật Bản tràn vào Việt Nam.</w:t>
      </w:r>
    </w:p>
    <w:p w14:paraId="4678EF85"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Phong trào Cần Vương đã cổ vũ và dọn đường cho cuộc vận động giải phóng dân tộc đầu thế kỉ XX. Từ sau thất bại của phong trào Cần Vương, cùng với yêu cầu cứu nước đã đặt ra một yêu cầu mới là phải từ bỏ chế độ phong kiến và tiến hành cải cách xã hội. Sự du nhập hệ tư tưởng tư sản vào Việt Nam đã tạo ra những tiền đề cho sự phát triển ngày càng mạnh mẽ của các phong trào yêu nước đi theo khuynh hướng dân chủ tư sản.</w:t>
      </w:r>
    </w:p>
    <w:p w14:paraId="2889A87F"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ab/>
        <w:t xml:space="preserve">Cuối thế kỉ XIX đầu thế kỉ XX, tình hình chính trị thế giới, trước hết là châu Á như Nhật Bản và Trung Quốc đã ảnh hưởng mạnh mẽ đến Việt Nam. Phong trào cải cách chính trị, văn hóa ở Trung Quốc do Khang Hữu Vi và Lương Khải Siêu khởi xướng, cách mạng Tân Hợi (1911)… đã ảnh hưởng lớn đến tư tưởng của các sĩ phu Việt Nam. Bên cạnh đó, Nhật Bản sau 30 năm tiến hành cải cách đã trở thành nước tư bản, đánh bại nước Nga Sa Hoàng (1905). Cuối thế kỉ XIX, phong trào yêu nước của Việt Nam đi theo ngọn cờ phong kiến, tiêu biểu là phong trào Cần Vương đã thất bại. Cuộc khai thác thuộc địa lần thứ nhất (1897 – 1914) đã tạo sự chuyển biến mạnh mẽ về kinh tế và xã hội </w:t>
      </w:r>
      <w:r w:rsidRPr="00026629">
        <w:rPr>
          <w:rFonts w:asciiTheme="majorHAnsi" w:eastAsia="Times New Roman" w:hAnsiTheme="majorHAnsi" w:cstheme="majorHAnsi"/>
          <w:color w:val="000000" w:themeColor="text1"/>
          <w:sz w:val="28"/>
          <w:szCs w:val="28"/>
        </w:rPr>
        <w:lastRenderedPageBreak/>
        <w:t>trong nước. Giai cấp tư sản và tiểu tư sản tuy mới xuất hiện và chỉ là tầng lớp nhỏ bé đã mạnh dạn gạt bỏ tư tưởng phong kiến, tiếp thu hệ tư tưởng dân chủ tư sản làm vũ khí chống Pháp, khởi xướng khuynh hướng cứu nước mới – khuynh hướng dân chủ tư sản. Họ nhận thấy công cuộc giải phóng dân tộc phải gắn liền với duy tân đất nước và thay đổi chế độ hiện tại. Họ đã mất niềm tin vào chế độ phong kiến, cho phong kiến là sâu mọt, thủ phạm làm cho đất nước suy yếu rồi mất độc lập, bắt đầu có ý thức về dân chủ, dân quyền, gắn nước với dân. Khuynh hướng cứu nước dân chủ tư sản thời kì này ở nước ta phân hóa thành hai xu hướng là bạo động và cải cách, nhưng không đối lập mà thúc đẩy nhau phát triển và có thể chuyển hóa cho nhau.</w:t>
      </w:r>
    </w:p>
    <w:p w14:paraId="4411C82F" w14:textId="68D5FB2A"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ab/>
        <w:t>Điển hình cho khuynh hướng dân chủ tư sản là hoạt động của Phan Bội Châu và Phan Châu Trinh. Phan Bội Châu chủ trương dùng bạo động vũ trang đánh đuổi giặc Pháp, tổ chức lực lượng trong nước và tranh thủ viện trợ bên ngoài, trước hết là Nhật Bản. Mục đích của ông ban đầu là giành độc lập, thiết lập chế độ chính trị mới, đó là Nhà nước quân chủ lập hiến. Tuy nhiên sự thất bại của phong trào Đông Du cùng với sự thất hứa của Nhật đã đưa ông chuyển sang tư tưởng cộng hòa. Năm 1911, Phan Bội Châu về Trung Quốc thành lập Việt Nam Quang phục hội (6 – 1912) với tôn chỉ “đánh đuổi giặc Pháp, khôi phục nước Việt Nam, thành lập nước Cộng hòa dân quốc Việt Nam”, trừ khử những tên thực dân đầu sỏ, gây tiếng vang,</w:t>
      </w:r>
      <w:r w:rsidR="00C57DB2" w:rsidRPr="008C028F">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Trong khi đó, Phan Châu Trinh chủ trương cứu nước bằng cải cách xã hội, nâng cao dân trí, dân quyền, dựa vào Pháp để đánh đổ ngôi vua và bọn phong kiến hủ bại. Từ năm 1906 – 1908, ông cùng Huỳnh Thúc Kháng, Trần Quý Cáp, Ngô Đức Kế, mở cuộc vận động Duy Tân ở Trung Kì. Ảnh hưởng của tư tưởng Duy Tân, phong trào chống thuế bùng nổ năm 1908. Tuy nhiên, đến năm 1908 phong trào này đã bị Pháp đàn áp</w:t>
      </w:r>
      <w:r w:rsidR="00C57DB2" w:rsidRPr="008C028F">
        <w:rPr>
          <w:rFonts w:asciiTheme="majorHAnsi" w:eastAsia="Times New Roman" w:hAnsiTheme="majorHAnsi" w:cstheme="majorHAnsi"/>
          <w:color w:val="000000" w:themeColor="text1"/>
          <w:sz w:val="28"/>
          <w:szCs w:val="28"/>
        </w:rPr>
        <w:t>, Phan Châu Trinh bị bắt giam và tù đày ở Côn Đảo</w:t>
      </w:r>
      <w:r w:rsidRPr="00026629">
        <w:rPr>
          <w:rFonts w:asciiTheme="majorHAnsi" w:eastAsia="Times New Roman" w:hAnsiTheme="majorHAnsi" w:cstheme="majorHAnsi"/>
          <w:color w:val="000000" w:themeColor="text1"/>
          <w:sz w:val="28"/>
          <w:szCs w:val="28"/>
        </w:rPr>
        <w:t xml:space="preserve">. Mặt khác, phong trào Đông Kinh Nghĩa Thục diễn ra tháng 3/1907 do Lương Văn Can, Nguyễn Quyền,… sáng lập với nhiều hoạt động như giảng dạy các môn học mới, tổ </w:t>
      </w:r>
      <w:r w:rsidRPr="00026629">
        <w:rPr>
          <w:rFonts w:asciiTheme="majorHAnsi" w:eastAsia="Times New Roman" w:hAnsiTheme="majorHAnsi" w:cstheme="majorHAnsi"/>
          <w:color w:val="000000" w:themeColor="text1"/>
          <w:sz w:val="28"/>
          <w:szCs w:val="28"/>
        </w:rPr>
        <w:lastRenderedPageBreak/>
        <w:t>chức diễn thuyết, mở hội kinh doanh, lên án chế độ phong kiến,… Đông Kinh Nghĩa Thục nhanh chóng phát triển và trở thành trung tâm của phong trào Duy Tân ở Bắc Kì.</w:t>
      </w:r>
    </w:p>
    <w:p w14:paraId="793987D1" w14:textId="0358E89E"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ab/>
        <w:t>Trong những năm diễn ra cuộc chiến tranh thế giới lần thứ nhất (1914 – 1918), Pháp là một nước trực tiếp tham gia chiến tranh nên không thể tránh khỏi những tổn thất, thiếu hụt về cả nhân lực và vật lực. Tại thuộc địa Việt Nam, Pháp tăng cường vơ vét, bóc lột để bù đắp lại những thiếu hụt đó. Những chính sách tàn ác của thực dân Pháp như nạn bắt lính, chiếm đoạt ruộng đất, sưu cao, thuế nặng khiến cho xã hội ngày càng mâu thuẫn. Các phong trào đấu tranh</w:t>
      </w:r>
      <w:r w:rsidR="000C1925" w:rsidRPr="00026629">
        <w:rPr>
          <w:rFonts w:asciiTheme="majorHAnsi" w:eastAsia="Times New Roman" w:hAnsiTheme="majorHAnsi" w:cstheme="majorHAnsi"/>
          <w:color w:val="000000" w:themeColor="text1"/>
          <w:sz w:val="28"/>
          <w:szCs w:val="28"/>
        </w:rPr>
        <w:t xml:space="preserve"> [5, tr</w:t>
      </w:r>
      <w:r w:rsidR="004720FA">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148</w:t>
      </w:r>
      <w:r w:rsidR="004720FA">
        <w:rPr>
          <w:rFonts w:asciiTheme="majorHAnsi" w:eastAsia="Times New Roman" w:hAnsiTheme="majorHAnsi" w:cstheme="majorHAnsi"/>
          <w:color w:val="000000" w:themeColor="text1"/>
          <w:sz w:val="28"/>
          <w:szCs w:val="28"/>
          <w:lang w:val="en-US"/>
        </w:rPr>
        <w:t>-</w:t>
      </w:r>
      <w:r w:rsidR="000C1925" w:rsidRPr="00026629">
        <w:rPr>
          <w:rFonts w:asciiTheme="majorHAnsi" w:eastAsia="Times New Roman" w:hAnsiTheme="majorHAnsi" w:cstheme="majorHAnsi"/>
          <w:color w:val="000000" w:themeColor="text1"/>
          <w:sz w:val="28"/>
          <w:szCs w:val="28"/>
        </w:rPr>
        <w:t xml:space="preserve">149] </w:t>
      </w:r>
      <w:r w:rsidRPr="00026629">
        <w:rPr>
          <w:rFonts w:asciiTheme="majorHAnsi" w:eastAsia="Times New Roman" w:hAnsiTheme="majorHAnsi" w:cstheme="majorHAnsi"/>
          <w:color w:val="000000" w:themeColor="text1"/>
          <w:sz w:val="28"/>
          <w:szCs w:val="28"/>
        </w:rPr>
        <w:t>vũ trang diễn ra như Việt Nam Quang Phục Hội, cuộc vận động khởi nghĩa của Thái Phiên và Trần Cao Vân, khởi nghĩa binh lính Thái Nguyên, phong trào hội kín,… đều lần lượt diễn ra nhưng cuối cùng đều thất bại. Tuy vậy, những phong trào đấu tranh này đã gây tiếng vang lớn, góp phần củng cố phong trào yêu nước của nhân dân ta.</w:t>
      </w:r>
    </w:p>
    <w:p w14:paraId="2F1C477A"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ab/>
        <w:t>Mặc dù phong trào yêu nước theo khuynh hướng dân chủ tư sản đầu thế kỉ XX cuối cùng đều thất bại nhưng đã đem lại ý nghĩa vô cùng lớn. Phong trào diễn ra trên phạm vi cả nước, được sự ủng hộ, tham gia của nhân dân, không chỉ vì mục tiêu quyền lợi trước mắt mà còn hướng tới quyền lợi của dân tộc. Hoạt động của Phan Bội Châu thể hiện đường bước phát triển khi thành lập chính đảng theo hướng hiện đại (Đảng khi thành lập có tổ chức, mục tiêu rõ ràng), ông được cho là lãnh tụ tiêu biểu nhất của phong trào yêu nước đầu thế kỉ XX. Tuy chỉ tồn tại trong thời gian ngắn nhưng hoạt động của phong trào Đông Kinh Nghĩa Thục đã góp phần thức tỉnh tinh thần yêu nước của nhân dân, có đóng góp lớn vào cuộc vận động văn hóa đầu thế kỉ XX. Phong trào yêu nước theo khuynh hướng dân chủ tư sản đầu thế kỉ XX đã góp phần thức tỉnh, cổ vũ phong trào yêu nước của nhân dân ta trong giai đoạn bế tắc, là nhân tố khách quan đưa tới sự bùng nổ phong trào yêu nước giai đoạn sau.</w:t>
      </w:r>
    </w:p>
    <w:p w14:paraId="6AEED22F"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Nhìn nhận công cuộc Đông Du của Phan Bội Châu có thể thấy dù phong </w:t>
      </w:r>
      <w:r w:rsidRPr="00026629">
        <w:rPr>
          <w:rFonts w:asciiTheme="majorHAnsi" w:eastAsia="Times New Roman" w:hAnsiTheme="majorHAnsi" w:cstheme="majorHAnsi"/>
          <w:color w:val="000000" w:themeColor="text1"/>
          <w:sz w:val="28"/>
          <w:szCs w:val="28"/>
        </w:rPr>
        <w:lastRenderedPageBreak/>
        <w:t>trào diễn ra tại Việt Nam. Mặc dù, phong trào diễn ra trên cơ sở tiếp thu, ảnh hưởng của cải cách Minh Trị tại Nhật Bản (1868), bước đầu thể hiện tính dân chủ, tuy nhiên việc tiếp nhận những giá trị của cuộc cải cách này có nhiều hạn chế, không phù hợp với hoàn cảnh lịch sử đương thời của Việt Nam.</w:t>
      </w:r>
    </w:p>
    <w:p w14:paraId="67023E1F" w14:textId="77777777" w:rsidR="00AE0D4B" w:rsidRPr="00026629" w:rsidRDefault="00AE0D4B" w:rsidP="006C4A38">
      <w:pPr>
        <w:widowControl w:val="0"/>
        <w:tabs>
          <w:tab w:val="num" w:pos="720"/>
        </w:tabs>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Cùng với sự thất bại của phong trào Đông Kinh Nghĩa Thục đã chứng minh phong trào yêu nước theo khuynh hướng dân chủ tư sản Việt Nam đầu thế kỉ XX không phù hợp với yêu cầu đặt ra của lịch sử. Việt Nam không đủ điều kiện cơ sở về kinh tế - chính trị - xã hội để thực hiện cải cách và hơn nữa cải cách đổi mới phải gắn liền với xu thế của thời đại và phải phù hợp với hoàn cảnh, điều kiện trong nước. Các chí sĩ yêu nước như Phan Bội Châu (ban đầu theo quân chủ lập hiến, sau chuyển sang cộng hòa) và Phan Chu Trinh (theo xu hướng dân quyền, bãi bỏ quân chủ) đã tạo ra những luồng gió mới. Hạn chế: Các phong trào này chưa có một lý luận khoa học dẫn đường và chưa đánh giá đúng sức mạnh của khối liên minh công nông, dẫn đến sự bế tắc trước bộ máy đàn áp của thực dân. Đúng như nhận định của Chủ tịch Hồ Chí Minh về chủ trương cứu nước của Phan Bội Châu chẳng khác nào “Đưa hổ cửa trước rước beo cửa sau”, còn Phan Châu Trinh thì “Chẳng khác nào xin giặc rủ lòng thương”.</w:t>
      </w:r>
    </w:p>
    <w:p w14:paraId="5C161E93" w14:textId="0C4B9D15"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Bên cạnh hai phong trào nổi bật của Phan Bội Châu và Phan Chu Trinh thì giai cấp tư sản, tiểu tư sản còn có hàng loạt phong trào thể hiện ý thức dân tộc và mong muốn sự độc lập tự do của nhân dân Việt Nam thời kỳ này. Năm 1919, phong trào “tẩy chay tư sản Hoa Kiều”, “chấn hưng nội hóa, bài trừ ngoại hóa”</w:t>
      </w:r>
      <w:r w:rsidR="000C1925" w:rsidRPr="00026629">
        <w:rPr>
          <w:rFonts w:asciiTheme="majorHAnsi" w:eastAsia="Times New Roman" w:hAnsiTheme="majorHAnsi" w:cstheme="majorHAnsi"/>
          <w:color w:val="000000" w:themeColor="text1"/>
          <w:sz w:val="28"/>
          <w:szCs w:val="28"/>
        </w:rPr>
        <w:t xml:space="preserve"> [3, tr</w:t>
      </w:r>
      <w:r w:rsidR="004720FA">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113]</w:t>
      </w:r>
      <w:r w:rsidRPr="00026629">
        <w:rPr>
          <w:rFonts w:asciiTheme="majorHAnsi" w:eastAsia="Times New Roman" w:hAnsiTheme="majorHAnsi" w:cstheme="majorHAnsi"/>
          <w:color w:val="000000" w:themeColor="text1"/>
          <w:sz w:val="28"/>
          <w:szCs w:val="28"/>
        </w:rPr>
        <w:t xml:space="preserve">, chống độc quyền cảng Sài Gòn của tư sản buộc Pháp phải nhân nhượng. Một số tư sản lớn như Bùi Quang Chiêu, Nguyễn Phan Long đã tiến tới thành lập Đảng Lập Hiến với cơ quan ngôn luận là tờ báo Diễn đàn bản xứ. Tiểu tư sản trí thức (nhà văn nhà báo học sinh sinh viên) sôi nổi đấu tranh đòi quyền tự do dân chủ. Năm 1923, Lê Hồng Sơn và Hồ Tùng Mậu cũng một số người yêu nước thành lập Tâm tâm xã tại Quảng Châu - Trung Quốc. Tháng </w:t>
      </w:r>
      <w:r w:rsidRPr="00026629">
        <w:rPr>
          <w:rFonts w:asciiTheme="majorHAnsi" w:eastAsia="Times New Roman" w:hAnsiTheme="majorHAnsi" w:cstheme="majorHAnsi"/>
          <w:color w:val="000000" w:themeColor="text1"/>
          <w:sz w:val="28"/>
          <w:szCs w:val="28"/>
        </w:rPr>
        <w:lastRenderedPageBreak/>
        <w:t>6/1924, tổ chức này cử Phạm Hồng Thái mưu sát toàn quyền Méc – Lanh ở Sa Diện, tuy thất bại nhưng đã thức tỉnh tinh thần yêu nước của nhân dân ta, đặc biệt là thanh niên, như “chim én nhỏ báo hiệu mùa xuân”</w:t>
      </w:r>
      <w:r w:rsidR="000C1925" w:rsidRPr="00026629">
        <w:rPr>
          <w:rFonts w:asciiTheme="majorHAnsi" w:eastAsia="Times New Roman" w:hAnsiTheme="majorHAnsi" w:cstheme="majorHAnsi"/>
          <w:color w:val="000000" w:themeColor="text1"/>
          <w:sz w:val="28"/>
          <w:szCs w:val="28"/>
        </w:rPr>
        <w:t xml:space="preserve"> [</w:t>
      </w:r>
      <w:r w:rsidR="00841F8E" w:rsidRPr="008C028F">
        <w:rPr>
          <w:rFonts w:asciiTheme="majorHAnsi" w:eastAsia="Times New Roman" w:hAnsiTheme="majorHAnsi" w:cstheme="majorHAnsi"/>
          <w:color w:val="000000" w:themeColor="text1"/>
          <w:sz w:val="28"/>
          <w:szCs w:val="28"/>
        </w:rPr>
        <w:t>3</w:t>
      </w:r>
      <w:r w:rsidR="000C1925" w:rsidRPr="00026629">
        <w:rPr>
          <w:rFonts w:asciiTheme="majorHAnsi" w:eastAsia="Times New Roman" w:hAnsiTheme="majorHAnsi" w:cstheme="majorHAnsi"/>
          <w:color w:val="000000" w:themeColor="text1"/>
          <w:sz w:val="28"/>
          <w:szCs w:val="28"/>
        </w:rPr>
        <w:t>4, tr</w:t>
      </w:r>
      <w:r w:rsidR="004720FA">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67]</w:t>
      </w:r>
      <w:r w:rsidRPr="00026629">
        <w:rPr>
          <w:rFonts w:asciiTheme="majorHAnsi" w:eastAsia="Times New Roman" w:hAnsiTheme="majorHAnsi" w:cstheme="majorHAnsi"/>
          <w:color w:val="000000" w:themeColor="text1"/>
          <w:sz w:val="28"/>
          <w:szCs w:val="28"/>
        </w:rPr>
        <w:t>.</w:t>
      </w:r>
    </w:p>
    <w:p w14:paraId="579FDC25" w14:textId="30C5C808"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Một số tổ chức chính trị</w:t>
      </w:r>
      <w:r w:rsidR="000C1925" w:rsidRPr="00026629">
        <w:rPr>
          <w:rFonts w:asciiTheme="majorHAnsi" w:eastAsia="Times New Roman" w:hAnsiTheme="majorHAnsi" w:cstheme="majorHAnsi"/>
          <w:color w:val="000000" w:themeColor="text1"/>
          <w:sz w:val="28"/>
          <w:szCs w:val="28"/>
        </w:rPr>
        <w:t xml:space="preserve"> [3, tr</w:t>
      </w:r>
      <w:r w:rsidR="004720FA">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 xml:space="preserve">114] </w:t>
      </w:r>
      <w:r w:rsidRPr="00026629">
        <w:rPr>
          <w:rFonts w:asciiTheme="majorHAnsi" w:eastAsia="Times New Roman" w:hAnsiTheme="majorHAnsi" w:cstheme="majorHAnsi"/>
          <w:color w:val="000000" w:themeColor="text1"/>
          <w:sz w:val="28"/>
          <w:szCs w:val="28"/>
        </w:rPr>
        <w:t>như Hội phục Việt, Việt Nam nghĩa đoàn, Đảng Thanh Niên có nhiều hoạt động sôi nổi, phong phú như mít tinh, biểu tình, bãi khóa,… Tiểu tư sản còn xuất bản báo chí bằng tiếng Việt và tiếng Pháp như: Chuông rè, An Nam trẻ,… cổ động tinh thần yêu nước, đòi quyền tự do dân chủ; một số nhà xuất bản tiến bộ như: Cường học thư xã, Nam Đồng thư xã, Quan hải tùng thư,… Hai sự kiện đấu tranh đòi nhà cầm quyền Pháp thả tự do cho Phan Bội Châu (1925), để tang truy điệu Phan Châu Trinh (1926) đã thức tỉnh lòng yêu nước, khát vọng giải phóng dân tộc.</w:t>
      </w:r>
    </w:p>
    <w:p w14:paraId="2ACD631D" w14:textId="654A8EC2"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Nổi bật hơn cả là sự ra đời của Việt Nam Quốc dân Đảng và Khởi Nghĩa Yên Bái. Việt Nam Quốc dân Đảng được thành lập trên cơ sở hạt nhân của nhà xuất bản Nam đồng thư xã do Nguyễn Thái Học và Phó Đức Chính sáng lập. Chương trình hành động của đảng dựa trên nguyên tắc tư tưởng “tự do – bình đẳng – bác ái”, khẩu hiệu của tổ chức mang đậm nét dân chủ, tiến bộ. Hoạt động chủ yếu thiên về ám sát cá nhân và khởi nghĩa Yên Bái là điểm nhấn duy nhất của tổ chức này. Khởi nghĩa Yên Bái </w:t>
      </w:r>
      <w:r w:rsidR="000C1925" w:rsidRPr="00026629">
        <w:rPr>
          <w:rFonts w:asciiTheme="majorHAnsi" w:eastAsia="Times New Roman" w:hAnsiTheme="majorHAnsi" w:cstheme="majorHAnsi"/>
          <w:color w:val="000000" w:themeColor="text1"/>
          <w:sz w:val="28"/>
          <w:szCs w:val="28"/>
        </w:rPr>
        <w:t>[3, tr</w:t>
      </w:r>
      <w:r w:rsidR="004720FA">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 xml:space="preserve">121] </w:t>
      </w:r>
      <w:r w:rsidRPr="00026629">
        <w:rPr>
          <w:rFonts w:asciiTheme="majorHAnsi" w:eastAsia="Times New Roman" w:hAnsiTheme="majorHAnsi" w:cstheme="majorHAnsi"/>
          <w:color w:val="000000" w:themeColor="text1"/>
          <w:sz w:val="28"/>
          <w:szCs w:val="28"/>
        </w:rPr>
        <w:t>mặc dù thất bại nhưng đó là sự tiếp nối truyền thống yêu nước của dân tộc, cổ vũ lòng yêu nước của nhân dân ta.</w:t>
      </w:r>
    </w:p>
    <w:p w14:paraId="24602A0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Điển hình như sự thất bại của khởi nghĩa Yên Bái một lần nữa đã phản ánh tính non yếu, không vững chắc của của khuynh hướng dân chủ tư sản ở Việt Nam. Khởi nghĩa Yên Bái thất bại không chỉ cũng chứng tỏ con đường yêu nước theo khuynh hướng dân chủ tư sản khó đi đến thành công mà nó đã thúc đẩy nhanh chóng quá trình cách mạng Việt Nam đi theo quỹ đạo của cách mạng vô sản. Việt Nam Quốc dân Đảng cũng chấm dứt vai trò với tư cách là một chính đảng theo khuynh hướng dân chủ tư sản ở Việt Nam. Từ đây ngọn cờ lãnh đạo cách mạng Việt Nam chuyển hẳn qua tay giai cấp vô sản.</w:t>
      </w:r>
    </w:p>
    <w:p w14:paraId="1839F863"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34" w:name="_Toc236992397"/>
      <w:r w:rsidRPr="00026629">
        <w:rPr>
          <w:rFonts w:asciiTheme="majorHAnsi" w:hAnsiTheme="majorHAnsi" w:cstheme="majorHAnsi"/>
          <w:i/>
          <w:iCs/>
          <w:color w:val="000000" w:themeColor="text1"/>
          <w:sz w:val="28"/>
          <w:szCs w:val="28"/>
        </w:rPr>
        <w:lastRenderedPageBreak/>
        <w:t>2.2.3. Thực tiễn yêu cầu dân tộc và dân chủ trước năm 1945</w:t>
      </w:r>
      <w:bookmarkEnd w:id="34"/>
    </w:p>
    <w:p w14:paraId="02FAA245"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Trước sự xâm lược của Pháp, Việt Nam tiến hành đấu tranh nhưng lại muốn khôi phục chế độ phong kiến đương thời - một chế độ với tình hình kinh tế, xã hội vốn đã tỏ ra bất lực trước đòi hỏi phát triển trong nước cũng như trước sức mạnh của ngoại xâm phương Tây nên rõ ràng nó không còn đủ sức hút và không thể dẫn dắt các phong trào yêu nước đi đến thắng lợi cuối cùng:</w:t>
      </w:r>
    </w:p>
    <w:p w14:paraId="642FDC4C"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Về chính trị: Việt Nam là nước thuộc địa của Pháp, nơi Pháp đặt một nền cai trị hà khắc.</w:t>
      </w:r>
    </w:p>
    <w:p w14:paraId="1B234866"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Về tính chất xã hội: Việt Nam là một quốc gia thuộc địa nửa phong kiến. Xã hội Việt Nam đầu thế kỷ XX tồn tại hai mâu thuẫn cơ bản: Mâu thuẫn dân tộc (nhân dân Việt Nam với thực dân Pháp) và mâu thuẫn giai cấp (nông dân với địa chủ phong kiến).</w:t>
      </w:r>
    </w:p>
    <w:p w14:paraId="339D340B"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Về kinh tế: là một nước nông nghiệp lạc hậu, công thương nghiệp không phát triển, chưa có nhiều điểm nổi bật.</w:t>
      </w:r>
    </w:p>
    <w:p w14:paraId="30E24C4F"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Cơ sở xã hội tiếp nhận và khởi xướng là những sĩ phu đang trên con đường tư sản hóa, họ có những hạn chế về giai cấp và tư tưởng. Trong khi đó, tầng lớp tư sản và tiểu tư sản của Việt Nam vẫn còn rất nhỏ bé. </w:t>
      </w:r>
    </w:p>
    <w:p w14:paraId="74964305"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Nếu phong trào Cần Vương chứng tỏ phong trào đấu tranh dưới ngọn cờ Cần Vương theo hệ tư tưởng phong kiến không đưa đất nước đi đến thắng lợi cuối cùng thì khởi nghĩa Yên Thế chứng tỏ con đường đấu tranh tự phát không thể giành thắng lợi. Điều này không phù hợp với yêu cầu đặt ra của lịch sử đương thời nên dễ dàng bị Pháp đàn áp và thất bại là kết quả tất yếu không thể tránh khỏi. Mặt khác chính những sự kiện diễn ra trên giới đầu thế kỷ XX đã thực sự tác động sâu sắc đến phong trào yêu nước cũng là hồi cáo chung cho các phong trào theo hệ tư tưởng phong kiến vì nó tỏ ra không còn phù hợp nữa. Những sự kiện này đòi hỏi cách mạng Việt Nam cần một con đường đấu tranh mới, tiến bộ, phù hợp với lịch sử, hoàn cảnh của dân tộc để vươn lên. Yêu cầu đặt ra là phải có một mô hình nhà nước vừa có khả năng giải phóng dân tộc, </w:t>
      </w:r>
      <w:r w:rsidRPr="00026629">
        <w:rPr>
          <w:rFonts w:asciiTheme="majorHAnsi" w:eastAsia="Times New Roman" w:hAnsiTheme="majorHAnsi" w:cstheme="majorHAnsi"/>
          <w:color w:val="000000" w:themeColor="text1"/>
          <w:sz w:val="28"/>
          <w:szCs w:val="28"/>
        </w:rPr>
        <w:lastRenderedPageBreak/>
        <w:t>vừa mang lại quyền tự do, dân chủ thực sự cho người dân.</w:t>
      </w:r>
    </w:p>
    <w:p w14:paraId="43960C3B" w14:textId="77777777" w:rsidR="00AE0D4B" w:rsidRPr="00026629" w:rsidRDefault="00AE0D4B" w:rsidP="006C4A38">
      <w:pPr>
        <w:widowControl w:val="0"/>
        <w:spacing w:after="0" w:line="360" w:lineRule="auto"/>
        <w:jc w:val="both"/>
        <w:rPr>
          <w:rFonts w:asciiTheme="majorHAnsi" w:hAnsiTheme="majorHAnsi" w:cstheme="majorHAnsi"/>
          <w:color w:val="000000" w:themeColor="text1"/>
          <w:sz w:val="28"/>
          <w:szCs w:val="28"/>
        </w:rPr>
      </w:pPr>
    </w:p>
    <w:p w14:paraId="6E5FFF2F" w14:textId="77777777" w:rsidR="00AE0D4B" w:rsidRPr="00026629" w:rsidRDefault="00AE0D4B" w:rsidP="006C4A38">
      <w:pPr>
        <w:widowControl w:val="0"/>
        <w:spacing w:after="0" w:line="360" w:lineRule="auto"/>
        <w:jc w:val="both"/>
        <w:rPr>
          <w:rFonts w:asciiTheme="majorHAnsi" w:hAnsiTheme="majorHAnsi" w:cstheme="majorHAnsi"/>
          <w:color w:val="000000" w:themeColor="text1"/>
          <w:sz w:val="28"/>
          <w:szCs w:val="28"/>
        </w:rPr>
      </w:pPr>
    </w:p>
    <w:p w14:paraId="46C0C776" w14:textId="77777777" w:rsidR="00CE0A16" w:rsidRPr="00026629" w:rsidRDefault="00CE0A16" w:rsidP="006C4A38">
      <w:pPr>
        <w:spacing w:line="360" w:lineRule="auto"/>
        <w:jc w:val="both"/>
        <w:rPr>
          <w:rFonts w:asciiTheme="majorHAnsi" w:eastAsia="Times New Roman"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br w:type="page"/>
      </w:r>
    </w:p>
    <w:p w14:paraId="18E2DB2F" w14:textId="1DCC6EBB" w:rsidR="00AE0D4B" w:rsidRPr="00026629" w:rsidRDefault="00AE0D4B" w:rsidP="004720FA">
      <w:pPr>
        <w:pStyle w:val="Heading2"/>
        <w:keepNext w:val="0"/>
        <w:keepLines w:val="0"/>
        <w:widowControl w:val="0"/>
        <w:spacing w:before="0" w:line="360" w:lineRule="auto"/>
        <w:jc w:val="center"/>
        <w:rPr>
          <w:rFonts w:eastAsia="Times New Roman" w:cstheme="majorHAnsi"/>
          <w:b/>
          <w:bCs/>
          <w:color w:val="000000" w:themeColor="text1"/>
          <w:sz w:val="28"/>
          <w:szCs w:val="28"/>
        </w:rPr>
      </w:pPr>
      <w:bookmarkStart w:id="35" w:name="_Toc236992398"/>
      <w:r w:rsidRPr="00026629">
        <w:rPr>
          <w:rFonts w:eastAsia="Times New Roman" w:cstheme="majorHAnsi"/>
          <w:b/>
          <w:bCs/>
          <w:color w:val="000000" w:themeColor="text1"/>
          <w:sz w:val="28"/>
          <w:szCs w:val="28"/>
        </w:rPr>
        <w:lastRenderedPageBreak/>
        <w:t>Tiểu kết chương 2</w:t>
      </w:r>
      <w:bookmarkEnd w:id="35"/>
    </w:p>
    <w:p w14:paraId="51FF6A3F"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Thế giới những năm đầu thế kỉ XX thật sự khiến cho các quốc gia có những biến chuyển sâu sắc: Sự bùng nổ của hai cuộc chiến tranh lớn nhất, gây thiệt hại nhất trong lịch sử nhân loại mà nguyên nhân sâu xa là do sự phát triển không đồng đều của các nước tư bản và tranh giành thuộc địa. Sự ra đời của một hệ thống mới, trở thành đối trọng với hệ thống tư bản chủ nghĩa, qua đó các Đảng Cộng sản ra đời và Quốc tế Cộng sản đã đảm nhận sứ mệnh lịch sử lãnh đạo phong trào đấu tranh giải phóng dân tộc ở các nước Á – Phi – Mĩ Latinh. </w:t>
      </w:r>
    </w:p>
    <w:p w14:paraId="4E9BDA5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Bên cạnh đó, các phong trào yêu nước cũng như các phong trào cách mạng trên toàn thế giới nhìn chung đều hướng đến tính tự do, dân chủ và mong muốn kiến tạo nên những Nhà nước độc lập, dân chủ thật sự. Tất cả những biến động này đã tác động sâu sắc đến các phong trào yêu nước của Việt Nam. Điều này không chỉ dẫn đến các phong trào yêu nước phát triển theo nhiều khuynh hướng hiện đại hơn mà nó còn dẫn đến yêu cầu lựa chọn mô hình Nhà nước mang tính chất phổ quát phù hợp với dòng chảy của thời đại đó là Nhà nước Dân chủ. Điều này sẽ được phân tích ở chương sau nhằm làm nổi bật sự lựa chọn tất yếu của mô hình Nhà nước Dân chủ Cộng hòa được xây dựng sau Cách mạng tháng Tám.</w:t>
      </w:r>
    </w:p>
    <w:p w14:paraId="4C14F5B4"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p>
    <w:p w14:paraId="5B22E503"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p>
    <w:p w14:paraId="64B89022"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p>
    <w:p w14:paraId="177E65B6"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p>
    <w:p w14:paraId="6710A62C" w14:textId="32959004"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p>
    <w:p w14:paraId="2EC2BC66" w14:textId="7FC271D0" w:rsidR="000C1925" w:rsidRPr="00026629" w:rsidRDefault="000C192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p>
    <w:p w14:paraId="619533D1" w14:textId="77777777" w:rsidR="000C1925" w:rsidRPr="00026629" w:rsidRDefault="000C192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p>
    <w:p w14:paraId="57409238" w14:textId="77777777" w:rsidR="00CE0A16" w:rsidRPr="00026629" w:rsidRDefault="00CE0A16" w:rsidP="006C4A38">
      <w:pPr>
        <w:spacing w:line="360" w:lineRule="auto"/>
        <w:jc w:val="both"/>
        <w:rPr>
          <w:rFonts w:asciiTheme="majorHAnsi" w:eastAsia="Times New Roman" w:hAnsiTheme="majorHAnsi" w:cstheme="majorHAnsi"/>
          <w:b/>
          <w:bCs/>
          <w:color w:val="000000" w:themeColor="text1"/>
          <w:sz w:val="28"/>
          <w:szCs w:val="28"/>
        </w:rPr>
      </w:pPr>
      <w:r w:rsidRPr="00026629">
        <w:rPr>
          <w:rFonts w:asciiTheme="majorHAnsi" w:eastAsia="Times New Roman" w:hAnsiTheme="majorHAnsi" w:cstheme="majorHAnsi"/>
          <w:b/>
          <w:bCs/>
          <w:color w:val="000000" w:themeColor="text1"/>
          <w:sz w:val="28"/>
          <w:szCs w:val="28"/>
        </w:rPr>
        <w:br w:type="page"/>
      </w:r>
    </w:p>
    <w:p w14:paraId="04C3C286" w14:textId="6CB0D74D" w:rsidR="00AE0D4B" w:rsidRPr="00026629" w:rsidRDefault="00AE0D4B" w:rsidP="004720FA">
      <w:pPr>
        <w:pStyle w:val="Heading1"/>
        <w:keepNext w:val="0"/>
        <w:keepLines w:val="0"/>
        <w:widowControl w:val="0"/>
        <w:spacing w:before="0" w:line="360" w:lineRule="auto"/>
        <w:jc w:val="center"/>
        <w:rPr>
          <w:rFonts w:eastAsia="Times New Roman" w:cstheme="majorHAnsi"/>
          <w:b/>
          <w:bCs/>
          <w:color w:val="000000" w:themeColor="text1"/>
          <w:sz w:val="28"/>
          <w:szCs w:val="28"/>
        </w:rPr>
      </w:pPr>
      <w:bookmarkStart w:id="36" w:name="_Toc236992399"/>
      <w:r w:rsidRPr="00026629">
        <w:rPr>
          <w:rFonts w:eastAsia="Times New Roman" w:cstheme="majorHAnsi"/>
          <w:b/>
          <w:bCs/>
          <w:color w:val="000000" w:themeColor="text1"/>
          <w:sz w:val="28"/>
          <w:szCs w:val="28"/>
        </w:rPr>
        <w:lastRenderedPageBreak/>
        <w:t>CHƯƠNG 3</w:t>
      </w:r>
      <w:bookmarkEnd w:id="36"/>
    </w:p>
    <w:p w14:paraId="3748CDEF" w14:textId="7F112037" w:rsidR="0060448D" w:rsidRPr="00026629" w:rsidRDefault="00AE0D4B" w:rsidP="004720FA">
      <w:pPr>
        <w:pStyle w:val="Heading1"/>
        <w:keepNext w:val="0"/>
        <w:keepLines w:val="0"/>
        <w:widowControl w:val="0"/>
        <w:spacing w:before="0" w:line="360" w:lineRule="auto"/>
        <w:jc w:val="center"/>
        <w:rPr>
          <w:rFonts w:eastAsia="Times New Roman" w:cstheme="majorHAnsi"/>
          <w:b/>
          <w:bCs/>
          <w:color w:val="000000" w:themeColor="text1"/>
          <w:sz w:val="28"/>
          <w:szCs w:val="28"/>
        </w:rPr>
      </w:pPr>
      <w:bookmarkStart w:id="37" w:name="_Toc236992400"/>
      <w:r w:rsidRPr="00026629">
        <w:rPr>
          <w:rFonts w:eastAsia="Times New Roman" w:cstheme="majorHAnsi"/>
          <w:b/>
          <w:bCs/>
          <w:color w:val="000000" w:themeColor="text1"/>
          <w:sz w:val="28"/>
          <w:szCs w:val="28"/>
        </w:rPr>
        <w:t>QUÁ TRÌNH HÌNH THÀNH TƯ TƯỞNG VÀ SỰ XÁC LẬP MÔ HÌNH NHÀ NƯỚC DÂN CHỦ CỘNG HÒA</w:t>
      </w:r>
      <w:bookmarkEnd w:id="37"/>
    </w:p>
    <w:p w14:paraId="5778D49B"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38" w:name="_Toc236992401"/>
      <w:r w:rsidRPr="00026629">
        <w:rPr>
          <w:rFonts w:eastAsia="Times New Roman" w:cstheme="majorHAnsi"/>
          <w:b/>
          <w:bCs/>
          <w:color w:val="000000" w:themeColor="text1"/>
          <w:sz w:val="28"/>
          <w:szCs w:val="28"/>
        </w:rPr>
        <w:t>3.1. Quá trình hình thành tư tưởng Hồ Chí Minh về Nhà nước Dân chủ Cộng hòa</w:t>
      </w:r>
      <w:bookmarkEnd w:id="38"/>
    </w:p>
    <w:p w14:paraId="51811A05"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39" w:name="_Toc236992402"/>
      <w:r w:rsidRPr="00026629">
        <w:rPr>
          <w:rFonts w:asciiTheme="majorHAnsi" w:hAnsiTheme="majorHAnsi" w:cstheme="majorHAnsi"/>
          <w:i/>
          <w:iCs/>
          <w:color w:val="000000" w:themeColor="text1"/>
          <w:sz w:val="28"/>
          <w:szCs w:val="28"/>
        </w:rPr>
        <w:t>3.1.1. Quá trình hình thành</w:t>
      </w:r>
      <w:bookmarkEnd w:id="39"/>
    </w:p>
    <w:p w14:paraId="60D0183E"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Đây là một hành trình nhận thức lý luận gắn liền với thực tiễn cách mạng, đi từ sự phủ định nhà nước thực dân - phong kiến đến việc lựa chọn và xây dựng mô hình Nhà nước kiểu mới: Nhà nước của nhân dân, do nhân dân, vì nhân dân. Dưới góc độ nghiên cứu, quá trình này có thể khái quát qua các giai đoạn chính sau:</w:t>
      </w:r>
    </w:p>
    <w:p w14:paraId="2A3EE7FA"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3.1.1.1. Sự phủ định thực tế đối với Nhà nước thực dân - phong kiến (Trước năm 1911)</w:t>
      </w:r>
    </w:p>
    <w:p w14:paraId="4A563969" w14:textId="389859A1"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Ngay từ khi còn ở trong nước, Hồ Chí Minh đã nhận thấy bộ mặt "phản nhân tính" của bộ máy cai trị thực dân phong kiến. Đây là một hình thức nhà nước tồi tệ nhất, nơi "người Âu được hưởng mọi tự do và ngự trị như người chủ tuyệt vời, còn người bản xứ thì bị bịt mõm và bị buộc dây dắt đi"</w:t>
      </w:r>
      <w:r w:rsidR="00F52FC3">
        <w:rPr>
          <w:rFonts w:asciiTheme="majorHAnsi" w:eastAsia="Times New Roman" w:hAnsiTheme="majorHAnsi" w:cstheme="majorHAnsi"/>
          <w:color w:val="000000" w:themeColor="text1"/>
          <w:sz w:val="28"/>
          <w:szCs w:val="28"/>
          <w:lang w:val="en-US"/>
        </w:rPr>
        <w:t xml:space="preserve"> </w:t>
      </w:r>
      <w:r w:rsidR="00F52FC3" w:rsidRPr="00026629">
        <w:rPr>
          <w:rFonts w:asciiTheme="majorHAnsi" w:eastAsia="Times New Roman" w:hAnsiTheme="majorHAnsi" w:cstheme="majorHAnsi"/>
          <w:color w:val="000000" w:themeColor="text1"/>
          <w:sz w:val="28"/>
          <w:szCs w:val="28"/>
        </w:rPr>
        <w:t>[</w:t>
      </w:r>
      <w:r w:rsidR="00F52FC3">
        <w:rPr>
          <w:rFonts w:asciiTheme="majorHAnsi" w:eastAsia="Times New Roman" w:hAnsiTheme="majorHAnsi" w:cstheme="majorHAnsi"/>
          <w:color w:val="000000" w:themeColor="text1"/>
          <w:sz w:val="28"/>
          <w:szCs w:val="28"/>
          <w:lang w:val="en-US"/>
        </w:rPr>
        <w:t>19</w:t>
      </w:r>
      <w:r w:rsidR="00F52FC3" w:rsidRPr="00026629">
        <w:rPr>
          <w:rFonts w:asciiTheme="majorHAnsi" w:eastAsia="Times New Roman" w:hAnsiTheme="majorHAnsi" w:cstheme="majorHAnsi"/>
          <w:color w:val="000000" w:themeColor="text1"/>
          <w:sz w:val="28"/>
          <w:szCs w:val="28"/>
        </w:rPr>
        <w:t>, tr</w:t>
      </w:r>
      <w:r w:rsidR="004720FA">
        <w:rPr>
          <w:rFonts w:asciiTheme="majorHAnsi" w:eastAsia="Times New Roman" w:hAnsiTheme="majorHAnsi" w:cstheme="majorHAnsi"/>
          <w:color w:val="000000" w:themeColor="text1"/>
          <w:sz w:val="28"/>
          <w:szCs w:val="28"/>
          <w:lang w:val="en-US"/>
        </w:rPr>
        <w:t xml:space="preserve">. </w:t>
      </w:r>
      <w:r w:rsidR="00F52FC3" w:rsidRPr="00026629">
        <w:rPr>
          <w:rFonts w:asciiTheme="majorHAnsi" w:eastAsia="Times New Roman" w:hAnsiTheme="majorHAnsi" w:cstheme="majorHAnsi"/>
          <w:color w:val="000000" w:themeColor="text1"/>
          <w:sz w:val="28"/>
          <w:szCs w:val="28"/>
        </w:rPr>
        <w:t>11]</w:t>
      </w:r>
      <w:r w:rsidRPr="00026629">
        <w:rPr>
          <w:rFonts w:asciiTheme="majorHAnsi" w:eastAsia="Times New Roman" w:hAnsiTheme="majorHAnsi" w:cstheme="majorHAnsi"/>
          <w:color w:val="000000" w:themeColor="text1"/>
          <w:sz w:val="28"/>
          <w:szCs w:val="28"/>
        </w:rPr>
        <w:t>. Người sớm hình thành tư tưởng cần phải lật đổ bộ máy thối nát này để giải phóng dân tộc và nhân dân lao động.</w:t>
      </w:r>
    </w:p>
    <w:p w14:paraId="68E557F2"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3.1.1. 2. Khảo cứu và lựa chọn mô hình Nhà nước (1911 - 1920)</w:t>
      </w:r>
    </w:p>
    <w:p w14:paraId="416BC0D8" w14:textId="4BAAFE49"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Ngày 5/6/1911, Nguyễn Tất Thành ra nước ngoài, tìm con đường cứu nước. Từ năm 1911 – 1917, Nguyễn Tất Thành đã đi qua nhiều quốc gia và châu lục khác nhau để học tập, khảo sát cách mạng và rút ra bài học kinh nghiệm quan trọng về bạn và thù: “Dù màu da khác nhau, trên đời này có hai giống người: giống người bóc lột và giống người bị bóc lột, mà cũng chỉ có một mối tình hữu ái là thật mà thôi: tình hữu ái vô sản”</w:t>
      </w:r>
      <w:r w:rsidR="000666D6">
        <w:rPr>
          <w:rFonts w:asciiTheme="majorHAnsi" w:eastAsia="Times New Roman" w:hAnsiTheme="majorHAnsi" w:cstheme="majorHAnsi"/>
          <w:color w:val="000000" w:themeColor="text1"/>
          <w:sz w:val="28"/>
          <w:szCs w:val="28"/>
          <w:lang w:val="en-US"/>
        </w:rPr>
        <w:t xml:space="preserve"> </w:t>
      </w:r>
      <w:r w:rsidR="000666D6" w:rsidRPr="00026629">
        <w:rPr>
          <w:rFonts w:asciiTheme="majorHAnsi" w:eastAsia="Times New Roman" w:hAnsiTheme="majorHAnsi" w:cstheme="majorHAnsi"/>
          <w:color w:val="000000" w:themeColor="text1"/>
          <w:sz w:val="28"/>
          <w:szCs w:val="28"/>
        </w:rPr>
        <w:t>[</w:t>
      </w:r>
      <w:r w:rsidR="000666D6">
        <w:rPr>
          <w:rFonts w:asciiTheme="majorHAnsi" w:eastAsia="Times New Roman" w:hAnsiTheme="majorHAnsi" w:cstheme="majorHAnsi"/>
          <w:color w:val="000000" w:themeColor="text1"/>
          <w:sz w:val="28"/>
          <w:szCs w:val="28"/>
          <w:lang w:val="en-US"/>
        </w:rPr>
        <w:t>19</w:t>
      </w:r>
      <w:r w:rsidR="000666D6" w:rsidRPr="00026629">
        <w:rPr>
          <w:rFonts w:asciiTheme="majorHAnsi" w:eastAsia="Times New Roman" w:hAnsiTheme="majorHAnsi" w:cstheme="majorHAnsi"/>
          <w:color w:val="000000" w:themeColor="text1"/>
          <w:sz w:val="28"/>
          <w:szCs w:val="28"/>
        </w:rPr>
        <w:t>, tr</w:t>
      </w:r>
      <w:r w:rsidR="004720FA">
        <w:rPr>
          <w:rFonts w:asciiTheme="majorHAnsi" w:eastAsia="Times New Roman" w:hAnsiTheme="majorHAnsi" w:cstheme="majorHAnsi"/>
          <w:color w:val="000000" w:themeColor="text1"/>
          <w:sz w:val="28"/>
          <w:szCs w:val="28"/>
          <w:lang w:val="en-US"/>
        </w:rPr>
        <w:t xml:space="preserve">. </w:t>
      </w:r>
      <w:r w:rsidR="000666D6">
        <w:rPr>
          <w:rFonts w:asciiTheme="majorHAnsi" w:eastAsia="Times New Roman" w:hAnsiTheme="majorHAnsi" w:cstheme="majorHAnsi"/>
          <w:color w:val="000000" w:themeColor="text1"/>
          <w:sz w:val="28"/>
          <w:szCs w:val="28"/>
          <w:lang w:val="en-US"/>
        </w:rPr>
        <w:t>287</w:t>
      </w:r>
      <w:r w:rsidR="000666D6"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xml:space="preserve">. Tại Pháp, Nguyễn Tất Thành tham gia nhiều hoạt động như phong trào công nhân tại Pháp, hay gia nhập Đảng Xã hội Pháp (1919) và bỏ phiếu tán thành gia nhập Quốc tế thứ </w:t>
      </w:r>
      <w:r w:rsidRPr="00026629">
        <w:rPr>
          <w:rFonts w:asciiTheme="majorHAnsi" w:eastAsia="Times New Roman" w:hAnsiTheme="majorHAnsi" w:cstheme="majorHAnsi"/>
          <w:color w:val="000000" w:themeColor="text1"/>
          <w:sz w:val="28"/>
          <w:szCs w:val="28"/>
        </w:rPr>
        <w:lastRenderedPageBreak/>
        <w:t>ba, tham gia sáng lập Đảng Cộng sản Pháp (1920). Tháng 6/1919, Nguyễn Ái Quốc thay mặt những người Việt Nam yêu nước tại Pháp gửi tới hội nghị Véc – xai bản “Yêu sách của nhân dân An Nam” gồm 8 điểm</w:t>
      </w:r>
      <w:r w:rsidR="000C1925" w:rsidRPr="00026629">
        <w:rPr>
          <w:rFonts w:asciiTheme="majorHAnsi" w:eastAsia="Times New Roman" w:hAnsiTheme="majorHAnsi" w:cstheme="majorHAnsi"/>
          <w:color w:val="000000" w:themeColor="text1"/>
          <w:sz w:val="28"/>
          <w:szCs w:val="28"/>
        </w:rPr>
        <w:t xml:space="preserve"> [3, tr</w:t>
      </w:r>
      <w:r w:rsidR="004720FA">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116]</w:t>
      </w:r>
      <w:r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i/>
          <w:iCs/>
          <w:color w:val="000000" w:themeColor="text1"/>
          <w:sz w:val="28"/>
          <w:szCs w:val="28"/>
        </w:rPr>
        <w:t>đòi thừa nhận quyền tự do dân chủ, quyền bình đẳng và quyền tự quyết của dân tộc Việt Nam</w:t>
      </w:r>
      <w:r w:rsidRPr="00026629">
        <w:rPr>
          <w:rFonts w:asciiTheme="majorHAnsi" w:eastAsia="Times New Roman" w:hAnsiTheme="majorHAnsi" w:cstheme="majorHAnsi"/>
          <w:color w:val="000000" w:themeColor="text1"/>
          <w:sz w:val="28"/>
          <w:szCs w:val="28"/>
        </w:rPr>
        <w:t>. Tuy không được chấp nhận nhưng bản yêu sách là đòn tấn công trực diện vào bọn trùm đế quốc, gây tiếng vang lớn với nhân dân Pháp, nhân dân Việt Nam và dư luận quốc tế. Sự thật đó khẳng định những lời tuyên bố của các nhà chính trị đế quốc về tự do, dân chủ, quyền tự quyết của dân tộc và điển hình là chương trình 14 điểm của Tổng thống Mỹ Woodrow Wilson (trình bày trong một phiên họp tại Quốc hội Mỹ vào ngày 08/01/1918) chỉ là một “trò lừa bịp” các dân tộc yếu thế trên thế giới. Vì vậy, Việt Nam cần có con đường đi riêng, phù hợp với điều kiện, hoàn cảnh của lịch sử, “muốn được giải phóng, các dân tộc chỉ có thể trông cậy vào lực lượng của bản thân mìn</w:t>
      </w:r>
      <w:r w:rsidR="000C1925" w:rsidRPr="00026629">
        <w:rPr>
          <w:rFonts w:asciiTheme="majorHAnsi" w:eastAsia="Times New Roman" w:hAnsiTheme="majorHAnsi" w:cstheme="majorHAnsi"/>
          <w:color w:val="000000" w:themeColor="text1"/>
          <w:sz w:val="28"/>
          <w:szCs w:val="28"/>
        </w:rPr>
        <w:t>h [</w:t>
      </w:r>
      <w:r w:rsidR="00CB6B68" w:rsidRPr="008C028F">
        <w:rPr>
          <w:rFonts w:asciiTheme="majorHAnsi" w:eastAsia="Times New Roman" w:hAnsiTheme="majorHAnsi" w:cstheme="majorHAnsi"/>
          <w:color w:val="000000" w:themeColor="text1"/>
          <w:sz w:val="28"/>
          <w:szCs w:val="28"/>
        </w:rPr>
        <w:t>3</w:t>
      </w:r>
      <w:r w:rsidR="000C1925" w:rsidRPr="00026629">
        <w:rPr>
          <w:rFonts w:asciiTheme="majorHAnsi" w:eastAsia="Times New Roman" w:hAnsiTheme="majorHAnsi" w:cstheme="majorHAnsi"/>
          <w:color w:val="000000" w:themeColor="text1"/>
          <w:sz w:val="28"/>
          <w:szCs w:val="28"/>
        </w:rPr>
        <w:t>4, tr</w:t>
      </w:r>
      <w:r w:rsidR="004720FA">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36]</w:t>
      </w:r>
      <w:r w:rsidRPr="00026629">
        <w:rPr>
          <w:rFonts w:asciiTheme="majorHAnsi" w:eastAsia="Times New Roman" w:hAnsiTheme="majorHAnsi" w:cstheme="majorHAnsi"/>
          <w:color w:val="000000" w:themeColor="text1"/>
          <w:sz w:val="28"/>
          <w:szCs w:val="28"/>
        </w:rPr>
        <w:t>”. Tháng 7/1920, Nguyễn Ái Quốc đã đọc bản Sơ thảo lần thứ nhất những luận cương về vấn đề dân tộc và vấn đề thuộc địa của Lê – nin. Sự kiện này đã đánh dấu bước phát triển nhảy vọt trong nhận thức chính trị, đánh dấu bước ngoặt trong cuộc đời hoạt động chính trị của Nguyễn Ái Quốc. Luận cương đã giải quyết những vấn đề của con đường cách mạng Việt Nam, sự nghiệp giải phóng dân tộc được xác định đi theo khuynh hướng vô sản.</w:t>
      </w:r>
    </w:p>
    <w:p w14:paraId="5DD207D1"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Như vậy, trong hành trình tìm đường cứu nước, Người đã trực tiếp nghiên cứu nhiều mô hình nhà nước trên thế giới:</w:t>
      </w:r>
    </w:p>
    <w:p w14:paraId="5D82C599"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Nhà nước dân chủ tư sản (Mỹ, Pháp): Hồ Chí Minh phân tích và nhận thấy dù các nước này có những chuẩn mực dân chủ, nhưng thực chất vẫn là công cụ thống trị của thiểu số, đại bộ phận dân chúng vẫn bị bóc lột. Người kết luận đây là những cuộc cách mạng "không đến nơi", tiếng là cộng hòa dân chủ nhưng thực chất tước đoạt quyền lợi của công nông và áp bức thuộc địa.</w:t>
      </w:r>
    </w:p>
    <w:p w14:paraId="7CE37544" w14:textId="2406A526"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Nhà nước Xô viết (Nga): Sau Cách mạng Tháng Mười năm 1917, Người nhận thấy mô hình nhà nước này thực sự vì lợi ích của quần chúng công - nông </w:t>
      </w:r>
      <w:r w:rsidRPr="00026629">
        <w:rPr>
          <w:rFonts w:asciiTheme="majorHAnsi" w:eastAsia="Times New Roman" w:hAnsiTheme="majorHAnsi" w:cstheme="majorHAnsi"/>
          <w:color w:val="000000" w:themeColor="text1"/>
          <w:sz w:val="28"/>
          <w:szCs w:val="28"/>
        </w:rPr>
        <w:lastRenderedPageBreak/>
        <w:t>- binh. Người khẳng định: "Trong thế giới bây giờ chỉ có cách mệnh Nga là đã thành công và thành công đến nơi"</w:t>
      </w:r>
      <w:r w:rsidR="000666D6">
        <w:rPr>
          <w:rFonts w:asciiTheme="majorHAnsi" w:eastAsia="Times New Roman" w:hAnsiTheme="majorHAnsi" w:cstheme="majorHAnsi"/>
          <w:color w:val="000000" w:themeColor="text1"/>
          <w:sz w:val="28"/>
          <w:szCs w:val="28"/>
          <w:lang w:val="en-US"/>
        </w:rPr>
        <w:t xml:space="preserve"> </w:t>
      </w:r>
      <w:r w:rsidR="000666D6" w:rsidRPr="00026629">
        <w:rPr>
          <w:rFonts w:asciiTheme="majorHAnsi" w:eastAsia="Times New Roman" w:hAnsiTheme="majorHAnsi" w:cstheme="majorHAnsi"/>
          <w:color w:val="000000" w:themeColor="text1"/>
          <w:sz w:val="28"/>
          <w:szCs w:val="28"/>
        </w:rPr>
        <w:t>[</w:t>
      </w:r>
      <w:r w:rsidR="000666D6">
        <w:rPr>
          <w:rFonts w:asciiTheme="majorHAnsi" w:eastAsia="Times New Roman" w:hAnsiTheme="majorHAnsi" w:cstheme="majorHAnsi"/>
          <w:color w:val="000000" w:themeColor="text1"/>
          <w:sz w:val="28"/>
          <w:szCs w:val="28"/>
          <w:lang w:val="en-US"/>
        </w:rPr>
        <w:t>20</w:t>
      </w:r>
      <w:r w:rsidR="000666D6" w:rsidRPr="00026629">
        <w:rPr>
          <w:rFonts w:asciiTheme="majorHAnsi" w:eastAsia="Times New Roman" w:hAnsiTheme="majorHAnsi" w:cstheme="majorHAnsi"/>
          <w:color w:val="000000" w:themeColor="text1"/>
          <w:sz w:val="28"/>
          <w:szCs w:val="28"/>
        </w:rPr>
        <w:t>, tr</w:t>
      </w:r>
      <w:r w:rsidR="004720FA">
        <w:rPr>
          <w:rFonts w:asciiTheme="majorHAnsi" w:eastAsia="Times New Roman" w:hAnsiTheme="majorHAnsi" w:cstheme="majorHAnsi"/>
          <w:color w:val="000000" w:themeColor="text1"/>
          <w:sz w:val="28"/>
          <w:szCs w:val="28"/>
          <w:lang w:val="en-US"/>
        </w:rPr>
        <w:t xml:space="preserve">. </w:t>
      </w:r>
      <w:r w:rsidR="000666D6">
        <w:rPr>
          <w:rFonts w:asciiTheme="majorHAnsi" w:eastAsia="Times New Roman" w:hAnsiTheme="majorHAnsi" w:cstheme="majorHAnsi"/>
          <w:color w:val="000000" w:themeColor="text1"/>
          <w:sz w:val="28"/>
          <w:szCs w:val="28"/>
          <w:lang w:val="en-US"/>
        </w:rPr>
        <w:t>304</w:t>
      </w:r>
      <w:r w:rsidR="000666D6" w:rsidRPr="00026629">
        <w:rPr>
          <w:rFonts w:asciiTheme="majorHAnsi" w:eastAsia="Times New Roman" w:hAnsiTheme="majorHAnsi" w:cstheme="majorHAnsi"/>
          <w:color w:val="000000" w:themeColor="text1"/>
          <w:sz w:val="28"/>
          <w:szCs w:val="28"/>
        </w:rPr>
        <w:t>]</w:t>
      </w:r>
      <w:r w:rsidR="000666D6">
        <w:rPr>
          <w:rFonts w:asciiTheme="majorHAnsi" w:eastAsia="Times New Roman" w:hAnsiTheme="majorHAnsi" w:cstheme="majorHAnsi"/>
          <w:color w:val="000000" w:themeColor="text1"/>
          <w:sz w:val="28"/>
          <w:szCs w:val="28"/>
          <w:lang w:val="en-US"/>
        </w:rPr>
        <w:t xml:space="preserve"> </w:t>
      </w:r>
      <w:r w:rsidRPr="00026629">
        <w:rPr>
          <w:rFonts w:asciiTheme="majorHAnsi" w:eastAsia="Times New Roman" w:hAnsiTheme="majorHAnsi" w:cstheme="majorHAnsi"/>
          <w:color w:val="000000" w:themeColor="text1"/>
          <w:sz w:val="28"/>
          <w:szCs w:val="28"/>
        </w:rPr>
        <w:t>, nơi dân chúng được hưởng hạnh phúc, tự do và bình đẳng thật sự. Đây chính là nền tảng để Người quyết định lựa chọn con đường xây dựng nhà nước theo học thuyết Mác - Lênin.</w:t>
      </w:r>
    </w:p>
    <w:p w14:paraId="3D16A71E"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3.1.1. 3. Thử nghiệm và chuẩn bị các yếu tố cho Nhà nước mới (1930 - 1945)</w:t>
      </w:r>
    </w:p>
    <w:p w14:paraId="2915F5A7"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Tư tưởng về nhà nước của Người được cụ thể hóa dần qua các giai đoạn đấu tranh:</w:t>
      </w:r>
    </w:p>
    <w:p w14:paraId="4A7DD3A5"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Trong Cương lĩnh năm 1930:</w:t>
      </w:r>
      <w:r w:rsidRPr="00026629">
        <w:rPr>
          <w:rFonts w:asciiTheme="majorHAnsi" w:eastAsia="Times New Roman" w:hAnsiTheme="majorHAnsi" w:cstheme="majorHAnsi"/>
          <w:color w:val="000000" w:themeColor="text1"/>
          <w:sz w:val="28"/>
          <w:szCs w:val="28"/>
        </w:rPr>
        <w:t xml:space="preserve"> Xác định mục tiêu đánh đổ thực dân Pháp và phong kiến, làm cho nước Nam hoàn toàn độc lập, thiết lập chính phủ công nông binh. </w:t>
      </w:r>
    </w:p>
    <w:p w14:paraId="582D41D3"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Vận dụng sáng tạo mô hình:</w:t>
      </w:r>
      <w:r w:rsidRPr="00026629">
        <w:rPr>
          <w:rFonts w:asciiTheme="majorHAnsi" w:eastAsia="Times New Roman" w:hAnsiTheme="majorHAnsi" w:cstheme="majorHAnsi"/>
          <w:color w:val="000000" w:themeColor="text1"/>
          <w:sz w:val="28"/>
          <w:szCs w:val="28"/>
        </w:rPr>
        <w:t xml:space="preserve"> Năm 1941, thay vì rập khuôn mô hình Xô viết, Người chủ trương thành lập các Ủy ban nhân dân cách mạng tại các căn cứ địa (Khu giải phóng Việt Bắc). Đây là những hình thức tiền thân của nhà nước dân chủ mới, "cắm rễ" sâu trong lòng quần chúng và tạo nên uy tín thực tế.</w:t>
      </w:r>
    </w:p>
    <w:p w14:paraId="5B43102C"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3.1.1. 4. Thiết lập và hoàn thiện bộ máy Nhà nước dân chủ (Từ năm 1945)</w:t>
      </w:r>
    </w:p>
    <w:p w14:paraId="36D03DA1"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Sau thắng lợi của Cách mạng Tháng Tám, tư tưởng về Nhà nước của Người đi vào giai đoạn hiện thực hóa sinh động:</w:t>
      </w:r>
    </w:p>
    <w:p w14:paraId="6DD91490"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Khai sinh nước Việt Nam Dân chủ Cộng hòa:</w:t>
      </w:r>
      <w:r w:rsidRPr="00026629">
        <w:rPr>
          <w:rFonts w:asciiTheme="majorHAnsi" w:eastAsia="Times New Roman" w:hAnsiTheme="majorHAnsi" w:cstheme="majorHAnsi"/>
          <w:color w:val="000000" w:themeColor="text1"/>
          <w:sz w:val="28"/>
          <w:szCs w:val="28"/>
        </w:rPr>
        <w:t xml:space="preserve"> Đọc Tuyên ngôn Độc lập (2-9-1945), khẳng định tính hợp pháp của Chính phủ lâm thời trước toàn thế giới.</w:t>
      </w:r>
    </w:p>
    <w:p w14:paraId="3BF6D8AA"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Hợp hiến và Hợp pháp hóa chính quyền:</w:t>
      </w:r>
      <w:r w:rsidRPr="00026629">
        <w:rPr>
          <w:rFonts w:asciiTheme="majorHAnsi" w:eastAsia="Times New Roman" w:hAnsiTheme="majorHAnsi" w:cstheme="majorHAnsi"/>
          <w:color w:val="000000" w:themeColor="text1"/>
          <w:sz w:val="28"/>
          <w:szCs w:val="28"/>
        </w:rPr>
        <w:t xml:space="preserve"> Người đề ra nhiệm vụ cấp bách là tổ chức Tổng tuyển cử phổ thông đầu phiếu (6-1-1946) để bầu ra Quốc hội, từ đó lập ra Chính phủ chính thức. Đây là nấc thang quan trọng khẳng định quyền lực tối cao thuộc về nhân dân.</w:t>
      </w:r>
    </w:p>
    <w:p w14:paraId="07E2D172" w14:textId="6A47654E"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Xây dựng nền tảng pháp lý:</w:t>
      </w:r>
      <w:r w:rsidRPr="00026629">
        <w:rPr>
          <w:rFonts w:asciiTheme="majorHAnsi" w:eastAsia="Times New Roman" w:hAnsiTheme="majorHAnsi" w:cstheme="majorHAnsi"/>
          <w:color w:val="000000" w:themeColor="text1"/>
          <w:sz w:val="28"/>
          <w:szCs w:val="28"/>
        </w:rPr>
        <w:t xml:space="preserve"> Người trực tiếp làm Trưởng ban soạn thảo Hiến pháp năm 1946 - bản Hiến pháp đầu tiên đặt nền móng cho Nhà nước pháp quyền xã hội chủ nghĩa. Ngay trong Điều 1 của bản Hiến pháp 1946 khẳng </w:t>
      </w:r>
      <w:r w:rsidRPr="00026629">
        <w:rPr>
          <w:rFonts w:asciiTheme="majorHAnsi" w:eastAsia="Times New Roman" w:hAnsiTheme="majorHAnsi" w:cstheme="majorHAnsi"/>
          <w:color w:val="000000" w:themeColor="text1"/>
          <w:sz w:val="28"/>
          <w:szCs w:val="28"/>
        </w:rPr>
        <w:lastRenderedPageBreak/>
        <w:t>định: "Tất cả quyền bính trong nước là của toàn thể nhân dân Việt Nam"</w:t>
      </w:r>
      <w:r w:rsidR="00156765">
        <w:rPr>
          <w:rFonts w:asciiTheme="majorHAnsi" w:eastAsia="Times New Roman" w:hAnsiTheme="majorHAnsi" w:cstheme="majorHAnsi"/>
          <w:color w:val="000000" w:themeColor="text1"/>
          <w:sz w:val="28"/>
          <w:szCs w:val="28"/>
          <w:lang w:val="en-US"/>
        </w:rPr>
        <w:t xml:space="preserve"> </w:t>
      </w:r>
      <w:r w:rsidR="00156765" w:rsidRPr="00156765">
        <w:rPr>
          <w:rFonts w:asciiTheme="majorHAnsi" w:eastAsia="Times New Roman" w:hAnsiTheme="majorHAnsi" w:cstheme="majorHAnsi"/>
          <w:color w:val="000000" w:themeColor="text1"/>
          <w:sz w:val="28"/>
          <w:szCs w:val="28"/>
          <w:lang w:val="en-US"/>
        </w:rPr>
        <w:t>[</w:t>
      </w:r>
      <w:r w:rsidR="00156765">
        <w:rPr>
          <w:rFonts w:asciiTheme="majorHAnsi" w:eastAsia="Times New Roman" w:hAnsiTheme="majorHAnsi" w:cstheme="majorHAnsi"/>
          <w:color w:val="000000" w:themeColor="text1"/>
          <w:sz w:val="28"/>
          <w:szCs w:val="28"/>
          <w:lang w:val="en-US"/>
        </w:rPr>
        <w:t>22</w:t>
      </w:r>
      <w:r w:rsidR="00156765" w:rsidRPr="00156765">
        <w:rPr>
          <w:rFonts w:asciiTheme="majorHAnsi" w:eastAsia="Times New Roman" w:hAnsiTheme="majorHAnsi" w:cstheme="majorHAnsi"/>
          <w:color w:val="000000" w:themeColor="text1"/>
          <w:sz w:val="28"/>
          <w:szCs w:val="28"/>
          <w:lang w:val="en-US"/>
        </w:rPr>
        <w:t>, tr</w:t>
      </w:r>
      <w:r w:rsidR="00661BF8">
        <w:rPr>
          <w:rFonts w:asciiTheme="majorHAnsi" w:eastAsia="Times New Roman" w:hAnsiTheme="majorHAnsi" w:cstheme="majorHAnsi"/>
          <w:color w:val="000000" w:themeColor="text1"/>
          <w:sz w:val="28"/>
          <w:szCs w:val="28"/>
          <w:lang w:val="en-US"/>
        </w:rPr>
        <w:t xml:space="preserve">. </w:t>
      </w:r>
      <w:r w:rsidR="00156765">
        <w:rPr>
          <w:rFonts w:asciiTheme="majorHAnsi" w:eastAsia="Times New Roman" w:hAnsiTheme="majorHAnsi" w:cstheme="majorHAnsi"/>
          <w:color w:val="000000" w:themeColor="text1"/>
          <w:sz w:val="28"/>
          <w:szCs w:val="28"/>
          <w:lang w:val="en-US"/>
        </w:rPr>
        <w:t>491</w:t>
      </w:r>
      <w:r w:rsidR="00156765" w:rsidRPr="00156765">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w:t>
      </w:r>
    </w:p>
    <w:p w14:paraId="2389B42B"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Sự kết hợp giữa Pháp luật và Đạo đức:</w:t>
      </w:r>
      <w:r w:rsidRPr="00026629">
        <w:rPr>
          <w:rFonts w:asciiTheme="majorHAnsi" w:eastAsia="Times New Roman" w:hAnsiTheme="majorHAnsi" w:cstheme="majorHAnsi"/>
          <w:color w:val="000000" w:themeColor="text1"/>
          <w:sz w:val="28"/>
          <w:szCs w:val="28"/>
        </w:rPr>
        <w:t xml:space="preserve"> Trong suốt 24 năm đứng đầu Nhà nước, Người không ngừng hoàn thiện hệ thống pháp luật (ban hành 16 đạo luật, hơn 1.300 văn bản dưới luật) gắn liền với việc giáo dục đạo đức cách mạng cho đội ngũ cán bộ, yêu cầu họ phải là "công bộc", "đầy tớ" trung thành của nhân dân.</w:t>
      </w:r>
    </w:p>
    <w:p w14:paraId="74D1A079"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Tư tưởng Hồ Chí Minh về Nhà nước được hình thành từ sự chắt lọc tinh hoa văn hóa nhân loại, vận dụng sáng tạo chủ nghĩa Mác - Lênin vào đặc điểm cụ thể của Việt Nam. Đó là một quá trình liên tục từ nhận thức cảm tính đến lý luận khoa học, cuối cùng được minh chứng và hoàn thiện bằng thực tiễn xây dựng một Nhà nước mang bản chất giai cấp công nhân nhưng luôn thống nhất với tính dân tộc và tính nhân dân</w:t>
      </w:r>
    </w:p>
    <w:p w14:paraId="29062D68"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40" w:name="_Toc236992403"/>
      <w:r w:rsidRPr="00026629">
        <w:rPr>
          <w:rFonts w:asciiTheme="majorHAnsi" w:hAnsiTheme="majorHAnsi" w:cstheme="majorHAnsi"/>
          <w:i/>
          <w:iCs/>
          <w:color w:val="000000" w:themeColor="text1"/>
          <w:sz w:val="28"/>
          <w:szCs w:val="28"/>
        </w:rPr>
        <w:t>3.1.2. Nội dung tư tưởng Hồ Chí Minh về Nhà nước dân chủ</w:t>
      </w:r>
      <w:bookmarkEnd w:id="40"/>
      <w:r w:rsidRPr="00026629">
        <w:rPr>
          <w:rFonts w:asciiTheme="majorHAnsi" w:hAnsiTheme="majorHAnsi" w:cstheme="majorHAnsi"/>
          <w:i/>
          <w:iCs/>
          <w:color w:val="000000" w:themeColor="text1"/>
          <w:sz w:val="28"/>
          <w:szCs w:val="28"/>
        </w:rPr>
        <w:t xml:space="preserve"> </w:t>
      </w:r>
    </w:p>
    <w:p w14:paraId="6D08B489"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3.1.2.1. Tư tưởng Hồ Chí Minh về dân chủ</w:t>
      </w:r>
    </w:p>
    <w:p w14:paraId="0202F019" w14:textId="77777777" w:rsidR="00AE0D4B" w:rsidRPr="00026629" w:rsidRDefault="00AE0D4B" w:rsidP="006C4A38">
      <w:pPr>
        <w:widowControl w:val="0"/>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t>Dưới góc độ của một nhà nghiên cứu, tư tưởng Hồ Chí Minh về dân chủ là một hệ thống quan điểm toàn diện, sâu sắc và có giá trị thực tiễn cao, đóng vai trò là "linh hồn" và sợi chỉ đỏ xuyên suốt sự nghiệp cách mạng Việt Nam. Tư tưởng này không dừng lại ở những định nghĩa lý luận hàn lâm mà được diễn đạt bằng ngôn ngữ mộc mạc, gần gũi, gắn liền với thực tiễn đời sống của nhân dân. Dưới đây là phân tích sâu về các nội dung cốt lõi của tư tưởng này:</w:t>
      </w:r>
    </w:p>
    <w:p w14:paraId="45C19A2A"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Bản chất cốt lõi: "Dân là chủ" và "Dân làm chủ"</w:t>
      </w:r>
    </w:p>
    <w:p w14:paraId="2F44281C"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Hồ Chí Minh khái quát dân chủ bằng hai luận điểm gắn kết hữu cơ: </w:t>
      </w:r>
    </w:p>
    <w:p w14:paraId="64C38566"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"Dân là chủ"</w:t>
      </w:r>
      <w:r w:rsidRPr="00026629">
        <w:rPr>
          <w:rFonts w:asciiTheme="majorHAnsi" w:eastAsia="Times New Roman" w:hAnsiTheme="majorHAnsi" w:cstheme="majorHAnsi"/>
          <w:color w:val="000000" w:themeColor="text1"/>
          <w:sz w:val="28"/>
          <w:szCs w:val="28"/>
        </w:rPr>
        <w:t xml:space="preserve">: Khẳng định vị thế, địa vị tối cao của nhân dân. Nhân dân là người chủ của đất nước, của xã hội, đối lập hoàn toàn với thân phận nô lệ, "thần dân" trong chế độ cũ. Mọi quyền bính và lợi ích trong nước đều thuộc về nhân dân. </w:t>
      </w:r>
    </w:p>
    <w:p w14:paraId="3BE181FB"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"Dân làm chủ"</w:t>
      </w:r>
      <w:r w:rsidRPr="00026629">
        <w:rPr>
          <w:rFonts w:asciiTheme="majorHAnsi" w:eastAsia="Times New Roman" w:hAnsiTheme="majorHAnsi" w:cstheme="majorHAnsi"/>
          <w:color w:val="000000" w:themeColor="text1"/>
          <w:sz w:val="28"/>
          <w:szCs w:val="28"/>
        </w:rPr>
        <w:t xml:space="preserve">: Phản ánh năng lực, trách nhiệm và hành vi thực hiện </w:t>
      </w:r>
      <w:r w:rsidRPr="00026629">
        <w:rPr>
          <w:rFonts w:asciiTheme="majorHAnsi" w:eastAsia="Times New Roman" w:hAnsiTheme="majorHAnsi" w:cstheme="majorHAnsi"/>
          <w:color w:val="000000" w:themeColor="text1"/>
          <w:sz w:val="28"/>
          <w:szCs w:val="28"/>
        </w:rPr>
        <w:lastRenderedPageBreak/>
        <w:t>quyền chủ sở hữu đó. Nhân dân không chỉ hưởng quyền lợi mà còn phải có nghĩa vụ, bổn phận công dân, tham gia vào quản lý nhà nước và xây dựng đất nước.</w:t>
      </w:r>
    </w:p>
    <w:p w14:paraId="5544518D"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Nội dung toàn diện của nền dân chủ</w:t>
      </w:r>
    </w:p>
    <w:p w14:paraId="38F9601F"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Tư tưởng dân chủ của Người bao quát tất cả các lĩnh vực đời sống xã hội:</w:t>
      </w:r>
    </w:p>
    <w:p w14:paraId="51E94D31" w14:textId="1C3286D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Dân chủ trong chính trị:</w:t>
      </w:r>
      <w:r w:rsidRPr="00026629">
        <w:rPr>
          <w:rFonts w:asciiTheme="majorHAnsi" w:eastAsia="Times New Roman" w:hAnsiTheme="majorHAnsi" w:cstheme="majorHAnsi"/>
          <w:color w:val="000000" w:themeColor="text1"/>
          <w:sz w:val="28"/>
          <w:szCs w:val="28"/>
        </w:rPr>
        <w:t xml:space="preserve"> Là nội dung quan trọng nhất, thể hiện qua việc nhân dân bầu ra cơ quan quyền lực (Quốc hội, Hội đồng nhân dân) và có quyền kiểm soát, bãi miễn đại biểu nếu họ không xứng đáng. </w:t>
      </w:r>
      <w:r w:rsidRPr="00026629">
        <w:rPr>
          <w:rFonts w:asciiTheme="majorHAnsi" w:hAnsiTheme="majorHAnsi" w:cstheme="majorHAnsi"/>
          <w:color w:val="000000" w:themeColor="text1"/>
          <w:sz w:val="28"/>
          <w:szCs w:val="28"/>
          <w:shd w:val="clear" w:color="auto" w:fill="FFFFFF"/>
        </w:rPr>
        <w:t>Quốc hội</w:t>
      </w:r>
      <w:r w:rsidRPr="00026629">
        <w:rPr>
          <w:rStyle w:val="FootnoteReference"/>
          <w:rFonts w:asciiTheme="majorHAnsi" w:hAnsiTheme="majorHAnsi" w:cstheme="majorHAnsi"/>
          <w:color w:val="000000" w:themeColor="text1"/>
          <w:sz w:val="28"/>
          <w:szCs w:val="28"/>
          <w:shd w:val="clear" w:color="auto" w:fill="FFFFFF"/>
        </w:rPr>
        <w:footnoteReference w:id="3"/>
      </w:r>
      <w:r w:rsidRPr="00026629">
        <w:rPr>
          <w:rFonts w:asciiTheme="majorHAnsi" w:hAnsiTheme="majorHAnsi" w:cstheme="majorHAnsi"/>
          <w:color w:val="000000" w:themeColor="text1"/>
          <w:sz w:val="28"/>
          <w:szCs w:val="28"/>
          <w:shd w:val="clear" w:color="auto" w:fill="FFFFFF"/>
        </w:rPr>
        <w:t xml:space="preserve"> được quy định là cơ quan có quyền cao nhất trong của nước Việt Nam dân chủ cộng hòa, giải quyết mọi vấn đề chung cho toàn quốc và có quyền lập pháp cũng như có quyền giám sát hoạt động của các cơ quan khác. Được coi là cơ quan có quyền cao nhất lập ra Hiến pháp nhưng để tránh lạm quyền thì Hiến pháp phải đặt cao hơn Nhà nước. Trong bài viết của Chủ tịch Hồ Chí Minh về “</w:t>
      </w:r>
      <w:r w:rsidRPr="00026629">
        <w:rPr>
          <w:rFonts w:asciiTheme="majorHAnsi" w:hAnsiTheme="majorHAnsi" w:cstheme="majorHAnsi"/>
          <w:i/>
          <w:iCs/>
          <w:color w:val="000000" w:themeColor="text1"/>
          <w:sz w:val="28"/>
          <w:szCs w:val="28"/>
        </w:rPr>
        <w:t>Cách tổ chức các Ủy ban nhân dân</w:t>
      </w:r>
      <w:r w:rsidRPr="00026629">
        <w:rPr>
          <w:rFonts w:asciiTheme="majorHAnsi" w:hAnsiTheme="majorHAnsi" w:cstheme="majorHAnsi"/>
          <w:color w:val="000000" w:themeColor="text1"/>
          <w:sz w:val="28"/>
          <w:szCs w:val="28"/>
          <w:shd w:val="clear" w:color="auto" w:fill="FFFFFF"/>
        </w:rPr>
        <w:t>” đăng trên báo Cứu quốc số 40 ngày 11/9/1945 chỉ rõ các cấp chính quyền địa phương phải tổ chức hai cơ quan là Hội đồng nhân dân (HĐND) và Ủy ban hành chính. Đối với chính quyền trung ương thì chính quyền địa phương là cấp dưới chịu sự chỉ đạo: “địa phương phải phục tùng Trung ương”</w:t>
      </w:r>
      <w:r w:rsidR="000C1925" w:rsidRPr="00026629">
        <w:rPr>
          <w:rFonts w:asciiTheme="majorHAnsi" w:hAnsiTheme="majorHAnsi" w:cstheme="majorHAnsi"/>
          <w:color w:val="000000" w:themeColor="text1"/>
          <w:sz w:val="28"/>
          <w:szCs w:val="28"/>
          <w:shd w:val="clear" w:color="auto" w:fill="FFFFFF"/>
        </w:rPr>
        <w:t xml:space="preserve"> </w:t>
      </w:r>
      <w:r w:rsidR="000C1925" w:rsidRPr="00026629">
        <w:rPr>
          <w:rFonts w:asciiTheme="majorHAnsi" w:eastAsia="Times New Roman" w:hAnsiTheme="majorHAnsi" w:cstheme="majorHAnsi"/>
          <w:color w:val="000000" w:themeColor="text1"/>
          <w:sz w:val="28"/>
          <w:szCs w:val="28"/>
        </w:rPr>
        <w:t>[</w:t>
      </w:r>
      <w:r w:rsidR="00CB6B68" w:rsidRPr="008C028F">
        <w:rPr>
          <w:rFonts w:asciiTheme="majorHAnsi" w:eastAsia="Times New Roman" w:hAnsiTheme="majorHAnsi" w:cstheme="majorHAnsi"/>
          <w:color w:val="000000" w:themeColor="text1"/>
          <w:sz w:val="28"/>
          <w:szCs w:val="28"/>
        </w:rPr>
        <w:t>2</w:t>
      </w:r>
      <w:r w:rsidR="00757D4C" w:rsidRPr="00026629">
        <w:rPr>
          <w:rFonts w:asciiTheme="majorHAnsi" w:eastAsia="Times New Roman" w:hAnsiTheme="majorHAnsi" w:cstheme="majorHAnsi"/>
          <w:color w:val="000000" w:themeColor="text1"/>
          <w:sz w:val="28"/>
          <w:szCs w:val="28"/>
        </w:rPr>
        <w:t>3</w:t>
      </w:r>
      <w:r w:rsidR="000C1925" w:rsidRPr="00026629">
        <w:rPr>
          <w:rFonts w:asciiTheme="majorHAnsi" w:eastAsia="Times New Roman" w:hAnsiTheme="majorHAnsi" w:cstheme="majorHAnsi"/>
          <w:color w:val="000000" w:themeColor="text1"/>
          <w:sz w:val="28"/>
          <w:szCs w:val="28"/>
        </w:rPr>
        <w:t>, tr</w:t>
      </w:r>
      <w:r w:rsidR="00661BF8">
        <w:rPr>
          <w:rFonts w:asciiTheme="majorHAnsi" w:eastAsia="Times New Roman" w:hAnsiTheme="majorHAnsi" w:cstheme="majorHAnsi"/>
          <w:color w:val="000000" w:themeColor="text1"/>
          <w:sz w:val="28"/>
          <w:szCs w:val="28"/>
          <w:lang w:val="en-US"/>
        </w:rPr>
        <w:t xml:space="preserve">. </w:t>
      </w:r>
      <w:r w:rsidR="000C1925" w:rsidRPr="00026629">
        <w:rPr>
          <w:rFonts w:asciiTheme="majorHAnsi" w:eastAsia="Times New Roman" w:hAnsiTheme="majorHAnsi" w:cstheme="majorHAnsi"/>
          <w:color w:val="000000" w:themeColor="text1"/>
          <w:sz w:val="28"/>
          <w:szCs w:val="28"/>
        </w:rPr>
        <w:t>3</w:t>
      </w:r>
      <w:r w:rsidR="00757D4C" w:rsidRPr="00026629">
        <w:rPr>
          <w:rFonts w:asciiTheme="majorHAnsi" w:eastAsia="Times New Roman" w:hAnsiTheme="majorHAnsi" w:cstheme="majorHAnsi"/>
          <w:color w:val="000000" w:themeColor="text1"/>
          <w:sz w:val="28"/>
          <w:szCs w:val="28"/>
        </w:rPr>
        <w:t>08</w:t>
      </w:r>
      <w:r w:rsidR="000C1925" w:rsidRPr="00026629">
        <w:rPr>
          <w:rFonts w:asciiTheme="majorHAnsi" w:eastAsia="Times New Roman" w:hAnsiTheme="majorHAnsi" w:cstheme="majorHAnsi"/>
          <w:color w:val="000000" w:themeColor="text1"/>
          <w:sz w:val="28"/>
          <w:szCs w:val="28"/>
        </w:rPr>
        <w:t>]</w:t>
      </w:r>
      <w:r w:rsidRPr="00026629">
        <w:rPr>
          <w:rFonts w:asciiTheme="majorHAnsi" w:hAnsiTheme="majorHAnsi" w:cstheme="majorHAnsi"/>
          <w:color w:val="000000" w:themeColor="text1"/>
          <w:sz w:val="28"/>
          <w:szCs w:val="28"/>
          <w:shd w:val="clear" w:color="auto" w:fill="FFFFFF"/>
        </w:rPr>
        <w:t xml:space="preserve">, đồng thời là cầu nối quan trọng giữa nhà nước và nhân dân. </w:t>
      </w:r>
    </w:p>
    <w:p w14:paraId="7E433906" w14:textId="0F5D2166"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Dân chủ trong kinh tế:</w:t>
      </w:r>
      <w:r w:rsidRPr="00026629">
        <w:rPr>
          <w:rFonts w:asciiTheme="majorHAnsi" w:eastAsia="Times New Roman" w:hAnsiTheme="majorHAnsi" w:cstheme="majorHAnsi"/>
          <w:color w:val="000000" w:themeColor="text1"/>
          <w:sz w:val="28"/>
          <w:szCs w:val="28"/>
        </w:rPr>
        <w:t xml:space="preserve"> Nhân dân làm chủ tư liệu sản xuất, tham gia quản lý kinh tế và được hưởng thành quả lao động theo nguyên tắc công bằng: "Làm nhiều hưởng nhiều, làm ít hưởng ít. Những người già yếu hoặc tàn tật sẽ được Nhà nước giúp đỡ chăm nom</w:t>
      </w:r>
      <w:r w:rsidR="00BA6CD1"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xml:space="preserve"> </w:t>
      </w:r>
      <w:r w:rsidR="00757D4C" w:rsidRPr="00026629">
        <w:rPr>
          <w:rFonts w:asciiTheme="majorHAnsi" w:eastAsia="Times New Roman" w:hAnsiTheme="majorHAnsi" w:cstheme="majorHAnsi"/>
          <w:color w:val="000000" w:themeColor="text1"/>
          <w:sz w:val="28"/>
          <w:szCs w:val="28"/>
        </w:rPr>
        <w:t>[</w:t>
      </w:r>
      <w:r w:rsidR="00CC463E" w:rsidRPr="008C028F">
        <w:rPr>
          <w:rFonts w:asciiTheme="majorHAnsi" w:eastAsia="Times New Roman" w:hAnsiTheme="majorHAnsi" w:cstheme="majorHAnsi"/>
          <w:color w:val="000000" w:themeColor="text1"/>
          <w:sz w:val="28"/>
          <w:szCs w:val="28"/>
        </w:rPr>
        <w:t>2</w:t>
      </w:r>
      <w:r w:rsidR="00757D4C" w:rsidRPr="00026629">
        <w:rPr>
          <w:rFonts w:asciiTheme="majorHAnsi" w:eastAsia="Times New Roman" w:hAnsiTheme="majorHAnsi" w:cstheme="majorHAnsi"/>
          <w:color w:val="000000" w:themeColor="text1"/>
          <w:sz w:val="28"/>
          <w:szCs w:val="28"/>
        </w:rPr>
        <w:t>5, tr</w:t>
      </w:r>
      <w:r w:rsidR="00661BF8">
        <w:rPr>
          <w:rFonts w:asciiTheme="majorHAnsi" w:eastAsia="Times New Roman" w:hAnsiTheme="majorHAnsi" w:cstheme="majorHAnsi"/>
          <w:color w:val="000000" w:themeColor="text1"/>
          <w:sz w:val="28"/>
          <w:szCs w:val="28"/>
          <w:lang w:val="en-US"/>
        </w:rPr>
        <w:t xml:space="preserve">. </w:t>
      </w:r>
      <w:r w:rsidR="00757D4C" w:rsidRPr="00026629">
        <w:rPr>
          <w:rFonts w:asciiTheme="majorHAnsi" w:eastAsia="Times New Roman" w:hAnsiTheme="majorHAnsi" w:cstheme="majorHAnsi"/>
          <w:color w:val="000000" w:themeColor="text1"/>
          <w:sz w:val="28"/>
          <w:szCs w:val="28"/>
        </w:rPr>
        <w:t>404]</w:t>
      </w:r>
      <w:r w:rsidRPr="00026629">
        <w:rPr>
          <w:rFonts w:asciiTheme="majorHAnsi" w:eastAsia="Times New Roman" w:hAnsiTheme="majorHAnsi" w:cstheme="majorHAnsi"/>
          <w:color w:val="000000" w:themeColor="text1"/>
          <w:sz w:val="28"/>
          <w:szCs w:val="28"/>
        </w:rPr>
        <w:t xml:space="preserve">. Nguyên tắc này minh chứng cho sự công bằng giữa người làm chủ tư liệu sản xuất và cơ hội phát triển. Nhờ đó mà mỗi người được phát huy hết khả năng nhằm hướng tới cuộc sống ấm no, </w:t>
      </w:r>
      <w:r w:rsidRPr="00026629">
        <w:rPr>
          <w:rFonts w:asciiTheme="majorHAnsi" w:eastAsia="Times New Roman" w:hAnsiTheme="majorHAnsi" w:cstheme="majorHAnsi"/>
          <w:color w:val="000000" w:themeColor="text1"/>
          <w:sz w:val="28"/>
          <w:szCs w:val="28"/>
        </w:rPr>
        <w:lastRenderedPageBreak/>
        <w:t xml:space="preserve">hạnh phúc. Trong tư tưởng Hồ Chí Minh, công bằng xã hội là mục tiêu, động lực thúc đẩy sự phát triển. </w:t>
      </w:r>
    </w:p>
    <w:p w14:paraId="73EF8E6B" w14:textId="76A952B8"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Dân chủ trong văn hóa - xã hội:</w:t>
      </w:r>
      <w:r w:rsidRPr="00026629">
        <w:rPr>
          <w:rFonts w:asciiTheme="majorHAnsi" w:eastAsia="Times New Roman" w:hAnsiTheme="majorHAnsi" w:cstheme="majorHAnsi"/>
          <w:color w:val="000000" w:themeColor="text1"/>
          <w:sz w:val="28"/>
          <w:szCs w:val="28"/>
        </w:rPr>
        <w:t xml:space="preserve"> Nhân dân có quyền tự do tư tưởng, tự do học tập, sáng tạo và thụ hưởng văn hóa. Người đặc biệt quan tâm đến việc "nâng cao dân trí" để người dân có đủ năng lực làm chủ. Người mong muốn bồi dưỡng sức dân, giáo dục, nâng cao dân trí, đào tạo nhân tài để có thể “Đem tài dân, sức dân, của dân làm lợi cho dân”</w:t>
      </w:r>
      <w:r w:rsidR="00757D4C" w:rsidRPr="00026629">
        <w:rPr>
          <w:rFonts w:asciiTheme="majorHAnsi" w:eastAsia="Times New Roman" w:hAnsiTheme="majorHAnsi" w:cstheme="majorHAnsi"/>
          <w:color w:val="000000" w:themeColor="text1"/>
          <w:sz w:val="28"/>
          <w:szCs w:val="28"/>
        </w:rPr>
        <w:t xml:space="preserve"> [</w:t>
      </w:r>
      <w:r w:rsidR="00CC463E" w:rsidRPr="008C028F">
        <w:rPr>
          <w:rFonts w:asciiTheme="majorHAnsi" w:eastAsia="Times New Roman" w:hAnsiTheme="majorHAnsi" w:cstheme="majorHAnsi"/>
          <w:color w:val="000000" w:themeColor="text1"/>
          <w:sz w:val="28"/>
          <w:szCs w:val="28"/>
        </w:rPr>
        <w:t>2</w:t>
      </w:r>
      <w:r w:rsidR="00757D4C" w:rsidRPr="00026629">
        <w:rPr>
          <w:rFonts w:asciiTheme="majorHAnsi" w:eastAsia="Times New Roman" w:hAnsiTheme="majorHAnsi" w:cstheme="majorHAnsi"/>
          <w:color w:val="000000" w:themeColor="text1"/>
          <w:sz w:val="28"/>
          <w:szCs w:val="28"/>
        </w:rPr>
        <w:t>2, tr</w:t>
      </w:r>
      <w:r w:rsidR="00661BF8">
        <w:rPr>
          <w:rFonts w:asciiTheme="majorHAnsi" w:eastAsia="Times New Roman" w:hAnsiTheme="majorHAnsi" w:cstheme="majorHAnsi"/>
          <w:color w:val="000000" w:themeColor="text1"/>
          <w:sz w:val="28"/>
          <w:szCs w:val="28"/>
          <w:lang w:val="en-US"/>
        </w:rPr>
        <w:t xml:space="preserve">. </w:t>
      </w:r>
      <w:r w:rsidR="00757D4C" w:rsidRPr="00026629">
        <w:rPr>
          <w:rFonts w:asciiTheme="majorHAnsi" w:eastAsia="Times New Roman" w:hAnsiTheme="majorHAnsi" w:cstheme="majorHAnsi"/>
          <w:color w:val="000000" w:themeColor="text1"/>
          <w:sz w:val="28"/>
          <w:szCs w:val="28"/>
        </w:rPr>
        <w:t>81]</w:t>
      </w:r>
      <w:r w:rsidRPr="00026629">
        <w:rPr>
          <w:rFonts w:asciiTheme="majorHAnsi" w:eastAsia="Times New Roman" w:hAnsiTheme="majorHAnsi" w:cstheme="majorHAnsi"/>
          <w:color w:val="000000" w:themeColor="text1"/>
          <w:sz w:val="28"/>
          <w:szCs w:val="28"/>
        </w:rPr>
        <w:t>. Thực hiện Sắc lệnh và hưởng ứng lời kêu gọi của Người, phong trào Bình dân học vụ, các hoạt động nâng cao dân trí từng bước được triển khai và lan rộng, nền giáo dục cách mạng Việt Nam đã đạt được những thành tựu quan trọng. Hơn 2,5 triệu học viên đã biết đọc, biết viết. Các trường học từ hệ tiểu học, trung học, đến đại học bắt đầu được khai giảng trở lại. Năm học 1945-1946, chỉ tính riêng ở Bắc Bộ và Bắc Trung Bộ, đã có 5.654 trường tiểu học được mở, với 206.784 học sinh và 25 trường trung học, với 7.514 học sinh. Ở bậc đại học và cao đẳng, các trường Y khoa, Dược khoa, Cao đẳng Kỹ thuật, Cao đẳng Công chính, Cao đẳng Canh nông, Thú y được mở lại. Đồng thời, trường Đại học Văn khoa, lớp chính trị xã hội được mở thêm</w:t>
      </w:r>
      <w:r w:rsidR="0083360F">
        <w:rPr>
          <w:rFonts w:asciiTheme="majorHAnsi" w:eastAsia="Times New Roman" w:hAnsiTheme="majorHAnsi" w:cstheme="majorHAnsi"/>
          <w:color w:val="000000" w:themeColor="text1"/>
          <w:sz w:val="28"/>
          <w:szCs w:val="28"/>
          <w:lang w:val="en-US"/>
        </w:rPr>
        <w:t xml:space="preserve"> </w:t>
      </w:r>
      <w:r w:rsidR="0083360F" w:rsidRPr="0083360F">
        <w:rPr>
          <w:rFonts w:asciiTheme="majorHAnsi" w:eastAsia="Times New Roman" w:hAnsiTheme="majorHAnsi" w:cstheme="majorHAnsi"/>
          <w:color w:val="000000" w:themeColor="text1"/>
          <w:sz w:val="28"/>
          <w:szCs w:val="28"/>
          <w:lang w:val="en-US"/>
        </w:rPr>
        <w:t>[</w:t>
      </w:r>
      <w:r w:rsidR="0083360F">
        <w:rPr>
          <w:rFonts w:asciiTheme="majorHAnsi" w:eastAsia="Times New Roman" w:hAnsiTheme="majorHAnsi" w:cstheme="majorHAnsi"/>
          <w:color w:val="000000" w:themeColor="text1"/>
          <w:sz w:val="28"/>
          <w:szCs w:val="28"/>
          <w:lang w:val="en-US"/>
        </w:rPr>
        <w:t>16</w:t>
      </w:r>
      <w:r w:rsidR="0083360F" w:rsidRPr="0083360F">
        <w:rPr>
          <w:rFonts w:asciiTheme="majorHAnsi" w:eastAsia="Times New Roman" w:hAnsiTheme="majorHAnsi" w:cstheme="majorHAnsi"/>
          <w:color w:val="000000" w:themeColor="text1"/>
          <w:sz w:val="28"/>
          <w:szCs w:val="28"/>
          <w:lang w:val="en-US"/>
        </w:rPr>
        <w:t>, tr</w:t>
      </w:r>
      <w:r w:rsidR="00661BF8">
        <w:rPr>
          <w:rFonts w:asciiTheme="majorHAnsi" w:eastAsia="Times New Roman" w:hAnsiTheme="majorHAnsi" w:cstheme="majorHAnsi"/>
          <w:color w:val="000000" w:themeColor="text1"/>
          <w:sz w:val="28"/>
          <w:szCs w:val="28"/>
          <w:lang w:val="en-US"/>
        </w:rPr>
        <w:t xml:space="preserve">. </w:t>
      </w:r>
      <w:r w:rsidR="0083360F" w:rsidRPr="0083360F">
        <w:rPr>
          <w:rFonts w:asciiTheme="majorHAnsi" w:eastAsia="Times New Roman" w:hAnsiTheme="majorHAnsi" w:cstheme="majorHAnsi"/>
          <w:color w:val="000000" w:themeColor="text1"/>
          <w:sz w:val="28"/>
          <w:szCs w:val="28"/>
          <w:lang w:val="en-US"/>
        </w:rPr>
        <w:t>36</w:t>
      </w:r>
      <w:r w:rsidR="0083360F">
        <w:rPr>
          <w:rFonts w:asciiTheme="majorHAnsi" w:eastAsia="Times New Roman" w:hAnsiTheme="majorHAnsi" w:cstheme="majorHAnsi"/>
          <w:color w:val="000000" w:themeColor="text1"/>
          <w:sz w:val="28"/>
          <w:szCs w:val="28"/>
          <w:lang w:val="en-US"/>
        </w:rPr>
        <w:t>-37</w:t>
      </w:r>
      <w:r w:rsidR="0083360F" w:rsidRPr="0083360F">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w:t>
      </w:r>
    </w:p>
    <w:p w14:paraId="483786CC"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Cơ chế thực hiện: Nhà nước của dân, do dân, vì dân</w:t>
      </w:r>
    </w:p>
    <w:p w14:paraId="153B178E" w14:textId="55FA4B0F"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Tác phẩm Dân vận được viết năm 1949, Chủ tích Hồ Chí Minh khẳng định: “Nước ta là nước dân chủ: Bao nhiêu lợi ích đều vì dân. Bao nhiêu quyền hạn đều của dân. Công việc đổi mới, xây dựng là trách nhiệm của dân. Sự nghiệp kháng chiến, kiến quốc là công việc của dân. Chính quyền từ xã đến Chính phủ trung ương do dân cử ra. Đoàn thể từ Trung ương đến xã do dân tổ chức nên. Nói tóm lại, quyền hành và lực lượng đều ở nơi dân”</w:t>
      </w:r>
      <w:r w:rsidR="00757D4C" w:rsidRPr="00026629">
        <w:rPr>
          <w:rFonts w:asciiTheme="majorHAnsi" w:eastAsia="Times New Roman" w:hAnsiTheme="majorHAnsi" w:cstheme="majorHAnsi"/>
          <w:color w:val="000000" w:themeColor="text1"/>
          <w:sz w:val="28"/>
          <w:szCs w:val="28"/>
        </w:rPr>
        <w:t xml:space="preserve"> [</w:t>
      </w:r>
      <w:r w:rsidR="00211DBF" w:rsidRPr="008C028F">
        <w:rPr>
          <w:rFonts w:asciiTheme="majorHAnsi" w:eastAsia="Times New Roman" w:hAnsiTheme="majorHAnsi" w:cstheme="majorHAnsi"/>
          <w:color w:val="000000" w:themeColor="text1"/>
          <w:sz w:val="28"/>
          <w:szCs w:val="28"/>
        </w:rPr>
        <w:t>2</w:t>
      </w:r>
      <w:r w:rsidR="00757D4C" w:rsidRPr="00026629">
        <w:rPr>
          <w:rFonts w:asciiTheme="majorHAnsi" w:eastAsia="Times New Roman" w:hAnsiTheme="majorHAnsi" w:cstheme="majorHAnsi"/>
          <w:color w:val="000000" w:themeColor="text1"/>
          <w:sz w:val="28"/>
          <w:szCs w:val="28"/>
        </w:rPr>
        <w:t>4, tr</w:t>
      </w:r>
      <w:r w:rsidR="00661BF8">
        <w:rPr>
          <w:rFonts w:asciiTheme="majorHAnsi" w:eastAsia="Times New Roman" w:hAnsiTheme="majorHAnsi" w:cstheme="majorHAnsi"/>
          <w:color w:val="000000" w:themeColor="text1"/>
          <w:sz w:val="28"/>
          <w:szCs w:val="28"/>
          <w:lang w:val="en-US"/>
        </w:rPr>
        <w:t xml:space="preserve">. </w:t>
      </w:r>
      <w:r w:rsidR="00757D4C" w:rsidRPr="00026629">
        <w:rPr>
          <w:rFonts w:asciiTheme="majorHAnsi" w:eastAsia="Times New Roman" w:hAnsiTheme="majorHAnsi" w:cstheme="majorHAnsi"/>
          <w:color w:val="000000" w:themeColor="text1"/>
          <w:sz w:val="28"/>
          <w:szCs w:val="28"/>
        </w:rPr>
        <w:t>232]</w:t>
      </w:r>
      <w:r w:rsidRPr="00026629">
        <w:rPr>
          <w:rFonts w:asciiTheme="majorHAnsi" w:eastAsia="Times New Roman" w:hAnsiTheme="majorHAnsi" w:cstheme="majorHAnsi"/>
          <w:color w:val="000000" w:themeColor="text1"/>
          <w:sz w:val="28"/>
          <w:szCs w:val="28"/>
        </w:rPr>
        <w:t>. Hồ Chí Minh chủ trương hiện thực hóa dân chủ thông qua mô hình Nhà nước kiểu mới:</w:t>
      </w:r>
    </w:p>
    <w:p w14:paraId="17035517" w14:textId="6D5EBE5B"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Nhà nước của dân:</w:t>
      </w:r>
      <w:r w:rsidRPr="00026629">
        <w:rPr>
          <w:rFonts w:asciiTheme="majorHAnsi" w:eastAsia="Times New Roman" w:hAnsiTheme="majorHAnsi" w:cstheme="majorHAnsi"/>
          <w:color w:val="000000" w:themeColor="text1"/>
          <w:sz w:val="28"/>
          <w:szCs w:val="28"/>
        </w:rPr>
        <w:t xml:space="preserve"> Tất cả quyền lực nhà nước thuộc về nhân dân; nhân dân là chủ thể tối cao của quyền lực. Nhà nước phản ánh ý chí và nguyện vọng </w:t>
      </w:r>
      <w:r w:rsidRPr="00026629">
        <w:rPr>
          <w:rFonts w:asciiTheme="majorHAnsi" w:eastAsia="Times New Roman" w:hAnsiTheme="majorHAnsi" w:cstheme="majorHAnsi"/>
          <w:color w:val="000000" w:themeColor="text1"/>
          <w:sz w:val="28"/>
          <w:szCs w:val="28"/>
        </w:rPr>
        <w:lastRenderedPageBreak/>
        <w:t>của nhân dân, phục vụ nhân dân và không được phép lạm dụng quyền lực vì tất cả quyền lực các cơ quan Nhà nước có được là từ sự “ủy quyền” của nhân dân dân giao cho. Nhân dân là chủ thể của quyền lực nhà nước: Hồ Chí Minh nhấn mạnh rằng quyền lực nhà nước không phải là của riêng một nhóm người hay một giai cấp nào mà phải thuộc về toàn thể nhân dân. Nhà nước chỉ là công cụ của nhân dân để thực hiện quyền lực này. Tư tưởng này xuất phát từ quan điểm rằng nhân dân là chủ thể cao nhất của quyền lực và nhà nước phải hoạt động vì lợi ích của nhân dân "Nước ta là nước dân chủ, địa vị cao nhất là dân, vì dân là chủ”</w:t>
      </w:r>
      <w:r w:rsidR="00757D4C" w:rsidRPr="00026629">
        <w:rPr>
          <w:rFonts w:asciiTheme="majorHAnsi" w:eastAsia="Times New Roman" w:hAnsiTheme="majorHAnsi" w:cstheme="majorHAnsi"/>
          <w:color w:val="000000" w:themeColor="text1"/>
          <w:sz w:val="28"/>
          <w:szCs w:val="28"/>
        </w:rPr>
        <w:t xml:space="preserve"> [</w:t>
      </w:r>
      <w:r w:rsidR="00211DBF" w:rsidRPr="008C028F">
        <w:rPr>
          <w:rFonts w:asciiTheme="majorHAnsi" w:eastAsia="Times New Roman" w:hAnsiTheme="majorHAnsi" w:cstheme="majorHAnsi"/>
          <w:color w:val="000000" w:themeColor="text1"/>
          <w:sz w:val="28"/>
          <w:szCs w:val="28"/>
        </w:rPr>
        <w:t>2</w:t>
      </w:r>
      <w:r w:rsidR="00757D4C" w:rsidRPr="00026629">
        <w:rPr>
          <w:rFonts w:asciiTheme="majorHAnsi" w:eastAsia="Times New Roman" w:hAnsiTheme="majorHAnsi" w:cstheme="majorHAnsi"/>
          <w:color w:val="000000" w:themeColor="text1"/>
          <w:sz w:val="28"/>
          <w:szCs w:val="28"/>
        </w:rPr>
        <w:t>3, tr</w:t>
      </w:r>
      <w:r w:rsidR="00661BF8">
        <w:rPr>
          <w:rFonts w:asciiTheme="majorHAnsi" w:eastAsia="Times New Roman" w:hAnsiTheme="majorHAnsi" w:cstheme="majorHAnsi"/>
          <w:color w:val="000000" w:themeColor="text1"/>
          <w:sz w:val="28"/>
          <w:szCs w:val="28"/>
          <w:lang w:val="en-US"/>
        </w:rPr>
        <w:t xml:space="preserve">. </w:t>
      </w:r>
      <w:r w:rsidR="00757D4C" w:rsidRPr="00026629">
        <w:rPr>
          <w:rFonts w:asciiTheme="majorHAnsi" w:eastAsia="Times New Roman" w:hAnsiTheme="majorHAnsi" w:cstheme="majorHAnsi"/>
          <w:color w:val="000000" w:themeColor="text1"/>
          <w:sz w:val="28"/>
          <w:szCs w:val="28"/>
        </w:rPr>
        <w:t>698]</w:t>
      </w:r>
      <w:r w:rsidRPr="00026629">
        <w:rPr>
          <w:rFonts w:asciiTheme="majorHAnsi" w:eastAsia="Times New Roman" w:hAnsiTheme="majorHAnsi" w:cstheme="majorHAnsi"/>
          <w:color w:val="000000" w:themeColor="text1"/>
          <w:sz w:val="28"/>
          <w:szCs w:val="28"/>
        </w:rPr>
        <w:t xml:space="preserve">. </w:t>
      </w:r>
    </w:p>
    <w:p w14:paraId="75E4172A"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Chính vì thế, ngay trong bản Hiến pháp năm 1946 là bản Hiến pháp do Người lãnh đạo soạn thảo thì điều đầu tiên đã khẳng định: “Nước Việt Nam là một nước Dân chủ cộng hòa. Tất cả quyền bính trong nước là toàn thể nhân dân Việt Nam không phân biệt nòi giống, gái trai, giàu nghèo, giai cấp, tôn giáo”. </w:t>
      </w:r>
    </w:p>
    <w:p w14:paraId="4A598EDB"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Nhà nước do dân:</w:t>
      </w:r>
      <w:r w:rsidRPr="00026629">
        <w:rPr>
          <w:rFonts w:asciiTheme="majorHAnsi" w:eastAsia="Times New Roman" w:hAnsiTheme="majorHAnsi" w:cstheme="majorHAnsi"/>
          <w:color w:val="000000" w:themeColor="text1"/>
          <w:sz w:val="28"/>
          <w:szCs w:val="28"/>
        </w:rPr>
        <w:t xml:space="preserve"> Nhà nước do nhân dân xây dựng nên qua tổng tuyển cử, được nhân dân ủng hộ, đóng góp tài chính và giám sát hoạt động. Việc tổ chức bầu cử phải đảm bảo tính công khai, minh bạch và dân chủ để mọi người dân đều có quyền tham gia và quyết định. Hồ Chí Minh cho rằng các cơ quan quyền lực nhà nước, từ trung ương đến địa phương, đều phải được bầu ra bởi nhân dân và chịu trách nhiệm trước nhân dân. Điều này nó cũng đặt ra một vế nữa là nhân dân phải được tham gia vào quá trình quản lý, giám sát và quyết định của mới thực sự là thể hiện quyền lực thuộc về nhân dân.  Dân là chủ thì mọi quyền lực do nhân dân quyết định, Hồ Chí Minh nhấn mạnh rằng chế độ dân chủ là nền tảng cho việc thực hiện quyền lực của nhân dân. Tất cả quyền lực nhà nước đều do nhân dân quyết định thông qua các cơ quan đại diện do họ bầu ra.</w:t>
      </w:r>
    </w:p>
    <w:p w14:paraId="68CA5746" w14:textId="364AAB60" w:rsidR="00AE0D4B" w:rsidRPr="00026629" w:rsidRDefault="00AE0D4B" w:rsidP="006C4A38">
      <w:pPr>
        <w:widowControl w:val="0"/>
        <w:spacing w:after="0" w:line="360" w:lineRule="auto"/>
        <w:ind w:firstLine="720"/>
        <w:jc w:val="both"/>
        <w:rPr>
          <w:rFonts w:asciiTheme="majorHAnsi"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Nhà nước vì dân:</w:t>
      </w:r>
      <w:r w:rsidRPr="00026629">
        <w:rPr>
          <w:rFonts w:asciiTheme="majorHAnsi" w:eastAsia="Times New Roman" w:hAnsiTheme="majorHAnsi" w:cstheme="majorHAnsi"/>
          <w:color w:val="000000" w:themeColor="text1"/>
          <w:sz w:val="28"/>
          <w:szCs w:val="28"/>
        </w:rPr>
        <w:t xml:space="preserve"> Mục tiêu duy nhất của Nhà nước và đội ngũ cán bộ là phục vụ lợi ích của nhân dân, lấy hạnh phúc của dân làm thước đo hiệu quả. Cán bộ phải là "công bộc", là "đầy tớ trung thành" của nhân dân chứ không </w:t>
      </w:r>
      <w:r w:rsidRPr="00026629">
        <w:rPr>
          <w:rFonts w:asciiTheme="majorHAnsi" w:eastAsia="Times New Roman" w:hAnsiTheme="majorHAnsi" w:cstheme="majorHAnsi"/>
          <w:color w:val="000000" w:themeColor="text1"/>
          <w:sz w:val="28"/>
          <w:szCs w:val="28"/>
        </w:rPr>
        <w:lastRenderedPageBreak/>
        <w:t xml:space="preserve">phải là "quan cách mạng", </w:t>
      </w:r>
      <w:r w:rsidRPr="00026629">
        <w:rPr>
          <w:rFonts w:asciiTheme="majorHAnsi" w:hAnsiTheme="majorHAnsi" w:cstheme="majorHAnsi"/>
          <w:color w:val="000000" w:themeColor="text1"/>
          <w:sz w:val="28"/>
          <w:szCs w:val="28"/>
        </w:rPr>
        <w:t>“việc gì có lợi cho dân thì phải hết sức làm, việc gì có hại cho dân thì phải hết sức tránh”</w:t>
      </w:r>
      <w:r w:rsidR="00757D4C" w:rsidRPr="00026629">
        <w:rPr>
          <w:rFonts w:asciiTheme="majorHAnsi" w:hAnsiTheme="majorHAnsi" w:cstheme="majorHAnsi"/>
          <w:color w:val="000000" w:themeColor="text1"/>
          <w:sz w:val="28"/>
          <w:szCs w:val="28"/>
        </w:rPr>
        <w:t xml:space="preserve"> </w:t>
      </w:r>
      <w:r w:rsidR="00757D4C" w:rsidRPr="00026629">
        <w:rPr>
          <w:rFonts w:asciiTheme="majorHAnsi" w:eastAsia="Times New Roman" w:hAnsiTheme="majorHAnsi" w:cstheme="majorHAnsi"/>
          <w:color w:val="000000" w:themeColor="text1"/>
          <w:sz w:val="28"/>
          <w:szCs w:val="28"/>
        </w:rPr>
        <w:t>[</w:t>
      </w:r>
      <w:r w:rsidR="00211DBF" w:rsidRPr="008C028F">
        <w:rPr>
          <w:rFonts w:asciiTheme="majorHAnsi" w:eastAsia="Times New Roman" w:hAnsiTheme="majorHAnsi" w:cstheme="majorHAnsi"/>
          <w:color w:val="000000" w:themeColor="text1"/>
          <w:sz w:val="28"/>
          <w:szCs w:val="28"/>
        </w:rPr>
        <w:t>2</w:t>
      </w:r>
      <w:r w:rsidR="00757D4C" w:rsidRPr="00026629">
        <w:rPr>
          <w:rFonts w:asciiTheme="majorHAnsi" w:eastAsia="Times New Roman" w:hAnsiTheme="majorHAnsi" w:cstheme="majorHAnsi"/>
          <w:color w:val="000000" w:themeColor="text1"/>
          <w:sz w:val="28"/>
          <w:szCs w:val="28"/>
        </w:rPr>
        <w:t>2, tr</w:t>
      </w:r>
      <w:r w:rsidR="00661BF8">
        <w:rPr>
          <w:rFonts w:asciiTheme="majorHAnsi" w:eastAsia="Times New Roman" w:hAnsiTheme="majorHAnsi" w:cstheme="majorHAnsi"/>
          <w:color w:val="000000" w:themeColor="text1"/>
          <w:sz w:val="28"/>
          <w:szCs w:val="28"/>
          <w:lang w:val="en-US"/>
        </w:rPr>
        <w:t xml:space="preserve">. </w:t>
      </w:r>
      <w:r w:rsidR="00757D4C" w:rsidRPr="00026629">
        <w:rPr>
          <w:rFonts w:asciiTheme="majorHAnsi" w:eastAsia="Times New Roman" w:hAnsiTheme="majorHAnsi" w:cstheme="majorHAnsi"/>
          <w:color w:val="000000" w:themeColor="text1"/>
          <w:sz w:val="28"/>
          <w:szCs w:val="28"/>
        </w:rPr>
        <w:t>64]</w:t>
      </w:r>
      <w:r w:rsidRPr="00026629">
        <w:rPr>
          <w:rFonts w:asciiTheme="majorHAnsi" w:hAnsiTheme="majorHAnsi" w:cstheme="majorHAnsi"/>
          <w:color w:val="000000" w:themeColor="text1"/>
          <w:sz w:val="28"/>
          <w:szCs w:val="28"/>
        </w:rPr>
        <w:t>.</w:t>
      </w:r>
    </w:p>
    <w:p w14:paraId="358311F7"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Phương thức và nguyên tắc thực hành dân chủ</w:t>
      </w:r>
    </w:p>
    <w:p w14:paraId="0054FC0A"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Chiếc chìa khóa vạn năng:</w:t>
      </w:r>
      <w:r w:rsidRPr="00026629">
        <w:rPr>
          <w:rFonts w:asciiTheme="majorHAnsi" w:eastAsia="Times New Roman" w:hAnsiTheme="majorHAnsi" w:cstheme="majorHAnsi"/>
          <w:color w:val="000000" w:themeColor="text1"/>
          <w:sz w:val="28"/>
          <w:szCs w:val="28"/>
        </w:rPr>
        <w:t xml:space="preserve"> Hồ Chí Minh coi dân chủ là động lực mạnh mẽ nhất. Khi có dân chủ thực sự, nhân dân sẽ dám nói, dám nghĩ, dám làm, từ đó huy động được mọi nguồn lực để giải quyết khó khăn.</w:t>
      </w:r>
    </w:p>
    <w:p w14:paraId="5755ADCD" w14:textId="50E1FE15"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Dân chủ đi đôi với kỷ cương, pháp luật:</w:t>
      </w:r>
      <w:r w:rsidRPr="00026629">
        <w:rPr>
          <w:rFonts w:asciiTheme="majorHAnsi" w:eastAsia="Times New Roman" w:hAnsiTheme="majorHAnsi" w:cstheme="majorHAnsi"/>
          <w:color w:val="000000" w:themeColor="text1"/>
          <w:sz w:val="28"/>
          <w:szCs w:val="28"/>
        </w:rPr>
        <w:t xml:space="preserve"> Dân chủ không phải là tự do vô chính phủ mà phải được thể chế hóa bằng Hiến pháp và pháp luật. "Pháp luật là bà đỡ của dân chủ", bảo đảm cho quyền làm chủ của dân được tôn trọng trong thực tế. Tư tưởng của Người về mô hình và tổ chức bộ máy và thực thi quyền lực Nhà nước rất đặc sắc thể hiện trong nội dung bản Hiến pháp năm 1946 và các sắc lệnh, đạo luật đã được ban hành trong thời gian Người giữ vương vị Chủ tịch nước. Hiến pháp 1946 được coi là Hiến pháp thể ảnh hưởng đậm nét nhất của tư tưởng Hồ Chí Minh cũng đã nêu lên nguyên tắc và phương thức tổ chức và hoạt động của bộ máy nhà nước. Với Người đây là Nhà nước dân chủ nên nguyên tắc và phương thức tổ chức Nhà nước phải thực sự tránh cho lạm quyền, lộng quyền không thể xảy ra và quyền tự do, dân chủ của nhân dân được ghi nhận, tôn trọng, bảo vệ và bảo đảm.</w:t>
      </w:r>
    </w:p>
    <w:p w14:paraId="0CF964B9" w14:textId="699D60BB"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Nguyên tắc Tập trung dân chủ:</w:t>
      </w:r>
      <w:r w:rsidRPr="00026629">
        <w:rPr>
          <w:rFonts w:asciiTheme="majorHAnsi" w:eastAsia="Times New Roman" w:hAnsiTheme="majorHAnsi" w:cstheme="majorHAnsi"/>
          <w:color w:val="000000" w:themeColor="text1"/>
          <w:sz w:val="28"/>
          <w:szCs w:val="28"/>
        </w:rPr>
        <w:t xml:space="preserve"> Trong tổ chức Đảng và Nhà nước, phải kết hợp giữa sự lãnh đạo tập trung với việc phát huy rộng rãi dân chủ. Tập thể lãnh đạo là dân chủ, cá nhân phụ trách là tập trung. </w:t>
      </w:r>
      <w:r w:rsidRPr="00026629">
        <w:rPr>
          <w:rFonts w:asciiTheme="majorHAnsi" w:hAnsiTheme="majorHAnsi" w:cstheme="majorHAnsi"/>
          <w:color w:val="000000" w:themeColor="text1"/>
          <w:sz w:val="28"/>
          <w:szCs w:val="28"/>
        </w:rPr>
        <w:t>Để đảm bảo thể hiện trọn vẹn nội dung dân chủ của Nhà nước thì vai trò lãnh đạo của Đảng là hết sức cần thiết. Hồ Chí Minh chỉ rõ: “</w:t>
      </w:r>
      <w:r w:rsidRPr="00026629">
        <w:rPr>
          <w:rFonts w:asciiTheme="majorHAnsi" w:hAnsiTheme="majorHAnsi" w:cstheme="majorHAnsi"/>
          <w:color w:val="000000" w:themeColor="text1"/>
          <w:sz w:val="28"/>
          <w:szCs w:val="28"/>
          <w:shd w:val="clear" w:color="auto" w:fill="FFFFFF"/>
        </w:rPr>
        <w:t>Dù nhân dân đã nắm chính quyền, nhưng </w:t>
      </w:r>
      <w:r w:rsidRPr="00026629">
        <w:rPr>
          <w:rStyle w:val="Emphasis"/>
          <w:rFonts w:asciiTheme="majorHAnsi" w:hAnsiTheme="majorHAnsi" w:cstheme="majorHAnsi"/>
          <w:color w:val="000000" w:themeColor="text1"/>
          <w:sz w:val="28"/>
          <w:szCs w:val="28"/>
          <w:shd w:val="clear" w:color="auto" w:fill="FFFFFF"/>
        </w:rPr>
        <w:t>giai cấp đấu tranh</w:t>
      </w:r>
      <w:r w:rsidRPr="00026629">
        <w:rPr>
          <w:rFonts w:asciiTheme="majorHAnsi" w:hAnsiTheme="majorHAnsi" w:cstheme="majorHAnsi"/>
          <w:color w:val="000000" w:themeColor="text1"/>
          <w:sz w:val="28"/>
          <w:szCs w:val="28"/>
          <w:shd w:val="clear" w:color="auto" w:fill="FFFFFF"/>
        </w:rPr>
        <w:t> trong nước và mưu mô đế quốc xâm lược vẫn còn. Vì phải xây dựng kinh tế, quốc phòng, văn hóa, xã hội cho nên Đảng vẫn phải tổ chức, lãnh đạo, giáo dục quần chúng, để đưa nhân dân lao động đến thắng lợi hoàn toàn”</w:t>
      </w:r>
      <w:r w:rsidRPr="00026629">
        <w:rPr>
          <w:rFonts w:asciiTheme="majorHAnsi" w:hAnsiTheme="majorHAnsi" w:cstheme="majorHAnsi"/>
          <w:color w:val="000000" w:themeColor="text1"/>
          <w:sz w:val="28"/>
          <w:szCs w:val="28"/>
        </w:rPr>
        <w:t xml:space="preserve">. Chính vì thế, trong cả hoạt động lý luận và thực tiễn, Hồ Chí Minh luôn quan tâm đặc biệt đến vấn đề nội hàm của sự lãnh đạo của Đảng đối với Nhà nước. </w:t>
      </w:r>
      <w:r w:rsidRPr="00026629">
        <w:rPr>
          <w:rFonts w:asciiTheme="majorHAnsi" w:hAnsiTheme="majorHAnsi" w:cstheme="majorHAnsi"/>
          <w:color w:val="000000" w:themeColor="text1"/>
          <w:sz w:val="28"/>
          <w:szCs w:val="28"/>
        </w:rPr>
        <w:lastRenderedPageBreak/>
        <w:t>Trước hết đối với tổ chức quyền lực Nhà nước thì Đảng Cộng sản chính là Đảng cầm quyền. Đảng cầm quyền là lãnh đạo Nhà nước xây dựng xã hội mới để bảo vệ thành quả cách mạng cũng như quyền làm chủ của nhân dân. Nhà nước cũng chính là công cụ để đưa đường lối, chủ trương của Đảng vào thực tiễn đảm bảo sự lãnh đạo của Đảng đối với xã hội. Mối quan hệ giữa Đảng và Nhà nước là mối quan hệ phối hợp chặt chẽ với nhau để phục vụ một mục tiêu duy nhất là độc lập dân tộc gắn với chủ nghĩa xã hội như Hồ Chí Minh đã nêu: “</w:t>
      </w:r>
      <w:r w:rsidR="00025BA3" w:rsidRPr="00026629">
        <w:rPr>
          <w:rFonts w:asciiTheme="majorHAnsi" w:hAnsiTheme="majorHAnsi" w:cstheme="majorHAnsi"/>
          <w:color w:val="000000" w:themeColor="text1"/>
          <w:sz w:val="28"/>
          <w:szCs w:val="28"/>
          <w:shd w:val="clear" w:color="auto" w:fill="FFFFFF"/>
        </w:rPr>
        <w:t>Trong Đảng và Nhà nước ta cũng vậy, mỗi người một việc, mỗi ngành một việc. Cần phải phân công chặt chẽ và phối hợp nhịp nhàng như các bộ phận trong chiếc đồng hồ. Dù ở địa vị nào, làm công việc gì cũng là phục vụ nhân dân, phục vụ cách mạng"</w:t>
      </w:r>
      <w:r w:rsidR="00025BA3" w:rsidRPr="008C028F">
        <w:rPr>
          <w:rFonts w:asciiTheme="majorHAnsi" w:hAnsiTheme="majorHAnsi" w:cstheme="majorHAnsi"/>
          <w:color w:val="000000" w:themeColor="text1"/>
          <w:sz w:val="28"/>
          <w:szCs w:val="28"/>
          <w:shd w:val="clear" w:color="auto" w:fill="FFFFFF"/>
        </w:rPr>
        <w:t xml:space="preserve"> [24, tr.</w:t>
      </w:r>
      <w:r w:rsidR="00661BF8">
        <w:rPr>
          <w:rFonts w:asciiTheme="majorHAnsi" w:hAnsiTheme="majorHAnsi" w:cstheme="majorHAnsi"/>
          <w:color w:val="000000" w:themeColor="text1"/>
          <w:sz w:val="28"/>
          <w:szCs w:val="28"/>
          <w:shd w:val="clear" w:color="auto" w:fill="FFFFFF"/>
          <w:lang w:val="en-US"/>
        </w:rPr>
        <w:t xml:space="preserve"> </w:t>
      </w:r>
      <w:r w:rsidR="00025BA3" w:rsidRPr="008C028F">
        <w:rPr>
          <w:rFonts w:asciiTheme="majorHAnsi" w:hAnsiTheme="majorHAnsi" w:cstheme="majorHAnsi"/>
          <w:color w:val="000000" w:themeColor="text1"/>
          <w:sz w:val="28"/>
          <w:szCs w:val="28"/>
          <w:shd w:val="clear" w:color="auto" w:fill="FFFFFF"/>
        </w:rPr>
        <w:t>364-365]</w:t>
      </w:r>
      <w:r w:rsidRPr="00026629">
        <w:rPr>
          <w:rFonts w:asciiTheme="majorHAnsi" w:hAnsiTheme="majorHAnsi" w:cstheme="majorHAnsi"/>
          <w:color w:val="000000" w:themeColor="text1"/>
          <w:sz w:val="28"/>
          <w:szCs w:val="28"/>
        </w:rPr>
        <w:t>. Vì thế đảm bảo sự lãnh đạo của Đảng trong tổ chức quyền lực Nhà nước cũng chính là để đảm bảo Nhà nước thực sự là Nhà nước dân chủ. Mặt khác đây cũng là thể hiện tư duy của Hồ Chí Minh trong việc tách bạch chức năng của Đảng lãnh đạo và chức năng chính trị của Nhà nước.</w:t>
      </w:r>
    </w:p>
    <w:p w14:paraId="5699C780"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Điều kiện để có dân chủ thực chất</w:t>
      </w:r>
    </w:p>
    <w:p w14:paraId="64875F7A" w14:textId="77777777" w:rsidR="00AE0D4B" w:rsidRPr="00026629" w:rsidRDefault="00AE0D4B" w:rsidP="00BA6CD1">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Để dân chủ không trở thành hình thức, Hồ Chí Minh nhấn mạnh:</w:t>
      </w:r>
    </w:p>
    <w:p w14:paraId="3866AD54"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Sự lãnh đạo của Đảng:</w:t>
      </w:r>
      <w:r w:rsidRPr="00026629">
        <w:rPr>
          <w:rFonts w:asciiTheme="majorHAnsi" w:eastAsia="Times New Roman" w:hAnsiTheme="majorHAnsi" w:cstheme="majorHAnsi"/>
          <w:color w:val="000000" w:themeColor="text1"/>
          <w:sz w:val="28"/>
          <w:szCs w:val="28"/>
        </w:rPr>
        <w:t xml:space="preserve"> Đảng phải trong sạch, vững mạnh, có đường lối đúng đắn thì mới bảo đảm được nền dân chủ đi đúng hướng và bền vững.</w:t>
      </w:r>
    </w:p>
    <w:p w14:paraId="56143978"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Nâng cao dân trí:</w:t>
      </w:r>
      <w:r w:rsidRPr="00026629">
        <w:rPr>
          <w:rFonts w:asciiTheme="majorHAnsi" w:eastAsia="Times New Roman" w:hAnsiTheme="majorHAnsi" w:cstheme="majorHAnsi"/>
          <w:color w:val="000000" w:themeColor="text1"/>
          <w:sz w:val="28"/>
          <w:szCs w:val="28"/>
        </w:rPr>
        <w:t xml:space="preserve"> Một dân tộc dốt là một dân tộc yếu; nhân dân chỉ có thể thực hiện quyền làm chủ khi họ được giáo dục và có nhận thức chính trị rõ ràng.</w:t>
      </w:r>
    </w:p>
    <w:p w14:paraId="60ED9525" w14:textId="4C0E613B"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 xml:space="preserve">Đạo đức của cán bộ: </w:t>
      </w:r>
      <w:r w:rsidRPr="00026629">
        <w:rPr>
          <w:rFonts w:asciiTheme="majorHAnsi" w:eastAsia="Times New Roman" w:hAnsiTheme="majorHAnsi" w:cstheme="majorHAnsi"/>
          <w:color w:val="000000" w:themeColor="text1"/>
          <w:sz w:val="28"/>
          <w:szCs w:val="28"/>
        </w:rPr>
        <w:t>Cán bộ phải thực hiện "Cần, Kiệm, Liêm, Chính, Chí công vô tư"</w:t>
      </w:r>
      <w:r w:rsidR="00DE6EA0">
        <w:rPr>
          <w:rFonts w:asciiTheme="majorHAnsi" w:eastAsia="Times New Roman" w:hAnsiTheme="majorHAnsi" w:cstheme="majorHAnsi"/>
          <w:color w:val="000000" w:themeColor="text1"/>
          <w:sz w:val="28"/>
          <w:szCs w:val="28"/>
          <w:lang w:val="en-US"/>
        </w:rPr>
        <w:t xml:space="preserve"> </w:t>
      </w:r>
      <w:r w:rsidR="00DE6EA0" w:rsidRPr="00DE6EA0">
        <w:rPr>
          <w:rFonts w:asciiTheme="majorHAnsi" w:eastAsia="Times New Roman" w:hAnsiTheme="majorHAnsi" w:cstheme="majorHAnsi"/>
          <w:color w:val="000000" w:themeColor="text1"/>
          <w:sz w:val="28"/>
          <w:szCs w:val="28"/>
          <w:lang w:val="en-US"/>
        </w:rPr>
        <w:t>[</w:t>
      </w:r>
      <w:r w:rsidR="00DE6EA0">
        <w:rPr>
          <w:rFonts w:asciiTheme="majorHAnsi" w:eastAsia="Times New Roman" w:hAnsiTheme="majorHAnsi" w:cstheme="majorHAnsi"/>
          <w:color w:val="000000" w:themeColor="text1"/>
          <w:sz w:val="28"/>
          <w:szCs w:val="28"/>
          <w:lang w:val="en-US"/>
        </w:rPr>
        <w:t>2</w:t>
      </w:r>
      <w:r w:rsidR="00DE6EA0" w:rsidRPr="00DE6EA0">
        <w:rPr>
          <w:rFonts w:asciiTheme="majorHAnsi" w:eastAsia="Times New Roman" w:hAnsiTheme="majorHAnsi" w:cstheme="majorHAnsi"/>
          <w:color w:val="000000" w:themeColor="text1"/>
          <w:sz w:val="28"/>
          <w:szCs w:val="28"/>
          <w:lang w:val="en-US"/>
        </w:rPr>
        <w:t>3, tr</w:t>
      </w:r>
      <w:r w:rsidR="00661BF8">
        <w:rPr>
          <w:rFonts w:asciiTheme="majorHAnsi" w:eastAsia="Times New Roman" w:hAnsiTheme="majorHAnsi" w:cstheme="majorHAnsi"/>
          <w:color w:val="000000" w:themeColor="text1"/>
          <w:sz w:val="28"/>
          <w:szCs w:val="28"/>
          <w:lang w:val="en-US"/>
        </w:rPr>
        <w:t xml:space="preserve">. </w:t>
      </w:r>
      <w:r w:rsidR="00DE6EA0">
        <w:rPr>
          <w:rFonts w:asciiTheme="majorHAnsi" w:eastAsia="Times New Roman" w:hAnsiTheme="majorHAnsi" w:cstheme="majorHAnsi"/>
          <w:color w:val="000000" w:themeColor="text1"/>
          <w:sz w:val="28"/>
          <w:szCs w:val="28"/>
          <w:lang w:val="en-US"/>
        </w:rPr>
        <w:t>291-292</w:t>
      </w:r>
      <w:r w:rsidR="00DE6EA0" w:rsidRPr="00DE6EA0">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 phải "trọng dân, kính dân" thì dân mới tin và thực hành dân chủ tích cực.</w:t>
      </w:r>
    </w:p>
    <w:p w14:paraId="157FA381"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Như vậy, nội dung cơ bản, chủ yếu của tư duy dân chủ Hồ Chí Minh là: Nhân dân là chủ thể của quyền lực chính trị xã hội, thể chế chính trị. Dân chủ nghĩa là phải bảo đảm quyền lực thực sự thuộc về nhân dân và nhân dân là </w:t>
      </w:r>
      <w:r w:rsidRPr="00026629">
        <w:rPr>
          <w:rFonts w:asciiTheme="majorHAnsi" w:eastAsia="Times New Roman" w:hAnsiTheme="majorHAnsi" w:cstheme="majorHAnsi"/>
          <w:color w:val="000000" w:themeColor="text1"/>
          <w:sz w:val="28"/>
          <w:szCs w:val="28"/>
        </w:rPr>
        <w:lastRenderedPageBreak/>
        <w:t>người có quyền quyết định vận mệnh của dân tộc - dân tộc. Mặt khác, người dân có trách nhiệm và nghĩa vụ xây dựng, thực hành quyền lực của mình thông qua hệ thống chính trị và thể chế chính trị dân chủ, xây dựng và củng cố bộ máy Nhà nước nhằm phục vụ lợi ích của chính mình. Điều đó cũng đồng thời quy định tính chất của nhà nước dân chủ trong tư tưởng Hồ Chí Minh là Nhân dân có quyền tham gia vào quản lý nhà nước và xã hội thông qua việc việc tham gia vào các hội đồng nhân dân, các tổ chức quần chúng và qua các cuộc bầu cử. Với Người thì dân là chủ có nghĩa là các cơ quan Chính phủ từ toàn quốc cho đến các làng, đều là công bộc của dân</w:t>
      </w:r>
    </w:p>
    <w:p w14:paraId="5CB05764" w14:textId="602B2DD2"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Tư tưởng Hồ Chí Minh về dân chủ là một di sản vô giá, kết hợp tinh hoa truyền thống "lấy dân làm gốc" của dân tộc với quan điểm của chủ nghĩa Mác - Lênin về vai trò của quần chúng. Trong giai đoạn hiện nay, tư tưởng này tiếp tục là kim chỉ nam để xây dựng Nhà nước pháp quyền XHCN, bảo đảm quyền lực thực sự thuộc về nhân dân theo phương châm: "Dân biết, dân bàn, dân làm, dân kiểm tra, dân giám sát, dân thụ hưởng"</w:t>
      </w:r>
      <w:r w:rsidR="00DE6EA0">
        <w:rPr>
          <w:rFonts w:asciiTheme="majorHAnsi" w:eastAsia="Times New Roman" w:hAnsiTheme="majorHAnsi" w:cstheme="majorHAnsi"/>
          <w:color w:val="000000" w:themeColor="text1"/>
          <w:sz w:val="28"/>
          <w:szCs w:val="28"/>
          <w:lang w:val="en-US"/>
        </w:rPr>
        <w:t xml:space="preserve"> </w:t>
      </w:r>
      <w:r w:rsidR="00DE6EA0" w:rsidRPr="00DE6EA0">
        <w:rPr>
          <w:rFonts w:asciiTheme="majorHAnsi" w:eastAsia="Times New Roman" w:hAnsiTheme="majorHAnsi" w:cstheme="majorHAnsi"/>
          <w:color w:val="000000" w:themeColor="text1"/>
          <w:sz w:val="28"/>
          <w:szCs w:val="28"/>
          <w:lang w:val="en-US"/>
        </w:rPr>
        <w:t>[3</w:t>
      </w:r>
      <w:r w:rsidR="00044EDC">
        <w:rPr>
          <w:rFonts w:asciiTheme="majorHAnsi" w:eastAsia="Times New Roman" w:hAnsiTheme="majorHAnsi" w:cstheme="majorHAnsi"/>
          <w:color w:val="000000" w:themeColor="text1"/>
          <w:sz w:val="28"/>
          <w:szCs w:val="28"/>
          <w:lang w:val="en-US"/>
        </w:rPr>
        <w:t>8</w:t>
      </w:r>
      <w:r w:rsidR="00DE6EA0" w:rsidRPr="00DE6EA0">
        <w:rPr>
          <w:rFonts w:asciiTheme="majorHAnsi" w:eastAsia="Times New Roman" w:hAnsiTheme="majorHAnsi" w:cstheme="majorHAnsi"/>
          <w:color w:val="000000" w:themeColor="text1"/>
          <w:sz w:val="28"/>
          <w:szCs w:val="28"/>
          <w:lang w:val="en-US"/>
        </w:rPr>
        <w:t>, tr</w:t>
      </w:r>
      <w:r w:rsidR="00661BF8">
        <w:rPr>
          <w:rFonts w:asciiTheme="majorHAnsi" w:eastAsia="Times New Roman" w:hAnsiTheme="majorHAnsi" w:cstheme="majorHAnsi"/>
          <w:color w:val="000000" w:themeColor="text1"/>
          <w:sz w:val="28"/>
          <w:szCs w:val="28"/>
          <w:lang w:val="en-US"/>
        </w:rPr>
        <w:t xml:space="preserve">. </w:t>
      </w:r>
      <w:r w:rsidR="00044EDC">
        <w:rPr>
          <w:rFonts w:asciiTheme="majorHAnsi" w:eastAsia="Times New Roman" w:hAnsiTheme="majorHAnsi" w:cstheme="majorHAnsi"/>
          <w:color w:val="000000" w:themeColor="text1"/>
          <w:sz w:val="28"/>
          <w:szCs w:val="28"/>
          <w:lang w:val="en-US"/>
        </w:rPr>
        <w:t>192</w:t>
      </w:r>
      <w:r w:rsidR="00DE6EA0" w:rsidRPr="00DE6EA0">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w:t>
      </w:r>
    </w:p>
    <w:p w14:paraId="741574C3"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3.1.2.2. Tư tưởng Hồ Chí Minh về Nhà nước dân chủ</w:t>
      </w:r>
    </w:p>
    <w:p w14:paraId="762D4A15"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Tư tưởng Hồ Chí Minh về Nhà nước dân chủ không chỉ là một hệ thống lý luận chặt chẽ mà còn là một mô hình thực tiễn sinh động, kết tinh giá trị truyền thống dân tộc với tinh hoa văn hóa nhân loại và chủ nghĩa Mác - Lênin. Nhà nước dân chủ trong tư tưởng của Người là một Nhà nước kiểu mới: Nhà nước pháp quyền xã hội chủ nghĩa của nhân dân, do nhân dân, vì nhân dân. Dưới đây là phân tích sâu về các nội dung cốt lõi của tư tưởng này:</w:t>
      </w:r>
    </w:p>
    <w:p w14:paraId="4280018A"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Bản chất của Nhà nước: Tất cả quyền lực thuộc về nhân dân</w:t>
      </w:r>
    </w:p>
    <w:p w14:paraId="43C7D2F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Điểm xuất phát và cũng là sợi chỉ đỏ xuyên suốt tư tưởng Hồ Chí Minh là khẳng định nhân dân là chủ thể tối cao của quyền lực nhà nước. </w:t>
      </w:r>
    </w:p>
    <w:p w14:paraId="63F6152A"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"Dân là chủ" và "Dân làm chủ": Người định nghĩa dân chủ một cách giản dị nhưng sâu sắc: "Dân là chủ" khẳng định vị thế, địa vị của dân; còn "Dân làm chủ" phản ánh năng lực, trách nhiệm thực hiện quyền lực đó. Trong Nhà nước </w:t>
      </w:r>
      <w:r w:rsidRPr="00026629">
        <w:rPr>
          <w:rFonts w:asciiTheme="majorHAnsi" w:eastAsia="Times New Roman" w:hAnsiTheme="majorHAnsi" w:cstheme="majorHAnsi"/>
          <w:color w:val="000000" w:themeColor="text1"/>
          <w:sz w:val="28"/>
          <w:szCs w:val="28"/>
        </w:rPr>
        <w:lastRenderedPageBreak/>
        <w:t xml:space="preserve">này, nhân dân là "ông chủ" nắm chính quyền, còn cán bộ từ Chủ tịch nước đến nhân viên đều là "công bộc", là "đầy tớ" của dân. </w:t>
      </w:r>
    </w:p>
    <w:p w14:paraId="7296E39E" w14:textId="458DBC36"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Nguồn gốc quyền lực:</w:t>
      </w:r>
      <w:r w:rsidRPr="00026629">
        <w:rPr>
          <w:rFonts w:asciiTheme="majorHAnsi" w:eastAsia="Times New Roman" w:hAnsiTheme="majorHAnsi" w:cstheme="majorHAnsi"/>
          <w:color w:val="000000" w:themeColor="text1"/>
          <w:sz w:val="28"/>
          <w:szCs w:val="28"/>
        </w:rPr>
        <w:t xml:space="preserve"> Quyền lực nhà nước không tự nhiên mà có, mà là do nhân dân "thừa ủy quyền" hay "ủy thác" cho các cơ quan nhà nước thông qua bầu cử . Hiến pháp năm 1946 do Người chủ trì soạn thảo đã khẳng định: "Tất cả quyền bính trong nước là của toàn thể nhân dân Việt Nam"</w:t>
      </w:r>
      <w:r w:rsidR="00AA35B5">
        <w:rPr>
          <w:rFonts w:asciiTheme="majorHAnsi" w:eastAsia="Times New Roman" w:hAnsiTheme="majorHAnsi" w:cstheme="majorHAnsi"/>
          <w:color w:val="000000" w:themeColor="text1"/>
          <w:sz w:val="28"/>
          <w:szCs w:val="28"/>
          <w:lang w:val="en-US"/>
        </w:rPr>
        <w:t xml:space="preserve"> </w:t>
      </w:r>
      <w:r w:rsidR="00AA35B5" w:rsidRPr="00AA35B5">
        <w:rPr>
          <w:rFonts w:asciiTheme="majorHAnsi" w:eastAsia="Times New Roman" w:hAnsiTheme="majorHAnsi" w:cstheme="majorHAnsi"/>
          <w:color w:val="000000" w:themeColor="text1"/>
          <w:sz w:val="28"/>
          <w:szCs w:val="28"/>
          <w:lang w:val="en-US"/>
        </w:rPr>
        <w:t>[</w:t>
      </w:r>
      <w:r w:rsidR="00AA35B5">
        <w:rPr>
          <w:rFonts w:asciiTheme="majorHAnsi" w:eastAsia="Times New Roman" w:hAnsiTheme="majorHAnsi" w:cstheme="majorHAnsi"/>
          <w:color w:val="000000" w:themeColor="text1"/>
          <w:sz w:val="28"/>
          <w:szCs w:val="28"/>
          <w:lang w:val="en-US"/>
        </w:rPr>
        <w:t>22</w:t>
      </w:r>
      <w:r w:rsidR="00AA35B5" w:rsidRPr="00AA35B5">
        <w:rPr>
          <w:rFonts w:asciiTheme="majorHAnsi" w:eastAsia="Times New Roman" w:hAnsiTheme="majorHAnsi" w:cstheme="majorHAnsi"/>
          <w:color w:val="000000" w:themeColor="text1"/>
          <w:sz w:val="28"/>
          <w:szCs w:val="28"/>
          <w:lang w:val="en-US"/>
        </w:rPr>
        <w:t>, tr</w:t>
      </w:r>
      <w:r w:rsidR="00AA35B5">
        <w:rPr>
          <w:rFonts w:asciiTheme="majorHAnsi" w:eastAsia="Times New Roman" w:hAnsiTheme="majorHAnsi" w:cstheme="majorHAnsi"/>
          <w:color w:val="000000" w:themeColor="text1"/>
          <w:sz w:val="28"/>
          <w:szCs w:val="28"/>
          <w:lang w:val="en-US"/>
        </w:rPr>
        <w:t>. 149</w:t>
      </w:r>
      <w:r w:rsidR="00AA35B5" w:rsidRPr="00AA35B5">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 xml:space="preserve">. </w:t>
      </w:r>
    </w:p>
    <w:p w14:paraId="21A70BC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xml:space="preserve">Mô hình vận hành: Của dân, do dân, vì dân. </w:t>
      </w:r>
      <w:r w:rsidRPr="00026629">
        <w:rPr>
          <w:rFonts w:asciiTheme="majorHAnsi" w:eastAsia="Times New Roman" w:hAnsiTheme="majorHAnsi" w:cstheme="majorHAnsi"/>
          <w:color w:val="000000" w:themeColor="text1"/>
          <w:sz w:val="28"/>
          <w:szCs w:val="28"/>
        </w:rPr>
        <w:t>Mô hình này được hiện thực hóa qua ba phương diện gắn kết mật thiết:</w:t>
      </w:r>
    </w:p>
    <w:p w14:paraId="207C846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Nhà nước của dân: Nhân dân có quyền bầu ra những đại biểu đại diện cho ý chí, nguyện vọng của mình và có quyền phúc quyết (trưng cầu ý dân) đối với những vấn đề hệ trọng của quốc gia.</w:t>
      </w:r>
    </w:p>
    <w:p w14:paraId="63F111FA" w14:textId="0736F778"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Nhà nước do dân: Nhà nước do dân tạo dựng, đóng góp tài chính (nộp thuế) để hoạt động, đồng thời nhân dân có quyền kiểm soát, giám sát và bãi miễn những đại biểu không còn xứng đáng. Người khẳng định: "Nếu Chính phủ làm hại dân thì dân có quyền đuổi Chính phủ"</w:t>
      </w:r>
      <w:r w:rsidR="00757D4C" w:rsidRPr="00026629">
        <w:rPr>
          <w:rFonts w:asciiTheme="majorHAnsi" w:eastAsia="Times New Roman" w:hAnsiTheme="majorHAnsi" w:cstheme="majorHAnsi"/>
          <w:color w:val="000000" w:themeColor="text1"/>
          <w:sz w:val="28"/>
          <w:szCs w:val="28"/>
        </w:rPr>
        <w:t xml:space="preserve"> [</w:t>
      </w:r>
      <w:r w:rsidR="00211DBF" w:rsidRPr="008C028F">
        <w:rPr>
          <w:rFonts w:asciiTheme="majorHAnsi" w:eastAsia="Times New Roman" w:hAnsiTheme="majorHAnsi" w:cstheme="majorHAnsi"/>
          <w:color w:val="000000" w:themeColor="text1"/>
          <w:sz w:val="28"/>
          <w:szCs w:val="28"/>
        </w:rPr>
        <w:t>2</w:t>
      </w:r>
      <w:r w:rsidR="00757D4C" w:rsidRPr="00026629">
        <w:rPr>
          <w:rFonts w:asciiTheme="majorHAnsi" w:eastAsia="Times New Roman" w:hAnsiTheme="majorHAnsi" w:cstheme="majorHAnsi"/>
          <w:color w:val="000000" w:themeColor="text1"/>
          <w:sz w:val="28"/>
          <w:szCs w:val="28"/>
        </w:rPr>
        <w:t>3, tr</w:t>
      </w:r>
      <w:r w:rsidR="00661BF8">
        <w:rPr>
          <w:rFonts w:asciiTheme="majorHAnsi" w:eastAsia="Times New Roman" w:hAnsiTheme="majorHAnsi" w:cstheme="majorHAnsi"/>
          <w:color w:val="000000" w:themeColor="text1"/>
          <w:sz w:val="28"/>
          <w:szCs w:val="28"/>
          <w:lang w:val="en-US"/>
        </w:rPr>
        <w:t xml:space="preserve">. </w:t>
      </w:r>
      <w:r w:rsidR="00757D4C" w:rsidRPr="00026629">
        <w:rPr>
          <w:rFonts w:asciiTheme="majorHAnsi" w:eastAsia="Times New Roman" w:hAnsiTheme="majorHAnsi" w:cstheme="majorHAnsi"/>
          <w:color w:val="000000" w:themeColor="text1"/>
          <w:sz w:val="28"/>
          <w:szCs w:val="28"/>
        </w:rPr>
        <w:t>75]</w:t>
      </w:r>
      <w:r w:rsidRPr="00026629">
        <w:rPr>
          <w:rFonts w:asciiTheme="majorHAnsi" w:eastAsia="Times New Roman" w:hAnsiTheme="majorHAnsi" w:cstheme="majorHAnsi"/>
          <w:color w:val="000000" w:themeColor="text1"/>
          <w:sz w:val="28"/>
          <w:szCs w:val="28"/>
        </w:rPr>
        <w:t xml:space="preserve">. </w:t>
      </w:r>
    </w:p>
    <w:p w14:paraId="324B8F7E"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Nhà nước vì dân: Mục tiêu duy nhất của Nhà nước là phục vụ lợi ích của nhân dân, lấy hạnh phúc của dân làm thước đo hiệu quả. </w:t>
      </w:r>
    </w:p>
    <w:p w14:paraId="17CCAF4A" w14:textId="0B52FEF9"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Hồ Chí Minh nhấn mạnh: "Việc gì có lợi cho dân phải hết sức làm, việc gì có hại cho dân phải hết sức tránh</w:t>
      </w:r>
      <w:r w:rsidR="00DE6EA0" w:rsidRPr="00026629">
        <w:rPr>
          <w:rFonts w:asciiTheme="majorHAnsi" w:eastAsia="Times New Roman" w:hAnsiTheme="majorHAnsi" w:cstheme="majorHAnsi"/>
          <w:color w:val="000000" w:themeColor="text1"/>
          <w:sz w:val="28"/>
          <w:szCs w:val="28"/>
        </w:rPr>
        <w:t>"</w:t>
      </w:r>
      <w:r w:rsidR="00366CEE" w:rsidRPr="00026629">
        <w:rPr>
          <w:rFonts w:asciiTheme="majorHAnsi" w:eastAsia="Times New Roman" w:hAnsiTheme="majorHAnsi" w:cstheme="majorHAnsi"/>
          <w:color w:val="000000" w:themeColor="text1"/>
          <w:sz w:val="28"/>
          <w:szCs w:val="28"/>
        </w:rPr>
        <w:t xml:space="preserve"> [</w:t>
      </w:r>
      <w:r w:rsidR="00211DBF" w:rsidRPr="008C028F">
        <w:rPr>
          <w:rFonts w:asciiTheme="majorHAnsi" w:eastAsia="Times New Roman" w:hAnsiTheme="majorHAnsi" w:cstheme="majorHAnsi"/>
          <w:color w:val="000000" w:themeColor="text1"/>
          <w:sz w:val="28"/>
          <w:szCs w:val="28"/>
        </w:rPr>
        <w:t>2</w:t>
      </w:r>
      <w:r w:rsidR="00366CEE" w:rsidRPr="00026629">
        <w:rPr>
          <w:rFonts w:asciiTheme="majorHAnsi" w:eastAsia="Times New Roman" w:hAnsiTheme="majorHAnsi" w:cstheme="majorHAnsi"/>
          <w:color w:val="000000" w:themeColor="text1"/>
          <w:sz w:val="28"/>
          <w:szCs w:val="28"/>
        </w:rPr>
        <w:t>2, tr</w:t>
      </w:r>
      <w:r w:rsidR="00661BF8">
        <w:rPr>
          <w:rFonts w:asciiTheme="majorHAnsi" w:eastAsia="Times New Roman" w:hAnsiTheme="majorHAnsi" w:cstheme="majorHAnsi"/>
          <w:color w:val="000000" w:themeColor="text1"/>
          <w:sz w:val="28"/>
          <w:szCs w:val="28"/>
          <w:lang w:val="en-US"/>
        </w:rPr>
        <w:t xml:space="preserve">. </w:t>
      </w:r>
      <w:r w:rsidR="00366CEE" w:rsidRPr="00026629">
        <w:rPr>
          <w:rFonts w:asciiTheme="majorHAnsi" w:eastAsia="Times New Roman" w:hAnsiTheme="majorHAnsi" w:cstheme="majorHAnsi"/>
          <w:color w:val="000000" w:themeColor="text1"/>
          <w:sz w:val="28"/>
          <w:szCs w:val="28"/>
        </w:rPr>
        <w:t>51</w:t>
      </w:r>
      <w:r w:rsidR="00DE6EA0"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xml:space="preserve">. </w:t>
      </w:r>
    </w:p>
    <w:p w14:paraId="226D6D8C"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Phương thức quản lý: Nhà nước pháp quyền gắn liền với đạo đức</w:t>
      </w:r>
    </w:p>
    <w:p w14:paraId="5B104828" w14:textId="17FE026F"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Hồ Chí Minh đặc biệt quan tâm đến việc xây dựng một Nhà nước quản lý xã hội bằng Hiến pháp và pháp luật. Thượng tôn pháp luật: Người chủ trương "Trăm điều phải có thần linh pháp quyền"</w:t>
      </w:r>
      <w:r w:rsidR="00BA6CD1">
        <w:rPr>
          <w:rFonts w:asciiTheme="majorHAnsi" w:eastAsia="Times New Roman" w:hAnsiTheme="majorHAnsi" w:cstheme="majorHAnsi"/>
          <w:color w:val="000000" w:themeColor="text1"/>
          <w:sz w:val="28"/>
          <w:szCs w:val="28"/>
          <w:lang w:val="en-US"/>
        </w:rPr>
        <w:t xml:space="preserve"> </w:t>
      </w:r>
      <w:r w:rsidR="00BA6CD1" w:rsidRPr="00026629">
        <w:rPr>
          <w:rFonts w:asciiTheme="majorHAnsi" w:eastAsia="Times New Roman" w:hAnsiTheme="majorHAnsi" w:cstheme="majorHAnsi"/>
          <w:color w:val="000000" w:themeColor="text1"/>
          <w:sz w:val="28"/>
          <w:szCs w:val="28"/>
        </w:rPr>
        <w:t>[</w:t>
      </w:r>
      <w:r w:rsidR="00BA6CD1">
        <w:rPr>
          <w:rFonts w:asciiTheme="majorHAnsi" w:eastAsia="Times New Roman" w:hAnsiTheme="majorHAnsi" w:cstheme="majorHAnsi"/>
          <w:color w:val="000000" w:themeColor="text1"/>
          <w:sz w:val="28"/>
          <w:szCs w:val="28"/>
          <w:lang w:val="en-US"/>
        </w:rPr>
        <w:t>19</w:t>
      </w:r>
      <w:r w:rsidR="00BA6CD1" w:rsidRPr="00026629">
        <w:rPr>
          <w:rFonts w:asciiTheme="majorHAnsi" w:eastAsia="Times New Roman" w:hAnsiTheme="majorHAnsi" w:cstheme="majorHAnsi"/>
          <w:color w:val="000000" w:themeColor="text1"/>
          <w:sz w:val="28"/>
          <w:szCs w:val="28"/>
        </w:rPr>
        <w:t>, tr</w:t>
      </w:r>
      <w:r w:rsidR="00661BF8">
        <w:rPr>
          <w:rFonts w:asciiTheme="majorHAnsi" w:eastAsia="Times New Roman" w:hAnsiTheme="majorHAnsi" w:cstheme="majorHAnsi"/>
          <w:color w:val="000000" w:themeColor="text1"/>
          <w:sz w:val="28"/>
          <w:szCs w:val="28"/>
          <w:lang w:val="en-US"/>
        </w:rPr>
        <w:t xml:space="preserve">. </w:t>
      </w:r>
      <w:r w:rsidR="00BA6CD1">
        <w:rPr>
          <w:rFonts w:asciiTheme="majorHAnsi" w:eastAsia="Times New Roman" w:hAnsiTheme="majorHAnsi" w:cstheme="majorHAnsi"/>
          <w:color w:val="000000" w:themeColor="text1"/>
          <w:sz w:val="28"/>
          <w:szCs w:val="28"/>
          <w:lang w:val="en-US"/>
        </w:rPr>
        <w:t>473</w:t>
      </w:r>
      <w:r w:rsidR="00BA6CD1" w:rsidRPr="00026629">
        <w:rPr>
          <w:rFonts w:asciiTheme="majorHAnsi" w:eastAsia="Times New Roman" w:hAnsiTheme="majorHAnsi" w:cstheme="majorHAnsi"/>
          <w:color w:val="000000" w:themeColor="text1"/>
          <w:sz w:val="28"/>
          <w:szCs w:val="28"/>
        </w:rPr>
        <w:t>]</w:t>
      </w:r>
      <w:r w:rsidR="00BA6CD1">
        <w:rPr>
          <w:rFonts w:asciiTheme="majorHAnsi" w:eastAsia="Times New Roman" w:hAnsiTheme="majorHAnsi" w:cstheme="majorHAnsi"/>
          <w:color w:val="000000" w:themeColor="text1"/>
          <w:sz w:val="28"/>
          <w:szCs w:val="28"/>
          <w:lang w:val="en-US"/>
        </w:rPr>
        <w:t xml:space="preserve"> </w:t>
      </w:r>
      <w:r w:rsidRPr="00026629">
        <w:rPr>
          <w:rFonts w:asciiTheme="majorHAnsi" w:eastAsia="Times New Roman" w:hAnsiTheme="majorHAnsi" w:cstheme="majorHAnsi"/>
          <w:color w:val="000000" w:themeColor="text1"/>
          <w:sz w:val="28"/>
          <w:szCs w:val="28"/>
        </w:rPr>
        <w:t>, yêu cầu mọi công dân và cán bộ đều phải tuân thủ pháp luật một cách nghiêm minh, không có vùng cấm. Sự thống nhất giữa pháp luật và đạo đức: Hồ Chí Minh không tách rời pháp luật với đạo đức. Người yêu cầu cán bộ phải thực hiện "Cần, Kiệm, Liêm, Chính, Chí công vô tư"</w:t>
      </w:r>
      <w:r w:rsidR="00DE6EA0">
        <w:rPr>
          <w:rFonts w:asciiTheme="majorHAnsi" w:eastAsia="Times New Roman" w:hAnsiTheme="majorHAnsi" w:cstheme="majorHAnsi"/>
          <w:color w:val="000000" w:themeColor="text1"/>
          <w:sz w:val="28"/>
          <w:szCs w:val="28"/>
          <w:lang w:val="en-US"/>
        </w:rPr>
        <w:t xml:space="preserve"> </w:t>
      </w:r>
      <w:r w:rsidR="00DE6EA0" w:rsidRPr="00026629">
        <w:rPr>
          <w:rFonts w:asciiTheme="majorHAnsi" w:eastAsia="Times New Roman" w:hAnsiTheme="majorHAnsi" w:cstheme="majorHAnsi"/>
          <w:color w:val="000000" w:themeColor="text1"/>
          <w:sz w:val="28"/>
          <w:szCs w:val="28"/>
        </w:rPr>
        <w:t>[</w:t>
      </w:r>
      <w:r w:rsidR="00DE6EA0" w:rsidRPr="008C028F">
        <w:rPr>
          <w:rFonts w:asciiTheme="majorHAnsi" w:eastAsia="Times New Roman" w:hAnsiTheme="majorHAnsi" w:cstheme="majorHAnsi"/>
          <w:color w:val="000000" w:themeColor="text1"/>
          <w:sz w:val="28"/>
          <w:szCs w:val="28"/>
        </w:rPr>
        <w:t>2</w:t>
      </w:r>
      <w:r w:rsidR="00DE6EA0">
        <w:rPr>
          <w:rFonts w:asciiTheme="majorHAnsi" w:eastAsia="Times New Roman" w:hAnsiTheme="majorHAnsi" w:cstheme="majorHAnsi"/>
          <w:color w:val="000000" w:themeColor="text1"/>
          <w:sz w:val="28"/>
          <w:szCs w:val="28"/>
          <w:lang w:val="en-US"/>
        </w:rPr>
        <w:t>3</w:t>
      </w:r>
      <w:r w:rsidR="00DE6EA0" w:rsidRPr="00026629">
        <w:rPr>
          <w:rFonts w:asciiTheme="majorHAnsi" w:eastAsia="Times New Roman" w:hAnsiTheme="majorHAnsi" w:cstheme="majorHAnsi"/>
          <w:color w:val="000000" w:themeColor="text1"/>
          <w:sz w:val="28"/>
          <w:szCs w:val="28"/>
        </w:rPr>
        <w:t>, tr</w:t>
      </w:r>
      <w:r w:rsidR="00661BF8">
        <w:rPr>
          <w:rFonts w:asciiTheme="majorHAnsi" w:eastAsia="Times New Roman" w:hAnsiTheme="majorHAnsi" w:cstheme="majorHAnsi"/>
          <w:color w:val="000000" w:themeColor="text1"/>
          <w:sz w:val="28"/>
          <w:szCs w:val="28"/>
          <w:lang w:val="en-US"/>
        </w:rPr>
        <w:t xml:space="preserve">. </w:t>
      </w:r>
      <w:r w:rsidR="00DE6EA0">
        <w:rPr>
          <w:rFonts w:asciiTheme="majorHAnsi" w:eastAsia="Times New Roman" w:hAnsiTheme="majorHAnsi" w:cstheme="majorHAnsi"/>
          <w:color w:val="000000" w:themeColor="text1"/>
          <w:sz w:val="28"/>
          <w:szCs w:val="28"/>
          <w:lang w:val="en-US"/>
        </w:rPr>
        <w:t>291-292</w:t>
      </w:r>
      <w:r w:rsidR="00DE6EA0" w:rsidRPr="00026629">
        <w:rPr>
          <w:rFonts w:asciiTheme="majorHAnsi" w:eastAsia="Times New Roman" w:hAnsiTheme="majorHAnsi" w:cstheme="majorHAnsi"/>
          <w:color w:val="000000" w:themeColor="text1"/>
          <w:sz w:val="28"/>
          <w:szCs w:val="28"/>
        </w:rPr>
        <w:t>]</w:t>
      </w:r>
      <w:r w:rsidR="00DE6EA0">
        <w:rPr>
          <w:rFonts w:asciiTheme="majorHAnsi" w:eastAsia="Times New Roman" w:hAnsiTheme="majorHAnsi" w:cstheme="majorHAnsi"/>
          <w:color w:val="000000" w:themeColor="text1"/>
          <w:sz w:val="28"/>
          <w:szCs w:val="28"/>
          <w:lang w:val="en-US"/>
        </w:rPr>
        <w:t xml:space="preserve"> </w:t>
      </w:r>
      <w:r w:rsidRPr="00026629">
        <w:rPr>
          <w:rFonts w:asciiTheme="majorHAnsi" w:eastAsia="Times New Roman" w:hAnsiTheme="majorHAnsi" w:cstheme="majorHAnsi"/>
          <w:color w:val="000000" w:themeColor="text1"/>
          <w:sz w:val="28"/>
          <w:szCs w:val="28"/>
        </w:rPr>
        <w:t xml:space="preserve">để bảo đảm dân chủ không bị tha hóa thành "quan chủ". Theo Người, pháp luật là công cụ bảo đảm dân chủ, còn đạo </w:t>
      </w:r>
      <w:r w:rsidRPr="00026629">
        <w:rPr>
          <w:rFonts w:asciiTheme="majorHAnsi" w:eastAsia="Times New Roman" w:hAnsiTheme="majorHAnsi" w:cstheme="majorHAnsi"/>
          <w:color w:val="000000" w:themeColor="text1"/>
          <w:sz w:val="28"/>
          <w:szCs w:val="28"/>
        </w:rPr>
        <w:lastRenderedPageBreak/>
        <w:t>đức là nền tảng để thực thi pháp luật một cách tự giác</w:t>
      </w:r>
    </w:p>
    <w:p w14:paraId="1AAD1E7E"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Nguyên tắc tổ chức: Tập trung dân chủ</w:t>
      </w:r>
    </w:p>
    <w:p w14:paraId="7E779A31"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Nhà nước dân chủ theo tư tưởng Hồ Chí Minh vận hành theo nguyên tắc tập trung dân chủ. </w:t>
      </w:r>
    </w:p>
    <w:p w14:paraId="4D634283"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Dân chủ là nền tảng:</w:t>
      </w:r>
      <w:r w:rsidRPr="00026629">
        <w:rPr>
          <w:rFonts w:asciiTheme="majorHAnsi" w:eastAsia="Times New Roman" w:hAnsiTheme="majorHAnsi" w:cstheme="majorHAnsi"/>
          <w:color w:val="000000" w:themeColor="text1"/>
          <w:sz w:val="28"/>
          <w:szCs w:val="28"/>
        </w:rPr>
        <w:t xml:space="preserve"> Mọi vấn đề phải được đưa ra thảo luận rộng rãi trong nhân dân để huy động trí tuệ tập thể. Theo tư tưởng của Hồ Chí Minh, mọi chủ trương, chính sách hay quyết định quan trọng đều cần được đưa ra thảo luận rộng rãi, lắng nghe ý kiến của nhân dân và các thành viên trong tổ chức. Việc thực hiện dân chủ giúp mỗi cá nhân có điều kiện bày tỏ quan điểm, đóng góp sáng kiến, từ đó lựa chọn được phương án đúng đắn và phù hợp nhất. Đồng thời, dân chủ còn tạo nên sự đồng thuận, củng cố niềm tin của nhân dân đối với Đảng và Nhà nước, phát huy tinh thần làm chủ và trách nhiệm của mỗi người đối với công việc chung.</w:t>
      </w:r>
    </w:p>
    <w:p w14:paraId="73FB670A" w14:textId="2AE24294"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Tập trung là thống nhất:</w:t>
      </w:r>
      <w:r w:rsidRPr="00026629">
        <w:rPr>
          <w:rFonts w:asciiTheme="majorHAnsi" w:eastAsia="Times New Roman" w:hAnsiTheme="majorHAnsi" w:cstheme="majorHAnsi"/>
          <w:color w:val="000000" w:themeColor="text1"/>
          <w:sz w:val="28"/>
          <w:szCs w:val="28"/>
        </w:rPr>
        <w:t xml:space="preserve"> Sau khi đã thảo luận dân chủ, phải có sự lãnh đạo tập trung để thống nhất ý chí và hành động. Người khái quát: "Tập thể lãnh đạo là dân chủ, cá nhân phụ trách là tập trung</w:t>
      </w:r>
      <w:r w:rsidR="00DE6EA0" w:rsidRPr="00026629">
        <w:rPr>
          <w:rFonts w:asciiTheme="majorHAnsi" w:eastAsia="Times New Roman" w:hAnsiTheme="majorHAnsi" w:cstheme="majorHAnsi"/>
          <w:color w:val="000000" w:themeColor="text1"/>
          <w:sz w:val="28"/>
          <w:szCs w:val="28"/>
        </w:rPr>
        <w:t>"</w:t>
      </w:r>
      <w:r w:rsidR="00366CEE" w:rsidRPr="00026629">
        <w:rPr>
          <w:rFonts w:asciiTheme="majorHAnsi" w:eastAsia="Times New Roman" w:hAnsiTheme="majorHAnsi" w:cstheme="majorHAnsi"/>
          <w:color w:val="000000" w:themeColor="text1"/>
          <w:sz w:val="28"/>
          <w:szCs w:val="28"/>
        </w:rPr>
        <w:t xml:space="preserve"> [</w:t>
      </w:r>
      <w:r w:rsidR="00211DBF" w:rsidRPr="008C028F">
        <w:rPr>
          <w:rFonts w:asciiTheme="majorHAnsi" w:eastAsia="Times New Roman" w:hAnsiTheme="majorHAnsi" w:cstheme="majorHAnsi"/>
          <w:color w:val="000000" w:themeColor="text1"/>
          <w:sz w:val="28"/>
          <w:szCs w:val="28"/>
        </w:rPr>
        <w:t>2</w:t>
      </w:r>
      <w:r w:rsidR="00366CEE" w:rsidRPr="00026629">
        <w:rPr>
          <w:rFonts w:asciiTheme="majorHAnsi" w:eastAsia="Times New Roman" w:hAnsiTheme="majorHAnsi" w:cstheme="majorHAnsi"/>
          <w:color w:val="000000" w:themeColor="text1"/>
          <w:sz w:val="28"/>
          <w:szCs w:val="28"/>
        </w:rPr>
        <w:t>3, tr</w:t>
      </w:r>
      <w:r w:rsidR="00661BF8">
        <w:rPr>
          <w:rFonts w:asciiTheme="majorHAnsi" w:eastAsia="Times New Roman" w:hAnsiTheme="majorHAnsi" w:cstheme="majorHAnsi"/>
          <w:color w:val="000000" w:themeColor="text1"/>
          <w:sz w:val="28"/>
          <w:szCs w:val="28"/>
          <w:lang w:val="en-US"/>
        </w:rPr>
        <w:t xml:space="preserve">. </w:t>
      </w:r>
      <w:r w:rsidR="00366CEE" w:rsidRPr="00026629">
        <w:rPr>
          <w:rFonts w:asciiTheme="majorHAnsi" w:eastAsia="Times New Roman" w:hAnsiTheme="majorHAnsi" w:cstheme="majorHAnsi"/>
          <w:color w:val="000000" w:themeColor="text1"/>
          <w:sz w:val="28"/>
          <w:szCs w:val="28"/>
        </w:rPr>
        <w:t>620]</w:t>
      </w:r>
      <w:r w:rsidRPr="00026629">
        <w:rPr>
          <w:rFonts w:asciiTheme="majorHAnsi" w:eastAsia="Times New Roman" w:hAnsiTheme="majorHAnsi" w:cstheme="majorHAnsi"/>
          <w:color w:val="000000" w:themeColor="text1"/>
          <w:sz w:val="28"/>
          <w:szCs w:val="28"/>
        </w:rPr>
        <w:t>. Theo đó, tập thể cùng bàn bạc, quyết định những vấn đề quan trọng nhằm phát huy trí tuệ chung, nhưng khi đã có nghị quyết thì cần giao rõ trách nhiệm cho từng cá nhân tổ chức thực hiện. Điều này giúp tránh tình trạng chồng chéo, đùn đẩy trách nhiệm, đồng thời bảo đảm sự thống nhất trong lãnh đạo, chỉ đạo và nâng cao hiệu quả công việc. Nhờ kết hợp hài hòa giữa dân chủ và tập trung, tổ chức vừa phát huy được trí tuệ tập thể, vừa duy trì được tính kỷ luật, thống nhất và sức mạnh trong hành động.</w:t>
      </w:r>
    </w:p>
    <w:p w14:paraId="0EACE777" w14:textId="77777777" w:rsidR="00AE0D4B" w:rsidRPr="00026629" w:rsidRDefault="00AE0D4B" w:rsidP="006C4A38">
      <w:pPr>
        <w:widowControl w:val="0"/>
        <w:spacing w:after="0" w:line="360" w:lineRule="auto"/>
        <w:jc w:val="both"/>
        <w:rPr>
          <w:rFonts w:asciiTheme="majorHAnsi" w:eastAsia="Times New Roman" w:hAnsiTheme="majorHAnsi" w:cstheme="majorHAnsi"/>
          <w:i/>
          <w:iCs/>
          <w:color w:val="000000" w:themeColor="text1"/>
          <w:sz w:val="28"/>
          <w:szCs w:val="28"/>
        </w:rPr>
      </w:pPr>
      <w:r w:rsidRPr="00026629">
        <w:rPr>
          <w:rFonts w:asciiTheme="majorHAnsi" w:eastAsia="Times New Roman" w:hAnsiTheme="majorHAnsi" w:cstheme="majorHAnsi"/>
          <w:i/>
          <w:iCs/>
          <w:color w:val="000000" w:themeColor="text1"/>
          <w:sz w:val="28"/>
          <w:szCs w:val="28"/>
        </w:rPr>
        <w:t>* Bản chất giai cấp và sự lãnh đạo của Đảng</w:t>
      </w:r>
    </w:p>
    <w:p w14:paraId="1A388B63"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Nhà nước dân chủ Việt Nam mang bản chất giai cấp công nhân, dựa trên nền tảng liên minh công - nông - trí thức và đặt dưới sự lãnh đạo của Đảng Cộng sản. Sự lãnh đạo của Đảng là điều kiện tiên quyết để giữ vững định hướng xã hội chủ nghĩa và bảo đảm quyền lực thực sự thuộc về nhân dân lao động. </w:t>
      </w:r>
      <w:r w:rsidRPr="00026629">
        <w:rPr>
          <w:rFonts w:asciiTheme="majorHAnsi" w:eastAsia="Times New Roman" w:hAnsiTheme="majorHAnsi" w:cstheme="majorHAnsi"/>
          <w:color w:val="000000" w:themeColor="text1"/>
          <w:sz w:val="28"/>
          <w:szCs w:val="28"/>
        </w:rPr>
        <w:lastRenderedPageBreak/>
        <w:t>Đảng lãnh đạo nhưng không làm thay Nhà nước mà lãnh đạo thông qua đường lối, chính sách và sự nêu gương của đội ngũ đảng viên.</w:t>
      </w:r>
    </w:p>
    <w:p w14:paraId="06480F90" w14:textId="1B678A1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Tư tưởng Hồ Chí Minh về Nhà nước dân chủ là một di sản vô giá, đặt nền móng cho việc xây dựng Nhà nước pháp quyền xã hội chủ nghĩa hiện nay theo phương châm: "Dân biết, dân bàn, dân làm, dân kiểm tra, dân giám sát, dân thụ hưởng"</w:t>
      </w:r>
      <w:r w:rsidR="00044EDC">
        <w:rPr>
          <w:rFonts w:asciiTheme="majorHAnsi" w:eastAsia="Times New Roman" w:hAnsiTheme="majorHAnsi" w:cstheme="majorHAnsi"/>
          <w:color w:val="000000" w:themeColor="text1"/>
          <w:sz w:val="28"/>
          <w:szCs w:val="28"/>
          <w:lang w:val="en-US"/>
        </w:rPr>
        <w:t xml:space="preserve"> </w:t>
      </w:r>
      <w:r w:rsidR="00044EDC" w:rsidRPr="00044EDC">
        <w:rPr>
          <w:rFonts w:asciiTheme="majorHAnsi" w:eastAsia="Times New Roman" w:hAnsiTheme="majorHAnsi" w:cstheme="majorHAnsi"/>
          <w:color w:val="000000" w:themeColor="text1"/>
          <w:sz w:val="28"/>
          <w:szCs w:val="28"/>
          <w:lang w:val="en-US"/>
        </w:rPr>
        <w:t>[3</w:t>
      </w:r>
      <w:r w:rsidR="00044EDC">
        <w:rPr>
          <w:rFonts w:asciiTheme="majorHAnsi" w:eastAsia="Times New Roman" w:hAnsiTheme="majorHAnsi" w:cstheme="majorHAnsi"/>
          <w:color w:val="000000" w:themeColor="text1"/>
          <w:sz w:val="28"/>
          <w:szCs w:val="28"/>
          <w:lang w:val="en-US"/>
        </w:rPr>
        <w:t>8</w:t>
      </w:r>
      <w:r w:rsidR="00044EDC" w:rsidRPr="00044EDC">
        <w:rPr>
          <w:rFonts w:asciiTheme="majorHAnsi" w:eastAsia="Times New Roman" w:hAnsiTheme="majorHAnsi" w:cstheme="majorHAnsi"/>
          <w:color w:val="000000" w:themeColor="text1"/>
          <w:sz w:val="28"/>
          <w:szCs w:val="28"/>
          <w:lang w:val="en-US"/>
        </w:rPr>
        <w:t>, tr</w:t>
      </w:r>
      <w:r w:rsidR="00661BF8">
        <w:rPr>
          <w:rFonts w:asciiTheme="majorHAnsi" w:eastAsia="Times New Roman" w:hAnsiTheme="majorHAnsi" w:cstheme="majorHAnsi"/>
          <w:color w:val="000000" w:themeColor="text1"/>
          <w:sz w:val="28"/>
          <w:szCs w:val="28"/>
          <w:lang w:val="en-US"/>
        </w:rPr>
        <w:t xml:space="preserve">. </w:t>
      </w:r>
      <w:r w:rsidR="00044EDC">
        <w:rPr>
          <w:rFonts w:asciiTheme="majorHAnsi" w:eastAsia="Times New Roman" w:hAnsiTheme="majorHAnsi" w:cstheme="majorHAnsi"/>
          <w:color w:val="000000" w:themeColor="text1"/>
          <w:sz w:val="28"/>
          <w:szCs w:val="28"/>
          <w:lang w:val="en-US"/>
        </w:rPr>
        <w:t>192</w:t>
      </w:r>
      <w:r w:rsidR="00044EDC" w:rsidRPr="00044EDC">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 xml:space="preserve">. Đây chính là "chiếc chìa khóa vạn năng" để giải quyết mọi khó khăn và đưa sự nghiệp cách mạng đi đến thắng lợi cuối cùng. </w:t>
      </w:r>
    </w:p>
    <w:p w14:paraId="1589BC71"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41" w:name="_Toc236992404"/>
      <w:r w:rsidRPr="00026629">
        <w:rPr>
          <w:rFonts w:eastAsia="Times New Roman" w:cstheme="majorHAnsi"/>
          <w:b/>
          <w:bCs/>
          <w:color w:val="000000" w:themeColor="text1"/>
          <w:sz w:val="28"/>
          <w:szCs w:val="28"/>
        </w:rPr>
        <w:t>3.2. Sự chuyển hướng chiến lược của Đảng và sự hình thành tư tưởng Dân chủ Cộng hòa</w:t>
      </w:r>
      <w:bookmarkEnd w:id="41"/>
    </w:p>
    <w:p w14:paraId="10D89602" w14:textId="438427B8"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Phong trào cách mạng 1930 – 1931 khiến hàng vạn người gồm nhiều cán bộ, Đảng viên bị bắt, tù đày, như ở Hỏa Lò, Côn Đảo, Lao Bảo, Kon Tum,… nhưng thực dân Pháp vẫn tiếp tục các chính sách khủng bố và mị dân. Tuy nhiên phong trào đấu tranh quần chúng đã nhen nhóm trở lại với các tổ chức như hội cấy, hội cày, hội đọc sách báo,… Các cuộc đấu tranh</w:t>
      </w:r>
      <w:r w:rsidR="00366CEE" w:rsidRPr="00026629">
        <w:rPr>
          <w:rFonts w:asciiTheme="majorHAnsi" w:eastAsia="Times New Roman" w:hAnsiTheme="majorHAnsi" w:cstheme="majorHAnsi"/>
          <w:color w:val="000000" w:themeColor="text1"/>
          <w:sz w:val="28"/>
          <w:szCs w:val="28"/>
        </w:rPr>
        <w:t xml:space="preserve"> [3, tr</w:t>
      </w:r>
      <w:r w:rsidR="00661BF8">
        <w:rPr>
          <w:rFonts w:asciiTheme="majorHAnsi" w:eastAsia="Times New Roman" w:hAnsiTheme="majorHAnsi" w:cstheme="majorHAnsi"/>
          <w:color w:val="000000" w:themeColor="text1"/>
          <w:sz w:val="28"/>
          <w:szCs w:val="28"/>
          <w:lang w:val="en-US"/>
        </w:rPr>
        <w:t xml:space="preserve">. </w:t>
      </w:r>
      <w:r w:rsidR="00366CEE" w:rsidRPr="00026629">
        <w:rPr>
          <w:rFonts w:asciiTheme="majorHAnsi" w:eastAsia="Times New Roman" w:hAnsiTheme="majorHAnsi" w:cstheme="majorHAnsi"/>
          <w:color w:val="000000" w:themeColor="text1"/>
          <w:sz w:val="28"/>
          <w:szCs w:val="28"/>
        </w:rPr>
        <w:t>135</w:t>
      </w:r>
      <w:r w:rsidR="00044EDC">
        <w:rPr>
          <w:rFonts w:asciiTheme="majorHAnsi" w:eastAsia="Times New Roman" w:hAnsiTheme="majorHAnsi" w:cstheme="majorHAnsi"/>
          <w:color w:val="000000" w:themeColor="text1"/>
          <w:sz w:val="28"/>
          <w:szCs w:val="28"/>
          <w:lang w:val="en-US"/>
        </w:rPr>
        <w:t>-</w:t>
      </w:r>
      <w:r w:rsidR="00366CEE" w:rsidRPr="00026629">
        <w:rPr>
          <w:rFonts w:asciiTheme="majorHAnsi" w:eastAsia="Times New Roman" w:hAnsiTheme="majorHAnsi" w:cstheme="majorHAnsi"/>
          <w:color w:val="000000" w:themeColor="text1"/>
          <w:sz w:val="28"/>
          <w:szCs w:val="28"/>
        </w:rPr>
        <w:t xml:space="preserve">136] </w:t>
      </w:r>
      <w:r w:rsidRPr="00026629">
        <w:rPr>
          <w:rFonts w:asciiTheme="majorHAnsi" w:eastAsia="Times New Roman" w:hAnsiTheme="majorHAnsi" w:cstheme="majorHAnsi"/>
          <w:color w:val="000000" w:themeColor="text1"/>
          <w:sz w:val="28"/>
          <w:szCs w:val="28"/>
        </w:rPr>
        <w:t xml:space="preserve"> của công nhân, nông dân tiếp tục bùng nổ: năm 1932 có 230 cuộc, năm 1933 có 244 cuộc.</w:t>
      </w:r>
      <w:r w:rsidR="008C20A3"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 xml:space="preserve">Hình thức vận động bầu cử lần đầu tiên xuất hiện, trước hết ở lĩnh vực báo chí. Sự xuất hiện của </w:t>
      </w:r>
      <w:r w:rsidRPr="00026629">
        <w:rPr>
          <w:rFonts w:asciiTheme="majorHAnsi" w:eastAsia="Times New Roman" w:hAnsiTheme="majorHAnsi" w:cstheme="majorHAnsi"/>
          <w:i/>
          <w:iCs/>
          <w:color w:val="000000" w:themeColor="text1"/>
          <w:sz w:val="28"/>
          <w:szCs w:val="28"/>
        </w:rPr>
        <w:t>hình thức “bầu cử” thể hiện tính dân chủ trong đặc trưng của nhà nước dân chủ nhân dân</w:t>
      </w:r>
      <w:r w:rsidRPr="00026629">
        <w:rPr>
          <w:rFonts w:asciiTheme="majorHAnsi" w:eastAsia="Times New Roman" w:hAnsiTheme="majorHAnsi" w:cstheme="majorHAnsi"/>
          <w:color w:val="000000" w:themeColor="text1"/>
          <w:sz w:val="28"/>
          <w:szCs w:val="28"/>
        </w:rPr>
        <w:t>, tạo tiền đề cho những hình thức dân chủ cao hơn về sau. Năm 1935, những người trúng cử được tham gia vào Hội đồng thành phố Sài Gòn. Một số khác sử dụng báo chí để đấu tranh trên mặt trận tư tưởng, tuyên truyền đường lối, chủ trương của Đảng,… Đầu năm 1935, các tổ chức Đảng và phong trào quần chúng được phục hồi.</w:t>
      </w:r>
    </w:p>
    <w:p w14:paraId="44C4E95F" w14:textId="533327A8"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Vào nửa cuối những năm 30 của thế kỉ XX, trước sự thay đổi của tình hình thế giới cũng như trong nước, Đảng đã thay đổi chủ trương đấu tranh sang hình thức công khai, hợp pháp và nửa hợp pháp với mục tiêu đòi tự do, dân sinh, dân chủ, cơm áo và hòa bình.</w:t>
      </w:r>
      <w:r w:rsidR="008C20A3" w:rsidRPr="00026629">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 xml:space="preserve">Từ giữa năm 1936, được tin Quốc hội Pháp cử phái đoàn sang điều tra tình hình Đông Dương, Đảng đã vận động và tổ chức nhân dân thảo ra các bản “dân nguyện” để gửi tới phái đoàn, tiến tới triệu tập </w:t>
      </w:r>
      <w:r w:rsidRPr="00026629">
        <w:rPr>
          <w:rFonts w:asciiTheme="majorHAnsi" w:eastAsia="Times New Roman" w:hAnsiTheme="majorHAnsi" w:cstheme="majorHAnsi"/>
          <w:color w:val="000000" w:themeColor="text1"/>
          <w:sz w:val="28"/>
          <w:szCs w:val="28"/>
        </w:rPr>
        <w:lastRenderedPageBreak/>
        <w:t>Đông Dương Đại hội diễn ra vào tháng 8/1936. Trong và sau thời gian diễn ra phong trào trên, các cuộc đấu tranh đòi quyền lợi diễn ra sôi nổi trong cả nước, thu hút đông đảo quần chúng nhân dân tham gia. Đầu năm 1937, nhân sự kiện phái viên Gô Đa sang điều tra tình hình Đông Dương và Toàn quyền Brêviê sang nhậm chức, Đảng đã tổ chức quần chúng nhân dân mít tinh đón rước, thực chất là biểu dương lực lượng, đưa yêu sách đòi dân sinh dân chủ.</w:t>
      </w:r>
    </w:p>
    <w:p w14:paraId="5139B25C" w14:textId="262F5D74"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Trong những năm 1937 – 1939, các cuộc mít tinh, biểu tình đòi quyền sống của nhân dân vẫn liên tục diễn ra. Đặc biệt nhất là cuộc mít tinh tại khu Đấu Xảo – Hà Nội kỷ niệm ngày Quốc tế Lao động 1/5/1938. Chính quyền thực dân Pháp tìm mọi cách đe dọa nhưng không thể ngăn cản được sức mạnh của quần chúng với sự tham gia</w:t>
      </w:r>
      <w:r w:rsidR="00044EDC">
        <w:rPr>
          <w:rFonts w:asciiTheme="majorHAnsi" w:eastAsia="Times New Roman" w:hAnsiTheme="majorHAnsi" w:cstheme="majorHAnsi"/>
          <w:color w:val="000000" w:themeColor="text1"/>
          <w:sz w:val="28"/>
          <w:szCs w:val="28"/>
          <w:lang w:val="en-US"/>
        </w:rPr>
        <w:t xml:space="preserve"> </w:t>
      </w:r>
      <w:r w:rsidRPr="00026629">
        <w:rPr>
          <w:rFonts w:asciiTheme="majorHAnsi" w:eastAsia="Times New Roman" w:hAnsiTheme="majorHAnsi" w:cstheme="majorHAnsi"/>
          <w:color w:val="000000" w:themeColor="text1"/>
          <w:sz w:val="28"/>
          <w:szCs w:val="28"/>
        </w:rPr>
        <w:t xml:space="preserve">của khoảng </w:t>
      </w:r>
      <w:r w:rsidR="00AC14E4">
        <w:rPr>
          <w:rFonts w:asciiTheme="majorHAnsi" w:eastAsia="Times New Roman" w:hAnsiTheme="majorHAnsi" w:cstheme="majorHAnsi"/>
          <w:color w:val="000000" w:themeColor="text1"/>
          <w:sz w:val="28"/>
          <w:szCs w:val="28"/>
          <w:lang w:val="en-US"/>
        </w:rPr>
        <w:t>hàng chục ngàn</w:t>
      </w:r>
      <w:r w:rsidRPr="00026629">
        <w:rPr>
          <w:rFonts w:asciiTheme="majorHAnsi" w:eastAsia="Times New Roman" w:hAnsiTheme="majorHAnsi" w:cstheme="majorHAnsi"/>
          <w:color w:val="000000" w:themeColor="text1"/>
          <w:sz w:val="28"/>
          <w:szCs w:val="28"/>
        </w:rPr>
        <w:t xml:space="preserve"> người thuộc đủ mọi ngành nghề trong xã hội, chia thành </w:t>
      </w:r>
      <w:r w:rsidR="00AC14E4">
        <w:rPr>
          <w:rFonts w:asciiTheme="majorHAnsi" w:eastAsia="Times New Roman" w:hAnsiTheme="majorHAnsi" w:cstheme="majorHAnsi"/>
          <w:color w:val="000000" w:themeColor="text1"/>
          <w:sz w:val="28"/>
          <w:szCs w:val="28"/>
          <w:lang w:val="en-US"/>
        </w:rPr>
        <w:t>hơn 20</w:t>
      </w:r>
      <w:r w:rsidRPr="00026629">
        <w:rPr>
          <w:rFonts w:asciiTheme="majorHAnsi" w:eastAsia="Times New Roman" w:hAnsiTheme="majorHAnsi" w:cstheme="majorHAnsi"/>
          <w:color w:val="000000" w:themeColor="text1"/>
          <w:sz w:val="28"/>
          <w:szCs w:val="28"/>
        </w:rPr>
        <w:t xml:space="preserve"> đoàn (công nhân, thợ may, giới văn nghệ sĩ,…) với những biểu tượng riêng và được tổ chức một cách rất quy củ, kỉ luật. Năm 1939, phong trào phát triển ở những trung tâm công nghiệp lớn như Hà Nội, Hải Phòng, Sài Gòn, Chợ Lớn,…</w:t>
      </w:r>
      <w:r w:rsidR="00AC14E4">
        <w:rPr>
          <w:rFonts w:asciiTheme="majorHAnsi" w:eastAsia="Times New Roman" w:hAnsiTheme="majorHAnsi" w:cstheme="majorHAnsi"/>
          <w:color w:val="000000" w:themeColor="text1"/>
          <w:sz w:val="28"/>
          <w:szCs w:val="28"/>
          <w:lang w:val="en-US"/>
        </w:rPr>
        <w:t xml:space="preserve"> </w:t>
      </w:r>
      <w:r w:rsidR="00AC14E4" w:rsidRPr="00AC14E4">
        <w:rPr>
          <w:rFonts w:asciiTheme="majorHAnsi" w:eastAsia="Times New Roman" w:hAnsiTheme="majorHAnsi" w:cstheme="majorHAnsi"/>
          <w:color w:val="000000" w:themeColor="text1"/>
          <w:sz w:val="28"/>
          <w:szCs w:val="28"/>
          <w:lang w:val="en-US"/>
        </w:rPr>
        <w:t>[3, tr</w:t>
      </w:r>
      <w:r w:rsidR="00661BF8">
        <w:rPr>
          <w:rFonts w:asciiTheme="majorHAnsi" w:eastAsia="Times New Roman" w:hAnsiTheme="majorHAnsi" w:cstheme="majorHAnsi"/>
          <w:color w:val="000000" w:themeColor="text1"/>
          <w:sz w:val="28"/>
          <w:szCs w:val="28"/>
          <w:lang w:val="en-US"/>
        </w:rPr>
        <w:t xml:space="preserve">. </w:t>
      </w:r>
      <w:r w:rsidR="00AC14E4">
        <w:rPr>
          <w:rFonts w:asciiTheme="majorHAnsi" w:eastAsia="Times New Roman" w:hAnsiTheme="majorHAnsi" w:cstheme="majorHAnsi"/>
          <w:color w:val="000000" w:themeColor="text1"/>
          <w:sz w:val="28"/>
          <w:szCs w:val="28"/>
          <w:lang w:val="en-US"/>
        </w:rPr>
        <w:t>142</w:t>
      </w:r>
      <w:r w:rsidR="00AC14E4" w:rsidRPr="00AC14E4">
        <w:rPr>
          <w:rFonts w:asciiTheme="majorHAnsi" w:eastAsia="Times New Roman" w:hAnsiTheme="majorHAnsi" w:cstheme="majorHAnsi"/>
          <w:color w:val="000000" w:themeColor="text1"/>
          <w:sz w:val="28"/>
          <w:szCs w:val="28"/>
          <w:lang w:val="en-US"/>
        </w:rPr>
        <w:t>]</w:t>
      </w:r>
      <w:r w:rsidR="00AC14E4">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 xml:space="preserve"> Bên cạnh những hình thức đấu tranh cũ, Đảng còn sáng tạo những hình thức đấu tranh mới như đấu tranh nghị trường, báo chí,… thông qua đó mở rộng lực lượng của mặt trận dân chủ, vạch trần những chính sách phản động của kẻ thù, bênh vực quyền lợi của nhân dân lao động, tuyên truyền đường lối đúng đắn của Đảng, tập hợp và giác ngộ quần chúng nhân dân đấu tranh.</w:t>
      </w:r>
    </w:p>
    <w:p w14:paraId="149E75A9" w14:textId="45F737CE"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Phong trào dân chủ 1936 – 1939 có nhiều bước tiến và nét nổi bật, được Nguyễn Ái Quốc nhận xét: “So với trước thì các cuộc bãi công năm 1939 có tổ chức và có kỷ luật hơn. Các cuộc bãi công ấy đều đưa ra những yêu sách cụ thể hơn: đòi tăng lương, ngày làm 8 giờ, bảo hiểm xã hội, công nhận các đại biểu, tự do nghiệp đoàn. Đó là những yêu sách cơ bản. Hầu hết các cuộc bãi công đều được sự ủng hộ tinh thần và vật chất của công nhân các ngành khác, của nông dân và tiểu thương, đôi khi ngay cả tù chính trị cũng đóng góp vào các cuộc lạc quyên ủng hộ</w:t>
      </w:r>
      <w:r w:rsidR="003A082E" w:rsidRPr="00026629">
        <w:rPr>
          <w:rFonts w:asciiTheme="majorHAnsi" w:eastAsia="Times New Roman" w:hAnsiTheme="majorHAnsi" w:cstheme="majorHAnsi"/>
          <w:color w:val="000000" w:themeColor="text1"/>
          <w:sz w:val="28"/>
          <w:szCs w:val="28"/>
        </w:rPr>
        <w:t>”</w:t>
      </w:r>
      <w:r w:rsidR="00366CEE" w:rsidRPr="00026629">
        <w:rPr>
          <w:rFonts w:asciiTheme="majorHAnsi" w:eastAsia="Times New Roman" w:hAnsiTheme="majorHAnsi" w:cstheme="majorHAnsi"/>
          <w:color w:val="000000" w:themeColor="text1"/>
          <w:sz w:val="28"/>
          <w:szCs w:val="28"/>
        </w:rPr>
        <w:t xml:space="preserve"> [</w:t>
      </w:r>
      <w:r w:rsidR="00211DBF" w:rsidRPr="008C028F">
        <w:rPr>
          <w:rFonts w:asciiTheme="majorHAnsi" w:eastAsia="Times New Roman" w:hAnsiTheme="majorHAnsi" w:cstheme="majorHAnsi"/>
          <w:color w:val="000000" w:themeColor="text1"/>
          <w:sz w:val="28"/>
          <w:szCs w:val="28"/>
        </w:rPr>
        <w:t>19</w:t>
      </w:r>
      <w:r w:rsidR="00366CEE" w:rsidRPr="00026629">
        <w:rPr>
          <w:rFonts w:asciiTheme="majorHAnsi" w:eastAsia="Times New Roman" w:hAnsiTheme="majorHAnsi" w:cstheme="majorHAnsi"/>
          <w:color w:val="000000" w:themeColor="text1"/>
          <w:sz w:val="28"/>
          <w:szCs w:val="28"/>
        </w:rPr>
        <w:t>, tr</w:t>
      </w:r>
      <w:r w:rsidR="00661BF8">
        <w:rPr>
          <w:rFonts w:asciiTheme="majorHAnsi" w:eastAsia="Times New Roman" w:hAnsiTheme="majorHAnsi" w:cstheme="majorHAnsi"/>
          <w:color w:val="000000" w:themeColor="text1"/>
          <w:sz w:val="28"/>
          <w:szCs w:val="28"/>
          <w:lang w:val="en-US"/>
        </w:rPr>
        <w:t xml:space="preserve">. </w:t>
      </w:r>
      <w:r w:rsidR="00366CEE" w:rsidRPr="00026629">
        <w:rPr>
          <w:rFonts w:asciiTheme="majorHAnsi" w:eastAsia="Times New Roman" w:hAnsiTheme="majorHAnsi" w:cstheme="majorHAnsi"/>
          <w:color w:val="000000" w:themeColor="text1"/>
          <w:sz w:val="28"/>
          <w:szCs w:val="28"/>
        </w:rPr>
        <w:t>550]</w:t>
      </w:r>
      <w:r w:rsidRPr="00026629">
        <w:rPr>
          <w:rFonts w:asciiTheme="majorHAnsi" w:eastAsia="Times New Roman" w:hAnsiTheme="majorHAnsi" w:cstheme="majorHAnsi"/>
          <w:color w:val="000000" w:themeColor="text1"/>
          <w:sz w:val="28"/>
          <w:szCs w:val="28"/>
        </w:rPr>
        <w:t xml:space="preserve">. Phong trào dân chủ 1936 – 1939 thu hút </w:t>
      </w:r>
      <w:r w:rsidRPr="00026629">
        <w:rPr>
          <w:rFonts w:asciiTheme="majorHAnsi" w:eastAsia="Times New Roman" w:hAnsiTheme="majorHAnsi" w:cstheme="majorHAnsi"/>
          <w:color w:val="000000" w:themeColor="text1"/>
          <w:sz w:val="28"/>
          <w:szCs w:val="28"/>
        </w:rPr>
        <w:lastRenderedPageBreak/>
        <w:t xml:space="preserve">được đông đảo quần chúng nhân dân tham gia, diễn ra trên quy mô rộng lớn; thể hiện bước tiến lớn trong mục tiêu đấu tranh của nhân dân, buộc chính quyền Pháp phải nhân nhượng một số yêu sách cụ thể về dân sinh, dân chủ; quần chúng nhân dân được giác ngộ về chính trị, họ ý thức hơn về quyền lợi của mình, tích cực tham gia đấu tranh, được rèn luyện trong những hình thức đấu tranh phong phú (công khai, hợp pháp,…), từng bước trở thành lực lượng chính của cách mạng. Phong trào dân chủ 1936 – 1939 thể hiện sự tiến bộ khi mục tiêu đấu tranh là </w:t>
      </w:r>
      <w:r w:rsidRPr="00026629">
        <w:rPr>
          <w:rFonts w:asciiTheme="majorHAnsi" w:eastAsia="Times New Roman" w:hAnsiTheme="majorHAnsi" w:cstheme="majorHAnsi"/>
          <w:i/>
          <w:iCs/>
          <w:color w:val="000000" w:themeColor="text1"/>
          <w:sz w:val="28"/>
          <w:szCs w:val="28"/>
        </w:rPr>
        <w:t>đòi quyền lợi dân chủ</w:t>
      </w:r>
      <w:r w:rsidRPr="00026629">
        <w:rPr>
          <w:rFonts w:asciiTheme="majorHAnsi" w:eastAsia="Times New Roman" w:hAnsiTheme="majorHAnsi" w:cstheme="majorHAnsi"/>
          <w:color w:val="000000" w:themeColor="text1"/>
          <w:sz w:val="28"/>
          <w:szCs w:val="28"/>
        </w:rPr>
        <w:t>, được coi là một cuộc tập dượt, chuẩn bị kĩ lưỡng cho Tổng khởi nghĩa tháng Tám giai đoạn sau, tạo tiền đề cho cách mạng tiến thêm một bước cao hơn.</w:t>
      </w:r>
    </w:p>
    <w:p w14:paraId="1E149C07"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42" w:name="_Toc236992405"/>
      <w:r w:rsidRPr="00026629">
        <w:rPr>
          <w:rFonts w:asciiTheme="majorHAnsi" w:hAnsiTheme="majorHAnsi" w:cstheme="majorHAnsi"/>
          <w:i/>
          <w:iCs/>
          <w:color w:val="000000" w:themeColor="text1"/>
          <w:sz w:val="28"/>
          <w:szCs w:val="28"/>
        </w:rPr>
        <w:t>3.2.1 Hội nghị Trung ương 6 (11/1939) và Hội nghị Trung ương 8 (5/1941)</w:t>
      </w:r>
      <w:bookmarkEnd w:id="42"/>
    </w:p>
    <w:p w14:paraId="17B284E6" w14:textId="460FD3AF" w:rsidR="00AE0D4B" w:rsidRPr="008C028F"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Sự thay đổi về khẩu hiệu: Hội nghị Ban chấp hành Trung ương Đảng tháng 11 – 1939, Đảng quyết định tạm gác khẩu hiệu "Cách mạng ruộng đất", thay bằng khẩu hiệu "Tịch thu ruộng đất của đế quốc và Việt gian chia cho dân cày nghèo". Đặt nhiệm vụ giải phóng dân tộc lên hàng đầu</w:t>
      </w:r>
      <w:r w:rsidR="00967791" w:rsidRPr="008C028F">
        <w:rPr>
          <w:rFonts w:asciiTheme="majorHAnsi" w:eastAsia="Times New Roman" w:hAnsiTheme="majorHAnsi" w:cstheme="majorHAnsi"/>
          <w:color w:val="000000" w:themeColor="text1"/>
          <w:sz w:val="28"/>
          <w:szCs w:val="28"/>
        </w:rPr>
        <w:t>.</w:t>
      </w:r>
    </w:p>
    <w:p w14:paraId="36A1228E"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Xác lập hình thái nhà nước: Hội nghị lần thứ 8 Ban chấp hành Trung ương Đảng cộng sản Đông Dương (do Nguyễn Ái Quốc chủ trì) đã khẳng định: Sau khi đánh đuổi Pháp - Nhật, sẽ thành lập một Chính phủ nhân dân của nước Việt Nam Dân chủ Cộng hòa.</w:t>
      </w:r>
    </w:p>
    <w:p w14:paraId="5EB76180"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Đây là bước ngoặt lý luận quan trọng, khẳng định nhà nước mới không phải là nhà nước của riêng một giai cấp (công - nông) mà là của chung toàn thể dân tộc.</w:t>
      </w:r>
    </w:p>
    <w:p w14:paraId="3C244304"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43" w:name="_Toc236992406"/>
      <w:r w:rsidRPr="00026629">
        <w:rPr>
          <w:rFonts w:asciiTheme="majorHAnsi" w:hAnsiTheme="majorHAnsi" w:cstheme="majorHAnsi"/>
          <w:i/>
          <w:iCs/>
          <w:color w:val="000000" w:themeColor="text1"/>
          <w:sz w:val="28"/>
          <w:szCs w:val="28"/>
        </w:rPr>
        <w:t>3.2.2. Mặt trận Việt Minh và mô hình "Nhà nước thu nhỏ" tại khu giải phóng</w:t>
      </w:r>
      <w:bookmarkEnd w:id="43"/>
    </w:p>
    <w:p w14:paraId="562BD049"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Sự ra đời của Mặt trận Việt Minh (1941) là hình ảnh tiền thân của chính thể Dân chủ Cộng hòa, nơi các tầng lớp nhân dân (sĩ, nông, công, thương) đều tham gia cứu quốc.</w:t>
      </w:r>
    </w:p>
    <w:p w14:paraId="69E26692"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Tại Khu giải phóng Việt Bắc, các Ủy ban dân tộc giải phóng đã được </w:t>
      </w:r>
      <w:r w:rsidRPr="00026629">
        <w:rPr>
          <w:rFonts w:asciiTheme="majorHAnsi" w:eastAsia="Times New Roman" w:hAnsiTheme="majorHAnsi" w:cstheme="majorHAnsi"/>
          <w:color w:val="000000" w:themeColor="text1"/>
          <w:sz w:val="28"/>
          <w:szCs w:val="28"/>
        </w:rPr>
        <w:lastRenderedPageBreak/>
        <w:t>thành lập và vận hành theo nguyên tắc dân chủ. Cùng đó, ủy ban lâm thời khu Giải phóng thi hành 10 chính sách tiến bộ của Việt Minh. Đây là bước thực nghiệm quý báu về cách thức quản lý xã hội và tổ chức chính quyền trước khi giành độc lập trên cả nước.</w:t>
      </w:r>
    </w:p>
    <w:p w14:paraId="2D85D804" w14:textId="767DC6AC"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Thực tế lịch sử cho thấy, sự ra đời của Mặt trận Việt Minh tập hợp đông đảo nhân dân trong các tổ chức như Hội công nhân cứu quốc, hội nông dân cứu quốc,… với một mục tiêu duy nhất là giải phóng dân tộc và thực hiện nhiệm vụ dân tộc trên phạm vi từng nước Đông Dương. Mặt trận Việt Minh tập hợp đông đảo quần chúng nhân dân tham gia vào mặt trận cứu nước, tuyên truyền đường lối của Đảng, là trung tâm của khối đại đoàn kết dân tộc, tạo ra lực lượng chính trị hùng hậu cho cách mạng.</w:t>
      </w:r>
    </w:p>
    <w:p w14:paraId="02BCD74A"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44" w:name="_Toc236992407"/>
      <w:r w:rsidRPr="00026629">
        <w:rPr>
          <w:rFonts w:asciiTheme="majorHAnsi" w:hAnsiTheme="majorHAnsi" w:cstheme="majorHAnsi"/>
          <w:i/>
          <w:iCs/>
          <w:color w:val="000000" w:themeColor="text1"/>
          <w:sz w:val="28"/>
          <w:szCs w:val="28"/>
        </w:rPr>
        <w:t>3.2.3. Quốc dân Đại hội Tân Trào – Tiền thân của Quốc hội Việt Nam</w:t>
      </w:r>
      <w:bookmarkEnd w:id="44"/>
    </w:p>
    <w:p w14:paraId="219BF073"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Diễn biến và quyết định chiến lược</w:t>
      </w:r>
    </w:p>
    <w:p w14:paraId="766438F4"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Tháng 8/1945, tại Tân Trào, Hội nghị toàn quốc của Đảng và Đại hội Quốc dân đã quyết định những vấn đề quan trọng của đất nước. Tham dự Đại hội có hơn 60 đại biểu đại diện cho cả 3 miền Bắc - Trung - Nam, đại diện cho các ngành, các giới, các dân tộc, các đảng phái chính trị, các đoàn thể cứu quốc và một số Việt kiều ở Thái Lan và Lào đã quyết định: đặt tên nước là Việt Nam Dân chủ Cộng hòa, quyết định Quốc kỳ, Quốc ca, chính sách đối nội và đối ngoại sau khi giành được chính quyền. </w:t>
      </w:r>
    </w:p>
    <w:p w14:paraId="7DE9DCE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Đại hội cũng đã thông qua lệnh Tổng khởi nghĩa và 10 chính sách lớn của Việt Minh. Đại hội đã bầu ra Ủy ban Dân tộc Giải phóng Việt Nam (tức Chính phủ Lâm thời) do Hồ Chí Minh làm Chủ tịch.</w:t>
      </w:r>
    </w:p>
    <w:p w14:paraId="0FCD6CB5"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Giá trị pháp lý và tính chính danh</w:t>
      </w:r>
    </w:p>
    <w:p w14:paraId="56D011ED"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Quốc dân Đại hội Tân Trào mang dáng dấp của một "Quốc hội lâm thời", thể hiện ý chí của toàn thể quốc dân.</w:t>
      </w:r>
    </w:p>
    <w:p w14:paraId="338A8F9C" w14:textId="762767C7" w:rsidR="00CE0A16" w:rsidRPr="008C028F" w:rsidRDefault="00AE0D4B" w:rsidP="003A082E">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Việc thành lập Ủy ban Dân tộc Giải phóng giúp cách mạng Việt Nam có một cơ quan đại diện hợp pháp để giao thiệp với các nước Đồng minh, khẳng </w:t>
      </w:r>
      <w:r w:rsidRPr="00026629">
        <w:rPr>
          <w:rFonts w:asciiTheme="majorHAnsi" w:eastAsia="Times New Roman" w:hAnsiTheme="majorHAnsi" w:cstheme="majorHAnsi"/>
          <w:color w:val="000000" w:themeColor="text1"/>
          <w:sz w:val="28"/>
          <w:szCs w:val="28"/>
        </w:rPr>
        <w:lastRenderedPageBreak/>
        <w:t>định vị thế của một quốc gia đang tự giải phóng.</w:t>
      </w:r>
    </w:p>
    <w:p w14:paraId="205AF544" w14:textId="77777777"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45" w:name="_Toc236992408"/>
      <w:r w:rsidRPr="00026629">
        <w:rPr>
          <w:rFonts w:eastAsia="Times New Roman" w:cstheme="majorHAnsi"/>
          <w:b/>
          <w:bCs/>
          <w:color w:val="000000" w:themeColor="text1"/>
          <w:sz w:val="28"/>
          <w:szCs w:val="28"/>
        </w:rPr>
        <w:t>3.3. Cách mạng Tháng Tám và sự ra đời của nước Việt Nam Dân chủ Cộng hòa</w:t>
      </w:r>
      <w:bookmarkEnd w:id="45"/>
    </w:p>
    <w:p w14:paraId="5C7FE70D"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Công cuộc chuẩn bị cho Cách mạng tháng Tám</w:t>
      </w:r>
    </w:p>
    <w:p w14:paraId="31CFC427"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Cuộc chiến tranh thế giới II nổ ra đã gây ảnh hưởng sâu sắc đến các nước đế quốc và thuộc địa. Khi cuộc chiến tranh này đi đến hồi kết nó đã tạo ra những thời cơ chín muồi để cách mạng Việt Nam đi đến những bước phát triển mới để giành thắng lợi cuối cùng. Ngay khi chiến tranh thế giới II chuẩn bị xảy ra, Nguyễn Ái Quốc đã tha thiết đề nghị Quốc tế Cộng sản cho về nước để hoạt động cách mạng. Hành trình từ Matxcova về nước kéo dài từ cuối năm 1938 đến tháng 1 - 1941 mới kết thúc cũng là mở đầu cho hành trình Người trực tiếp gây dựng lực lượng và chuẩn bị các điều kiện cần thiết cho việc giành lại độc lập dân tộc.</w:t>
      </w:r>
    </w:p>
    <w:p w14:paraId="0AA4CB43"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Trước hết Người đã chỉ đạo Đảng tiến hành xây dựng lực lượng chính trị, thành lập các hội cứu quốc; ngoài lực lượng chính là công – nông Đảng cũng chú trọng tập hợp các tầng lớp khác như học sinh, sinh viên, trí thức, tư sản dân tộc vào mặt trận cứu nước; báo chí tích cực tuyên truyền đường lối chính sách của Đảng và Việt Minh. Trên cơ sở xây dựng và phát triển lực lượng chính trị, lực lượng vũ trang cách mạng của được Đảng chú ý xây dựng, đội du kích Bắc Sơn, Trung đội cứu quốc quân, các đội tự vệ vũ trang được thành lập đẻ chuẩn bị cho việc xây dựng lực lượng vũ trang nhân dân, thúc đẩy cơ sở chính trị phát triển. Bên cạnh đó, Nguyễn Ái Quốc còn tổ chức các lớp huấn luyện chính trị, quân sự, biên soạn các tài liệu về đánh du kích, kinh nghiệm du kích Nga, kinh nghiệm du kích Tàu,… Lực lượng vũ trang đóng vai trò quan trọng, xung kích, hỗ trợ quần chúng giành chính quyền. Công tác xây dựng căn cứ địa cách mạng cũng được Đảng quan tâm, Bắc Sơn – Võ Nhai được xây dựng thành căn cứ địa cách mạng theo Nghị quyết của Hội nghị Ban chấp hành Trung ương tháng 11/1940, sau đó năm 1941 Cao Bằng cũng được Nguyễn Ái Quốc lựa chọn để </w:t>
      </w:r>
      <w:r w:rsidRPr="00026629">
        <w:rPr>
          <w:rFonts w:asciiTheme="majorHAnsi" w:eastAsia="Times New Roman" w:hAnsiTheme="majorHAnsi" w:cstheme="majorHAnsi"/>
          <w:color w:val="000000" w:themeColor="text1"/>
          <w:sz w:val="28"/>
          <w:szCs w:val="28"/>
        </w:rPr>
        <w:lastRenderedPageBreak/>
        <w:t>xây dựng căn cứ địa trên cơ sở lực lượng chính trị được tổ chức và phát triển. Trong những vùng căn cứ cách mạng, các hoạt động sản xuất, xây dựng, chiến đấu của các đoàn thể cứu quốc, lực lượng vũ trang diễn ra một cách tích cực, nhanh chóng, chuẩn bị chu đáo cho cuộc Tổng khởi nghĩa tháng Tám.</w:t>
      </w:r>
    </w:p>
    <w:p w14:paraId="6F167A91"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Tổng khởi nghĩa tháng Tám năm 1945</w:t>
      </w:r>
    </w:p>
    <w:p w14:paraId="4C68F37A" w14:textId="77777777"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Tháng 8/1945, Nhật đầu hàng Đồng minh không điều kiện, chiến tranh thế giới thứ hai kết thúc. Trải qua 15 năm chuẩn bị - đặc biệt qua cao trào kháng Nhật cứu nước, Đảng đã tạo ra những nhân tố quan trọng cho Tổng khởi nghĩa (lực lượng chính trị hùng hậu tập hợp trong mặt trận Việt Minh, lực lượng vũ trang từng bước trưởng thành, căn cứ địa cách mạng được hình thành ở những vùng chiến lược). Thời cơ Tổng khởi nghĩa giành chính quyền đã chín muồi. Đến giữa tháng 8, khí thế cách mạng đã sôi sục trong cả nước. Từ 14/8, nhiều địa phương đã căn cứ vào tình hình thực tế và vận dụng linh hoạt chỉ thị “Nhật – Pháp bắn nhau và hành động của chúng ta” của Ban Thường vụ Trung ương Đảng họp 12/3/1945 đã tiến hành giành chính quyền. Ngày 30/8/1945, vua Bảo Đại thoái vị, chế độ phong kiến Việt Nam hoàn toàn sụp đổ sau gần chục thế kỉ tồn tại. Chỉ trong khoảng 15 ngày, Tổng khởi nghĩa thắng lợi trong phạm vi cả nước.</w:t>
      </w:r>
    </w:p>
    <w:p w14:paraId="71517140" w14:textId="77777777" w:rsidR="00AE0D4B" w:rsidRPr="00026629" w:rsidRDefault="00AE0D4B" w:rsidP="006C4A38">
      <w:pPr>
        <w:widowControl w:val="0"/>
        <w:spacing w:after="0" w:line="360" w:lineRule="auto"/>
        <w:jc w:val="both"/>
        <w:rPr>
          <w:rFonts w:asciiTheme="majorHAnsi" w:eastAsia="Times New Roman" w:hAnsiTheme="majorHAnsi" w:cstheme="majorHAnsi"/>
          <w:b/>
          <w:bCs/>
          <w:i/>
          <w:iCs/>
          <w:color w:val="000000" w:themeColor="text1"/>
          <w:sz w:val="28"/>
          <w:szCs w:val="28"/>
        </w:rPr>
      </w:pPr>
      <w:r w:rsidRPr="00026629">
        <w:rPr>
          <w:rFonts w:asciiTheme="majorHAnsi" w:eastAsia="Times New Roman" w:hAnsiTheme="majorHAnsi" w:cstheme="majorHAnsi"/>
          <w:b/>
          <w:bCs/>
          <w:i/>
          <w:iCs/>
          <w:color w:val="000000" w:themeColor="text1"/>
          <w:sz w:val="28"/>
          <w:szCs w:val="28"/>
        </w:rPr>
        <w:t>Nước Việt Nam Dân chủ Cộng hòa ra đời</w:t>
      </w:r>
    </w:p>
    <w:p w14:paraId="5C728D99" w14:textId="467F7E8E" w:rsidR="00AE0D4B" w:rsidRPr="00026629" w:rsidRDefault="00AE0D4B" w:rsidP="006C4A38">
      <w:pPr>
        <w:widowControl w:val="0"/>
        <w:spacing w:after="0" w:line="360" w:lineRule="auto"/>
        <w:ind w:firstLine="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Ngày 2/9/1945, tại Quảng trường Ba Đình, chủ tịch Hồ Chí Minh thay mặt </w:t>
      </w:r>
      <w:r w:rsidR="00950D98" w:rsidRPr="008C028F">
        <w:rPr>
          <w:rFonts w:asciiTheme="majorHAnsi" w:eastAsia="Times New Roman" w:hAnsiTheme="majorHAnsi" w:cstheme="majorHAnsi"/>
          <w:color w:val="000000" w:themeColor="text1"/>
          <w:sz w:val="28"/>
          <w:szCs w:val="28"/>
        </w:rPr>
        <w:t>C</w:t>
      </w:r>
      <w:r w:rsidRPr="00026629">
        <w:rPr>
          <w:rFonts w:asciiTheme="majorHAnsi" w:eastAsia="Times New Roman" w:hAnsiTheme="majorHAnsi" w:cstheme="majorHAnsi"/>
          <w:color w:val="000000" w:themeColor="text1"/>
          <w:sz w:val="28"/>
          <w:szCs w:val="28"/>
        </w:rPr>
        <w:t xml:space="preserve">hính phủ lâm thời đọc bản Tuyên ngôn độc lập, tuyên bố trước quốc dân và thế giới: nước Việt Nam Dân chủ Cộng hòa thành lập. Đây là nhà nước theo mô hình dân chủ nhân dân đầu tiên ở Đông Nam Á, là sự phủ định chế độ áp bức bóc lột của đế quốc, phong kiến, đưa Việt Nam bước vào kỉ nguyên mới. Mặc dù cuộc Tổng khởi nghĩa tháng Tám chỉ diễn ra trong </w:t>
      </w:r>
      <w:r w:rsidR="00950D98" w:rsidRPr="008C028F">
        <w:rPr>
          <w:rFonts w:asciiTheme="majorHAnsi" w:eastAsia="Times New Roman" w:hAnsiTheme="majorHAnsi" w:cstheme="majorHAnsi"/>
          <w:color w:val="000000" w:themeColor="text1"/>
          <w:sz w:val="28"/>
          <w:szCs w:val="28"/>
        </w:rPr>
        <w:t>vòng</w:t>
      </w:r>
      <w:r w:rsidRPr="00026629">
        <w:rPr>
          <w:rFonts w:asciiTheme="majorHAnsi" w:eastAsia="Times New Roman" w:hAnsiTheme="majorHAnsi" w:cstheme="majorHAnsi"/>
          <w:color w:val="000000" w:themeColor="text1"/>
          <w:sz w:val="28"/>
          <w:szCs w:val="28"/>
        </w:rPr>
        <w:t xml:space="preserve"> 15 ngày, nhưng </w:t>
      </w:r>
      <w:r w:rsidR="00950D98" w:rsidRPr="008C028F">
        <w:rPr>
          <w:rFonts w:asciiTheme="majorHAnsi" w:eastAsia="Times New Roman" w:hAnsiTheme="majorHAnsi" w:cstheme="majorHAnsi"/>
          <w:color w:val="000000" w:themeColor="text1"/>
          <w:sz w:val="28"/>
          <w:szCs w:val="28"/>
        </w:rPr>
        <w:t>đây là kết quả của một quá trình chuẩn bị</w:t>
      </w:r>
      <w:r w:rsidRPr="00026629">
        <w:rPr>
          <w:rFonts w:asciiTheme="majorHAnsi" w:eastAsia="Times New Roman" w:hAnsiTheme="majorHAnsi" w:cstheme="majorHAnsi"/>
          <w:color w:val="000000" w:themeColor="text1"/>
          <w:sz w:val="28"/>
          <w:szCs w:val="28"/>
        </w:rPr>
        <w:t xml:space="preserve"> </w:t>
      </w:r>
      <w:r w:rsidR="00950D98" w:rsidRPr="008C028F">
        <w:rPr>
          <w:rFonts w:asciiTheme="majorHAnsi" w:eastAsia="Times New Roman" w:hAnsiTheme="majorHAnsi" w:cstheme="majorHAnsi"/>
          <w:color w:val="000000" w:themeColor="text1"/>
          <w:sz w:val="28"/>
          <w:szCs w:val="28"/>
        </w:rPr>
        <w:t>liên tục suốt</w:t>
      </w:r>
      <w:r w:rsidRPr="00026629">
        <w:rPr>
          <w:rFonts w:asciiTheme="majorHAnsi" w:eastAsia="Times New Roman" w:hAnsiTheme="majorHAnsi" w:cstheme="majorHAnsi"/>
          <w:color w:val="000000" w:themeColor="text1"/>
          <w:sz w:val="28"/>
          <w:szCs w:val="28"/>
        </w:rPr>
        <w:t xml:space="preserve"> 15 năm</w:t>
      </w:r>
      <w:r w:rsidR="00950D98" w:rsidRPr="008C028F">
        <w:rPr>
          <w:rFonts w:asciiTheme="majorHAnsi" w:eastAsia="Times New Roman" w:hAnsiTheme="majorHAnsi" w:cstheme="majorHAnsi"/>
          <w:color w:val="000000" w:themeColor="text1"/>
          <w:sz w:val="28"/>
          <w:szCs w:val="28"/>
        </w:rPr>
        <w:t xml:space="preserve"> (1930 – 1945).</w:t>
      </w:r>
      <w:r w:rsidRPr="00026629">
        <w:rPr>
          <w:rFonts w:asciiTheme="majorHAnsi" w:eastAsia="Times New Roman" w:hAnsiTheme="majorHAnsi" w:cstheme="majorHAnsi"/>
          <w:color w:val="000000" w:themeColor="text1"/>
          <w:sz w:val="28"/>
          <w:szCs w:val="28"/>
        </w:rPr>
        <w:t xml:space="preserve"> </w:t>
      </w:r>
      <w:r w:rsidR="00950D98" w:rsidRPr="008C028F">
        <w:rPr>
          <w:rFonts w:asciiTheme="majorHAnsi" w:eastAsia="Times New Roman" w:hAnsiTheme="majorHAnsi" w:cstheme="majorHAnsi"/>
          <w:color w:val="000000" w:themeColor="text1"/>
          <w:sz w:val="28"/>
          <w:szCs w:val="28"/>
        </w:rPr>
        <w:t>Qua các mốc phát triển quan trọng, từ</w:t>
      </w:r>
      <w:r w:rsidRPr="00026629">
        <w:rPr>
          <w:rFonts w:asciiTheme="majorHAnsi" w:eastAsia="Times New Roman" w:hAnsiTheme="majorHAnsi" w:cstheme="majorHAnsi"/>
          <w:color w:val="000000" w:themeColor="text1"/>
          <w:sz w:val="28"/>
          <w:szCs w:val="28"/>
        </w:rPr>
        <w:t xml:space="preserve"> phong trào cách mạng 1930 – 1935, phong trào dân chủ 1936 – 1939, phong trào giải phóng dân tộc 1939 – 1945, </w:t>
      </w:r>
      <w:r w:rsidR="00950D98" w:rsidRPr="008C028F">
        <w:rPr>
          <w:rFonts w:asciiTheme="majorHAnsi" w:eastAsia="Times New Roman" w:hAnsiTheme="majorHAnsi" w:cstheme="majorHAnsi"/>
          <w:color w:val="000000" w:themeColor="text1"/>
          <w:sz w:val="28"/>
          <w:szCs w:val="28"/>
        </w:rPr>
        <w:lastRenderedPageBreak/>
        <w:t xml:space="preserve">đến </w:t>
      </w:r>
      <w:r w:rsidRPr="00026629">
        <w:rPr>
          <w:rFonts w:asciiTheme="majorHAnsi" w:eastAsia="Times New Roman" w:hAnsiTheme="majorHAnsi" w:cstheme="majorHAnsi"/>
          <w:color w:val="000000" w:themeColor="text1"/>
          <w:sz w:val="28"/>
          <w:szCs w:val="28"/>
        </w:rPr>
        <w:t xml:space="preserve">cao trào kháng Nhật cứu nước,… đã tích lũy được nhiều bài học </w:t>
      </w:r>
      <w:r w:rsidR="00950D98" w:rsidRPr="008C028F">
        <w:rPr>
          <w:rFonts w:asciiTheme="majorHAnsi" w:eastAsia="Times New Roman" w:hAnsiTheme="majorHAnsi" w:cstheme="majorHAnsi"/>
          <w:color w:val="000000" w:themeColor="text1"/>
          <w:sz w:val="28"/>
          <w:szCs w:val="28"/>
        </w:rPr>
        <w:t>vô giá cả về lý luận lẫn thực tiến</w:t>
      </w:r>
      <w:r w:rsidRPr="00026629">
        <w:rPr>
          <w:rFonts w:asciiTheme="majorHAnsi" w:eastAsia="Times New Roman" w:hAnsiTheme="majorHAnsi" w:cstheme="majorHAnsi"/>
          <w:color w:val="000000" w:themeColor="text1"/>
          <w:sz w:val="28"/>
          <w:szCs w:val="28"/>
        </w:rPr>
        <w:t xml:space="preserve">. Đặc biệt sự chuẩn bị toàn diện về đường lối cách mạng, </w:t>
      </w:r>
      <w:r w:rsidR="00DF6D9F" w:rsidRPr="008C028F">
        <w:rPr>
          <w:rFonts w:asciiTheme="majorHAnsi" w:eastAsia="Times New Roman" w:hAnsiTheme="majorHAnsi" w:cstheme="majorHAnsi"/>
          <w:color w:val="000000" w:themeColor="text1"/>
          <w:sz w:val="28"/>
          <w:szCs w:val="28"/>
        </w:rPr>
        <w:t xml:space="preserve">việc </w:t>
      </w:r>
      <w:r w:rsidRPr="00026629">
        <w:rPr>
          <w:rFonts w:asciiTheme="majorHAnsi" w:eastAsia="Times New Roman" w:hAnsiTheme="majorHAnsi" w:cstheme="majorHAnsi"/>
          <w:color w:val="000000" w:themeColor="text1"/>
          <w:sz w:val="28"/>
          <w:szCs w:val="28"/>
        </w:rPr>
        <w:t>xây dựng lực lượng chính trị</w:t>
      </w:r>
      <w:r w:rsidR="00DF6D9F" w:rsidRPr="008C028F">
        <w:rPr>
          <w:rFonts w:asciiTheme="majorHAnsi" w:eastAsia="Times New Roman" w:hAnsiTheme="majorHAnsi" w:cstheme="majorHAnsi"/>
          <w:color w:val="000000" w:themeColor="text1"/>
          <w:sz w:val="28"/>
          <w:szCs w:val="28"/>
        </w:rPr>
        <w:t xml:space="preserve"> gắn liền với</w:t>
      </w:r>
      <w:r w:rsidRPr="00026629">
        <w:rPr>
          <w:rFonts w:asciiTheme="majorHAnsi" w:eastAsia="Times New Roman" w:hAnsiTheme="majorHAnsi" w:cstheme="majorHAnsi"/>
          <w:color w:val="000000" w:themeColor="text1"/>
          <w:sz w:val="28"/>
          <w:szCs w:val="28"/>
        </w:rPr>
        <w:t xml:space="preserve"> lực lượng vũ trang</w:t>
      </w:r>
      <w:r w:rsidR="00DF6D9F" w:rsidRPr="008C028F">
        <w:rPr>
          <w:rFonts w:asciiTheme="majorHAnsi" w:eastAsia="Times New Roman" w:hAnsiTheme="majorHAnsi" w:cstheme="majorHAnsi"/>
          <w:color w:val="000000" w:themeColor="text1"/>
          <w:sz w:val="28"/>
          <w:szCs w:val="28"/>
        </w:rPr>
        <w:t xml:space="preserve"> cùng hệ thống </w:t>
      </w:r>
      <w:r w:rsidRPr="00026629">
        <w:rPr>
          <w:rFonts w:asciiTheme="majorHAnsi" w:eastAsia="Times New Roman" w:hAnsiTheme="majorHAnsi" w:cstheme="majorHAnsi"/>
          <w:color w:val="000000" w:themeColor="text1"/>
          <w:sz w:val="28"/>
          <w:szCs w:val="28"/>
        </w:rPr>
        <w:t>căn cứ đị</w:t>
      </w:r>
      <w:r w:rsidR="00DF6D9F" w:rsidRPr="008C028F">
        <w:rPr>
          <w:rFonts w:asciiTheme="majorHAnsi" w:eastAsia="Times New Roman" w:hAnsiTheme="majorHAnsi" w:cstheme="majorHAnsi"/>
          <w:color w:val="000000" w:themeColor="text1"/>
          <w:sz w:val="28"/>
          <w:szCs w:val="28"/>
        </w:rPr>
        <w:t>a cách mạng vững chắc là yếu tố giúp cuộc tổng khởi nghĩa giành thắng lợi nhanh chóng và hạn chế đến mức tối đa thiệt hại về người</w:t>
      </w:r>
      <w:r w:rsidRPr="00026629">
        <w:rPr>
          <w:rFonts w:asciiTheme="majorHAnsi" w:eastAsia="Times New Roman" w:hAnsiTheme="majorHAnsi" w:cstheme="majorHAnsi"/>
          <w:color w:val="000000" w:themeColor="text1"/>
          <w:sz w:val="28"/>
          <w:szCs w:val="28"/>
        </w:rPr>
        <w:t>.</w:t>
      </w:r>
    </w:p>
    <w:p w14:paraId="31AF0F68"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46" w:name="_Toc236992409"/>
      <w:r w:rsidRPr="00026629">
        <w:rPr>
          <w:rFonts w:asciiTheme="majorHAnsi" w:hAnsiTheme="majorHAnsi" w:cstheme="majorHAnsi"/>
          <w:i/>
          <w:iCs/>
          <w:color w:val="000000" w:themeColor="text1"/>
          <w:sz w:val="28"/>
          <w:szCs w:val="28"/>
        </w:rPr>
        <w:t>3.3.1. Bản Tuyên ngôn Độc lập và việc công bố thể chế mới</w:t>
      </w:r>
      <w:bookmarkEnd w:id="46"/>
    </w:p>
    <w:p w14:paraId="23EEE70B" w14:textId="48B70161"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Ngày 2/9/1945, tại Quảng trường Ba Đình, Chủ tịch Hồ Chí Minh đọc Tuyên ngôn Độc lập, chính thức khai sinh nước Việt Nam Dân chủ Cộng hòa. Bản Tuyên ngôn Độc lập của Chủ tịch Hồ Chí Minh có thể được lấy cảm hứng từ các nhà nghiên cứu, học giả nổi tiếng hay từ các nước lớn trên thế giới như bản Tuyên ngôn của Hoa Kỳ (1776), Pháp (1789),…</w:t>
      </w:r>
    </w:p>
    <w:p w14:paraId="1F2257CE"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Tuyên ngôn không chỉ tuyên bố quyền độc lập mà còn khẳng định các quyền dân chủ, tự do của con người – những giá trị cốt lõi của thể chế Cộng hòa. Mọi người sinh ra đều có những quyền bình đẳng tự nhiên đó là quyền được sống, quyền tự do và quyền được sở hữu, tất cả mọi người đều được bình đẳng có những quyền tự nhiên đó và được đối xử như nhau, không phân biệt trạng thái giàu nghèo, giới tính, sắc tộc hay tôn giáo,… Đó là quyền thiêng liêng không thể chạm tới, cũng như không thể phủ nhận hay chuyển nhượng</w:t>
      </w:r>
    </w:p>
    <w:p w14:paraId="038F4644" w14:textId="77777777" w:rsidR="00AE0D4B" w:rsidRPr="00026629" w:rsidRDefault="00AE0D4B" w:rsidP="006C4A38">
      <w:pPr>
        <w:pStyle w:val="Heading3"/>
        <w:widowControl w:val="0"/>
        <w:spacing w:before="0" w:beforeAutospacing="0" w:after="0" w:afterAutospacing="0" w:line="360" w:lineRule="auto"/>
        <w:jc w:val="both"/>
        <w:rPr>
          <w:rFonts w:asciiTheme="majorHAnsi" w:hAnsiTheme="majorHAnsi" w:cstheme="majorHAnsi"/>
          <w:b w:val="0"/>
          <w:bCs w:val="0"/>
          <w:i/>
          <w:iCs/>
          <w:color w:val="000000" w:themeColor="text1"/>
          <w:sz w:val="28"/>
          <w:szCs w:val="28"/>
        </w:rPr>
      </w:pPr>
      <w:bookmarkStart w:id="47" w:name="_Toc236992410"/>
      <w:r w:rsidRPr="00026629">
        <w:rPr>
          <w:rFonts w:asciiTheme="majorHAnsi" w:hAnsiTheme="majorHAnsi" w:cstheme="majorHAnsi"/>
          <w:i/>
          <w:iCs/>
          <w:color w:val="000000" w:themeColor="text1"/>
          <w:sz w:val="28"/>
          <w:szCs w:val="28"/>
        </w:rPr>
        <w:t>3.3.2. Tính chất và đặc điểm của Nhà nước trong những ngày đầu thành lập</w:t>
      </w:r>
      <w:bookmarkEnd w:id="47"/>
    </w:p>
    <w:p w14:paraId="2A875CAC"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Nhà nước của khối đại đoàn kết: Chính phủ lâm thời bao gồm nhiều nhân sĩ, trí thức ngoài Đảng (như Vĩnh Thụy làm Cố vấn tối cao), thể hiện tính chất dân tộc sâu sắc. </w:t>
      </w:r>
    </w:p>
    <w:p w14:paraId="25FAEE47" w14:textId="77777777"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Xóa bỏ tàn tích cũ: Sắc lệnh bãi bỏ thuế thân, sắc lệnh về tự do hội họp, tự do tín ngưỡng... đã hiện thực hóa tư tưởng dân chủ ngay lập tức. Cụ thể:</w:t>
      </w:r>
    </w:p>
    <w:p w14:paraId="2693F1B0" w14:textId="1FC29564"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Ngay sau khi giành được độc lập, ngày 3/9/1945 Chủ tịch Hồ Chí Minh đã xác định một trong những nhiệm vụ cấp bách lúc bấy giờ là cần có một hiến pháp dân chủ. Hồ Chí Minh đã nhận định: “Trước chúng ta đã bị chế độ quân chủ chuyên chế cai trị, rồi đến chế độ thực dân Pháp không kém chuyên chế, </w:t>
      </w:r>
      <w:r w:rsidRPr="00026629">
        <w:rPr>
          <w:rFonts w:asciiTheme="majorHAnsi" w:eastAsia="Times New Roman" w:hAnsiTheme="majorHAnsi" w:cstheme="majorHAnsi"/>
          <w:color w:val="000000" w:themeColor="text1"/>
          <w:sz w:val="28"/>
          <w:szCs w:val="28"/>
        </w:rPr>
        <w:lastRenderedPageBreak/>
        <w:t>nên nước ta không có hiến pháp. Nhân dân ta không được hưởng quyền tự do dân chủ. Chúng ta phải có hiến pháp dân chủ. Tôi đề nghị Chính phủ tổ chức càng sớm càng hay cuộc TỔNG TUYỂN CỬ với chế độ phổ thông đầu phiếu. Tất cả các công dân trai gái mười tám tuổi đều có quyền ứng cử và bầu cử, không phân biệt giàu nghèo, tôn giáo, dòng giống,…”</w:t>
      </w:r>
      <w:r w:rsidR="003A082E">
        <w:rPr>
          <w:rFonts w:asciiTheme="majorHAnsi" w:eastAsia="Times New Roman" w:hAnsiTheme="majorHAnsi" w:cstheme="majorHAnsi"/>
          <w:color w:val="000000" w:themeColor="text1"/>
          <w:sz w:val="28"/>
          <w:szCs w:val="28"/>
          <w:lang w:val="en-US"/>
        </w:rPr>
        <w:t xml:space="preserve"> </w:t>
      </w:r>
      <w:r w:rsidR="003A082E" w:rsidRPr="00026629">
        <w:rPr>
          <w:rFonts w:asciiTheme="majorHAnsi" w:eastAsia="Times New Roman" w:hAnsiTheme="majorHAnsi" w:cstheme="majorHAnsi"/>
          <w:color w:val="000000" w:themeColor="text1"/>
          <w:sz w:val="28"/>
          <w:szCs w:val="28"/>
        </w:rPr>
        <w:t>[</w:t>
      </w:r>
      <w:r w:rsidR="003A082E" w:rsidRPr="008C028F">
        <w:rPr>
          <w:rFonts w:asciiTheme="majorHAnsi" w:eastAsia="Times New Roman" w:hAnsiTheme="majorHAnsi" w:cstheme="majorHAnsi"/>
          <w:color w:val="000000" w:themeColor="text1"/>
          <w:sz w:val="28"/>
          <w:szCs w:val="28"/>
        </w:rPr>
        <w:t>2</w:t>
      </w:r>
      <w:r w:rsidR="003A082E" w:rsidRPr="00026629">
        <w:rPr>
          <w:rFonts w:asciiTheme="majorHAnsi" w:eastAsia="Times New Roman" w:hAnsiTheme="majorHAnsi" w:cstheme="majorHAnsi"/>
          <w:color w:val="000000" w:themeColor="text1"/>
          <w:sz w:val="28"/>
          <w:szCs w:val="28"/>
        </w:rPr>
        <w:t>2, tr</w:t>
      </w:r>
      <w:r w:rsidR="00D1513E">
        <w:rPr>
          <w:rFonts w:asciiTheme="majorHAnsi" w:eastAsia="Times New Roman" w:hAnsiTheme="majorHAnsi" w:cstheme="majorHAnsi"/>
          <w:color w:val="000000" w:themeColor="text1"/>
          <w:sz w:val="28"/>
          <w:szCs w:val="28"/>
          <w:lang w:val="en-US"/>
        </w:rPr>
        <w:t xml:space="preserve">. </w:t>
      </w:r>
      <w:r w:rsidR="003A082E" w:rsidRPr="00026629">
        <w:rPr>
          <w:rFonts w:asciiTheme="majorHAnsi" w:eastAsia="Times New Roman" w:hAnsiTheme="majorHAnsi" w:cstheme="majorHAnsi"/>
          <w:color w:val="000000" w:themeColor="text1"/>
          <w:sz w:val="28"/>
          <w:szCs w:val="28"/>
        </w:rPr>
        <w:t>7]</w:t>
      </w:r>
      <w:r w:rsidRPr="00026629">
        <w:rPr>
          <w:rFonts w:asciiTheme="majorHAnsi" w:eastAsia="Times New Roman" w:hAnsiTheme="majorHAnsi" w:cstheme="majorHAnsi"/>
          <w:color w:val="000000" w:themeColor="text1"/>
          <w:sz w:val="28"/>
          <w:szCs w:val="28"/>
        </w:rPr>
        <w:t>. Và khoảng 4 tháng sau, ngày 6/1/1946, vượt qua mọi hành động chống phá của kẻ thù, hơn 90% cử tri trong cả nước đi bỏ phiếu, bầu được 333 đại biểu Bắc – Trung – Nam vào Quốc hội, tượng trưng cho khối đoàn kết toàn dân tộc. Đây là lần đầu tiên trong lịch sử dân tộc, nhân dân ta được thực hiện quyền công dân, quyền làm chủ của mình để bầu ra những đại biểu chân chính vào cơ quan quyền lực cao nhất của Nhà nước</w:t>
      </w:r>
      <w:r w:rsidR="003A082E">
        <w:rPr>
          <w:rFonts w:asciiTheme="majorHAnsi" w:eastAsia="Times New Roman" w:hAnsiTheme="majorHAnsi" w:cstheme="majorHAnsi"/>
          <w:color w:val="000000" w:themeColor="text1"/>
          <w:sz w:val="28"/>
          <w:szCs w:val="28"/>
          <w:lang w:val="en-US"/>
        </w:rPr>
        <w:t xml:space="preserve"> </w:t>
      </w:r>
      <w:r w:rsidR="003A082E" w:rsidRPr="00026629">
        <w:rPr>
          <w:rFonts w:asciiTheme="majorHAnsi" w:eastAsia="Times New Roman" w:hAnsiTheme="majorHAnsi" w:cstheme="majorHAnsi"/>
          <w:color w:val="000000" w:themeColor="text1"/>
          <w:sz w:val="28"/>
          <w:szCs w:val="28"/>
        </w:rPr>
        <w:t>[</w:t>
      </w:r>
      <w:r w:rsidR="003A082E">
        <w:rPr>
          <w:rFonts w:asciiTheme="majorHAnsi" w:eastAsia="Times New Roman" w:hAnsiTheme="majorHAnsi" w:cstheme="majorHAnsi"/>
          <w:color w:val="000000" w:themeColor="text1"/>
          <w:sz w:val="28"/>
          <w:szCs w:val="28"/>
          <w:lang w:val="en-US"/>
        </w:rPr>
        <w:t>3</w:t>
      </w:r>
      <w:r w:rsidR="003A082E" w:rsidRPr="00026629">
        <w:rPr>
          <w:rFonts w:asciiTheme="majorHAnsi" w:eastAsia="Times New Roman" w:hAnsiTheme="majorHAnsi" w:cstheme="majorHAnsi"/>
          <w:color w:val="000000" w:themeColor="text1"/>
          <w:sz w:val="28"/>
          <w:szCs w:val="28"/>
        </w:rPr>
        <w:t>, tr</w:t>
      </w:r>
      <w:r w:rsidR="00D1513E">
        <w:rPr>
          <w:rFonts w:asciiTheme="majorHAnsi" w:eastAsia="Times New Roman" w:hAnsiTheme="majorHAnsi" w:cstheme="majorHAnsi"/>
          <w:color w:val="000000" w:themeColor="text1"/>
          <w:sz w:val="28"/>
          <w:szCs w:val="28"/>
          <w:lang w:val="en-US"/>
        </w:rPr>
        <w:t xml:space="preserve">. </w:t>
      </w:r>
      <w:r w:rsidR="003A082E">
        <w:rPr>
          <w:rFonts w:asciiTheme="majorHAnsi" w:eastAsia="Times New Roman" w:hAnsiTheme="majorHAnsi" w:cstheme="majorHAnsi"/>
          <w:color w:val="000000" w:themeColor="text1"/>
          <w:sz w:val="28"/>
          <w:szCs w:val="28"/>
          <w:lang w:val="en-US"/>
        </w:rPr>
        <w:t>169</w:t>
      </w:r>
      <w:r w:rsidR="003A082E" w:rsidRPr="00026629">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Sau khi diễn ra cuộc Tổng tuyển cử, trong Tuyên bố chính sách của chính phủ liên hiệp lâm thời đã khẳng định trong Chương trình Đối nội cần “Thống nhất các cơ quan hành chính theo nguyên tắc dân chủ</w:t>
      </w:r>
      <w:r w:rsidR="00366CEE" w:rsidRPr="00026629">
        <w:rPr>
          <w:rFonts w:asciiTheme="majorHAnsi" w:eastAsia="Times New Roman" w:hAnsiTheme="majorHAnsi" w:cstheme="majorHAnsi"/>
          <w:color w:val="000000" w:themeColor="text1"/>
          <w:sz w:val="28"/>
          <w:szCs w:val="28"/>
        </w:rPr>
        <w:t xml:space="preserve"> [</w:t>
      </w:r>
      <w:r w:rsidR="00211DBF" w:rsidRPr="008C028F">
        <w:rPr>
          <w:rFonts w:asciiTheme="majorHAnsi" w:eastAsia="Times New Roman" w:hAnsiTheme="majorHAnsi" w:cstheme="majorHAnsi"/>
          <w:color w:val="000000" w:themeColor="text1"/>
          <w:sz w:val="28"/>
          <w:szCs w:val="28"/>
        </w:rPr>
        <w:t>2</w:t>
      </w:r>
      <w:r w:rsidR="00366CEE" w:rsidRPr="00026629">
        <w:rPr>
          <w:rFonts w:asciiTheme="majorHAnsi" w:eastAsia="Times New Roman" w:hAnsiTheme="majorHAnsi" w:cstheme="majorHAnsi"/>
          <w:color w:val="000000" w:themeColor="text1"/>
          <w:sz w:val="28"/>
          <w:szCs w:val="28"/>
        </w:rPr>
        <w:t>2, tr</w:t>
      </w:r>
      <w:r w:rsidR="00D1513E">
        <w:rPr>
          <w:rFonts w:asciiTheme="majorHAnsi" w:eastAsia="Times New Roman" w:hAnsiTheme="majorHAnsi" w:cstheme="majorHAnsi"/>
          <w:color w:val="000000" w:themeColor="text1"/>
          <w:sz w:val="28"/>
          <w:szCs w:val="28"/>
          <w:lang w:val="en-US"/>
        </w:rPr>
        <w:t xml:space="preserve">. </w:t>
      </w:r>
      <w:r w:rsidR="00366CEE" w:rsidRPr="00026629">
        <w:rPr>
          <w:rFonts w:asciiTheme="majorHAnsi" w:eastAsia="Times New Roman" w:hAnsiTheme="majorHAnsi" w:cstheme="majorHAnsi"/>
          <w:color w:val="000000" w:themeColor="text1"/>
          <w:sz w:val="28"/>
          <w:szCs w:val="28"/>
        </w:rPr>
        <w:t>173]</w:t>
      </w:r>
      <w:r w:rsidRPr="00026629">
        <w:rPr>
          <w:rFonts w:asciiTheme="majorHAnsi" w:eastAsia="Times New Roman" w:hAnsiTheme="majorHAnsi" w:cstheme="majorHAnsi"/>
          <w:color w:val="000000" w:themeColor="text1"/>
          <w:sz w:val="28"/>
          <w:szCs w:val="28"/>
        </w:rPr>
        <w:t>”. Sau cuộc bầu cử Quốc hội, tại các địa phương thuộc Bắc Bộ và Trung Bộ, nhân dân tiến hành bầu cử hội đồng nhân dân theo các cấp (tỉnh, xã) theo nguyên tắc phổ thông đầu phiếu. Ủy ban nhân dân hành chính các cấp được thành lập, “Ủy ban nhân dân là Ủy ban có nhiệm vụ thực hiện tự do dân chủ cho dân chúng”</w:t>
      </w:r>
      <w:r w:rsidR="003A082E">
        <w:rPr>
          <w:rFonts w:asciiTheme="majorHAnsi" w:eastAsia="Times New Roman" w:hAnsiTheme="majorHAnsi" w:cstheme="majorHAnsi"/>
          <w:color w:val="000000" w:themeColor="text1"/>
          <w:sz w:val="28"/>
          <w:szCs w:val="28"/>
          <w:lang w:val="en-US"/>
        </w:rPr>
        <w:t xml:space="preserve"> </w:t>
      </w:r>
      <w:r w:rsidR="003A082E" w:rsidRPr="00026629">
        <w:rPr>
          <w:rFonts w:asciiTheme="majorHAnsi" w:eastAsia="Times New Roman" w:hAnsiTheme="majorHAnsi" w:cstheme="majorHAnsi"/>
          <w:color w:val="000000" w:themeColor="text1"/>
          <w:sz w:val="28"/>
          <w:szCs w:val="28"/>
        </w:rPr>
        <w:t>[</w:t>
      </w:r>
      <w:r w:rsidR="003A082E" w:rsidRPr="008C028F">
        <w:rPr>
          <w:rFonts w:asciiTheme="majorHAnsi" w:eastAsia="Times New Roman" w:hAnsiTheme="majorHAnsi" w:cstheme="majorHAnsi"/>
          <w:color w:val="000000" w:themeColor="text1"/>
          <w:sz w:val="28"/>
          <w:szCs w:val="28"/>
        </w:rPr>
        <w:t>2</w:t>
      </w:r>
      <w:r w:rsidR="003A082E" w:rsidRPr="00026629">
        <w:rPr>
          <w:rFonts w:asciiTheme="majorHAnsi" w:eastAsia="Times New Roman" w:hAnsiTheme="majorHAnsi" w:cstheme="majorHAnsi"/>
          <w:color w:val="000000" w:themeColor="text1"/>
          <w:sz w:val="28"/>
          <w:szCs w:val="28"/>
        </w:rPr>
        <w:t>2, tr</w:t>
      </w:r>
      <w:r w:rsidR="00D1513E">
        <w:rPr>
          <w:rFonts w:asciiTheme="majorHAnsi" w:eastAsia="Times New Roman" w:hAnsiTheme="majorHAnsi" w:cstheme="majorHAnsi"/>
          <w:color w:val="000000" w:themeColor="text1"/>
          <w:sz w:val="28"/>
          <w:szCs w:val="28"/>
          <w:lang w:val="en-US"/>
        </w:rPr>
        <w:t>.</w:t>
      </w:r>
      <w:r w:rsidR="003A082E">
        <w:rPr>
          <w:rFonts w:asciiTheme="majorHAnsi" w:eastAsia="Times New Roman" w:hAnsiTheme="majorHAnsi" w:cstheme="majorHAnsi"/>
          <w:color w:val="000000" w:themeColor="text1"/>
          <w:sz w:val="28"/>
          <w:szCs w:val="28"/>
          <w:lang w:val="en-US"/>
        </w:rPr>
        <w:t xml:space="preserve"> 22-2</w:t>
      </w:r>
      <w:r w:rsidR="003A082E" w:rsidRPr="00026629">
        <w:rPr>
          <w:rFonts w:asciiTheme="majorHAnsi" w:eastAsia="Times New Roman" w:hAnsiTheme="majorHAnsi" w:cstheme="majorHAnsi"/>
          <w:color w:val="000000" w:themeColor="text1"/>
          <w:sz w:val="28"/>
          <w:szCs w:val="28"/>
        </w:rPr>
        <w:t>3]</w:t>
      </w:r>
      <w:r w:rsidRPr="00026629">
        <w:rPr>
          <w:rFonts w:asciiTheme="majorHAnsi" w:eastAsia="Times New Roman" w:hAnsiTheme="majorHAnsi" w:cstheme="majorHAnsi"/>
          <w:color w:val="000000" w:themeColor="text1"/>
          <w:sz w:val="28"/>
          <w:szCs w:val="28"/>
        </w:rPr>
        <w:t>. Cuộc Tổng tuyển cử đã đánh dấu bước tiến vĩ đại trong sự nghiệp xây dựng mô hình nhà nước dân chủ của Việt Nam, tính “dân chủ” được thể hiện ở mọi mặt, mọi cấp chính quyền khi mọi người đều có quyền ứng cử và bầu cử với mục tiêu xây dựng nước Việt Nam dân chủ, đoàn kết.</w:t>
      </w:r>
    </w:p>
    <w:p w14:paraId="14ABA2E4" w14:textId="2E278B8B"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Bên cạnh nhiệm vụ cấp bách là có một Hiến pháp dân chủ, việc giải quyết “nạn dốt” cũng là một nhiệm vụ quan trọng của chính phủ lâm thời. Chủ tịch Hồ Chí Minh cho rằng “nạn dốt” xảy ra là một trong những phương pháp độc ác mà thực dân Pháp đã dùng để cai trị Việt Nam, theo thống kê có hơn 90% dân số không biết chữ. Bên cạnh đó, Hồ Chí Minh cũng khẳng định rằng “một dân tộc dốt là một dân tộc yếu”</w:t>
      </w:r>
      <w:r w:rsidR="001E1D4D" w:rsidRPr="008C028F">
        <w:rPr>
          <w:rFonts w:asciiTheme="majorHAnsi" w:eastAsia="Times New Roman" w:hAnsiTheme="majorHAnsi" w:cstheme="majorHAnsi"/>
          <w:color w:val="000000" w:themeColor="text1"/>
          <w:sz w:val="28"/>
          <w:szCs w:val="28"/>
        </w:rPr>
        <w:t xml:space="preserve"> </w:t>
      </w:r>
      <w:r w:rsidR="001E1D4D" w:rsidRPr="00026629">
        <w:rPr>
          <w:rFonts w:asciiTheme="majorHAnsi" w:eastAsia="Times New Roman" w:hAnsiTheme="majorHAnsi" w:cstheme="majorHAnsi"/>
          <w:color w:val="000000" w:themeColor="text1"/>
          <w:sz w:val="28"/>
          <w:szCs w:val="28"/>
        </w:rPr>
        <w:t>[</w:t>
      </w:r>
      <w:r w:rsidR="001E1D4D" w:rsidRPr="008C028F">
        <w:rPr>
          <w:rFonts w:asciiTheme="majorHAnsi" w:eastAsia="Times New Roman" w:hAnsiTheme="majorHAnsi" w:cstheme="majorHAnsi"/>
          <w:color w:val="000000" w:themeColor="text1"/>
          <w:sz w:val="28"/>
          <w:szCs w:val="28"/>
        </w:rPr>
        <w:t>2</w:t>
      </w:r>
      <w:r w:rsidR="001E1D4D" w:rsidRPr="00026629">
        <w:rPr>
          <w:rFonts w:asciiTheme="majorHAnsi" w:eastAsia="Times New Roman" w:hAnsiTheme="majorHAnsi" w:cstheme="majorHAnsi"/>
          <w:color w:val="000000" w:themeColor="text1"/>
          <w:sz w:val="28"/>
          <w:szCs w:val="28"/>
        </w:rPr>
        <w:t>2, tr</w:t>
      </w:r>
      <w:r w:rsidR="00D1513E">
        <w:rPr>
          <w:rFonts w:asciiTheme="majorHAnsi" w:eastAsia="Times New Roman" w:hAnsiTheme="majorHAnsi" w:cstheme="majorHAnsi"/>
          <w:color w:val="000000" w:themeColor="text1"/>
          <w:sz w:val="28"/>
          <w:szCs w:val="28"/>
          <w:lang w:val="en-US"/>
        </w:rPr>
        <w:t xml:space="preserve">. </w:t>
      </w:r>
      <w:r w:rsidR="001E1D4D" w:rsidRPr="00026629">
        <w:rPr>
          <w:rFonts w:asciiTheme="majorHAnsi" w:eastAsia="Times New Roman" w:hAnsiTheme="majorHAnsi" w:cstheme="majorHAnsi"/>
          <w:color w:val="000000" w:themeColor="text1"/>
          <w:sz w:val="28"/>
          <w:szCs w:val="28"/>
        </w:rPr>
        <w:t>7]</w:t>
      </w:r>
      <w:r w:rsidRPr="00026629">
        <w:rPr>
          <w:rFonts w:asciiTheme="majorHAnsi" w:eastAsia="Times New Roman" w:hAnsiTheme="majorHAnsi" w:cstheme="majorHAnsi"/>
          <w:color w:val="000000" w:themeColor="text1"/>
          <w:sz w:val="28"/>
          <w:szCs w:val="28"/>
        </w:rPr>
        <w:t xml:space="preserve">. Hồ Chí Minh nhận thức rõ tầm quan </w:t>
      </w:r>
      <w:r w:rsidRPr="00026629">
        <w:rPr>
          <w:rFonts w:asciiTheme="majorHAnsi" w:eastAsia="Times New Roman" w:hAnsiTheme="majorHAnsi" w:cstheme="majorHAnsi"/>
          <w:color w:val="000000" w:themeColor="text1"/>
          <w:sz w:val="28"/>
          <w:szCs w:val="28"/>
        </w:rPr>
        <w:lastRenderedPageBreak/>
        <w:t>trọng của tri thức đối với sự phát triển của đất nước bên cạnh việc giải quyết “nạn đói”, đem lại cuộc sống no đủ hơn cho nhân dân. Kết quả cho hành động giải quyết “nạn dốt” kịp thời: trên toàn quốc đã tổ chức được hơn 76000 lớp học, xóa mù chữ cho hơn 2,5 triệu người trên cả nước</w:t>
      </w:r>
      <w:r w:rsidR="00D2588E">
        <w:rPr>
          <w:rFonts w:asciiTheme="majorHAnsi" w:eastAsia="Times New Roman" w:hAnsiTheme="majorHAnsi" w:cstheme="majorHAnsi"/>
          <w:color w:val="000000" w:themeColor="text1"/>
          <w:sz w:val="28"/>
          <w:szCs w:val="28"/>
          <w:lang w:val="en-US"/>
        </w:rPr>
        <w:t xml:space="preserve"> </w:t>
      </w:r>
      <w:r w:rsidR="00D2588E" w:rsidRPr="00026629">
        <w:rPr>
          <w:rFonts w:asciiTheme="majorHAnsi" w:eastAsia="Times New Roman" w:hAnsiTheme="majorHAnsi" w:cstheme="majorHAnsi"/>
          <w:color w:val="000000" w:themeColor="text1"/>
          <w:sz w:val="28"/>
          <w:szCs w:val="28"/>
        </w:rPr>
        <w:t>[3, tr</w:t>
      </w:r>
      <w:r w:rsidR="00D2588E">
        <w:rPr>
          <w:rFonts w:asciiTheme="majorHAnsi" w:eastAsia="Times New Roman" w:hAnsiTheme="majorHAnsi" w:cstheme="majorHAnsi"/>
          <w:color w:val="000000" w:themeColor="text1"/>
          <w:sz w:val="28"/>
          <w:szCs w:val="28"/>
          <w:lang w:val="en-US"/>
        </w:rPr>
        <w:t xml:space="preserve">. </w:t>
      </w:r>
      <w:r w:rsidR="00D2588E" w:rsidRPr="00026629">
        <w:rPr>
          <w:rFonts w:asciiTheme="majorHAnsi" w:eastAsia="Times New Roman" w:hAnsiTheme="majorHAnsi" w:cstheme="majorHAnsi"/>
          <w:color w:val="000000" w:themeColor="text1"/>
          <w:sz w:val="28"/>
          <w:szCs w:val="28"/>
        </w:rPr>
        <w:t>172]</w:t>
      </w:r>
      <w:r w:rsidRPr="00026629">
        <w:rPr>
          <w:rFonts w:asciiTheme="majorHAnsi" w:eastAsia="Times New Roman" w:hAnsiTheme="majorHAnsi" w:cstheme="majorHAnsi"/>
          <w:color w:val="000000" w:themeColor="text1"/>
          <w:sz w:val="28"/>
          <w:szCs w:val="28"/>
        </w:rPr>
        <w:t>.</w:t>
      </w:r>
    </w:p>
    <w:p w14:paraId="1794AFEA" w14:textId="720205FA" w:rsidR="00AE0D4B" w:rsidRPr="008C028F"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Ngày 9/11/1946, bản Hiến pháp đầu tiên của nước Việt Nam Dân chủ Cộng hòa được Quốc hội thông qua. Chủ tịch Hồ Chí Minh đã nhận định trong Lời phát biểu tại phiên họp Bế mạc Kỳ họp thứ hai Quốc hội khóa I nước Việt Nam Dân chủ Cộng hòa rằng: “… Hiến pháp đầu tiên trong lịch sử nước nhà. Bản Hiến pháp đó còn là một vết tích lịch sử, Hiến pháp đầu tiên trong cõi Á Đông này nữa. Bản Hiến pháp đó chưa hoàn toàn nhưng nó đã làm nên theo một hoàn cảnh thực tế. Hiến pháp đó tuyên bố với thế giới Việt Nam đã độc lập. Hiến pháp đó tuyên bố với thế giới biết dân tộc Việt Nam đã có đủ mọi quyền tự do…. Hiến pháp đó đã nêu một tinh thần đoàn kết chặt chẽ giữa các dân tộc Việt Nam và một tinh thần liêm khiết, công bình của các giai cấp”</w:t>
      </w:r>
      <w:r w:rsidR="00366CEE" w:rsidRPr="00026629">
        <w:rPr>
          <w:rFonts w:asciiTheme="majorHAnsi" w:eastAsia="Times New Roman" w:hAnsiTheme="majorHAnsi" w:cstheme="majorHAnsi"/>
          <w:color w:val="000000" w:themeColor="text1"/>
          <w:sz w:val="28"/>
          <w:szCs w:val="28"/>
        </w:rPr>
        <w:t xml:space="preserve"> [</w:t>
      </w:r>
      <w:r w:rsidR="001E1D4D" w:rsidRPr="008C028F">
        <w:rPr>
          <w:rFonts w:asciiTheme="majorHAnsi" w:eastAsia="Times New Roman" w:hAnsiTheme="majorHAnsi" w:cstheme="majorHAnsi"/>
          <w:color w:val="000000" w:themeColor="text1"/>
          <w:sz w:val="28"/>
          <w:szCs w:val="28"/>
        </w:rPr>
        <w:t>2</w:t>
      </w:r>
      <w:r w:rsidR="00366CEE" w:rsidRPr="00026629">
        <w:rPr>
          <w:rFonts w:asciiTheme="majorHAnsi" w:eastAsia="Times New Roman" w:hAnsiTheme="majorHAnsi" w:cstheme="majorHAnsi"/>
          <w:color w:val="000000" w:themeColor="text1"/>
          <w:sz w:val="28"/>
          <w:szCs w:val="28"/>
        </w:rPr>
        <w:t>2, tr</w:t>
      </w:r>
      <w:r w:rsidR="00D1513E">
        <w:rPr>
          <w:rFonts w:asciiTheme="majorHAnsi" w:eastAsia="Times New Roman" w:hAnsiTheme="majorHAnsi" w:cstheme="majorHAnsi"/>
          <w:color w:val="000000" w:themeColor="text1"/>
          <w:sz w:val="28"/>
          <w:szCs w:val="28"/>
          <w:lang w:val="en-US"/>
        </w:rPr>
        <w:t xml:space="preserve">. </w:t>
      </w:r>
      <w:r w:rsidR="00366CEE" w:rsidRPr="00026629">
        <w:rPr>
          <w:rFonts w:asciiTheme="majorHAnsi" w:eastAsia="Times New Roman" w:hAnsiTheme="majorHAnsi" w:cstheme="majorHAnsi"/>
          <w:color w:val="000000" w:themeColor="text1"/>
          <w:sz w:val="28"/>
          <w:szCs w:val="28"/>
        </w:rPr>
        <w:t>216]</w:t>
      </w:r>
      <w:r w:rsidRPr="00026629">
        <w:rPr>
          <w:rFonts w:asciiTheme="majorHAnsi" w:eastAsia="Times New Roman" w:hAnsiTheme="majorHAnsi" w:cstheme="majorHAnsi"/>
          <w:color w:val="000000" w:themeColor="text1"/>
          <w:sz w:val="28"/>
          <w:szCs w:val="28"/>
        </w:rPr>
        <w:t xml:space="preserve">. Đây được coi là một bản Hiến pháp dân chủ đầu tiên trong lịch sử của dân tộc cũng như trong lịch sử các nước Đông Nam Á đương thời. Hiến pháp này đã thể hiện sự tiến bộ trong xây dựng đất nước theo mô hình dân chủ, thể hiện tư cách pháp lý của một quốc gia độc lập với bạn bè quốc tế. Bản Hiến pháp năm 1946 đã khẳng định phải xây dựng trên nguyên tắc “Đảm bảo các quyền tự do dân chủ”. Trong bản Hiến pháp cũng thể hiện sự tiến bộ vượt trội, sự bình đẳng thông qua Chương 2: Nghĩa vụ và quyền lợi của công dân khi khẳng định trong điều thứ 6 “Tất cả mọi công dân Việt Nam đều ngang quyền về mọi phương diện chính trị, kinh tế, văn hóa” và điều thứ 9 “Đàn bà ngang quyền với đàn ông về mặt phương diện”. Lần đầu tiên trong lịch sử, trải qua hàng nghìn năm, mọi công dân đều có quyền bình đẳng như nhau không phân biệt giai cấp, dân tộc, giới tính,… Điều mà người dân Việt Nam chưa bao giờ được hưởng, điều mà chế độ phong kiến cũ không thể thực hiện được. Điều này không chỉ có ý nghĩa lịch sử đối với dân tộc Việt Nam nói riêng mà còn có ý </w:t>
      </w:r>
      <w:r w:rsidRPr="00026629">
        <w:rPr>
          <w:rFonts w:asciiTheme="majorHAnsi" w:eastAsia="Times New Roman" w:hAnsiTheme="majorHAnsi" w:cstheme="majorHAnsi"/>
          <w:color w:val="000000" w:themeColor="text1"/>
          <w:sz w:val="28"/>
          <w:szCs w:val="28"/>
        </w:rPr>
        <w:lastRenderedPageBreak/>
        <w:t>nghĩa cổ vũ tinh thần đấu tranh với các nước thuộc địa và phụ thuộc sớm giành độc lập, tự do.</w:t>
      </w:r>
      <w:r w:rsidR="00A03DE5" w:rsidRPr="008C028F">
        <w:rPr>
          <w:rFonts w:asciiTheme="majorHAnsi" w:eastAsia="Times New Roman" w:hAnsiTheme="majorHAnsi" w:cstheme="majorHAnsi"/>
          <w:color w:val="000000" w:themeColor="text1"/>
          <w:sz w:val="28"/>
          <w:szCs w:val="28"/>
        </w:rPr>
        <w:t xml:space="preserve"> Mặt khác, Hiến pháp 1946 xây dựng cơ cấu chính quyền gồm Nghị viện Nhân dân, Chủ tịch nước, Chính phủ, Hội đồng nhân dân và Uỷ ban hành chính các cấp. Mô hình này giúp tập trung quyền lực vào nhân dân nhưng có sự phân công rõ ràng, vừa bảo đảm tính dân chủ rộng rãi, vừa tập trung để lãnh đạo kháng chiến. </w:t>
      </w:r>
    </w:p>
    <w:p w14:paraId="3E2D687E" w14:textId="34B5F28D" w:rsidR="00AE0D4B" w:rsidRPr="00026629" w:rsidRDefault="00AE0D4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Bên cạnh đó, lực lượng vũ trang được xây dựng và phát triển. Việt Nam giải phóng quân (5/1945), được chấn chỉnh và đổi thành Vệ quốc đoàn (9/1945). Ngày 22/5/1946, Vệ quốc đoàn được đổi thành Quân đội Quốc gia Việt Nam</w:t>
      </w:r>
      <w:r w:rsidR="00366CEE" w:rsidRPr="00026629">
        <w:rPr>
          <w:rFonts w:asciiTheme="majorHAnsi" w:eastAsia="Times New Roman" w:hAnsiTheme="majorHAnsi" w:cstheme="majorHAnsi"/>
          <w:color w:val="000000" w:themeColor="text1"/>
          <w:sz w:val="28"/>
          <w:szCs w:val="28"/>
        </w:rPr>
        <w:t xml:space="preserve"> [3, tr</w:t>
      </w:r>
      <w:r w:rsidR="00D1513E">
        <w:rPr>
          <w:rFonts w:asciiTheme="majorHAnsi" w:eastAsia="Times New Roman" w:hAnsiTheme="majorHAnsi" w:cstheme="majorHAnsi"/>
          <w:color w:val="000000" w:themeColor="text1"/>
          <w:sz w:val="28"/>
          <w:szCs w:val="28"/>
          <w:lang w:val="en-US"/>
        </w:rPr>
        <w:t xml:space="preserve">. </w:t>
      </w:r>
      <w:r w:rsidR="00366CEE" w:rsidRPr="00026629">
        <w:rPr>
          <w:rFonts w:asciiTheme="majorHAnsi" w:eastAsia="Times New Roman" w:hAnsiTheme="majorHAnsi" w:cstheme="majorHAnsi"/>
          <w:color w:val="000000" w:themeColor="text1"/>
          <w:sz w:val="28"/>
          <w:szCs w:val="28"/>
        </w:rPr>
        <w:t>171]</w:t>
      </w:r>
      <w:r w:rsidRPr="00026629">
        <w:rPr>
          <w:rFonts w:asciiTheme="majorHAnsi" w:eastAsia="Times New Roman" w:hAnsiTheme="majorHAnsi" w:cstheme="majorHAnsi"/>
          <w:color w:val="000000" w:themeColor="text1"/>
          <w:sz w:val="28"/>
          <w:szCs w:val="28"/>
        </w:rPr>
        <w:t>. Cuối năm 1945, lực lượng dân quân, tự vệ tăng lên hàng chục vạn người, có mặt ở hầu hết các thôn xã, đường phố, xí nghiệp trên khắp cả nước.</w:t>
      </w:r>
    </w:p>
    <w:p w14:paraId="0EB7713B" w14:textId="77777777" w:rsidR="008C028F" w:rsidRPr="008C028F" w:rsidRDefault="00AE0D4B" w:rsidP="006C4A38">
      <w:pPr>
        <w:pStyle w:val="Heading3"/>
        <w:spacing w:line="360" w:lineRule="auto"/>
        <w:jc w:val="both"/>
        <w:rPr>
          <w:rFonts w:asciiTheme="majorHAnsi" w:hAnsiTheme="majorHAnsi" w:cstheme="majorHAnsi"/>
          <w:b w:val="0"/>
          <w:bCs w:val="0"/>
          <w:sz w:val="28"/>
          <w:szCs w:val="28"/>
        </w:rPr>
      </w:pPr>
      <w:bookmarkStart w:id="48" w:name="_Toc236992411"/>
      <w:r w:rsidRPr="00026629">
        <w:rPr>
          <w:rFonts w:cstheme="majorHAnsi"/>
          <w:color w:val="000000" w:themeColor="text1"/>
          <w:sz w:val="28"/>
          <w:szCs w:val="28"/>
        </w:rPr>
        <w:t xml:space="preserve">3.4. </w:t>
      </w:r>
      <w:bookmarkEnd w:id="48"/>
      <w:r w:rsidR="008C028F" w:rsidRPr="008C028F">
        <w:rPr>
          <w:rFonts w:asciiTheme="majorHAnsi" w:hAnsiTheme="majorHAnsi" w:cstheme="majorHAnsi"/>
          <w:sz w:val="28"/>
          <w:szCs w:val="28"/>
        </w:rPr>
        <w:t>Lý giải và nhận xét về việc lựa chọn mô hình Dân chủ Cộng hòa trước và sau Cách mạng Tháng Tám</w:t>
      </w:r>
    </w:p>
    <w:p w14:paraId="547D2942" w14:textId="2CA69ED1" w:rsidR="008C028F" w:rsidRPr="008C028F" w:rsidRDefault="00574875" w:rsidP="006C4A38">
      <w:pPr>
        <w:pStyle w:val="Heading3"/>
        <w:spacing w:line="360" w:lineRule="auto"/>
        <w:jc w:val="both"/>
        <w:rPr>
          <w:rFonts w:asciiTheme="majorHAnsi" w:hAnsiTheme="majorHAnsi" w:cstheme="majorHAnsi"/>
          <w:i/>
          <w:iCs/>
          <w:color w:val="000000" w:themeColor="text1"/>
          <w:sz w:val="28"/>
          <w:szCs w:val="28"/>
        </w:rPr>
      </w:pPr>
      <w:bookmarkStart w:id="49" w:name="_Toc236992412"/>
      <w:r w:rsidRPr="008C028F">
        <w:rPr>
          <w:rFonts w:asciiTheme="majorHAnsi" w:hAnsiTheme="majorHAnsi" w:cstheme="majorHAnsi"/>
          <w:i/>
          <w:iCs/>
          <w:sz w:val="28"/>
          <w:szCs w:val="28"/>
        </w:rPr>
        <w:t>3.4.1.</w:t>
      </w:r>
      <w:bookmarkStart w:id="50" w:name="_Toc236992413"/>
      <w:r w:rsidR="008C028F" w:rsidRPr="00026629">
        <w:rPr>
          <w:rFonts w:asciiTheme="majorHAnsi" w:hAnsiTheme="majorHAnsi" w:cstheme="majorHAnsi"/>
          <w:i/>
          <w:iCs/>
          <w:color w:val="000000" w:themeColor="text1"/>
          <w:sz w:val="28"/>
          <w:szCs w:val="28"/>
        </w:rPr>
        <w:t>Tại sao không chọn</w:t>
      </w:r>
      <w:r w:rsidR="008C028F" w:rsidRPr="008C028F">
        <w:rPr>
          <w:rFonts w:asciiTheme="majorHAnsi" w:hAnsiTheme="majorHAnsi" w:cstheme="majorHAnsi"/>
          <w:i/>
          <w:iCs/>
          <w:color w:val="000000" w:themeColor="text1"/>
          <w:sz w:val="28"/>
          <w:szCs w:val="28"/>
        </w:rPr>
        <w:t xml:space="preserve"> mô hình</w:t>
      </w:r>
      <w:r w:rsidR="008C028F" w:rsidRPr="00026629">
        <w:rPr>
          <w:rFonts w:asciiTheme="majorHAnsi" w:hAnsiTheme="majorHAnsi" w:cstheme="majorHAnsi"/>
          <w:i/>
          <w:iCs/>
          <w:color w:val="000000" w:themeColor="text1"/>
          <w:sz w:val="28"/>
          <w:szCs w:val="28"/>
        </w:rPr>
        <w:t xml:space="preserve"> "Cộng hòa Xô viết"</w:t>
      </w:r>
      <w:r w:rsidR="008C028F" w:rsidRPr="008C028F">
        <w:rPr>
          <w:rFonts w:asciiTheme="majorHAnsi" w:hAnsiTheme="majorHAnsi" w:cstheme="majorHAnsi"/>
          <w:i/>
          <w:iCs/>
          <w:color w:val="000000" w:themeColor="text1"/>
          <w:sz w:val="28"/>
          <w:szCs w:val="28"/>
        </w:rPr>
        <w:t xml:space="preserve"> hay “Cộng hoà tư sản” thuần tuý?</w:t>
      </w:r>
      <w:bookmarkEnd w:id="50"/>
      <w:r w:rsidR="008C028F" w:rsidRPr="008C028F">
        <w:rPr>
          <w:rFonts w:asciiTheme="majorHAnsi" w:hAnsiTheme="majorHAnsi" w:cstheme="majorHAnsi"/>
          <w:color w:val="000000" w:themeColor="text1"/>
          <w:sz w:val="28"/>
          <w:szCs w:val="28"/>
        </w:rPr>
        <w:t xml:space="preserve"> </w:t>
      </w:r>
    </w:p>
    <w:p w14:paraId="60A4A4FD" w14:textId="75879DA2" w:rsidR="008C028F" w:rsidRPr="008C028F" w:rsidRDefault="008C028F" w:rsidP="006C4A38">
      <w:pPr>
        <w:spacing w:line="360" w:lineRule="auto"/>
        <w:ind w:firstLine="720"/>
        <w:jc w:val="both"/>
        <w:rPr>
          <w:rFonts w:asciiTheme="majorHAnsi" w:hAnsiTheme="majorHAnsi" w:cstheme="majorHAnsi"/>
          <w:sz w:val="28"/>
          <w:szCs w:val="28"/>
        </w:rPr>
      </w:pPr>
      <w:r w:rsidRPr="00026629">
        <w:rPr>
          <w:rFonts w:asciiTheme="majorHAnsi" w:hAnsiTheme="majorHAnsi" w:cstheme="majorHAnsi"/>
          <w:sz w:val="28"/>
          <w:szCs w:val="28"/>
        </w:rPr>
        <w:t xml:space="preserve">Việc lựa chọn mô hình Dân chủ Cộng hòa tại Việt Nam là một bước ngoặt lịch sử quan trọng, thể hiện sự nhạy bén chính trị và tư duy sáng tạo của Đảng Cộng sản và Chủ tịch Hồ Chí Minh. </w:t>
      </w:r>
      <w:r>
        <w:rPr>
          <w:rFonts w:asciiTheme="majorHAnsi" w:hAnsiTheme="majorHAnsi" w:cstheme="majorHAnsi"/>
          <w:sz w:val="28"/>
          <w:szCs w:val="28"/>
        </w:rPr>
        <w:t xml:space="preserve">Vậy tại sao Người và Đảng cộng sản </w:t>
      </w:r>
      <w:r w:rsidRPr="008C028F">
        <w:rPr>
          <w:rFonts w:asciiTheme="majorHAnsi" w:hAnsiTheme="majorHAnsi" w:cstheme="majorHAnsi"/>
          <w:sz w:val="28"/>
          <w:szCs w:val="28"/>
        </w:rPr>
        <w:t xml:space="preserve"> không chọn mô hình "Cộng hòa Xô viết" thuần tuý</w:t>
      </w:r>
      <w:r>
        <w:rPr>
          <w:rFonts w:asciiTheme="majorHAnsi" w:hAnsiTheme="majorHAnsi" w:cstheme="majorHAnsi"/>
          <w:sz w:val="28"/>
          <w:szCs w:val="28"/>
        </w:rPr>
        <w:t xml:space="preserve"> điều này phải nhìn nhận rõ quá trình lựa chọn trong tiến trình lịch sử. </w:t>
      </w:r>
    </w:p>
    <w:p w14:paraId="275A59D9" w14:textId="40C7F7A9" w:rsidR="008C028F" w:rsidRPr="008C028F" w:rsidRDefault="008C028F"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ab/>
        <w:t>Mặc dù trong Cương lĩnh chính trị đầu tiên (năm 1930), Đảng chủ trương xây dựng chính quyền theo mô hình "Xô viết công nông binh" và và từng bước thể nghiệm qua thực tiễn phong trào Xô-viết Nghệ - Tĩnh (1930–1931) nhưng sau đó đã có sự chuyển hướng vì</w:t>
      </w:r>
      <w:r>
        <w:rPr>
          <w:rFonts w:asciiTheme="majorHAnsi" w:eastAsia="Times New Roman" w:hAnsiTheme="majorHAnsi" w:cstheme="majorHAnsi"/>
          <w:color w:val="000000" w:themeColor="text1"/>
          <w:sz w:val="28"/>
          <w:szCs w:val="28"/>
        </w:rPr>
        <w:t xml:space="preserve"> các lý do sau: </w:t>
      </w:r>
    </w:p>
    <w:p w14:paraId="5035AECD" w14:textId="17E0D1DC" w:rsidR="008C028F" w:rsidRPr="008C028F" w:rsidRDefault="008C028F"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ab/>
      </w:r>
      <w:r>
        <w:rPr>
          <w:rFonts w:asciiTheme="majorHAnsi" w:eastAsia="Times New Roman" w:hAnsiTheme="majorHAnsi" w:cstheme="majorHAnsi"/>
          <w:color w:val="000000" w:themeColor="text1"/>
          <w:sz w:val="28"/>
          <w:szCs w:val="28"/>
        </w:rPr>
        <w:t>Thứ nhất là p</w:t>
      </w:r>
      <w:r w:rsidRPr="008C028F">
        <w:rPr>
          <w:rFonts w:asciiTheme="majorHAnsi" w:eastAsia="Times New Roman" w:hAnsiTheme="majorHAnsi" w:cstheme="majorHAnsi"/>
          <w:color w:val="000000" w:themeColor="text1"/>
          <w:sz w:val="28"/>
          <w:szCs w:val="28"/>
        </w:rPr>
        <w:t>hạm vi tập hợp lực lượng bị hạn chế. Trong mô hình "Xô-</w:t>
      </w:r>
      <w:r w:rsidRPr="008C028F">
        <w:rPr>
          <w:rFonts w:asciiTheme="majorHAnsi" w:eastAsia="Times New Roman" w:hAnsiTheme="majorHAnsi" w:cstheme="majorHAnsi"/>
          <w:color w:val="000000" w:themeColor="text1"/>
          <w:sz w:val="28"/>
          <w:szCs w:val="28"/>
        </w:rPr>
        <w:lastRenderedPageBreak/>
        <w:t>viết công - nông - binh" mang đậm tính giai cấp, chỉ coi chính quyền là "hình thức tổ chức riêng của quần chúng lao động" (gồm công nhân, nông dân và binh lính). Cấu trúc chính trị này vô hình tạo ra rào cản trong việc huy động các tầng lớp xã hội khác, chưa phản ánh đầy đủ cơ cấu đại đoàn kết cần thiết cho mục tiêu giải phóng dân tộc.</w:t>
      </w:r>
    </w:p>
    <w:p w14:paraId="367FC790" w14:textId="68EB0130" w:rsidR="008C028F" w:rsidRPr="008C028F" w:rsidRDefault="008C028F"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ab/>
      </w:r>
      <w:r>
        <w:rPr>
          <w:rFonts w:asciiTheme="majorHAnsi" w:eastAsia="Times New Roman" w:hAnsiTheme="majorHAnsi" w:cstheme="majorHAnsi"/>
          <w:color w:val="000000" w:themeColor="text1"/>
          <w:sz w:val="28"/>
          <w:szCs w:val="28"/>
        </w:rPr>
        <w:t>Thứ hai là xuất phát từ y</w:t>
      </w:r>
      <w:r w:rsidRPr="008C028F">
        <w:rPr>
          <w:rFonts w:asciiTheme="majorHAnsi" w:eastAsia="Times New Roman" w:hAnsiTheme="majorHAnsi" w:cstheme="majorHAnsi"/>
          <w:color w:val="000000" w:themeColor="text1"/>
          <w:sz w:val="28"/>
          <w:szCs w:val="28"/>
        </w:rPr>
        <w:t>êu cầu đại đoàn kết dân tộc. Đặt trong bối cảnh nhiệm vụ giải phóng dân tộc được nâng lên hàng đầu, việc quy tụ tối đa lực lượng của mọi giai cấp, tầng lớp yêu nước trở thành đòi hỏi khách quan, sống còn. Nhận thức rõ điều này, tại Hội nghị Ban Chấp hành Trung ương tháng 11/1939, Đảng đã chủ động chuyển hướng chiến lược, thay thế khẩu hiệu thành lập chính quyền Xô-viết bằng mô hình nhà nước Cộng hòa Dân chủ – được xác định là "hình thức chính phủ chung cho tất cả các tầng lớp dân chúng".</w:t>
      </w:r>
    </w:p>
    <w:p w14:paraId="5F17B807" w14:textId="4D78FD02" w:rsidR="008C028F" w:rsidRPr="008C028F" w:rsidRDefault="008C028F"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i/>
          <w:iCs/>
          <w:color w:val="000000" w:themeColor="text1"/>
          <w:sz w:val="28"/>
          <w:szCs w:val="28"/>
        </w:rPr>
        <w:tab/>
      </w:r>
      <w:r w:rsidRPr="008C028F">
        <w:rPr>
          <w:rFonts w:asciiTheme="majorHAnsi" w:eastAsia="Times New Roman" w:hAnsiTheme="majorHAnsi" w:cstheme="majorHAnsi"/>
          <w:color w:val="000000" w:themeColor="text1"/>
          <w:sz w:val="28"/>
          <w:szCs w:val="28"/>
        </w:rPr>
        <w:t>Thứ ba là phù hợp với tính chất cách mạng. Vì mô hình nhà nước Dân chủ Cộng hòa thể hiện bước phát triển mới về tư duy lý luận, khi khẳng định quyền lực nhà nước không thuộc về riêng một giai cấp nhất định mà thuộc về toàn thể dân tộc. Bộ máy chính quyền mới đại diện cho lợi ích chung của toàn dân tộc, ngoại trừ bộ phận tay sai đế quốc và phản quốc.</w:t>
      </w:r>
    </w:p>
    <w:p w14:paraId="48373755" w14:textId="77777777" w:rsidR="008C028F" w:rsidRDefault="008C028F" w:rsidP="006C4A38">
      <w:pPr>
        <w:pStyle w:val="Heading3"/>
        <w:widowControl w:val="0"/>
        <w:spacing w:before="0" w:beforeAutospacing="0" w:after="0" w:afterAutospacing="0" w:line="360" w:lineRule="auto"/>
        <w:ind w:firstLine="720"/>
        <w:jc w:val="both"/>
        <w:rPr>
          <w:rFonts w:asciiTheme="majorHAnsi" w:hAnsiTheme="majorHAnsi" w:cstheme="majorHAnsi"/>
          <w:b w:val="0"/>
          <w:bCs w:val="0"/>
          <w:color w:val="000000" w:themeColor="text1"/>
          <w:sz w:val="28"/>
          <w:szCs w:val="28"/>
        </w:rPr>
      </w:pPr>
      <w:bookmarkStart w:id="51" w:name="_Toc236992291"/>
      <w:bookmarkStart w:id="52" w:name="_Toc236992415"/>
      <w:r>
        <w:rPr>
          <w:rFonts w:asciiTheme="majorHAnsi" w:hAnsiTheme="majorHAnsi" w:cstheme="majorHAnsi"/>
          <w:b w:val="0"/>
          <w:bCs w:val="0"/>
          <w:color w:val="000000" w:themeColor="text1"/>
          <w:sz w:val="28"/>
          <w:szCs w:val="28"/>
        </w:rPr>
        <w:t xml:space="preserve">Còn </w:t>
      </w:r>
      <w:r w:rsidRPr="008C028F">
        <w:rPr>
          <w:rFonts w:asciiTheme="majorHAnsi" w:hAnsiTheme="majorHAnsi" w:cstheme="majorHAnsi"/>
          <w:b w:val="0"/>
          <w:bCs w:val="0"/>
          <w:color w:val="000000" w:themeColor="text1"/>
          <w:sz w:val="28"/>
          <w:szCs w:val="28"/>
        </w:rPr>
        <w:t xml:space="preserve">Mô hình cộng hòa tư sản kiểu phương Tây cũng </w:t>
      </w:r>
      <w:r>
        <w:rPr>
          <w:rFonts w:asciiTheme="majorHAnsi" w:hAnsiTheme="majorHAnsi" w:cstheme="majorHAnsi"/>
          <w:b w:val="0"/>
          <w:bCs w:val="0"/>
          <w:color w:val="000000" w:themeColor="text1"/>
          <w:sz w:val="28"/>
          <w:szCs w:val="28"/>
        </w:rPr>
        <w:t xml:space="preserve">đã </w:t>
      </w:r>
      <w:r w:rsidRPr="008C028F">
        <w:rPr>
          <w:rFonts w:asciiTheme="majorHAnsi" w:hAnsiTheme="majorHAnsi" w:cstheme="majorHAnsi"/>
          <w:b w:val="0"/>
          <w:bCs w:val="0"/>
          <w:color w:val="000000" w:themeColor="text1"/>
          <w:sz w:val="28"/>
          <w:szCs w:val="28"/>
        </w:rPr>
        <w:t>không được lựa chọn hoàn toàn vì</w:t>
      </w:r>
      <w:bookmarkEnd w:id="51"/>
      <w:bookmarkEnd w:id="52"/>
      <w:r>
        <w:rPr>
          <w:rFonts w:asciiTheme="majorHAnsi" w:hAnsiTheme="majorHAnsi" w:cstheme="majorHAnsi"/>
          <w:b w:val="0"/>
          <w:bCs w:val="0"/>
          <w:color w:val="000000" w:themeColor="text1"/>
          <w:sz w:val="28"/>
          <w:szCs w:val="28"/>
        </w:rPr>
        <w:t xml:space="preserve"> các lý do sau: </w:t>
      </w:r>
      <w:bookmarkStart w:id="53" w:name="_Toc236992292"/>
      <w:bookmarkStart w:id="54" w:name="_Toc236992416"/>
    </w:p>
    <w:p w14:paraId="77F69E51" w14:textId="026BE2E9" w:rsidR="008C028F" w:rsidRDefault="008C028F" w:rsidP="006C4A38">
      <w:pPr>
        <w:pStyle w:val="Heading3"/>
        <w:widowControl w:val="0"/>
        <w:spacing w:before="0" w:beforeAutospacing="0" w:after="0" w:afterAutospacing="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lang w:eastAsia="en-US"/>
        </w:rPr>
        <w:t>Thứ nhất là s</w:t>
      </w:r>
      <w:r w:rsidRPr="008C028F">
        <w:rPr>
          <w:rFonts w:asciiTheme="majorHAnsi" w:hAnsiTheme="majorHAnsi" w:cstheme="majorHAnsi"/>
          <w:b w:val="0"/>
          <w:bCs w:val="0"/>
          <w:color w:val="000000" w:themeColor="text1"/>
          <w:sz w:val="28"/>
          <w:szCs w:val="28"/>
          <w:lang w:eastAsia="en-US"/>
        </w:rPr>
        <w:t>ự thất bại của các phong trào trước đó.  Các phong trào đấu tranh theo lập trường tư sản và quốc gia cải lương đầu thế kỷ XX (nhằm thiết</w:t>
      </w:r>
      <w:r w:rsidRPr="008C028F">
        <w:rPr>
          <w:rFonts w:asciiTheme="majorHAnsi" w:hAnsiTheme="majorHAnsi" w:cstheme="majorHAnsi"/>
          <w:b w:val="0"/>
          <w:bCs w:val="0"/>
          <w:color w:val="000000" w:themeColor="text1"/>
          <w:sz w:val="28"/>
          <w:szCs w:val="28"/>
        </w:rPr>
        <w:t xml:space="preserve"> lập chế độ quân chủ lập hiến hoặc cộng hòa tư sản) đều lần lượt thất bại. Thực tiễn này phản ánh sự thiếu hụt một hệ tư tưởng tiên tiến, đường lối chính trị đúng đắn và hệ thống tổ chức chặt chẽ, chứng tỏ mô hình cộng hòa tư sản không đáp ứng được yêu cầu khách quan của lịch sử dân tộc..</w:t>
      </w:r>
      <w:bookmarkEnd w:id="53"/>
      <w:bookmarkEnd w:id="54"/>
    </w:p>
    <w:p w14:paraId="4B248A14" w14:textId="367FD0D1" w:rsidR="008C028F" w:rsidRPr="008C028F" w:rsidRDefault="008C028F" w:rsidP="006C4A38">
      <w:pPr>
        <w:pStyle w:val="Heading3"/>
        <w:widowControl w:val="0"/>
        <w:spacing w:before="0" w:beforeAutospacing="0" w:after="0" w:afterAutospacing="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Thứ hai là </w:t>
      </w:r>
      <w:bookmarkStart w:id="55" w:name="_Toc236992293"/>
      <w:bookmarkStart w:id="56" w:name="_Toc236992417"/>
      <w:r>
        <w:rPr>
          <w:rFonts w:asciiTheme="majorHAnsi" w:hAnsiTheme="majorHAnsi" w:cstheme="majorHAnsi"/>
          <w:b w:val="0"/>
          <w:bCs w:val="0"/>
          <w:color w:val="000000" w:themeColor="text1"/>
          <w:sz w:val="28"/>
          <w:szCs w:val="28"/>
        </w:rPr>
        <w:t>b</w:t>
      </w:r>
      <w:r w:rsidRPr="008C028F">
        <w:rPr>
          <w:rFonts w:asciiTheme="majorHAnsi" w:hAnsiTheme="majorHAnsi" w:cstheme="majorHAnsi"/>
          <w:b w:val="0"/>
          <w:bCs w:val="0"/>
          <w:color w:val="000000" w:themeColor="text1"/>
          <w:sz w:val="28"/>
          <w:szCs w:val="28"/>
        </w:rPr>
        <w:t xml:space="preserve">ản chất cách mạng của sự lựa chọn ở Việt Nam thời kỳ này có sự khác biệt rất lớn. Cách mạng Việt Nam là cách mạng dân tộc dân chủ nhân dân tiến lên chủ nghĩa xã hội, do Đảng Cộng sản lãnh đạo. Do đó, mô </w:t>
      </w:r>
      <w:r w:rsidRPr="008C028F">
        <w:rPr>
          <w:rFonts w:asciiTheme="majorHAnsi" w:hAnsiTheme="majorHAnsi" w:cstheme="majorHAnsi"/>
          <w:b w:val="0"/>
          <w:bCs w:val="0"/>
          <w:color w:val="000000" w:themeColor="text1"/>
          <w:sz w:val="28"/>
          <w:szCs w:val="28"/>
        </w:rPr>
        <w:lastRenderedPageBreak/>
        <w:t xml:space="preserve">hình nhà nước mới phải mang bản chất giai cấp công nhân, gắn liền với tính nhân dân và tính dân tộc sâu sắc. Điều này đối lập hoàn toàn với bản chất của nhà nước tư sản thuần túy </w:t>
      </w:r>
      <w:r w:rsidR="0002078F">
        <w:rPr>
          <w:rFonts w:asciiTheme="majorHAnsi" w:hAnsiTheme="majorHAnsi" w:cstheme="majorHAnsi"/>
          <w:b w:val="0"/>
          <w:bCs w:val="0"/>
          <w:color w:val="000000" w:themeColor="text1"/>
          <w:sz w:val="28"/>
          <w:szCs w:val="28"/>
          <w:lang w:val="en-US"/>
        </w:rPr>
        <w:t>-</w:t>
      </w:r>
      <w:r w:rsidRPr="008C028F">
        <w:rPr>
          <w:rFonts w:asciiTheme="majorHAnsi" w:hAnsiTheme="majorHAnsi" w:cstheme="majorHAnsi"/>
          <w:b w:val="0"/>
          <w:bCs w:val="0"/>
          <w:color w:val="000000" w:themeColor="text1"/>
          <w:sz w:val="28"/>
          <w:szCs w:val="28"/>
        </w:rPr>
        <w:t xml:space="preserve"> vốn là công cụ bảo vệ lợi ích giai cấp của thiểu số tư sản.</w:t>
      </w:r>
      <w:bookmarkEnd w:id="55"/>
      <w:bookmarkEnd w:id="56"/>
    </w:p>
    <w:p w14:paraId="5FB2413A" w14:textId="60D94192" w:rsidR="008C028F" w:rsidRDefault="008C028F" w:rsidP="006C4A38">
      <w:pPr>
        <w:pStyle w:val="Heading3"/>
        <w:widowControl w:val="0"/>
        <w:spacing w:before="0" w:beforeAutospacing="0" w:after="0" w:afterAutospacing="0" w:line="360" w:lineRule="auto"/>
        <w:ind w:firstLine="720"/>
        <w:jc w:val="both"/>
        <w:rPr>
          <w:rFonts w:asciiTheme="majorHAnsi" w:hAnsiTheme="majorHAnsi" w:cstheme="majorHAnsi"/>
          <w:b w:val="0"/>
          <w:bCs w:val="0"/>
          <w:color w:val="000000" w:themeColor="text1"/>
          <w:sz w:val="28"/>
          <w:szCs w:val="28"/>
        </w:rPr>
      </w:pPr>
      <w:bookmarkStart w:id="57" w:name="_Toc236992294"/>
      <w:bookmarkStart w:id="58" w:name="_Toc236992418"/>
      <w:r>
        <w:rPr>
          <w:rFonts w:asciiTheme="majorHAnsi" w:hAnsiTheme="majorHAnsi" w:cstheme="majorHAnsi"/>
          <w:b w:val="0"/>
          <w:bCs w:val="0"/>
          <w:color w:val="000000" w:themeColor="text1"/>
          <w:sz w:val="28"/>
          <w:szCs w:val="28"/>
        </w:rPr>
        <w:t>Mặc dù vậy, vẫn có thể khẳng định rằng trong khi xây dựng mô hình nhà nước dân chủ cộng hòa chúng ta đã t</w:t>
      </w:r>
      <w:r w:rsidRPr="008C028F">
        <w:rPr>
          <w:rFonts w:asciiTheme="majorHAnsi" w:hAnsiTheme="majorHAnsi" w:cstheme="majorHAnsi"/>
          <w:b w:val="0"/>
          <w:bCs w:val="0"/>
          <w:color w:val="000000" w:themeColor="text1"/>
          <w:sz w:val="28"/>
          <w:szCs w:val="28"/>
        </w:rPr>
        <w:t>iếp thu có chọn lọc</w:t>
      </w:r>
      <w:r>
        <w:rPr>
          <w:rFonts w:asciiTheme="majorHAnsi" w:hAnsiTheme="majorHAnsi" w:cstheme="majorHAnsi"/>
          <w:b w:val="0"/>
          <w:bCs w:val="0"/>
          <w:color w:val="000000" w:themeColor="text1"/>
          <w:sz w:val="28"/>
          <w:szCs w:val="28"/>
        </w:rPr>
        <w:t xml:space="preserve"> những giá trị tiến bộ của hình thức nhà nước dân chủ phương Tây đó chính là mô hình thể chế chính trị tam quyền phân lập. Tuy nhiên, d</w:t>
      </w:r>
      <w:r w:rsidRPr="008C028F">
        <w:rPr>
          <w:rFonts w:asciiTheme="majorHAnsi" w:hAnsiTheme="majorHAnsi" w:cstheme="majorHAnsi"/>
          <w:b w:val="0"/>
          <w:bCs w:val="0"/>
          <w:color w:val="000000" w:themeColor="text1"/>
          <w:sz w:val="28"/>
          <w:szCs w:val="28"/>
        </w:rPr>
        <w:t xml:space="preserve">ù Hiến pháp 1946 </w:t>
      </w:r>
      <w:r>
        <w:rPr>
          <w:rFonts w:asciiTheme="majorHAnsi" w:hAnsiTheme="majorHAnsi" w:cstheme="majorHAnsi"/>
          <w:b w:val="0"/>
          <w:bCs w:val="0"/>
          <w:color w:val="000000" w:themeColor="text1"/>
          <w:sz w:val="28"/>
          <w:szCs w:val="28"/>
        </w:rPr>
        <w:t xml:space="preserve">của Việt Nam Dân chủ Cộng hòa </w:t>
      </w:r>
      <w:r w:rsidRPr="008C028F">
        <w:rPr>
          <w:rFonts w:asciiTheme="majorHAnsi" w:hAnsiTheme="majorHAnsi" w:cstheme="majorHAnsi"/>
          <w:b w:val="0"/>
          <w:bCs w:val="0"/>
          <w:color w:val="000000" w:themeColor="text1"/>
          <w:sz w:val="28"/>
          <w:szCs w:val="28"/>
        </w:rPr>
        <w:t>có mang "dấu ấn của các thể chế chính trị tam quyền phân lập" của phương Tây để đảm bảo sự chế ước và linh hoạt, nhưng nó vẫn vận hành theo nguyên tắc tập quyền (quyền lực thống nhất thuộc về nhân dân) để đảm bảo sự lãnh đạo tập trung trong kháng chiến kiến quốc.</w:t>
      </w:r>
      <w:bookmarkEnd w:id="57"/>
      <w:bookmarkEnd w:id="58"/>
    </w:p>
    <w:p w14:paraId="37EC2697" w14:textId="621E0E43" w:rsidR="008C028F" w:rsidRPr="008C028F" w:rsidRDefault="008C028F" w:rsidP="006C4A38">
      <w:pPr>
        <w:pStyle w:val="Heading3"/>
        <w:spacing w:line="360" w:lineRule="auto"/>
        <w:jc w:val="both"/>
        <w:rPr>
          <w:rFonts w:asciiTheme="majorHAnsi" w:hAnsiTheme="majorHAnsi" w:cstheme="majorHAnsi"/>
          <w:i/>
          <w:iCs/>
          <w:color w:val="000000" w:themeColor="text1"/>
          <w:sz w:val="28"/>
          <w:szCs w:val="28"/>
        </w:rPr>
      </w:pPr>
      <w:bookmarkStart w:id="59" w:name="_Toc236992419"/>
      <w:r w:rsidRPr="008C028F">
        <w:rPr>
          <w:rFonts w:asciiTheme="majorHAnsi" w:hAnsiTheme="majorHAnsi" w:cstheme="majorHAnsi"/>
          <w:i/>
          <w:iCs/>
          <w:color w:val="000000" w:themeColor="text1"/>
          <w:sz w:val="28"/>
          <w:szCs w:val="28"/>
        </w:rPr>
        <w:t>3.4.</w:t>
      </w:r>
      <w:r w:rsidR="006C4A38">
        <w:rPr>
          <w:rFonts w:asciiTheme="majorHAnsi" w:hAnsiTheme="majorHAnsi" w:cstheme="majorHAnsi"/>
          <w:i/>
          <w:iCs/>
          <w:color w:val="000000" w:themeColor="text1"/>
          <w:sz w:val="28"/>
          <w:szCs w:val="28"/>
        </w:rPr>
        <w:t>2</w:t>
      </w:r>
      <w:r w:rsidRPr="008C028F">
        <w:rPr>
          <w:rFonts w:asciiTheme="majorHAnsi" w:hAnsiTheme="majorHAnsi" w:cstheme="majorHAnsi"/>
          <w:i/>
          <w:iCs/>
          <w:color w:val="000000" w:themeColor="text1"/>
          <w:sz w:val="28"/>
          <w:szCs w:val="28"/>
        </w:rPr>
        <w:t>. Sự lựa chọn mô hình "Dân chủ Cộng hòa"</w:t>
      </w:r>
      <w:r w:rsidR="006C4A38">
        <w:rPr>
          <w:rFonts w:asciiTheme="majorHAnsi" w:hAnsiTheme="majorHAnsi" w:cstheme="majorHAnsi"/>
          <w:i/>
          <w:iCs/>
          <w:color w:val="000000" w:themeColor="text1"/>
          <w:sz w:val="28"/>
          <w:szCs w:val="28"/>
        </w:rPr>
        <w:t xml:space="preserve"> vừa là </w:t>
      </w:r>
      <w:r w:rsidRPr="008C028F">
        <w:rPr>
          <w:rFonts w:asciiTheme="majorHAnsi" w:hAnsiTheme="majorHAnsi" w:cstheme="majorHAnsi"/>
          <w:i/>
          <w:iCs/>
          <w:color w:val="000000" w:themeColor="text1"/>
          <w:sz w:val="28"/>
          <w:szCs w:val="28"/>
        </w:rPr>
        <w:t xml:space="preserve"> sáng tạo độc đáo</w:t>
      </w:r>
      <w:bookmarkEnd w:id="59"/>
      <w:r w:rsidR="006C4A38">
        <w:rPr>
          <w:rFonts w:asciiTheme="majorHAnsi" w:hAnsiTheme="majorHAnsi" w:cstheme="majorHAnsi"/>
          <w:i/>
          <w:iCs/>
          <w:color w:val="000000" w:themeColor="text1"/>
          <w:sz w:val="28"/>
          <w:szCs w:val="28"/>
        </w:rPr>
        <w:t xml:space="preserve"> vừa là bước chuyển đổi tư duy chiến lược</w:t>
      </w:r>
    </w:p>
    <w:p w14:paraId="79914E76" w14:textId="0B498D2A" w:rsidR="008C028F" w:rsidRPr="008C028F" w:rsidRDefault="006C4A38" w:rsidP="006C4A38">
      <w:pPr>
        <w:pStyle w:val="Heading3"/>
        <w:widowControl w:val="0"/>
        <w:spacing w:before="0" w:beforeAutospacing="0" w:after="0" w:afterAutospacing="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Thứ nhất về sự sáng tạo độc đáo trong việc lựa chọn mô hình Nhà nước Dân chủ Cộng hòa. </w:t>
      </w:r>
      <w:r w:rsidR="008C028F" w:rsidRPr="006C4A38">
        <w:rPr>
          <w:rFonts w:asciiTheme="majorHAnsi" w:hAnsiTheme="majorHAnsi" w:cstheme="majorHAnsi"/>
          <w:b w:val="0"/>
          <w:bCs w:val="0"/>
          <w:color w:val="000000" w:themeColor="text1"/>
          <w:sz w:val="28"/>
          <w:szCs w:val="28"/>
        </w:rPr>
        <w:t>Thay vì áp dụng rập khuôn các mô hình trên thế giới, Đảng Cộng sản Việt Nam và Chủ tịch Hồ Chí Minh đã chủ động lựa chọn và kiến tạo mô hình nhà nước Dân chủ Cộng hòa – một "nhà nước kiểu mới" đáp ứng yêu cầu vận động của lịch sử dân tộc</w:t>
      </w:r>
      <w:r>
        <w:rPr>
          <w:rFonts w:asciiTheme="majorHAnsi" w:hAnsiTheme="majorHAnsi" w:cstheme="majorHAnsi"/>
          <w:b w:val="0"/>
          <w:bCs w:val="0"/>
          <w:color w:val="000000" w:themeColor="text1"/>
          <w:sz w:val="28"/>
          <w:szCs w:val="28"/>
        </w:rPr>
        <w:t xml:space="preserve"> bao gồm: </w:t>
      </w:r>
    </w:p>
    <w:p w14:paraId="567BFC60" w14:textId="607AACC7" w:rsidR="008C028F" w:rsidRPr="00026629" w:rsidRDefault="006C4A38" w:rsidP="006C4A38">
      <w:pPr>
        <w:widowControl w:val="0"/>
        <w:tabs>
          <w:tab w:val="num" w:pos="720"/>
        </w:tabs>
        <w:spacing w:after="120" w:line="360" w:lineRule="auto"/>
        <w:ind w:firstLine="720"/>
        <w:jc w:val="both"/>
        <w:rPr>
          <w:rFonts w:asciiTheme="majorHAnsi" w:eastAsia="Times New Roman" w:hAnsiTheme="majorHAnsi" w:cstheme="majorHAnsi"/>
          <w:color w:val="000000" w:themeColor="text1"/>
          <w:sz w:val="28"/>
          <w:szCs w:val="28"/>
        </w:rPr>
      </w:pPr>
      <w:r w:rsidRPr="006C4A38">
        <w:rPr>
          <w:rFonts w:asciiTheme="majorHAnsi" w:eastAsia="Times New Roman" w:hAnsiTheme="majorHAnsi" w:cstheme="majorHAnsi"/>
          <w:color w:val="000000" w:themeColor="text1"/>
          <w:sz w:val="28"/>
          <w:szCs w:val="28"/>
          <w:lang w:eastAsia="vi-VN"/>
        </w:rPr>
        <w:t>Đầu tiên đó chính là trong mô hình nhà nước này đã có sự k</w:t>
      </w:r>
      <w:r w:rsidR="008C028F" w:rsidRPr="006C4A38">
        <w:rPr>
          <w:rFonts w:asciiTheme="majorHAnsi" w:eastAsia="Times New Roman" w:hAnsiTheme="majorHAnsi" w:cstheme="majorHAnsi"/>
          <w:color w:val="000000" w:themeColor="text1"/>
          <w:sz w:val="28"/>
          <w:szCs w:val="28"/>
          <w:lang w:eastAsia="vi-VN"/>
        </w:rPr>
        <w:t>ết hợp nhuần nhuyễn các mục tiêu</w:t>
      </w:r>
      <w:r w:rsidRPr="006C4A38">
        <w:rPr>
          <w:rFonts w:asciiTheme="majorHAnsi" w:eastAsia="Times New Roman" w:hAnsiTheme="majorHAnsi" w:cstheme="majorHAnsi"/>
          <w:color w:val="000000" w:themeColor="text1"/>
          <w:sz w:val="28"/>
          <w:szCs w:val="28"/>
          <w:lang w:eastAsia="vi-VN"/>
        </w:rPr>
        <w:t xml:space="preserve"> của cách mạng Việt Nam.</w:t>
      </w:r>
      <w:r>
        <w:rPr>
          <w:rFonts w:asciiTheme="majorHAnsi" w:hAnsiTheme="majorHAnsi" w:cstheme="majorHAnsi"/>
          <w:i/>
          <w:iCs/>
          <w:color w:val="000000" w:themeColor="text1"/>
          <w:sz w:val="28"/>
          <w:szCs w:val="28"/>
        </w:rPr>
        <w:t xml:space="preserve"> </w:t>
      </w:r>
      <w:r w:rsidR="008C028F" w:rsidRPr="008C028F">
        <w:rPr>
          <w:rFonts w:asciiTheme="majorHAnsi" w:hAnsiTheme="majorHAnsi" w:cstheme="majorHAnsi"/>
          <w:color w:val="000000" w:themeColor="text1"/>
          <w:sz w:val="28"/>
          <w:szCs w:val="28"/>
        </w:rPr>
        <w:t xml:space="preserve"> Mô hình này kết tinh được cả mục tiêu độc lập dân tộc và dân chủ, phù hợp với một nước thuộc địa nửa phong kiến như Việt Nam</w:t>
      </w:r>
      <w:r w:rsidR="008C028F" w:rsidRPr="00026629">
        <w:rPr>
          <w:rFonts w:asciiTheme="majorHAnsi" w:eastAsia="Times New Roman" w:hAnsiTheme="majorHAnsi" w:cstheme="majorHAnsi"/>
          <w:color w:val="000000" w:themeColor="text1"/>
          <w:sz w:val="28"/>
          <w:szCs w:val="28"/>
        </w:rPr>
        <w:t xml:space="preserve">. Trong bối cảnh năm 1945, nhiệm vụ cấp bách hàng đầu của cách mạng Việt Nam là giải phóng dân tộc. Tuy nhiên, nếu chỉ dừng lại ở việc đánh đổ ách thống trị của thực dân mà không quan tâm đến quyền lợi và đời sống của nhân dân thì nền độc lập ấy khó có thể bền vững và nhận được sự </w:t>
      </w:r>
      <w:r w:rsidR="008C028F" w:rsidRPr="00026629">
        <w:rPr>
          <w:rFonts w:asciiTheme="majorHAnsi" w:eastAsia="Times New Roman" w:hAnsiTheme="majorHAnsi" w:cstheme="majorHAnsi"/>
          <w:color w:val="000000" w:themeColor="text1"/>
          <w:sz w:val="28"/>
          <w:szCs w:val="28"/>
        </w:rPr>
        <w:lastRenderedPageBreak/>
        <w:t>ủng hộ lâu dài của quần chúng. Vì vậy, mô hình Dân chủ Cộng hòa cho phép kết hợp đồng thời hai mục tiêu: giải phóng dân tộc và từng bước thực hiện quyền dân chủ cho nhân dân. Mô hình này đặt nhiệm vụ giải phóng dân tộc lên hàng đầu. Trong hoàn cảnh đất nước vừa thoát khỏi ách đô hộ của thực dân Pháp và phát xít Nhật, nguy cơ thù trong giặc ngoài luôn hiện hữu, việc xây dựng một nhà nước đại diện cho toàn dân là điều cần thiết để củng cố chính quyền cách mạng non trẻ. Nhà nước Dân chủ Cộng hòa ra đời đã khẳng định độc lập, chủ quyền, quyền tự quyết của dân tộc Việt Nam.</w:t>
      </w:r>
      <w:r w:rsidR="008C028F" w:rsidRPr="008C028F">
        <w:rPr>
          <w:rFonts w:asciiTheme="majorHAnsi" w:eastAsia="Times New Roman" w:hAnsiTheme="majorHAnsi" w:cstheme="majorHAnsi"/>
          <w:color w:val="000000" w:themeColor="text1"/>
          <w:sz w:val="28"/>
          <w:szCs w:val="28"/>
        </w:rPr>
        <w:t xml:space="preserve"> </w:t>
      </w:r>
      <w:r w:rsidR="008C028F" w:rsidRPr="00026629">
        <w:rPr>
          <w:rFonts w:asciiTheme="majorHAnsi" w:eastAsia="Times New Roman" w:hAnsiTheme="majorHAnsi" w:cstheme="majorHAnsi"/>
          <w:color w:val="000000" w:themeColor="text1"/>
          <w:sz w:val="28"/>
          <w:szCs w:val="28"/>
        </w:rPr>
        <w:t>Đồng thời, yếu tố “dân chủ” trong mô hình này thể hiện mục tiêu hướng tới lợi ích của đông đảo quần chúng nhân dân. Nhà nước mới không chỉ hướng đến độc lập về chính trị mà còn từng bước cải thiện đời sống nhân dân thông qua các chính sách dân sinh và nâng cao dân trí. Ngay sau khi giành chính quyền, Chính phủ đã phát động phong trào chống “giặc đói, giặc dốt, giặc ngoại xâm”, tổ chức bình dân học vụ để xóa nạn mù chữ, tổ chức tổng tuyển cử, bãi bỏ thuế thân, ban hành sắc lệnh về tự do hội họp, tín ngưỡng,... Điều đó cho thấy độc lập dân tộc luôn gắn liền với quyền lợi, cải thiện đơi sống của nhân dân, chứ không chỉ là sự thay đổi về mặt chính quyền đơn thuần.</w:t>
      </w:r>
    </w:p>
    <w:p w14:paraId="6D8DE449" w14:textId="6D654008" w:rsidR="008C028F" w:rsidRPr="006C4A38" w:rsidRDefault="006C4A38" w:rsidP="006C4A38">
      <w:pPr>
        <w:widowControl w:val="0"/>
        <w:tabs>
          <w:tab w:val="num" w:pos="720"/>
        </w:tabs>
        <w:spacing w:after="120" w:line="360" w:lineRule="auto"/>
        <w:ind w:firstLine="720"/>
        <w:jc w:val="both"/>
        <w:rPr>
          <w:rFonts w:asciiTheme="majorHAnsi" w:eastAsia="Times New Roman" w:hAnsiTheme="majorHAnsi" w:cstheme="majorHAnsi"/>
          <w:color w:val="000000" w:themeColor="text1"/>
          <w:sz w:val="28"/>
          <w:szCs w:val="28"/>
        </w:rPr>
      </w:pPr>
      <w:r w:rsidRPr="006C4A38">
        <w:rPr>
          <w:rFonts w:asciiTheme="majorHAnsi" w:eastAsia="Times New Roman" w:hAnsiTheme="majorHAnsi" w:cstheme="majorHAnsi"/>
          <w:color w:val="000000" w:themeColor="text1"/>
          <w:sz w:val="28"/>
          <w:szCs w:val="28"/>
        </w:rPr>
        <w:t>Mô hình này đã đảm bảo được t</w:t>
      </w:r>
      <w:r w:rsidR="008C028F" w:rsidRPr="006C4A38">
        <w:rPr>
          <w:rFonts w:asciiTheme="majorHAnsi" w:eastAsia="Times New Roman" w:hAnsiTheme="majorHAnsi" w:cstheme="majorHAnsi"/>
          <w:color w:val="000000" w:themeColor="text1"/>
          <w:sz w:val="28"/>
          <w:szCs w:val="28"/>
        </w:rPr>
        <w:t>ính nhân dân rộng rãi</w:t>
      </w:r>
      <w:r w:rsidRPr="006C4A38">
        <w:rPr>
          <w:rFonts w:asciiTheme="majorHAnsi" w:eastAsia="Times New Roman" w:hAnsiTheme="majorHAnsi" w:cstheme="majorHAnsi"/>
          <w:color w:val="000000" w:themeColor="text1"/>
          <w:sz w:val="28"/>
          <w:szCs w:val="28"/>
        </w:rPr>
        <w:t xml:space="preserve"> vì đ</w:t>
      </w:r>
      <w:r w:rsidR="008C028F" w:rsidRPr="006C4A38">
        <w:rPr>
          <w:rFonts w:asciiTheme="majorHAnsi" w:eastAsia="Times New Roman" w:hAnsiTheme="majorHAnsi" w:cstheme="majorHAnsi"/>
          <w:color w:val="000000" w:themeColor="text1"/>
          <w:sz w:val="28"/>
          <w:szCs w:val="28"/>
        </w:rPr>
        <w:t>ây là mô hình nhà nước mang bản chất dân chủ sâu sắc, khẳng định nguyên tắc cốt lõi: "tất cả quyền bính trong nước là của toàn thể nhân dân Việt Nam"</w:t>
      </w:r>
      <w:r w:rsidR="00C020DE">
        <w:rPr>
          <w:rFonts w:asciiTheme="majorHAnsi" w:eastAsia="Times New Roman" w:hAnsiTheme="majorHAnsi" w:cstheme="majorHAnsi"/>
          <w:color w:val="000000" w:themeColor="text1"/>
          <w:sz w:val="28"/>
          <w:szCs w:val="28"/>
          <w:lang w:val="en-US"/>
        </w:rPr>
        <w:t xml:space="preserve"> </w:t>
      </w:r>
      <w:r w:rsidR="00C020DE" w:rsidRPr="00C020DE">
        <w:rPr>
          <w:rFonts w:asciiTheme="majorHAnsi" w:eastAsia="Times New Roman" w:hAnsiTheme="majorHAnsi" w:cstheme="majorHAnsi"/>
          <w:color w:val="000000" w:themeColor="text1"/>
          <w:sz w:val="28"/>
          <w:szCs w:val="28"/>
          <w:lang w:val="en-US"/>
        </w:rPr>
        <w:t>[</w:t>
      </w:r>
      <w:r w:rsidR="00C020DE">
        <w:rPr>
          <w:rFonts w:asciiTheme="majorHAnsi" w:eastAsia="Times New Roman" w:hAnsiTheme="majorHAnsi" w:cstheme="majorHAnsi"/>
          <w:color w:val="000000" w:themeColor="text1"/>
          <w:sz w:val="28"/>
          <w:szCs w:val="28"/>
          <w:lang w:val="en-US"/>
        </w:rPr>
        <w:t>22</w:t>
      </w:r>
      <w:r w:rsidR="00C020DE" w:rsidRPr="00C020DE">
        <w:rPr>
          <w:rFonts w:asciiTheme="majorHAnsi" w:eastAsia="Times New Roman" w:hAnsiTheme="majorHAnsi" w:cstheme="majorHAnsi"/>
          <w:color w:val="000000" w:themeColor="text1"/>
          <w:sz w:val="28"/>
          <w:szCs w:val="28"/>
          <w:lang w:val="en-US"/>
        </w:rPr>
        <w:t>, tr</w:t>
      </w:r>
      <w:r w:rsidR="00C020DE">
        <w:rPr>
          <w:rFonts w:asciiTheme="majorHAnsi" w:eastAsia="Times New Roman" w:hAnsiTheme="majorHAnsi" w:cstheme="majorHAnsi"/>
          <w:color w:val="000000" w:themeColor="text1"/>
          <w:sz w:val="28"/>
          <w:szCs w:val="28"/>
          <w:lang w:val="en-US"/>
        </w:rPr>
        <w:t>. 149</w:t>
      </w:r>
      <w:r w:rsidR="00C020DE" w:rsidRPr="00C020DE">
        <w:rPr>
          <w:rFonts w:asciiTheme="majorHAnsi" w:eastAsia="Times New Roman" w:hAnsiTheme="majorHAnsi" w:cstheme="majorHAnsi"/>
          <w:color w:val="000000" w:themeColor="text1"/>
          <w:sz w:val="28"/>
          <w:szCs w:val="28"/>
          <w:lang w:val="en-US"/>
        </w:rPr>
        <w:t>]</w:t>
      </w:r>
      <w:r w:rsidR="008C028F" w:rsidRPr="006C4A38">
        <w:rPr>
          <w:rFonts w:asciiTheme="majorHAnsi" w:eastAsia="Times New Roman" w:hAnsiTheme="majorHAnsi" w:cstheme="majorHAnsi"/>
          <w:color w:val="000000" w:themeColor="text1"/>
          <w:sz w:val="28"/>
          <w:szCs w:val="28"/>
        </w:rPr>
        <w:t>, không phân biệt dân tộc, nam nữ, tài sản hay giai cấp. Nguyên tắc này đã mở rộng tối đa cơ sở xã hội của bộ máy quyền lực nhà nước.</w:t>
      </w:r>
    </w:p>
    <w:p w14:paraId="777BB68F" w14:textId="770AF3A1" w:rsidR="008C028F" w:rsidRPr="008C028F" w:rsidRDefault="008C028F"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8C028F">
        <w:rPr>
          <w:rFonts w:asciiTheme="majorHAnsi" w:hAnsiTheme="majorHAnsi" w:cstheme="majorHAnsi"/>
          <w:i/>
          <w:iCs/>
          <w:color w:val="000000" w:themeColor="text1"/>
          <w:sz w:val="28"/>
          <w:szCs w:val="28"/>
        </w:rPr>
        <w:tab/>
      </w:r>
      <w:r w:rsidR="006C4A38" w:rsidRPr="006C4A38">
        <w:rPr>
          <w:rFonts w:asciiTheme="majorHAnsi" w:hAnsiTheme="majorHAnsi" w:cstheme="majorHAnsi"/>
          <w:color w:val="000000" w:themeColor="text1"/>
          <w:sz w:val="28"/>
          <w:szCs w:val="28"/>
        </w:rPr>
        <w:t xml:space="preserve">Trong những bối cảnh lịch sử nhất định  mô hình nhà nước dân chủ cộng hòa đã thể hiện rõ nét tính </w:t>
      </w:r>
      <w:r w:rsidRPr="006C4A38">
        <w:rPr>
          <w:rFonts w:asciiTheme="majorHAnsi" w:hAnsiTheme="majorHAnsi" w:cstheme="majorHAnsi"/>
          <w:color w:val="000000" w:themeColor="text1"/>
          <w:sz w:val="28"/>
          <w:szCs w:val="28"/>
        </w:rPr>
        <w:t>linh hoạt</w:t>
      </w:r>
      <w:r w:rsidR="006C4A38" w:rsidRPr="006C4A38">
        <w:rPr>
          <w:rFonts w:asciiTheme="majorHAnsi" w:hAnsiTheme="majorHAnsi" w:cstheme="majorHAnsi"/>
          <w:color w:val="000000" w:themeColor="text1"/>
          <w:sz w:val="28"/>
          <w:szCs w:val="28"/>
        </w:rPr>
        <w:t xml:space="preserve"> sâu sắc. </w:t>
      </w:r>
      <w:r w:rsidRPr="008C028F">
        <w:rPr>
          <w:rFonts w:asciiTheme="majorHAnsi" w:hAnsiTheme="majorHAnsi" w:cstheme="majorHAnsi"/>
          <w:color w:val="000000" w:themeColor="text1"/>
          <w:sz w:val="28"/>
          <w:szCs w:val="28"/>
        </w:rPr>
        <w:t>Mô hình này cho phép Nhà nước vừa mang tính chất dân tộc, dân chủ rộng rãi để tập hợp mọi lực lượng (bao gồm cả nhân sĩ, trí thức, tư sản dân tộc tham gia chính quyền), vừa đảm bảo vai trò hạt nhân lãnh đạo của Đảng.</w:t>
      </w:r>
      <w:r w:rsidRPr="008C028F">
        <w:rPr>
          <w:rFonts w:asciiTheme="majorHAnsi" w:hAnsiTheme="majorHAnsi" w:cstheme="majorHAnsi"/>
          <w:b/>
          <w:bCs/>
          <w:color w:val="000000" w:themeColor="text1"/>
          <w:sz w:val="28"/>
          <w:szCs w:val="28"/>
        </w:rPr>
        <w:t xml:space="preserve"> </w:t>
      </w:r>
      <w:r w:rsidRPr="008C028F">
        <w:rPr>
          <w:rFonts w:asciiTheme="majorHAnsi" w:eastAsia="Times New Roman" w:hAnsiTheme="majorHAnsi" w:cstheme="majorHAnsi"/>
          <w:color w:val="000000" w:themeColor="text1"/>
          <w:sz w:val="28"/>
          <w:szCs w:val="28"/>
        </w:rPr>
        <w:t>T</w:t>
      </w:r>
      <w:r w:rsidRPr="00026629">
        <w:rPr>
          <w:rFonts w:asciiTheme="majorHAnsi" w:eastAsia="Times New Roman" w:hAnsiTheme="majorHAnsi" w:cstheme="majorHAnsi"/>
          <w:color w:val="000000" w:themeColor="text1"/>
          <w:sz w:val="28"/>
          <w:szCs w:val="28"/>
        </w:rPr>
        <w:t xml:space="preserve">rong hoàn cảnh "ngàn cân treo sợi tóc", mô </w:t>
      </w:r>
      <w:r w:rsidRPr="00026629">
        <w:rPr>
          <w:rFonts w:asciiTheme="majorHAnsi" w:eastAsia="Times New Roman" w:hAnsiTheme="majorHAnsi" w:cstheme="majorHAnsi"/>
          <w:color w:val="000000" w:themeColor="text1"/>
          <w:sz w:val="28"/>
          <w:szCs w:val="28"/>
        </w:rPr>
        <w:lastRenderedPageBreak/>
        <w:t xml:space="preserve">hình Dân chủ Cộng hòa là </w:t>
      </w:r>
      <w:r w:rsidRPr="008C028F">
        <w:rPr>
          <w:rFonts w:asciiTheme="majorHAnsi" w:eastAsia="Times New Roman" w:hAnsiTheme="majorHAnsi" w:cstheme="majorHAnsi"/>
          <w:color w:val="000000" w:themeColor="text1"/>
          <w:sz w:val="28"/>
          <w:szCs w:val="28"/>
        </w:rPr>
        <w:t>phù hợp</w:t>
      </w:r>
      <w:r w:rsidRPr="00026629">
        <w:rPr>
          <w:rFonts w:asciiTheme="majorHAnsi" w:eastAsia="Times New Roman" w:hAnsiTheme="majorHAnsi" w:cstheme="majorHAnsi"/>
          <w:color w:val="000000" w:themeColor="text1"/>
          <w:sz w:val="28"/>
          <w:szCs w:val="28"/>
        </w:rPr>
        <w:t xml:space="preserve"> để liên kết mọi giai cấp chống lại thực dân. Trước Cách mạng tháng Tám, xã hội Việt Nam tồn tại hai mâu thuẫn cơ bản và sâu sắc nhất là mâu thuẫn dân tộc và mâu thuẫn giai cấp. Trong bối cảnh đó, nếu xây dựng một mô hình nhà nước chuyên biệt dành riêng cho một tầng lớp hay một phong trào thì khó có thể nhận được sự đồng thuận. Sở dĩ vậy vì hơn 90% dân số Việt Nam lúc bấy giờ là nông dân, trình độ thấp</w:t>
      </w:r>
      <w:r w:rsidR="009B0E84">
        <w:rPr>
          <w:rFonts w:asciiTheme="majorHAnsi" w:eastAsia="Times New Roman" w:hAnsiTheme="majorHAnsi" w:cstheme="majorHAnsi"/>
          <w:color w:val="000000" w:themeColor="text1"/>
          <w:sz w:val="28"/>
          <w:szCs w:val="28"/>
          <w:lang w:val="en-US"/>
        </w:rPr>
        <w:t xml:space="preserve"> </w:t>
      </w:r>
      <w:r w:rsidR="009B0E84" w:rsidRPr="009B0E84">
        <w:rPr>
          <w:rFonts w:asciiTheme="majorHAnsi" w:eastAsia="Times New Roman" w:hAnsiTheme="majorHAnsi" w:cstheme="majorHAnsi"/>
          <w:color w:val="000000" w:themeColor="text1"/>
          <w:sz w:val="28"/>
          <w:szCs w:val="28"/>
          <w:lang w:val="en-US"/>
        </w:rPr>
        <w:t>[3, tr</w:t>
      </w:r>
      <w:r w:rsidR="0002078F">
        <w:rPr>
          <w:rFonts w:asciiTheme="majorHAnsi" w:eastAsia="Times New Roman" w:hAnsiTheme="majorHAnsi" w:cstheme="majorHAnsi"/>
          <w:color w:val="000000" w:themeColor="text1"/>
          <w:sz w:val="28"/>
          <w:szCs w:val="28"/>
          <w:lang w:val="en-US"/>
        </w:rPr>
        <w:t xml:space="preserve">. </w:t>
      </w:r>
      <w:r w:rsidR="009B0E84">
        <w:rPr>
          <w:rFonts w:asciiTheme="majorHAnsi" w:eastAsia="Times New Roman" w:hAnsiTheme="majorHAnsi" w:cstheme="majorHAnsi"/>
          <w:color w:val="000000" w:themeColor="text1"/>
          <w:sz w:val="28"/>
          <w:szCs w:val="28"/>
          <w:lang w:val="en-US"/>
        </w:rPr>
        <w:t>1</w:t>
      </w:r>
      <w:r w:rsidR="009B0E84" w:rsidRPr="009B0E84">
        <w:rPr>
          <w:rFonts w:asciiTheme="majorHAnsi" w:eastAsia="Times New Roman" w:hAnsiTheme="majorHAnsi" w:cstheme="majorHAnsi"/>
          <w:color w:val="000000" w:themeColor="text1"/>
          <w:sz w:val="28"/>
          <w:szCs w:val="28"/>
          <w:lang w:val="en-US"/>
        </w:rPr>
        <w:t>6</w:t>
      </w:r>
      <w:r w:rsidR="009B0E84">
        <w:rPr>
          <w:rFonts w:asciiTheme="majorHAnsi" w:eastAsia="Times New Roman" w:hAnsiTheme="majorHAnsi" w:cstheme="majorHAnsi"/>
          <w:color w:val="000000" w:themeColor="text1"/>
          <w:sz w:val="28"/>
          <w:szCs w:val="28"/>
          <w:lang w:val="en-US"/>
        </w:rPr>
        <w:t>9</w:t>
      </w:r>
      <w:r w:rsidR="009B0E84" w:rsidRPr="009B0E84">
        <w:rPr>
          <w:rFonts w:asciiTheme="majorHAnsi" w:eastAsia="Times New Roman" w:hAnsiTheme="majorHAnsi" w:cstheme="majorHAnsi"/>
          <w:color w:val="000000" w:themeColor="text1"/>
          <w:sz w:val="28"/>
          <w:szCs w:val="28"/>
          <w:lang w:val="en-US"/>
        </w:rPr>
        <w:t>]</w:t>
      </w:r>
      <w:r w:rsidRPr="00026629">
        <w:rPr>
          <w:rFonts w:asciiTheme="majorHAnsi" w:eastAsia="Times New Roman" w:hAnsiTheme="majorHAnsi" w:cstheme="majorHAnsi"/>
          <w:color w:val="000000" w:themeColor="text1"/>
          <w:sz w:val="28"/>
          <w:szCs w:val="28"/>
        </w:rPr>
        <w:t xml:space="preserve">. Đây cũng là lực lượng chịu sự áp bức, bóc lột lớn nhất trong xã hội. Nông dân cũng là lực lượng đông đảo nhất, tham gia tích cực vào phong trào cách mạng dưới sự lãnh đạo của đội tiên phong là giai cấp công nhân. Mô hình Dân chủ cộng hoà nơi giai cấp công nhân và nhân dân lao động làm chủ, hướng tới việc xoá bỏ áp bức bóc lột. Mô hình này không chỉ đáp ứng nguyện vọng độc lập, giải phóng dân tộc mà còn mở ra quyền lợi, vị thế của người dân lao động trong xã hội mới. </w:t>
      </w:r>
      <w:r w:rsidRPr="008C028F">
        <w:rPr>
          <w:rFonts w:asciiTheme="majorHAnsi" w:eastAsia="Times New Roman" w:hAnsiTheme="majorHAnsi" w:cstheme="majorHAnsi"/>
          <w:color w:val="000000" w:themeColor="text1"/>
          <w:sz w:val="28"/>
          <w:szCs w:val="28"/>
        </w:rPr>
        <w:t>Mặt khác</w:t>
      </w:r>
      <w:r w:rsidRPr="00026629">
        <w:rPr>
          <w:rFonts w:asciiTheme="majorHAnsi" w:eastAsia="Times New Roman" w:hAnsiTheme="majorHAnsi" w:cstheme="majorHAnsi"/>
          <w:color w:val="000000" w:themeColor="text1"/>
          <w:sz w:val="28"/>
          <w:szCs w:val="28"/>
        </w:rPr>
        <w:t xml:space="preserve">, mô hình này còn thu hút tầng lớp tư sản dân tộc, trí thức, tiểu tư sản yêu nước vì nó ưu tiên đặt nhiệm vụ giải phóng dân tộc lên hàng đầu mà không đặt nặng mâu thuẫn giai cấp. Nhờ đó, mô hình này đã liên kết được phần lớn khối đại đoàn kết dân tộc và thực hiện thành công Cách mạng tháng Tám đi đến thắng lợi và ít đổ máu. </w:t>
      </w:r>
    </w:p>
    <w:p w14:paraId="60177778" w14:textId="1DA7CF79" w:rsidR="008C028F" w:rsidRDefault="008C028F" w:rsidP="006C4A38">
      <w:pPr>
        <w:spacing w:line="360" w:lineRule="auto"/>
        <w:ind w:firstLine="720"/>
        <w:jc w:val="both"/>
        <w:rPr>
          <w:rFonts w:asciiTheme="majorHAnsi" w:hAnsiTheme="majorHAnsi" w:cstheme="majorHAnsi"/>
          <w:color w:val="000000" w:themeColor="text1"/>
          <w:sz w:val="28"/>
          <w:szCs w:val="28"/>
        </w:rPr>
      </w:pPr>
      <w:r w:rsidRPr="008C028F">
        <w:rPr>
          <w:rFonts w:asciiTheme="majorHAnsi" w:hAnsiTheme="majorHAnsi" w:cstheme="majorHAnsi"/>
          <w:color w:val="000000" w:themeColor="text1"/>
          <w:sz w:val="28"/>
          <w:szCs w:val="28"/>
        </w:rPr>
        <w:t xml:space="preserve">Tóm lại, việc khước từ hai mô hình thuần túy (mô hình Xô-viết và mô hình Cộng hòa tư sản) để chọn con đường riêng là một sáng tạo lớn, giúp Nhà nước Việt Nam mới có đủ sức mạnh pháp lý và sự ủng hộ của toàn dân để vượt qua giai đoạn "ngàn cân treo sợi tóc" sau năm 1945. </w:t>
      </w:r>
      <w:r w:rsidRPr="00026629">
        <w:rPr>
          <w:rFonts w:asciiTheme="majorHAnsi" w:hAnsiTheme="majorHAnsi" w:cstheme="majorHAnsi"/>
          <w:color w:val="000000" w:themeColor="text1"/>
          <w:sz w:val="28"/>
          <w:szCs w:val="28"/>
        </w:rPr>
        <w:t>“Việt Nam Dân chủ Cộng hoà” ra đời như gửi đi một thông điệp rằng: Việt Nam là một quốc gia độc lập, chủ quyền, tiến bộ, đi theo xu hướng dân chủ tiến bộ của thời đại. Tên gọi này cũng giúp Việt Nam tranh thủ sự ủng hộ của lực lượng dân chủ trên thế giới. Năm 1945, Chiến tranh lạnh chưa thực sự sâu sắc, khi đó Mỹ vẫn thể hiện lập trường chống chủ nghĩa thực dân cũ  và đề cao quyền dân tộc tự quyết. Tương tự tại Pháp cũng tồn tại nhiều lực lượng dân chủ, cánh tả và những người tiến bộ phản đối việc tái thiết lập chế độ thuộc địa ở Đông Dương.</w:t>
      </w:r>
    </w:p>
    <w:p w14:paraId="578E0DC1" w14:textId="54677500" w:rsidR="0017492B" w:rsidRPr="006C4A38" w:rsidRDefault="006C4A38" w:rsidP="006C4A38">
      <w:pPr>
        <w:spacing w:line="360" w:lineRule="auto"/>
        <w:ind w:firstLine="720"/>
        <w:jc w:val="both"/>
        <w:rPr>
          <w:rFonts w:asciiTheme="majorHAnsi" w:hAnsiTheme="majorHAnsi" w:cstheme="majorHAnsi"/>
          <w:color w:val="000000" w:themeColor="text1"/>
          <w:sz w:val="28"/>
          <w:szCs w:val="28"/>
        </w:rPr>
      </w:pPr>
      <w:r>
        <w:rPr>
          <w:rFonts w:asciiTheme="majorHAnsi" w:hAnsiTheme="majorHAnsi" w:cstheme="majorHAnsi"/>
          <w:color w:val="000000" w:themeColor="text1"/>
          <w:sz w:val="28"/>
          <w:szCs w:val="28"/>
        </w:rPr>
        <w:lastRenderedPageBreak/>
        <w:t xml:space="preserve">Thứ hai là sự lựa chọn mô hình Nhà nước Dân chủ Cộng hòa thể hiện rõ </w:t>
      </w:r>
      <w:bookmarkEnd w:id="49"/>
      <w:r>
        <w:rPr>
          <w:rFonts w:asciiTheme="majorHAnsi" w:hAnsiTheme="majorHAnsi" w:cstheme="majorHAnsi"/>
          <w:color w:val="000000" w:themeColor="text1"/>
          <w:sz w:val="28"/>
          <w:szCs w:val="28"/>
        </w:rPr>
        <w:t>m</w:t>
      </w:r>
      <w:r w:rsidR="0017492B" w:rsidRPr="006C4A38">
        <w:rPr>
          <w:rFonts w:asciiTheme="majorHAnsi" w:hAnsiTheme="majorHAnsi" w:cstheme="majorHAnsi"/>
          <w:color w:val="000000" w:themeColor="text1"/>
          <w:sz w:val="28"/>
          <w:szCs w:val="28"/>
        </w:rPr>
        <w:t>ột bước chuyển đổi tư duy chiến lược</w:t>
      </w:r>
    </w:p>
    <w:p w14:paraId="1A3E8234" w14:textId="52EB33EA" w:rsidR="0017492B" w:rsidRDefault="003871F4" w:rsidP="006C4A38">
      <w:pPr>
        <w:spacing w:line="360" w:lineRule="auto"/>
        <w:ind w:firstLine="720"/>
        <w:jc w:val="both"/>
        <w:rPr>
          <w:rFonts w:asciiTheme="majorHAnsi" w:hAnsiTheme="majorHAnsi" w:cstheme="majorHAnsi"/>
          <w:sz w:val="28"/>
          <w:szCs w:val="28"/>
        </w:rPr>
      </w:pPr>
      <w:r w:rsidRPr="00026629">
        <w:rPr>
          <w:rFonts w:asciiTheme="majorHAnsi" w:hAnsiTheme="majorHAnsi" w:cstheme="majorHAnsi"/>
          <w:sz w:val="28"/>
          <w:szCs w:val="28"/>
        </w:rPr>
        <w:t>Việc lựa chọn mô hình này không diễn ra ngay từ đầu mà là kết quả của một quá trình tiến hóa về tư tưởng chính trị.</w:t>
      </w:r>
      <w:r w:rsidR="0017492B" w:rsidRPr="008C028F">
        <w:rPr>
          <w:rFonts w:asciiTheme="majorHAnsi" w:hAnsiTheme="majorHAnsi" w:cstheme="majorHAnsi"/>
          <w:sz w:val="28"/>
          <w:szCs w:val="28"/>
        </w:rPr>
        <w:t xml:space="preserve"> </w:t>
      </w:r>
      <w:r w:rsidR="006C4A38">
        <w:rPr>
          <w:rFonts w:asciiTheme="majorHAnsi" w:hAnsiTheme="majorHAnsi" w:cstheme="majorHAnsi"/>
          <w:sz w:val="28"/>
          <w:szCs w:val="28"/>
        </w:rPr>
        <w:t>Trong C</w:t>
      </w:r>
      <w:r w:rsidR="0017492B" w:rsidRPr="00026629">
        <w:rPr>
          <w:rFonts w:asciiTheme="majorHAnsi" w:hAnsiTheme="majorHAnsi" w:cstheme="majorHAnsi"/>
          <w:sz w:val="28"/>
          <w:szCs w:val="28"/>
        </w:rPr>
        <w:t>ương lĩnh</w:t>
      </w:r>
      <w:r w:rsidR="003869BE" w:rsidRPr="008C028F">
        <w:rPr>
          <w:rFonts w:asciiTheme="majorHAnsi" w:hAnsiTheme="majorHAnsi" w:cstheme="majorHAnsi"/>
          <w:sz w:val="28"/>
          <w:szCs w:val="28"/>
        </w:rPr>
        <w:t xml:space="preserve"> chính trị</w:t>
      </w:r>
      <w:r w:rsidR="0017492B" w:rsidRPr="00026629">
        <w:rPr>
          <w:rFonts w:asciiTheme="majorHAnsi" w:hAnsiTheme="majorHAnsi" w:cstheme="majorHAnsi"/>
          <w:sz w:val="28"/>
          <w:szCs w:val="28"/>
        </w:rPr>
        <w:t xml:space="preserve"> năm 1930 chủ trương xây dựng chính quyền theo mô hình "Xô</w:t>
      </w:r>
      <w:r w:rsidR="0017492B" w:rsidRPr="008C028F">
        <w:rPr>
          <w:rFonts w:asciiTheme="majorHAnsi" w:hAnsiTheme="majorHAnsi" w:cstheme="majorHAnsi"/>
          <w:sz w:val="28"/>
          <w:szCs w:val="28"/>
        </w:rPr>
        <w:t>-</w:t>
      </w:r>
      <w:r w:rsidR="0017492B" w:rsidRPr="00026629">
        <w:rPr>
          <w:rFonts w:asciiTheme="majorHAnsi" w:hAnsiTheme="majorHAnsi" w:cstheme="majorHAnsi"/>
          <w:sz w:val="28"/>
          <w:szCs w:val="28"/>
        </w:rPr>
        <w:t>viết công</w:t>
      </w:r>
      <w:r w:rsidR="003869BE" w:rsidRPr="008C028F">
        <w:rPr>
          <w:rFonts w:asciiTheme="majorHAnsi" w:hAnsiTheme="majorHAnsi" w:cstheme="majorHAnsi"/>
          <w:sz w:val="28"/>
          <w:szCs w:val="28"/>
        </w:rPr>
        <w:t xml:space="preserve"> –</w:t>
      </w:r>
      <w:r w:rsidR="0017492B" w:rsidRPr="00026629">
        <w:rPr>
          <w:rFonts w:asciiTheme="majorHAnsi" w:hAnsiTheme="majorHAnsi" w:cstheme="majorHAnsi"/>
          <w:sz w:val="28"/>
          <w:szCs w:val="28"/>
        </w:rPr>
        <w:t xml:space="preserve"> nông</w:t>
      </w:r>
      <w:r w:rsidR="003869BE" w:rsidRPr="008C028F">
        <w:rPr>
          <w:rFonts w:asciiTheme="majorHAnsi" w:hAnsiTheme="majorHAnsi" w:cstheme="majorHAnsi"/>
          <w:sz w:val="28"/>
          <w:szCs w:val="28"/>
        </w:rPr>
        <w:t xml:space="preserve"> -</w:t>
      </w:r>
      <w:r w:rsidR="0017492B" w:rsidRPr="00026629">
        <w:rPr>
          <w:rFonts w:asciiTheme="majorHAnsi" w:hAnsiTheme="majorHAnsi" w:cstheme="majorHAnsi"/>
          <w:sz w:val="28"/>
          <w:szCs w:val="28"/>
        </w:rPr>
        <w:t xml:space="preserve"> binh". Tuy nhiên, từ thực tiễn đấu tranh, Đảng đã có sự điều chỉnh quan trọng. </w:t>
      </w:r>
      <w:r w:rsidR="003869BE" w:rsidRPr="008C028F">
        <w:rPr>
          <w:rFonts w:asciiTheme="majorHAnsi" w:hAnsiTheme="majorHAnsi" w:cstheme="majorHAnsi"/>
          <w:sz w:val="28"/>
          <w:szCs w:val="28"/>
        </w:rPr>
        <w:t>Tại H</w:t>
      </w:r>
      <w:r w:rsidR="0017492B" w:rsidRPr="00026629">
        <w:rPr>
          <w:rFonts w:asciiTheme="majorHAnsi" w:hAnsiTheme="majorHAnsi" w:cstheme="majorHAnsi"/>
          <w:sz w:val="28"/>
          <w:szCs w:val="28"/>
        </w:rPr>
        <w:t>ội nghị</w:t>
      </w:r>
      <w:r w:rsidR="0017492B" w:rsidRPr="008C028F">
        <w:rPr>
          <w:rFonts w:asciiTheme="majorHAnsi" w:hAnsiTheme="majorHAnsi" w:cstheme="majorHAnsi"/>
          <w:sz w:val="28"/>
          <w:szCs w:val="28"/>
        </w:rPr>
        <w:t xml:space="preserve"> Ban chấp</w:t>
      </w:r>
      <w:r w:rsidR="0017492B" w:rsidRPr="00026629">
        <w:rPr>
          <w:rFonts w:asciiTheme="majorHAnsi" w:hAnsiTheme="majorHAnsi" w:cstheme="majorHAnsi"/>
          <w:sz w:val="28"/>
          <w:szCs w:val="28"/>
        </w:rPr>
        <w:t xml:space="preserve"> Trung ương tháng 11/1939</w:t>
      </w:r>
      <w:r w:rsidR="003869BE" w:rsidRPr="008C028F">
        <w:rPr>
          <w:rFonts w:asciiTheme="majorHAnsi" w:hAnsiTheme="majorHAnsi" w:cstheme="majorHAnsi"/>
          <w:sz w:val="28"/>
          <w:szCs w:val="28"/>
        </w:rPr>
        <w:t>,</w:t>
      </w:r>
      <w:r w:rsidR="0017492B" w:rsidRPr="00026629">
        <w:rPr>
          <w:rFonts w:asciiTheme="majorHAnsi" w:hAnsiTheme="majorHAnsi" w:cstheme="majorHAnsi"/>
          <w:sz w:val="28"/>
          <w:szCs w:val="28"/>
        </w:rPr>
        <w:t xml:space="preserve"> </w:t>
      </w:r>
      <w:r w:rsidR="003869BE" w:rsidRPr="00026629">
        <w:rPr>
          <w:rFonts w:asciiTheme="majorHAnsi" w:hAnsiTheme="majorHAnsi" w:cstheme="majorHAnsi"/>
          <w:sz w:val="28"/>
          <w:szCs w:val="28"/>
        </w:rPr>
        <w:t>khẩu hiệu xây dựng chính quyền Xô-viết đã được thay thế bằng mục tiêu thành lập "Chính phủ Cộng hòa Dân chủ"</w:t>
      </w:r>
      <w:r w:rsidR="00A46B9D">
        <w:rPr>
          <w:rFonts w:asciiTheme="majorHAnsi" w:hAnsiTheme="majorHAnsi" w:cstheme="majorHAnsi"/>
          <w:sz w:val="28"/>
          <w:szCs w:val="28"/>
          <w:lang w:val="en-US"/>
        </w:rPr>
        <w:t xml:space="preserve"> </w:t>
      </w:r>
      <w:r w:rsidR="00A46B9D" w:rsidRPr="00A46B9D">
        <w:rPr>
          <w:rFonts w:asciiTheme="majorHAnsi" w:hAnsiTheme="majorHAnsi" w:cstheme="majorHAnsi"/>
          <w:sz w:val="28"/>
          <w:szCs w:val="28"/>
          <w:lang w:val="en-US"/>
        </w:rPr>
        <w:t>[3, tr</w:t>
      </w:r>
      <w:r w:rsidR="0002078F">
        <w:rPr>
          <w:rFonts w:asciiTheme="majorHAnsi" w:hAnsiTheme="majorHAnsi" w:cstheme="majorHAnsi"/>
          <w:sz w:val="28"/>
          <w:szCs w:val="28"/>
          <w:lang w:val="en-US"/>
        </w:rPr>
        <w:t xml:space="preserve">. </w:t>
      </w:r>
      <w:r w:rsidR="00A46B9D">
        <w:rPr>
          <w:rFonts w:asciiTheme="majorHAnsi" w:hAnsiTheme="majorHAnsi" w:cstheme="majorHAnsi"/>
          <w:sz w:val="28"/>
          <w:szCs w:val="28"/>
          <w:lang w:val="en-US"/>
        </w:rPr>
        <w:t>148</w:t>
      </w:r>
      <w:r w:rsidR="00A46B9D" w:rsidRPr="00A46B9D">
        <w:rPr>
          <w:rFonts w:asciiTheme="majorHAnsi" w:hAnsiTheme="majorHAnsi" w:cstheme="majorHAnsi"/>
          <w:sz w:val="28"/>
          <w:szCs w:val="28"/>
          <w:lang w:val="en-US"/>
        </w:rPr>
        <w:t>]</w:t>
      </w:r>
      <w:r w:rsidR="003869BE" w:rsidRPr="00026629">
        <w:rPr>
          <w:rFonts w:asciiTheme="majorHAnsi" w:hAnsiTheme="majorHAnsi" w:cstheme="majorHAnsi"/>
          <w:sz w:val="28"/>
          <w:szCs w:val="28"/>
        </w:rPr>
        <w:t>. Bước chuyển dịch này xác định nhà nước tương lai là của mọi tầng lớp nhân dân, vượt qua giới hạn chật hẹp của tư duy giai cấp đơn thuần.</w:t>
      </w:r>
    </w:p>
    <w:p w14:paraId="3E203F5C" w14:textId="0DB4D878" w:rsidR="0017492B" w:rsidRDefault="0017492B" w:rsidP="006C4A38">
      <w:pPr>
        <w:spacing w:line="360" w:lineRule="auto"/>
        <w:ind w:firstLine="720"/>
        <w:jc w:val="both"/>
        <w:rPr>
          <w:rFonts w:asciiTheme="majorHAnsi" w:hAnsiTheme="majorHAnsi" w:cstheme="majorHAnsi"/>
          <w:sz w:val="28"/>
          <w:szCs w:val="28"/>
        </w:rPr>
      </w:pPr>
      <w:r w:rsidRPr="00026629">
        <w:rPr>
          <w:rFonts w:asciiTheme="majorHAnsi" w:hAnsiTheme="majorHAnsi" w:cstheme="majorHAnsi"/>
          <w:sz w:val="28"/>
          <w:szCs w:val="28"/>
        </w:rPr>
        <w:t xml:space="preserve">Đến Hội nghị </w:t>
      </w:r>
      <w:r w:rsidR="003871F4" w:rsidRPr="008C028F">
        <w:rPr>
          <w:rFonts w:asciiTheme="majorHAnsi" w:hAnsiTheme="majorHAnsi" w:cstheme="majorHAnsi"/>
          <w:sz w:val="28"/>
          <w:szCs w:val="28"/>
        </w:rPr>
        <w:t>Ban chấp</w:t>
      </w:r>
      <w:r w:rsidR="003871F4" w:rsidRPr="00026629">
        <w:rPr>
          <w:rFonts w:asciiTheme="majorHAnsi" w:hAnsiTheme="majorHAnsi" w:cstheme="majorHAnsi"/>
          <w:sz w:val="28"/>
          <w:szCs w:val="28"/>
        </w:rPr>
        <w:t xml:space="preserve"> Trung ương</w:t>
      </w:r>
      <w:r w:rsidR="003871F4" w:rsidRPr="008C028F">
        <w:rPr>
          <w:rFonts w:asciiTheme="majorHAnsi" w:hAnsiTheme="majorHAnsi" w:cstheme="majorHAnsi"/>
          <w:sz w:val="28"/>
          <w:szCs w:val="28"/>
        </w:rPr>
        <w:t xml:space="preserve"> </w:t>
      </w:r>
      <w:r w:rsidR="003869BE" w:rsidRPr="008C028F">
        <w:rPr>
          <w:rFonts w:asciiTheme="majorHAnsi" w:hAnsiTheme="majorHAnsi" w:cstheme="majorHAnsi"/>
          <w:sz w:val="28"/>
          <w:szCs w:val="28"/>
        </w:rPr>
        <w:t>lần thứ</w:t>
      </w:r>
      <w:r w:rsidRPr="00026629">
        <w:rPr>
          <w:rFonts w:asciiTheme="majorHAnsi" w:hAnsiTheme="majorHAnsi" w:cstheme="majorHAnsi"/>
          <w:sz w:val="28"/>
          <w:szCs w:val="28"/>
        </w:rPr>
        <w:t xml:space="preserve"> 8 (5/1941), tư duy về mô hình nhà nước được hoàn thiện hơn</w:t>
      </w:r>
      <w:r w:rsidR="003869BE" w:rsidRPr="008C028F">
        <w:rPr>
          <w:rFonts w:asciiTheme="majorHAnsi" w:hAnsiTheme="majorHAnsi" w:cstheme="majorHAnsi"/>
          <w:sz w:val="28"/>
          <w:szCs w:val="28"/>
        </w:rPr>
        <w:t>.</w:t>
      </w:r>
      <w:r w:rsidRPr="00026629">
        <w:rPr>
          <w:rFonts w:asciiTheme="majorHAnsi" w:hAnsiTheme="majorHAnsi" w:cstheme="majorHAnsi"/>
          <w:sz w:val="28"/>
          <w:szCs w:val="28"/>
        </w:rPr>
        <w:t xml:space="preserve"> </w:t>
      </w:r>
      <w:r w:rsidR="003869BE" w:rsidRPr="00026629">
        <w:rPr>
          <w:rFonts w:asciiTheme="majorHAnsi" w:hAnsiTheme="majorHAnsi" w:cstheme="majorHAnsi"/>
          <w:sz w:val="28"/>
          <w:szCs w:val="28"/>
        </w:rPr>
        <w:t>Mục tiêu kiến tạo một nước Việt Nam "dân chủ mới" được định hình rõ nét: quyền lực nhà nước và lợi ích quốc gia thuộc về toàn thể dân tộc chứ không riêng biệt cho bất kỳ giai cấp nào. Quan điểm này đã đặt cơ sở lý luận vững chắc để quy tụ, huy động tối đa các lực lượng yêu nước dưới sự lãnh đạo của Mặt trận Việt Minh.</w:t>
      </w:r>
    </w:p>
    <w:p w14:paraId="42F738F3" w14:textId="7BD96491" w:rsidR="0017492B" w:rsidRPr="00026629" w:rsidRDefault="003869BE" w:rsidP="006C4A38">
      <w:pPr>
        <w:spacing w:line="360" w:lineRule="auto"/>
        <w:ind w:firstLine="720"/>
        <w:jc w:val="both"/>
        <w:rPr>
          <w:rFonts w:asciiTheme="majorHAnsi" w:hAnsiTheme="majorHAnsi" w:cstheme="majorHAnsi"/>
          <w:sz w:val="28"/>
          <w:szCs w:val="28"/>
        </w:rPr>
      </w:pPr>
      <w:r w:rsidRPr="00026629">
        <w:rPr>
          <w:rFonts w:asciiTheme="majorHAnsi" w:hAnsiTheme="majorHAnsi" w:cstheme="majorHAnsi"/>
          <w:sz w:val="28"/>
          <w:szCs w:val="28"/>
        </w:rPr>
        <w:t>Sự lựa chọn mô hình Dân chủ</w:t>
      </w:r>
      <w:r w:rsidR="002720B4" w:rsidRPr="008C028F">
        <w:rPr>
          <w:rFonts w:asciiTheme="majorHAnsi" w:hAnsiTheme="majorHAnsi" w:cstheme="majorHAnsi"/>
          <w:sz w:val="28"/>
          <w:szCs w:val="28"/>
        </w:rPr>
        <w:t xml:space="preserve"> Cộng hoà</w:t>
      </w:r>
      <w:r w:rsidRPr="00026629">
        <w:rPr>
          <w:rFonts w:asciiTheme="majorHAnsi" w:hAnsiTheme="majorHAnsi" w:cstheme="majorHAnsi"/>
          <w:sz w:val="28"/>
          <w:szCs w:val="28"/>
        </w:rPr>
        <w:t xml:space="preserve"> phản ánh tính chủ động cao độ của Đảng trong việc chuẩn bị các tiền đề pháp lý - chính trị cho một nhà nước hiện đại. Đây là bước chuẩn bị căn bản để tổ chức bộ máy quyền lực sau khi giành độc lập, đồng thời đánh dấu sự đoạn tuyệt triệt để với chế độ quân chủ phong kiến và ách thống trị thuộc địa.</w:t>
      </w:r>
    </w:p>
    <w:p w14:paraId="78B200EC" w14:textId="4782AD1D" w:rsidR="003869BE" w:rsidRPr="00026629" w:rsidRDefault="003869BE" w:rsidP="006C4A38">
      <w:pPr>
        <w:spacing w:line="360" w:lineRule="auto"/>
        <w:ind w:firstLine="720"/>
        <w:jc w:val="both"/>
        <w:rPr>
          <w:rFonts w:asciiTheme="majorHAnsi" w:hAnsiTheme="majorHAnsi" w:cstheme="majorHAnsi"/>
          <w:sz w:val="28"/>
          <w:szCs w:val="28"/>
        </w:rPr>
      </w:pPr>
      <w:r w:rsidRPr="00026629">
        <w:rPr>
          <w:rFonts w:asciiTheme="majorHAnsi" w:hAnsiTheme="majorHAnsi" w:cstheme="majorHAnsi"/>
          <w:sz w:val="28"/>
          <w:szCs w:val="28"/>
        </w:rPr>
        <w:t>Sau thắng lợi của Cách mạng Tháng Tám năm 1945, mô hình Dân chủ Cộng hòa đã nhanh chóng chuyển từ định hướng lý luận sang thực tiễn lịch sử, khẳng định tính đúng đắn và xác lập tính chính danh.</w:t>
      </w:r>
    </w:p>
    <w:p w14:paraId="0DC13861" w14:textId="36DFB807" w:rsidR="00F21EB4" w:rsidRPr="00026629" w:rsidRDefault="003B59A8" w:rsidP="006C4A38">
      <w:pPr>
        <w:spacing w:line="360" w:lineRule="auto"/>
        <w:ind w:firstLine="720"/>
        <w:jc w:val="both"/>
        <w:rPr>
          <w:rFonts w:asciiTheme="majorHAnsi" w:hAnsiTheme="majorHAnsi" w:cstheme="majorHAnsi"/>
          <w:sz w:val="28"/>
          <w:szCs w:val="28"/>
        </w:rPr>
      </w:pPr>
      <w:r w:rsidRPr="003B59A8">
        <w:rPr>
          <w:rFonts w:asciiTheme="majorHAnsi" w:hAnsiTheme="majorHAnsi" w:cstheme="majorHAnsi"/>
          <w:sz w:val="28"/>
          <w:szCs w:val="28"/>
        </w:rPr>
        <w:lastRenderedPageBreak/>
        <w:t>Đầu tiên đó là x</w:t>
      </w:r>
      <w:r w:rsidR="0017492B" w:rsidRPr="003B59A8">
        <w:rPr>
          <w:rFonts w:asciiTheme="majorHAnsi" w:hAnsiTheme="majorHAnsi" w:cstheme="majorHAnsi"/>
          <w:sz w:val="28"/>
          <w:szCs w:val="28"/>
        </w:rPr>
        <w:t xml:space="preserve">ác lập bằng pháp </w:t>
      </w:r>
      <w:r w:rsidRPr="003B59A8">
        <w:rPr>
          <w:rFonts w:asciiTheme="majorHAnsi" w:hAnsiTheme="majorHAnsi" w:cstheme="majorHAnsi"/>
          <w:sz w:val="28"/>
          <w:szCs w:val="28"/>
        </w:rPr>
        <w:t>lý thông qua</w:t>
      </w:r>
      <w:r w:rsidR="0017492B" w:rsidRPr="00026629">
        <w:rPr>
          <w:rFonts w:asciiTheme="majorHAnsi" w:hAnsiTheme="majorHAnsi" w:cstheme="majorHAnsi"/>
          <w:sz w:val="28"/>
          <w:szCs w:val="28"/>
        </w:rPr>
        <w:t xml:space="preserve"> </w:t>
      </w:r>
      <w:r w:rsidR="00F21EB4" w:rsidRPr="00026629">
        <w:rPr>
          <w:rFonts w:asciiTheme="majorHAnsi" w:hAnsiTheme="majorHAnsi" w:cstheme="majorHAnsi"/>
          <w:sz w:val="28"/>
          <w:szCs w:val="28"/>
        </w:rPr>
        <w:t>Bản Tuyên ngôn Độc lập ngày 02/9/1945 đã khai sinh ra nước Việt Nam Dân chủ Cộng hòa, tạo lập cơ sở công pháp đầu tiên cho chính quyền cách mạng. Tiếp đó, Hiến pháp năm 1946 đã chính thức pháp điển hóa mô hình này tại Điều 1: "Nước Việt Nam là một nước dân chủ cộng hòa". Sự khẳng định mang tính hiến định này đã đặt nền móng pháp lý vững chắc cho tổ chức và vận hành của bộ máy nhà nước mới.</w:t>
      </w:r>
    </w:p>
    <w:p w14:paraId="1FDECA17" w14:textId="60AB2B33" w:rsidR="0017492B" w:rsidRPr="00026629" w:rsidRDefault="003B59A8" w:rsidP="006C4A38">
      <w:pPr>
        <w:spacing w:line="360" w:lineRule="auto"/>
        <w:ind w:firstLine="720"/>
        <w:jc w:val="both"/>
        <w:rPr>
          <w:rFonts w:asciiTheme="majorHAnsi" w:hAnsiTheme="majorHAnsi" w:cstheme="majorHAnsi"/>
          <w:sz w:val="28"/>
          <w:szCs w:val="28"/>
        </w:rPr>
      </w:pPr>
      <w:r w:rsidRPr="003B59A8">
        <w:rPr>
          <w:rFonts w:asciiTheme="majorHAnsi" w:hAnsiTheme="majorHAnsi" w:cstheme="majorHAnsi"/>
          <w:sz w:val="28"/>
          <w:szCs w:val="28"/>
        </w:rPr>
        <w:t>Tiếp theo Việt Nam đã xác lập t</w:t>
      </w:r>
      <w:r w:rsidR="0017492B" w:rsidRPr="003B59A8">
        <w:rPr>
          <w:rFonts w:asciiTheme="majorHAnsi" w:hAnsiTheme="majorHAnsi" w:cstheme="majorHAnsi"/>
          <w:sz w:val="28"/>
          <w:szCs w:val="28"/>
        </w:rPr>
        <w:t xml:space="preserve">ính chính danh </w:t>
      </w:r>
      <w:r w:rsidRPr="003B59A8">
        <w:rPr>
          <w:rFonts w:asciiTheme="majorHAnsi" w:hAnsiTheme="majorHAnsi" w:cstheme="majorHAnsi"/>
          <w:sz w:val="28"/>
          <w:szCs w:val="28"/>
        </w:rPr>
        <w:t xml:space="preserve">của nhà nước </w:t>
      </w:r>
      <w:r w:rsidR="0017492B" w:rsidRPr="003B59A8">
        <w:rPr>
          <w:rFonts w:asciiTheme="majorHAnsi" w:hAnsiTheme="majorHAnsi" w:cstheme="majorHAnsi"/>
          <w:sz w:val="28"/>
          <w:szCs w:val="28"/>
        </w:rPr>
        <w:t xml:space="preserve">qua bầu </w:t>
      </w:r>
      <w:r w:rsidRPr="003B59A8">
        <w:rPr>
          <w:rFonts w:asciiTheme="majorHAnsi" w:hAnsiTheme="majorHAnsi" w:cstheme="majorHAnsi"/>
          <w:sz w:val="28"/>
          <w:szCs w:val="28"/>
        </w:rPr>
        <w:t xml:space="preserve">cử. </w:t>
      </w:r>
      <w:r w:rsidR="0017492B" w:rsidRPr="00026629">
        <w:rPr>
          <w:rFonts w:asciiTheme="majorHAnsi" w:hAnsiTheme="majorHAnsi" w:cstheme="majorHAnsi"/>
          <w:sz w:val="28"/>
          <w:szCs w:val="28"/>
        </w:rPr>
        <w:t xml:space="preserve"> Cuộc Tổng tuyển cử ngày 6/1/1946 là minh chứng hùng hồn cho sự lựa chọn này, khi người dân lần đầu tiên được hưởng quyền dân chủ, tự do bầu ra đại diện của mình vào Quốc hội (Nghị viện nhân dân</w:t>
      </w:r>
      <w:r w:rsidR="00F21EB4" w:rsidRPr="008C028F">
        <w:rPr>
          <w:rFonts w:asciiTheme="majorHAnsi" w:hAnsiTheme="majorHAnsi" w:cstheme="majorHAnsi"/>
          <w:sz w:val="28"/>
          <w:szCs w:val="28"/>
        </w:rPr>
        <w:t>)</w:t>
      </w:r>
      <w:r w:rsidR="0017492B" w:rsidRPr="00026629">
        <w:rPr>
          <w:rFonts w:asciiTheme="majorHAnsi" w:hAnsiTheme="majorHAnsi" w:cstheme="majorHAnsi"/>
          <w:sz w:val="28"/>
          <w:szCs w:val="28"/>
        </w:rPr>
        <w:t xml:space="preserve">. </w:t>
      </w:r>
      <w:r w:rsidR="00F21EB4" w:rsidRPr="00026629">
        <w:rPr>
          <w:rFonts w:asciiTheme="majorHAnsi" w:hAnsiTheme="majorHAnsi" w:cstheme="majorHAnsi"/>
          <w:sz w:val="28"/>
          <w:szCs w:val="28"/>
        </w:rPr>
        <w:t>Thắng lợi của cuộc Tổng tuyển cử không chỉ thể hiện mức độ nhất trí cao của toàn thể nhân dân đối với thể chế mới, mà còn hoàn thiện thủ tục hợp pháp hóa địa vị pháp lý của Nhà nước Việt Nam Dân chủ Cộng hòa trên cả phương diện đối nội lẫn đối ngoại</w:t>
      </w:r>
      <w:r w:rsidR="0017492B" w:rsidRPr="00026629">
        <w:rPr>
          <w:rFonts w:asciiTheme="majorHAnsi" w:hAnsiTheme="majorHAnsi" w:cstheme="majorHAnsi"/>
          <w:sz w:val="28"/>
          <w:szCs w:val="28"/>
        </w:rPr>
        <w:t>.</w:t>
      </w:r>
    </w:p>
    <w:p w14:paraId="4EE31F6E" w14:textId="54B997FA" w:rsidR="002720B4" w:rsidRPr="008C028F" w:rsidRDefault="003B59A8" w:rsidP="006C4A38">
      <w:pPr>
        <w:spacing w:line="360" w:lineRule="auto"/>
        <w:jc w:val="both"/>
        <w:rPr>
          <w:rFonts w:asciiTheme="majorHAnsi" w:hAnsiTheme="majorHAnsi" w:cstheme="majorHAnsi"/>
          <w:b/>
          <w:bCs/>
          <w:i/>
          <w:iCs/>
          <w:sz w:val="28"/>
          <w:szCs w:val="28"/>
        </w:rPr>
      </w:pPr>
      <w:r>
        <w:rPr>
          <w:rFonts w:asciiTheme="majorHAnsi" w:hAnsiTheme="majorHAnsi" w:cstheme="majorHAnsi"/>
          <w:i/>
          <w:iCs/>
          <w:color w:val="000000" w:themeColor="text1"/>
          <w:sz w:val="28"/>
          <w:szCs w:val="28"/>
        </w:rPr>
        <w:t xml:space="preserve">3.4.3. </w:t>
      </w:r>
      <w:r w:rsidR="002720B4" w:rsidRPr="00026629">
        <w:rPr>
          <w:rFonts w:asciiTheme="majorHAnsi" w:hAnsiTheme="majorHAnsi" w:cstheme="majorHAnsi"/>
          <w:b/>
          <w:bCs/>
          <w:i/>
          <w:iCs/>
          <w:sz w:val="28"/>
          <w:szCs w:val="28"/>
        </w:rPr>
        <w:t xml:space="preserve">Đánh giá chung </w:t>
      </w:r>
      <w:r w:rsidR="002720B4" w:rsidRPr="008C028F">
        <w:rPr>
          <w:rFonts w:asciiTheme="majorHAnsi" w:hAnsiTheme="majorHAnsi" w:cstheme="majorHAnsi"/>
          <w:b/>
          <w:bCs/>
          <w:i/>
          <w:iCs/>
          <w:sz w:val="28"/>
          <w:szCs w:val="28"/>
        </w:rPr>
        <w:t>về sự lựa chọn mô hình nhà nước Dân chủ Cộng hoà</w:t>
      </w:r>
    </w:p>
    <w:p w14:paraId="241FE77C" w14:textId="77777777" w:rsidR="003B59A8" w:rsidRDefault="003B59A8" w:rsidP="006C4A38">
      <w:pPr>
        <w:spacing w:line="360" w:lineRule="auto"/>
        <w:ind w:firstLine="720"/>
        <w:jc w:val="both"/>
        <w:rPr>
          <w:rFonts w:asciiTheme="majorHAnsi" w:hAnsiTheme="majorHAnsi" w:cstheme="majorHAnsi"/>
          <w:sz w:val="28"/>
          <w:szCs w:val="28"/>
        </w:rPr>
      </w:pPr>
      <w:r w:rsidRPr="003B59A8">
        <w:rPr>
          <w:rFonts w:asciiTheme="majorHAnsi" w:hAnsiTheme="majorHAnsi" w:cstheme="majorHAnsi"/>
          <w:sz w:val="28"/>
          <w:szCs w:val="28"/>
        </w:rPr>
        <w:t xml:space="preserve">Sự </w:t>
      </w:r>
      <w:r>
        <w:rPr>
          <w:rFonts w:asciiTheme="majorHAnsi" w:hAnsiTheme="majorHAnsi" w:cstheme="majorHAnsi"/>
          <w:sz w:val="28"/>
          <w:szCs w:val="28"/>
        </w:rPr>
        <w:t xml:space="preserve">lựa chọn này đã thể hiện rõ tính </w:t>
      </w:r>
      <w:r w:rsidRPr="003B59A8">
        <w:rPr>
          <w:rFonts w:asciiTheme="majorHAnsi" w:hAnsiTheme="majorHAnsi" w:cstheme="majorHAnsi"/>
          <w:sz w:val="28"/>
          <w:szCs w:val="28"/>
        </w:rPr>
        <w:t>p</w:t>
      </w:r>
      <w:r w:rsidR="002720B4" w:rsidRPr="003B59A8">
        <w:rPr>
          <w:rFonts w:asciiTheme="majorHAnsi" w:hAnsiTheme="majorHAnsi" w:cstheme="majorHAnsi"/>
          <w:sz w:val="28"/>
          <w:szCs w:val="28"/>
        </w:rPr>
        <w:t xml:space="preserve">hù hợp với hoàn cảnh lịch </w:t>
      </w:r>
      <w:r>
        <w:rPr>
          <w:rFonts w:asciiTheme="majorHAnsi" w:hAnsiTheme="majorHAnsi" w:cstheme="majorHAnsi"/>
          <w:sz w:val="28"/>
          <w:szCs w:val="28"/>
        </w:rPr>
        <w:t xml:space="preserve">sử. </w:t>
      </w:r>
      <w:r w:rsidRPr="003B59A8">
        <w:rPr>
          <w:rFonts w:asciiTheme="majorHAnsi" w:hAnsiTheme="majorHAnsi" w:cstheme="majorHAnsi"/>
          <w:sz w:val="28"/>
          <w:szCs w:val="28"/>
        </w:rPr>
        <w:t xml:space="preserve"> </w:t>
      </w:r>
      <w:r w:rsidRPr="008C028F">
        <w:rPr>
          <w:rFonts w:asciiTheme="majorHAnsi" w:hAnsiTheme="majorHAnsi" w:cstheme="majorHAnsi"/>
          <w:sz w:val="28"/>
          <w:szCs w:val="28"/>
        </w:rPr>
        <w:t>Mô hình này</w:t>
      </w:r>
      <w:r w:rsidRPr="00026629">
        <w:rPr>
          <w:rFonts w:asciiTheme="majorHAnsi" w:hAnsiTheme="majorHAnsi" w:cstheme="majorHAnsi"/>
          <w:sz w:val="28"/>
          <w:szCs w:val="28"/>
        </w:rPr>
        <w:t xml:space="preserve"> đặc biệt phù hợp trong bối cảnh đất nước phải đối đầu với "thù trong, giặc ngoài" và yêu cầu tập hợp sức mạnh đại đoàn kết dân tộ</w:t>
      </w:r>
      <w:r w:rsidRPr="008C028F">
        <w:rPr>
          <w:rFonts w:asciiTheme="majorHAnsi" w:hAnsiTheme="majorHAnsi" w:cstheme="majorHAnsi"/>
          <w:sz w:val="28"/>
          <w:szCs w:val="28"/>
        </w:rPr>
        <w:t>c</w:t>
      </w:r>
      <w:r w:rsidRPr="00026629">
        <w:rPr>
          <w:rFonts w:asciiTheme="majorHAnsi" w:hAnsiTheme="majorHAnsi" w:cstheme="majorHAnsi"/>
          <w:sz w:val="28"/>
          <w:szCs w:val="28"/>
        </w:rPr>
        <w:t>.</w:t>
      </w:r>
      <w:r>
        <w:rPr>
          <w:rFonts w:asciiTheme="majorHAnsi" w:hAnsiTheme="majorHAnsi" w:cstheme="majorHAnsi"/>
          <w:sz w:val="28"/>
          <w:szCs w:val="28"/>
        </w:rPr>
        <w:t xml:space="preserve"> M</w:t>
      </w:r>
      <w:r w:rsidRPr="00026629">
        <w:rPr>
          <w:rFonts w:asciiTheme="majorHAnsi" w:hAnsiTheme="majorHAnsi" w:cstheme="majorHAnsi"/>
          <w:sz w:val="28"/>
          <w:szCs w:val="28"/>
        </w:rPr>
        <w:t>ô hình này tiếp thu có chọn lọc các giá trị dân chủ, tinh hoa của văn minh nhân loại; mặt khác, vẫn giữ vững bản sắc và phản ánh sinh động các đặc thù kinh tế - xã hội, văn hóa cũng như yêu cầu chiến lược của cách mạng Việt Nam trong giai đoạn mới.</w:t>
      </w:r>
    </w:p>
    <w:p w14:paraId="7F453DFA" w14:textId="64FF5F5D" w:rsidR="002720B4" w:rsidRPr="00026629" w:rsidRDefault="003B59A8" w:rsidP="006C4A38">
      <w:pPr>
        <w:spacing w:line="360" w:lineRule="auto"/>
        <w:ind w:firstLine="720"/>
        <w:jc w:val="both"/>
        <w:rPr>
          <w:rFonts w:asciiTheme="majorHAnsi" w:hAnsiTheme="majorHAnsi" w:cstheme="majorHAnsi"/>
          <w:sz w:val="28"/>
          <w:szCs w:val="28"/>
        </w:rPr>
      </w:pPr>
      <w:r w:rsidRPr="003B59A8">
        <w:rPr>
          <w:rFonts w:asciiTheme="majorHAnsi" w:hAnsiTheme="majorHAnsi" w:cstheme="majorHAnsi"/>
          <w:sz w:val="28"/>
          <w:szCs w:val="28"/>
        </w:rPr>
        <w:t>Mô hình nhà nước Việt Nam Dân chủ Cộng hòa cũng đã thể hiện rất rõ t</w:t>
      </w:r>
      <w:r w:rsidR="002720B4" w:rsidRPr="003B59A8">
        <w:rPr>
          <w:rFonts w:asciiTheme="majorHAnsi" w:hAnsiTheme="majorHAnsi" w:cstheme="majorHAnsi"/>
          <w:sz w:val="28"/>
          <w:szCs w:val="28"/>
        </w:rPr>
        <w:t xml:space="preserve">ính nhân văn và dân </w:t>
      </w:r>
      <w:r w:rsidRPr="003B59A8">
        <w:rPr>
          <w:rFonts w:asciiTheme="majorHAnsi" w:hAnsiTheme="majorHAnsi" w:cstheme="majorHAnsi"/>
          <w:sz w:val="28"/>
          <w:szCs w:val="28"/>
        </w:rPr>
        <w:t xml:space="preserve">chủ. </w:t>
      </w:r>
      <w:r w:rsidR="002720B4" w:rsidRPr="003B59A8">
        <w:rPr>
          <w:rFonts w:asciiTheme="majorHAnsi" w:hAnsiTheme="majorHAnsi" w:cstheme="majorHAnsi"/>
          <w:sz w:val="28"/>
          <w:szCs w:val="28"/>
        </w:rPr>
        <w:t xml:space="preserve"> </w:t>
      </w:r>
      <w:r w:rsidR="002720B4" w:rsidRPr="00026629">
        <w:rPr>
          <w:rFonts w:asciiTheme="majorHAnsi" w:hAnsiTheme="majorHAnsi" w:cstheme="majorHAnsi"/>
          <w:sz w:val="28"/>
          <w:szCs w:val="28"/>
        </w:rPr>
        <w:t xml:space="preserve">Đây là lần đầu tiên trong lịch sử, quyền lực nhà nước thực sự thuộc về nhân dân, đáp ứng nguyện vọng về tự do, bình đẳng của toàn </w:t>
      </w:r>
      <w:r w:rsidR="002720B4" w:rsidRPr="00026629">
        <w:rPr>
          <w:rFonts w:asciiTheme="majorHAnsi" w:hAnsiTheme="majorHAnsi" w:cstheme="majorHAnsi"/>
          <w:sz w:val="28"/>
          <w:szCs w:val="28"/>
        </w:rPr>
        <w:lastRenderedPageBreak/>
        <w:t>thể dân tộc. Nhà nước được xây dựng theo tinh thần "bao nhiêu lợi ích đều vì dân, bao nhiêu quyền hạn đều của dân"</w:t>
      </w:r>
      <w:r w:rsidR="00A46B9D">
        <w:rPr>
          <w:rFonts w:asciiTheme="majorHAnsi" w:hAnsiTheme="majorHAnsi" w:cstheme="majorHAnsi"/>
          <w:sz w:val="28"/>
          <w:szCs w:val="28"/>
          <w:lang w:val="en-US"/>
        </w:rPr>
        <w:t xml:space="preserve"> </w:t>
      </w:r>
      <w:r w:rsidR="00A46B9D" w:rsidRPr="00A46B9D">
        <w:rPr>
          <w:rFonts w:asciiTheme="majorHAnsi" w:hAnsiTheme="majorHAnsi" w:cstheme="majorHAnsi"/>
          <w:sz w:val="28"/>
          <w:szCs w:val="28"/>
          <w:lang w:val="en-US"/>
        </w:rPr>
        <w:t>[</w:t>
      </w:r>
      <w:r w:rsidR="00A46B9D">
        <w:rPr>
          <w:rFonts w:asciiTheme="majorHAnsi" w:hAnsiTheme="majorHAnsi" w:cstheme="majorHAnsi"/>
          <w:sz w:val="28"/>
          <w:szCs w:val="28"/>
          <w:lang w:val="en-US"/>
        </w:rPr>
        <w:t>2</w:t>
      </w:r>
      <w:r w:rsidR="00A46B9D" w:rsidRPr="00A46B9D">
        <w:rPr>
          <w:rFonts w:asciiTheme="majorHAnsi" w:hAnsiTheme="majorHAnsi" w:cstheme="majorHAnsi"/>
          <w:sz w:val="28"/>
          <w:szCs w:val="28"/>
          <w:lang w:val="en-US"/>
        </w:rPr>
        <w:t>4, tr</w:t>
      </w:r>
      <w:r w:rsidR="0002078F">
        <w:rPr>
          <w:rFonts w:asciiTheme="majorHAnsi" w:hAnsiTheme="majorHAnsi" w:cstheme="majorHAnsi"/>
          <w:sz w:val="28"/>
          <w:szCs w:val="28"/>
          <w:lang w:val="en-US"/>
        </w:rPr>
        <w:t xml:space="preserve">. </w:t>
      </w:r>
      <w:r w:rsidR="00A46B9D">
        <w:rPr>
          <w:rFonts w:asciiTheme="majorHAnsi" w:hAnsiTheme="majorHAnsi" w:cstheme="majorHAnsi"/>
          <w:sz w:val="28"/>
          <w:szCs w:val="28"/>
          <w:lang w:val="en-US"/>
        </w:rPr>
        <w:t>232</w:t>
      </w:r>
      <w:r w:rsidR="00A46B9D" w:rsidRPr="00A46B9D">
        <w:rPr>
          <w:rFonts w:asciiTheme="majorHAnsi" w:hAnsiTheme="majorHAnsi" w:cstheme="majorHAnsi"/>
          <w:sz w:val="28"/>
          <w:szCs w:val="28"/>
          <w:lang w:val="en-US"/>
        </w:rPr>
        <w:t>]</w:t>
      </w:r>
      <w:r w:rsidR="002720B4" w:rsidRPr="00026629">
        <w:rPr>
          <w:rFonts w:asciiTheme="majorHAnsi" w:hAnsiTheme="majorHAnsi" w:cstheme="majorHAnsi"/>
          <w:sz w:val="28"/>
          <w:szCs w:val="28"/>
        </w:rPr>
        <w:t>.</w:t>
      </w:r>
    </w:p>
    <w:p w14:paraId="45FE6C53" w14:textId="77777777" w:rsidR="00BB32A8" w:rsidRDefault="003B59A8" w:rsidP="006C4A38">
      <w:pPr>
        <w:spacing w:line="360" w:lineRule="auto"/>
        <w:ind w:firstLine="720"/>
        <w:jc w:val="both"/>
        <w:rPr>
          <w:rFonts w:asciiTheme="majorHAnsi" w:hAnsiTheme="majorHAnsi" w:cstheme="majorHAnsi"/>
          <w:sz w:val="28"/>
          <w:szCs w:val="28"/>
        </w:rPr>
      </w:pPr>
      <w:r>
        <w:rPr>
          <w:rFonts w:asciiTheme="majorHAnsi" w:hAnsiTheme="majorHAnsi" w:cstheme="majorHAnsi"/>
          <w:sz w:val="28"/>
          <w:szCs w:val="28"/>
        </w:rPr>
        <w:t xml:space="preserve">Đối với sự phát triển của Đảng </w:t>
      </w:r>
      <w:r w:rsidR="00BB32A8">
        <w:rPr>
          <w:rFonts w:asciiTheme="majorHAnsi" w:hAnsiTheme="majorHAnsi" w:cstheme="majorHAnsi"/>
          <w:sz w:val="28"/>
          <w:szCs w:val="28"/>
        </w:rPr>
        <w:t>thì</w:t>
      </w:r>
      <w:r>
        <w:rPr>
          <w:rFonts w:asciiTheme="majorHAnsi" w:hAnsiTheme="majorHAnsi" w:cstheme="majorHAnsi"/>
          <w:sz w:val="28"/>
          <w:szCs w:val="28"/>
        </w:rPr>
        <w:t xml:space="preserve"> v</w:t>
      </w:r>
      <w:r w:rsidR="003E1CF8" w:rsidRPr="00026629">
        <w:rPr>
          <w:rFonts w:asciiTheme="majorHAnsi" w:hAnsiTheme="majorHAnsi" w:cstheme="majorHAnsi"/>
          <w:sz w:val="28"/>
          <w:szCs w:val="28"/>
        </w:rPr>
        <w:t xml:space="preserve">iệc áp dụng mô hình nhà nước Dân chủ Cộng hòa </w:t>
      </w:r>
      <w:r w:rsidR="00BB32A8">
        <w:rPr>
          <w:rFonts w:asciiTheme="majorHAnsi" w:hAnsiTheme="majorHAnsi" w:cstheme="majorHAnsi"/>
          <w:sz w:val="28"/>
          <w:szCs w:val="28"/>
        </w:rPr>
        <w:t xml:space="preserve">sau cách mạng tháng Tám đã </w:t>
      </w:r>
      <w:r w:rsidR="003E1CF8" w:rsidRPr="00026629">
        <w:rPr>
          <w:rFonts w:asciiTheme="majorHAnsi" w:hAnsiTheme="majorHAnsi" w:cstheme="majorHAnsi"/>
          <w:sz w:val="28"/>
          <w:szCs w:val="28"/>
        </w:rPr>
        <w:t>cho phép Đảng Cộng sản duy trì và thực thi vai trò lãnh đạo một cách khoa học, hiệu quả ngay cả trong bối cảnh phải rút vào hoạt động bí mật (1945–1951). Thông qua cơ chế đồng thuận trong Mặt trận Việt Minh và sự tham gia của các nhân sĩ, trí thức ưu tú, Đảng vẫn bảo đảm sự định hướng chiến lược đối với bộ máy nhà nước mà không làm suy giảm tính chính danh pháp lý của chính quyền.</w:t>
      </w:r>
      <w:r w:rsidR="00BB32A8">
        <w:rPr>
          <w:rFonts w:asciiTheme="majorHAnsi" w:hAnsiTheme="majorHAnsi" w:cstheme="majorHAnsi"/>
          <w:sz w:val="28"/>
          <w:szCs w:val="28"/>
        </w:rPr>
        <w:t xml:space="preserve"> </w:t>
      </w:r>
    </w:p>
    <w:p w14:paraId="6B16E99E" w14:textId="3C0FD22A" w:rsidR="002720B4" w:rsidRDefault="00BB32A8" w:rsidP="006C4A38">
      <w:pPr>
        <w:spacing w:line="360" w:lineRule="auto"/>
        <w:ind w:firstLine="720"/>
        <w:jc w:val="both"/>
        <w:rPr>
          <w:rFonts w:asciiTheme="majorHAnsi" w:hAnsiTheme="majorHAnsi" w:cstheme="majorHAnsi"/>
          <w:sz w:val="28"/>
          <w:szCs w:val="28"/>
        </w:rPr>
      </w:pPr>
      <w:r>
        <w:rPr>
          <w:rFonts w:asciiTheme="majorHAnsi" w:hAnsiTheme="majorHAnsi" w:cstheme="majorHAnsi"/>
          <w:sz w:val="28"/>
          <w:szCs w:val="28"/>
        </w:rPr>
        <w:t xml:space="preserve">Trên cơ sở </w:t>
      </w:r>
      <w:r w:rsidR="003E1CF8" w:rsidRPr="00026629">
        <w:rPr>
          <w:rFonts w:asciiTheme="majorHAnsi" w:hAnsiTheme="majorHAnsi" w:cstheme="majorHAnsi"/>
          <w:sz w:val="28"/>
          <w:szCs w:val="28"/>
        </w:rPr>
        <w:t xml:space="preserve"> xác lập nền móng chính trị - pháp lý vững chắc, làm bệ đỡ giúp Nhà nước vượt qua giai đoạn hiểm nghèo "ngàn cân treo sợi tóc" và tạo tiền đề vững chắc cho thắng lợi của cuộc kháng chiến chống thực dân Pháp.</w:t>
      </w:r>
    </w:p>
    <w:p w14:paraId="7350F5DD" w14:textId="690D36CD" w:rsidR="00F21EB4" w:rsidRPr="00026629" w:rsidRDefault="002720B4" w:rsidP="006C4A38">
      <w:pPr>
        <w:spacing w:line="360" w:lineRule="auto"/>
        <w:ind w:firstLine="720"/>
        <w:jc w:val="both"/>
        <w:rPr>
          <w:rFonts w:asciiTheme="majorHAnsi" w:hAnsiTheme="majorHAnsi" w:cstheme="majorHAnsi"/>
          <w:sz w:val="28"/>
          <w:szCs w:val="28"/>
        </w:rPr>
      </w:pPr>
      <w:r w:rsidRPr="00026629">
        <w:rPr>
          <w:rFonts w:asciiTheme="majorHAnsi" w:hAnsiTheme="majorHAnsi" w:cstheme="majorHAnsi"/>
          <w:sz w:val="28"/>
          <w:szCs w:val="28"/>
        </w:rPr>
        <w:t>Tóm lại, việc lựa chọn mô hình Dân chủ Cộng hòa là một sáng tạo lớn của Đảng và Chủ tịch Hồ Chí Minh, là sự lựa chọn mang tính khoa học và thực tiễn sâu sắc, đặt nền móng cho sự phát triển của hệ thống chính trị Việt Nam hiện đại</w:t>
      </w:r>
    </w:p>
    <w:p w14:paraId="70913495" w14:textId="5CA541F3" w:rsidR="00AE0D4B" w:rsidRPr="00026629" w:rsidRDefault="008C20A3" w:rsidP="006C4A38">
      <w:pPr>
        <w:pStyle w:val="Heading3"/>
        <w:spacing w:line="360" w:lineRule="auto"/>
        <w:jc w:val="both"/>
        <w:rPr>
          <w:rFonts w:asciiTheme="majorHAnsi" w:hAnsiTheme="majorHAnsi" w:cstheme="majorHAnsi"/>
          <w:i/>
          <w:iCs/>
          <w:color w:val="000000" w:themeColor="text1"/>
          <w:sz w:val="28"/>
          <w:szCs w:val="28"/>
        </w:rPr>
      </w:pPr>
      <w:bookmarkStart w:id="60" w:name="_Toc236992420"/>
      <w:r w:rsidRPr="00026629">
        <w:rPr>
          <w:rFonts w:asciiTheme="majorHAnsi" w:hAnsiTheme="majorHAnsi" w:cstheme="majorHAnsi"/>
          <w:i/>
          <w:iCs/>
          <w:color w:val="000000" w:themeColor="text1"/>
          <w:sz w:val="28"/>
          <w:szCs w:val="28"/>
        </w:rPr>
        <w:t>3.4.</w:t>
      </w:r>
      <w:r w:rsidR="00026629" w:rsidRPr="008C028F">
        <w:rPr>
          <w:rFonts w:asciiTheme="majorHAnsi" w:hAnsiTheme="majorHAnsi" w:cstheme="majorHAnsi"/>
          <w:i/>
          <w:iCs/>
          <w:color w:val="000000" w:themeColor="text1"/>
          <w:sz w:val="28"/>
          <w:szCs w:val="28"/>
        </w:rPr>
        <w:t>4</w:t>
      </w:r>
      <w:r w:rsidRPr="00026629">
        <w:rPr>
          <w:rFonts w:asciiTheme="majorHAnsi" w:hAnsiTheme="majorHAnsi" w:cstheme="majorHAnsi"/>
          <w:i/>
          <w:iCs/>
          <w:color w:val="000000" w:themeColor="text1"/>
          <w:sz w:val="28"/>
          <w:szCs w:val="28"/>
        </w:rPr>
        <w:t xml:space="preserve">. </w:t>
      </w:r>
      <w:r w:rsidR="00AE0D4B" w:rsidRPr="00026629">
        <w:rPr>
          <w:rFonts w:asciiTheme="majorHAnsi" w:hAnsiTheme="majorHAnsi" w:cstheme="majorHAnsi"/>
          <w:i/>
          <w:iCs/>
          <w:color w:val="000000" w:themeColor="text1"/>
          <w:sz w:val="28"/>
          <w:szCs w:val="28"/>
        </w:rPr>
        <w:t xml:space="preserve">Đặc trưng của nhà nước Dân chủ sau </w:t>
      </w:r>
      <w:r w:rsidR="00B3319B" w:rsidRPr="008C028F">
        <w:rPr>
          <w:rFonts w:asciiTheme="majorHAnsi" w:hAnsiTheme="majorHAnsi" w:cstheme="majorHAnsi"/>
          <w:i/>
          <w:iCs/>
          <w:color w:val="000000" w:themeColor="text1"/>
          <w:sz w:val="28"/>
          <w:szCs w:val="28"/>
        </w:rPr>
        <w:t>C</w:t>
      </w:r>
      <w:r w:rsidR="00AE0D4B" w:rsidRPr="00026629">
        <w:rPr>
          <w:rFonts w:asciiTheme="majorHAnsi" w:hAnsiTheme="majorHAnsi" w:cstheme="majorHAnsi"/>
          <w:i/>
          <w:iCs/>
          <w:color w:val="000000" w:themeColor="text1"/>
          <w:sz w:val="28"/>
          <w:szCs w:val="28"/>
        </w:rPr>
        <w:t>ách mạng tháng Tám</w:t>
      </w:r>
      <w:bookmarkEnd w:id="60"/>
    </w:p>
    <w:p w14:paraId="6706D2C8" w14:textId="0BF63508" w:rsidR="00574875" w:rsidRPr="00026629" w:rsidRDefault="00574875" w:rsidP="00AF3715">
      <w:pPr>
        <w:pStyle w:val="Heading3"/>
        <w:widowControl w:val="0"/>
        <w:spacing w:before="0" w:beforeAutospacing="0" w:after="120" w:afterAutospacing="0" w:line="360" w:lineRule="auto"/>
        <w:ind w:firstLine="720"/>
        <w:jc w:val="both"/>
        <w:rPr>
          <w:rFonts w:asciiTheme="majorHAnsi" w:hAnsiTheme="majorHAnsi" w:cstheme="majorHAnsi"/>
          <w:b w:val="0"/>
          <w:bCs w:val="0"/>
          <w:color w:val="000000" w:themeColor="text1"/>
          <w:sz w:val="28"/>
          <w:szCs w:val="28"/>
        </w:rPr>
      </w:pPr>
      <w:bookmarkStart w:id="61" w:name="_Toc236992296"/>
      <w:bookmarkStart w:id="62" w:name="_Toc236992421"/>
      <w:r w:rsidRPr="00026629">
        <w:rPr>
          <w:rFonts w:asciiTheme="majorHAnsi" w:hAnsiTheme="majorHAnsi" w:cstheme="majorHAnsi"/>
          <w:b w:val="0"/>
          <w:bCs w:val="0"/>
          <w:color w:val="000000" w:themeColor="text1"/>
          <w:sz w:val="28"/>
          <w:szCs w:val="28"/>
        </w:rPr>
        <w:t>Nhà nước Việt Nam sau Cách mạng Tháng Tám (giai đoạn 1945-1946) mang tính chất của một Nhà nước dân chủ cộng hòa kiểu mới, được xây dựng trên nền tảng của khối đại đoàn kết dân tộc và hướng tới mục tiêu độc lập, tự do cho nhân dân. Dưới đây là các đặc trưng tiêu biểu:</w:t>
      </w:r>
      <w:bookmarkEnd w:id="61"/>
      <w:bookmarkEnd w:id="62"/>
    </w:p>
    <w:p w14:paraId="638BE7FF" w14:textId="77777777" w:rsidR="00AF3715" w:rsidRDefault="00BB32A8" w:rsidP="00AF3715">
      <w:pPr>
        <w:pStyle w:val="Heading3"/>
        <w:widowControl w:val="0"/>
        <w:spacing w:before="0" w:beforeAutospacing="0" w:after="120" w:afterAutospacing="0" w:line="360" w:lineRule="auto"/>
        <w:ind w:firstLine="720"/>
        <w:jc w:val="both"/>
        <w:rPr>
          <w:rFonts w:asciiTheme="majorHAnsi" w:hAnsiTheme="majorHAnsi" w:cstheme="majorHAnsi"/>
          <w:b w:val="0"/>
          <w:bCs w:val="0"/>
          <w:color w:val="000000" w:themeColor="text1"/>
          <w:sz w:val="28"/>
          <w:szCs w:val="28"/>
        </w:rPr>
      </w:pPr>
      <w:bookmarkStart w:id="63" w:name="_Toc236992297"/>
      <w:bookmarkStart w:id="64" w:name="_Toc236992422"/>
      <w:r w:rsidRPr="00BB32A8">
        <w:rPr>
          <w:rFonts w:asciiTheme="majorHAnsi" w:hAnsiTheme="majorHAnsi" w:cstheme="majorHAnsi"/>
          <w:b w:val="0"/>
          <w:bCs w:val="0"/>
          <w:color w:val="000000" w:themeColor="text1"/>
          <w:sz w:val="28"/>
          <w:szCs w:val="28"/>
        </w:rPr>
        <w:t xml:space="preserve">Thứ nhất đây là Nhà nước mang đặc trưng của dân, do dân và vì </w:t>
      </w:r>
      <w:bookmarkEnd w:id="63"/>
      <w:bookmarkEnd w:id="64"/>
      <w:r>
        <w:rPr>
          <w:rFonts w:asciiTheme="majorHAnsi" w:hAnsiTheme="majorHAnsi" w:cstheme="majorHAnsi"/>
          <w:b w:val="0"/>
          <w:bCs w:val="0"/>
          <w:color w:val="000000" w:themeColor="text1"/>
          <w:sz w:val="28"/>
          <w:szCs w:val="28"/>
        </w:rPr>
        <w:t xml:space="preserve">dân. </w:t>
      </w:r>
      <w:bookmarkStart w:id="65" w:name="_Toc236992298"/>
      <w:bookmarkStart w:id="66" w:name="_Toc236992423"/>
      <w:r w:rsidR="00574875" w:rsidRPr="00026629">
        <w:rPr>
          <w:rFonts w:asciiTheme="majorHAnsi" w:hAnsiTheme="majorHAnsi" w:cstheme="majorHAnsi"/>
          <w:b w:val="0"/>
          <w:bCs w:val="0"/>
          <w:color w:val="000000" w:themeColor="text1"/>
          <w:sz w:val="28"/>
          <w:szCs w:val="28"/>
        </w:rPr>
        <w:t xml:space="preserve">Đây là đặc trưng cốt lõi nhất, </w:t>
      </w:r>
      <w:r w:rsidR="0062686C" w:rsidRPr="00026629">
        <w:rPr>
          <w:rFonts w:asciiTheme="majorHAnsi" w:hAnsiTheme="majorHAnsi" w:cstheme="majorHAnsi"/>
          <w:b w:val="0"/>
          <w:bCs w:val="0"/>
          <w:color w:val="000000" w:themeColor="text1"/>
          <w:sz w:val="28"/>
          <w:szCs w:val="28"/>
        </w:rPr>
        <w:t xml:space="preserve">khẳng định sự chuyển dịch tuyệt đối của nguồn gốc quyền lực nhà nước về tay toàn thể nhân dân. Tính chất này được </w:t>
      </w:r>
      <w:r w:rsidR="0062686C" w:rsidRPr="008C028F">
        <w:rPr>
          <w:rFonts w:asciiTheme="majorHAnsi" w:hAnsiTheme="majorHAnsi" w:cstheme="majorHAnsi"/>
          <w:b w:val="0"/>
          <w:bCs w:val="0"/>
          <w:color w:val="000000" w:themeColor="text1"/>
          <w:sz w:val="28"/>
          <w:szCs w:val="28"/>
        </w:rPr>
        <w:t>khẳng định</w:t>
      </w:r>
      <w:r w:rsidR="0062686C" w:rsidRPr="00026629">
        <w:rPr>
          <w:rFonts w:asciiTheme="majorHAnsi" w:hAnsiTheme="majorHAnsi" w:cstheme="majorHAnsi"/>
          <w:b w:val="0"/>
          <w:bCs w:val="0"/>
          <w:color w:val="000000" w:themeColor="text1"/>
          <w:sz w:val="28"/>
          <w:szCs w:val="28"/>
        </w:rPr>
        <w:t xml:space="preserve"> tại Điều 1 Hiến pháp năm 1946: "Nước Việt Nam là một nước dân chủ </w:t>
      </w:r>
      <w:r w:rsidR="0062686C" w:rsidRPr="00026629">
        <w:rPr>
          <w:rFonts w:asciiTheme="majorHAnsi" w:hAnsiTheme="majorHAnsi" w:cstheme="majorHAnsi"/>
          <w:b w:val="0"/>
          <w:bCs w:val="0"/>
          <w:color w:val="000000" w:themeColor="text1"/>
          <w:sz w:val="28"/>
          <w:szCs w:val="28"/>
        </w:rPr>
        <w:lastRenderedPageBreak/>
        <w:t>cộng hòa. Tất cả quyền bính trong nước là của toàn thể nhân dân Việt Nam, không phân biệt nòi giống, gái trai, giàu nghèo, giai cấp, tôn giáo". Chủ tịch Hồ Chí Minh nhấn mạnh mục tiêu là hướng tới một nền dân chủ mà trong đó "bao nhiêu lợi ích đều vì dân, bao nhiêu quyền hạn đều của dân"</w:t>
      </w:r>
      <w:r w:rsidR="0062686C" w:rsidRPr="008C028F">
        <w:rPr>
          <w:rFonts w:asciiTheme="majorHAnsi" w:hAnsiTheme="majorHAnsi" w:cstheme="majorHAnsi"/>
          <w:b w:val="0"/>
          <w:bCs w:val="0"/>
          <w:color w:val="000000" w:themeColor="text1"/>
          <w:sz w:val="28"/>
          <w:szCs w:val="28"/>
        </w:rPr>
        <w:t>.</w:t>
      </w:r>
      <w:bookmarkEnd w:id="65"/>
      <w:bookmarkEnd w:id="66"/>
      <w:r w:rsidR="00AF3715">
        <w:rPr>
          <w:rFonts w:asciiTheme="majorHAnsi" w:hAnsiTheme="majorHAnsi" w:cstheme="majorHAnsi"/>
          <w:b w:val="0"/>
          <w:bCs w:val="0"/>
          <w:color w:val="000000" w:themeColor="text1"/>
          <w:sz w:val="28"/>
          <w:szCs w:val="28"/>
        </w:rPr>
        <w:t xml:space="preserve"> Điều này được thể hiện rõ </w:t>
      </w:r>
      <w:bookmarkStart w:id="67" w:name="_Toc236992310"/>
      <w:bookmarkStart w:id="68" w:name="_Toc236992435"/>
      <w:r w:rsidR="00AF3715">
        <w:rPr>
          <w:rFonts w:asciiTheme="majorHAnsi" w:hAnsiTheme="majorHAnsi" w:cstheme="majorHAnsi"/>
          <w:b w:val="0"/>
          <w:bCs w:val="0"/>
          <w:color w:val="000000" w:themeColor="text1"/>
          <w:sz w:val="28"/>
          <w:szCs w:val="28"/>
        </w:rPr>
        <w:t xml:space="preserve">  thông qua việc xây dựng Hiến pháp, pháp luật nhằm đ</w:t>
      </w:r>
      <w:r w:rsidR="00AF3715" w:rsidRPr="00AF3715">
        <w:rPr>
          <w:rFonts w:asciiTheme="majorHAnsi" w:hAnsiTheme="majorHAnsi" w:cstheme="majorHAnsi"/>
          <w:b w:val="0"/>
          <w:bCs w:val="0"/>
          <w:color w:val="000000" w:themeColor="text1"/>
          <w:sz w:val="28"/>
          <w:szCs w:val="28"/>
        </w:rPr>
        <w:t xml:space="preserve">ảm bảo các quyền tự do dân chủ cho công </w:t>
      </w:r>
      <w:bookmarkStart w:id="69" w:name="_Toc236992311"/>
      <w:bookmarkStart w:id="70" w:name="_Toc236992436"/>
      <w:bookmarkEnd w:id="67"/>
      <w:bookmarkEnd w:id="68"/>
      <w:r w:rsidR="00AF3715">
        <w:rPr>
          <w:rFonts w:asciiTheme="majorHAnsi" w:hAnsiTheme="majorHAnsi" w:cstheme="majorHAnsi"/>
          <w:b w:val="0"/>
          <w:bCs w:val="0"/>
          <w:color w:val="000000" w:themeColor="text1"/>
          <w:sz w:val="28"/>
          <w:szCs w:val="28"/>
        </w:rPr>
        <w:t xml:space="preserve">dân. </w:t>
      </w:r>
      <w:r w:rsidR="00AF3715" w:rsidRPr="00026629">
        <w:rPr>
          <w:rFonts w:asciiTheme="majorHAnsi" w:hAnsiTheme="majorHAnsi" w:cstheme="majorHAnsi"/>
          <w:b w:val="0"/>
          <w:bCs w:val="0"/>
          <w:color w:val="000000" w:themeColor="text1"/>
          <w:sz w:val="28"/>
          <w:szCs w:val="28"/>
        </w:rPr>
        <w:t>Nhà nước dân chủ mới ngay lập tức xóa bỏ các xiềng xích thực dân, phong kiến và ban hành các quyền tự do cá nhân</w:t>
      </w:r>
      <w:bookmarkEnd w:id="69"/>
      <w:bookmarkEnd w:id="70"/>
      <w:r w:rsidR="00AF3715">
        <w:rPr>
          <w:rFonts w:asciiTheme="majorHAnsi" w:hAnsiTheme="majorHAnsi" w:cstheme="majorHAnsi"/>
          <w:b w:val="0"/>
          <w:bCs w:val="0"/>
          <w:color w:val="000000" w:themeColor="text1"/>
          <w:sz w:val="28"/>
          <w:szCs w:val="28"/>
        </w:rPr>
        <w:t xml:space="preserve"> gồm: </w:t>
      </w:r>
      <w:bookmarkStart w:id="71" w:name="_Toc236992312"/>
      <w:bookmarkStart w:id="72" w:name="_Toc236992437"/>
    </w:p>
    <w:p w14:paraId="18CADE15" w14:textId="635F8C08" w:rsidR="00AF3715" w:rsidRPr="00026629" w:rsidRDefault="00AF3715" w:rsidP="00AF3715">
      <w:pPr>
        <w:pStyle w:val="Heading3"/>
        <w:widowControl w:val="0"/>
        <w:spacing w:before="0" w:beforeAutospacing="0" w:after="120" w:afterAutospacing="0" w:line="360" w:lineRule="auto"/>
        <w:ind w:firstLine="720"/>
        <w:jc w:val="both"/>
        <w:rPr>
          <w:rFonts w:asciiTheme="majorHAnsi" w:hAnsiTheme="majorHAnsi" w:cstheme="majorHAnsi"/>
          <w:b w:val="0"/>
          <w:bCs w:val="0"/>
          <w:color w:val="000000" w:themeColor="text1"/>
          <w:sz w:val="28"/>
          <w:szCs w:val="28"/>
        </w:rPr>
      </w:pPr>
      <w:r w:rsidRPr="00026629">
        <w:rPr>
          <w:rFonts w:asciiTheme="majorHAnsi" w:hAnsiTheme="majorHAnsi" w:cstheme="majorHAnsi"/>
          <w:b w:val="0"/>
          <w:bCs w:val="0"/>
          <w:i/>
          <w:iCs/>
          <w:color w:val="000000" w:themeColor="text1"/>
          <w:sz w:val="28"/>
          <w:szCs w:val="28"/>
        </w:rPr>
        <w:t>Quyền bình đẳng:</w:t>
      </w:r>
      <w:r w:rsidRPr="00026629">
        <w:rPr>
          <w:rFonts w:asciiTheme="majorHAnsi" w:hAnsiTheme="majorHAnsi" w:cstheme="majorHAnsi"/>
          <w:b w:val="0"/>
          <w:bCs w:val="0"/>
          <w:color w:val="000000" w:themeColor="text1"/>
          <w:sz w:val="28"/>
          <w:szCs w:val="28"/>
        </w:rPr>
        <w:t xml:space="preserve"> Phụ nữ được đứng ngang hàng với nam giới và hưởng mọi quyền lợi của công dân.</w:t>
      </w:r>
      <w:bookmarkEnd w:id="71"/>
      <w:bookmarkEnd w:id="72"/>
    </w:p>
    <w:p w14:paraId="39B6967C" w14:textId="77777777" w:rsidR="00AF3715" w:rsidRPr="00026629" w:rsidRDefault="00AF3715" w:rsidP="00AF3715">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bookmarkStart w:id="73" w:name="_Toc236992313"/>
      <w:bookmarkStart w:id="74" w:name="_Toc236992438"/>
      <w:r w:rsidRPr="00026629">
        <w:rPr>
          <w:rFonts w:asciiTheme="majorHAnsi" w:hAnsiTheme="majorHAnsi" w:cstheme="majorHAnsi"/>
          <w:b w:val="0"/>
          <w:bCs w:val="0"/>
          <w:i/>
          <w:iCs/>
          <w:color w:val="000000" w:themeColor="text1"/>
          <w:sz w:val="28"/>
          <w:szCs w:val="28"/>
        </w:rPr>
        <w:t>Các quyền tự do</w:t>
      </w:r>
      <w:r w:rsidRPr="008C028F">
        <w:rPr>
          <w:rFonts w:asciiTheme="majorHAnsi" w:hAnsiTheme="majorHAnsi" w:cstheme="majorHAnsi"/>
          <w:b w:val="0"/>
          <w:bCs w:val="0"/>
          <w:i/>
          <w:iCs/>
          <w:color w:val="000000" w:themeColor="text1"/>
          <w:sz w:val="28"/>
          <w:szCs w:val="28"/>
        </w:rPr>
        <w:t xml:space="preserve"> khác,</w:t>
      </w:r>
      <w:r w:rsidRPr="00026629">
        <w:rPr>
          <w:rFonts w:asciiTheme="majorHAnsi" w:hAnsiTheme="majorHAnsi" w:cstheme="majorHAnsi"/>
          <w:b w:val="0"/>
          <w:bCs w:val="0"/>
          <w:i/>
          <w:iCs/>
          <w:color w:val="000000" w:themeColor="text1"/>
          <w:sz w:val="28"/>
          <w:szCs w:val="28"/>
        </w:rPr>
        <w:t xml:space="preserve"> cụ thể:</w:t>
      </w:r>
      <w:r w:rsidRPr="00026629">
        <w:rPr>
          <w:rFonts w:asciiTheme="majorHAnsi" w:hAnsiTheme="majorHAnsi" w:cstheme="majorHAnsi"/>
          <w:b w:val="0"/>
          <w:bCs w:val="0"/>
          <w:color w:val="000000" w:themeColor="text1"/>
          <w:sz w:val="28"/>
          <w:szCs w:val="28"/>
        </w:rPr>
        <w:t xml:space="preserve"> Quyền tự do ngôn luận, tự do xuất bản, tự do tổ chức và hội họp, tự do tín ngưỡng, cư trú và đi lại.</w:t>
      </w:r>
      <w:bookmarkEnd w:id="73"/>
      <w:bookmarkEnd w:id="74"/>
    </w:p>
    <w:p w14:paraId="1A91DEF9" w14:textId="77777777" w:rsidR="00AF3715" w:rsidRDefault="00AF3715" w:rsidP="006C4A38">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bookmarkStart w:id="75" w:name="_Toc236992314"/>
      <w:bookmarkStart w:id="76" w:name="_Toc236992439"/>
      <w:r w:rsidRPr="00026629">
        <w:rPr>
          <w:rFonts w:asciiTheme="majorHAnsi" w:hAnsiTheme="majorHAnsi" w:cstheme="majorHAnsi"/>
          <w:b w:val="0"/>
          <w:bCs w:val="0"/>
          <w:i/>
          <w:iCs/>
          <w:color w:val="000000" w:themeColor="text1"/>
          <w:sz w:val="28"/>
          <w:szCs w:val="28"/>
        </w:rPr>
        <w:t xml:space="preserve">Chăm lo đời sống: </w:t>
      </w:r>
      <w:r w:rsidRPr="00026629">
        <w:rPr>
          <w:rFonts w:asciiTheme="majorHAnsi" w:hAnsiTheme="majorHAnsi" w:cstheme="majorHAnsi"/>
          <w:b w:val="0"/>
          <w:bCs w:val="0"/>
          <w:color w:val="000000" w:themeColor="text1"/>
          <w:sz w:val="28"/>
          <w:szCs w:val="28"/>
        </w:rPr>
        <w:t>Thực hiện các chính sách cấp bách như diệt giặc đói, giặc dốt, xóa bỏ thuế thân và các thứ thuế vô lý của chế độ cũ</w:t>
      </w:r>
      <w:r w:rsidRPr="008C028F">
        <w:rPr>
          <w:rFonts w:asciiTheme="majorHAnsi" w:hAnsiTheme="majorHAnsi" w:cstheme="majorHAnsi"/>
          <w:b w:val="0"/>
          <w:bCs w:val="0"/>
          <w:color w:val="000000" w:themeColor="text1"/>
          <w:sz w:val="28"/>
          <w:szCs w:val="28"/>
        </w:rPr>
        <w:t xml:space="preserve"> nhằm bảo đảm các điều kiện sống tối thiểu cho nhân dân.</w:t>
      </w:r>
      <w:bookmarkEnd w:id="75"/>
      <w:bookmarkEnd w:id="76"/>
    </w:p>
    <w:p w14:paraId="1740C7A2" w14:textId="7008BEF0" w:rsidR="00574875" w:rsidRDefault="00BB32A8" w:rsidP="006C4A38">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Thứ hai, Nhà nước Việt Nam Dân chủ Cộng hòa đã mang đầy đủ tính chất </w:t>
      </w:r>
      <w:bookmarkStart w:id="77" w:name="_Toc236992299"/>
      <w:bookmarkStart w:id="78" w:name="_Toc236992424"/>
      <w:r w:rsidR="00574875" w:rsidRPr="00BB32A8">
        <w:rPr>
          <w:rFonts w:asciiTheme="majorHAnsi" w:hAnsiTheme="majorHAnsi" w:cstheme="majorHAnsi"/>
          <w:b w:val="0"/>
          <w:bCs w:val="0"/>
          <w:color w:val="000000" w:themeColor="text1"/>
          <w:sz w:val="28"/>
          <w:szCs w:val="28"/>
        </w:rPr>
        <w:t xml:space="preserve">hợp hiến và hợp pháp thông qua Tổng tuyển </w:t>
      </w:r>
      <w:bookmarkEnd w:id="77"/>
      <w:bookmarkEnd w:id="78"/>
      <w:r>
        <w:rPr>
          <w:rFonts w:asciiTheme="majorHAnsi" w:hAnsiTheme="majorHAnsi" w:cstheme="majorHAnsi"/>
          <w:b w:val="0"/>
          <w:bCs w:val="0"/>
          <w:color w:val="000000" w:themeColor="text1"/>
          <w:sz w:val="28"/>
          <w:szCs w:val="28"/>
        </w:rPr>
        <w:t xml:space="preserve">cử. </w:t>
      </w:r>
      <w:bookmarkStart w:id="79" w:name="_Toc236992300"/>
      <w:bookmarkStart w:id="80" w:name="_Toc236992425"/>
      <w:r w:rsidR="00574875" w:rsidRPr="00026629">
        <w:rPr>
          <w:rFonts w:asciiTheme="majorHAnsi" w:hAnsiTheme="majorHAnsi" w:cstheme="majorHAnsi"/>
          <w:b w:val="0"/>
          <w:bCs w:val="0"/>
          <w:color w:val="000000" w:themeColor="text1"/>
          <w:sz w:val="28"/>
          <w:szCs w:val="28"/>
        </w:rPr>
        <w:t>Nhà nước mới không chỉ ra đời từ thành quả cách mạng mà còn được nhanh chóng hợp pháp hóa về mặt pháp lý thông qua cuộc Tổng tuyển cử ngày 6/1/1946</w:t>
      </w:r>
      <w:r w:rsidR="0062686C" w:rsidRPr="00026629">
        <w:rPr>
          <w:rFonts w:asciiTheme="majorHAnsi" w:hAnsiTheme="majorHAnsi" w:cstheme="majorHAnsi"/>
          <w:sz w:val="28"/>
          <w:szCs w:val="28"/>
        </w:rPr>
        <w:t xml:space="preserve"> </w:t>
      </w:r>
      <w:r w:rsidR="0062686C" w:rsidRPr="00026629">
        <w:rPr>
          <w:rFonts w:asciiTheme="majorHAnsi" w:hAnsiTheme="majorHAnsi" w:cstheme="majorHAnsi"/>
          <w:b w:val="0"/>
          <w:bCs w:val="0"/>
          <w:color w:val="000000" w:themeColor="text1"/>
          <w:sz w:val="28"/>
          <w:szCs w:val="28"/>
        </w:rPr>
        <w:t>Việc thực thi cơ chế dân chủ trực tiếp</w:t>
      </w:r>
      <w:r w:rsidR="0062686C" w:rsidRPr="008C028F">
        <w:rPr>
          <w:rFonts w:asciiTheme="majorHAnsi" w:hAnsiTheme="majorHAnsi" w:cstheme="majorHAnsi"/>
          <w:b w:val="0"/>
          <w:bCs w:val="0"/>
          <w:color w:val="000000" w:themeColor="text1"/>
          <w:sz w:val="28"/>
          <w:szCs w:val="28"/>
        </w:rPr>
        <w:t>,</w:t>
      </w:r>
      <w:r w:rsidR="0062686C" w:rsidRPr="00026629">
        <w:rPr>
          <w:rFonts w:asciiTheme="majorHAnsi" w:hAnsiTheme="majorHAnsi" w:cstheme="majorHAnsi"/>
          <w:b w:val="0"/>
          <w:bCs w:val="0"/>
          <w:color w:val="000000" w:themeColor="text1"/>
          <w:sz w:val="28"/>
          <w:szCs w:val="28"/>
        </w:rPr>
        <w:t xml:space="preserve"> mọi công dân từ đủ 18 tuổi trở lên không phân biệt giới tính, thành phần xã hội thực hiện quyền bầu cử và ứng cử theo nguyên tắc phổ thông, bình đẳng, trực tiếp và bỏ phiếu kín</w:t>
      </w:r>
      <w:r w:rsidR="00574875" w:rsidRPr="00026629">
        <w:rPr>
          <w:rFonts w:asciiTheme="majorHAnsi" w:hAnsiTheme="majorHAnsi" w:cstheme="majorHAnsi"/>
          <w:b w:val="0"/>
          <w:bCs w:val="0"/>
          <w:color w:val="000000" w:themeColor="text1"/>
          <w:sz w:val="28"/>
          <w:szCs w:val="28"/>
        </w:rPr>
        <w:t>. Thắng lợi này đã xác lập vững chắc nền móng cho thể chế chính trị dân chủ cộng hòa và nâng cao uy tín quốc tế của Việt Nam.</w:t>
      </w:r>
      <w:bookmarkEnd w:id="79"/>
      <w:bookmarkEnd w:id="80"/>
    </w:p>
    <w:p w14:paraId="096BAD6D" w14:textId="77777777" w:rsidR="00BB32A8" w:rsidRDefault="00BB32A8" w:rsidP="006C4A38">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Thứ ba đó là </w:t>
      </w:r>
      <w:bookmarkStart w:id="81" w:name="_Toc236992301"/>
      <w:bookmarkStart w:id="82" w:name="_Toc236992426"/>
      <w:r>
        <w:rPr>
          <w:rFonts w:asciiTheme="majorHAnsi" w:hAnsiTheme="majorHAnsi" w:cstheme="majorHAnsi"/>
          <w:b w:val="0"/>
          <w:bCs w:val="0"/>
          <w:color w:val="000000" w:themeColor="text1"/>
          <w:sz w:val="28"/>
          <w:szCs w:val="28"/>
        </w:rPr>
        <w:t>t</w:t>
      </w:r>
      <w:r w:rsidR="00574875" w:rsidRPr="00BB32A8">
        <w:rPr>
          <w:rFonts w:asciiTheme="majorHAnsi" w:hAnsiTheme="majorHAnsi" w:cstheme="majorHAnsi"/>
          <w:b w:val="0"/>
          <w:bCs w:val="0"/>
          <w:color w:val="000000" w:themeColor="text1"/>
          <w:sz w:val="28"/>
          <w:szCs w:val="28"/>
        </w:rPr>
        <w:t>ổ chức bộ máy</w:t>
      </w:r>
      <w:r w:rsidRPr="00BB32A8">
        <w:rPr>
          <w:rFonts w:asciiTheme="majorHAnsi" w:hAnsiTheme="majorHAnsi" w:cstheme="majorHAnsi"/>
          <w:b w:val="0"/>
          <w:bCs w:val="0"/>
          <w:color w:val="000000" w:themeColor="text1"/>
          <w:sz w:val="28"/>
          <w:szCs w:val="28"/>
        </w:rPr>
        <w:t xml:space="preserve"> được xây </w:t>
      </w:r>
      <w:r>
        <w:rPr>
          <w:rFonts w:asciiTheme="majorHAnsi" w:hAnsiTheme="majorHAnsi" w:cstheme="majorHAnsi"/>
          <w:b w:val="0"/>
          <w:bCs w:val="0"/>
          <w:color w:val="000000" w:themeColor="text1"/>
          <w:sz w:val="28"/>
          <w:szCs w:val="28"/>
        </w:rPr>
        <w:t>dựn</w:t>
      </w:r>
      <w:r w:rsidRPr="00BB32A8">
        <w:rPr>
          <w:rFonts w:asciiTheme="majorHAnsi" w:hAnsiTheme="majorHAnsi" w:cstheme="majorHAnsi"/>
          <w:b w:val="0"/>
          <w:bCs w:val="0"/>
          <w:color w:val="000000" w:themeColor="text1"/>
          <w:sz w:val="28"/>
          <w:szCs w:val="28"/>
        </w:rPr>
        <w:t xml:space="preserve">g </w:t>
      </w:r>
      <w:r w:rsidR="00574875" w:rsidRPr="00BB32A8">
        <w:rPr>
          <w:rFonts w:asciiTheme="majorHAnsi" w:hAnsiTheme="majorHAnsi" w:cstheme="majorHAnsi"/>
          <w:b w:val="0"/>
          <w:bCs w:val="0"/>
          <w:color w:val="000000" w:themeColor="text1"/>
          <w:sz w:val="28"/>
          <w:szCs w:val="28"/>
        </w:rPr>
        <w:t xml:space="preserve">theo nguyên tắc tập quyền </w:t>
      </w:r>
      <w:r w:rsidR="00574875" w:rsidRPr="00BB32A8">
        <w:rPr>
          <w:rFonts w:asciiTheme="majorHAnsi" w:hAnsiTheme="majorHAnsi" w:cstheme="majorHAnsi"/>
          <w:b w:val="0"/>
          <w:bCs w:val="0"/>
          <w:color w:val="000000" w:themeColor="text1"/>
          <w:sz w:val="28"/>
          <w:szCs w:val="28"/>
        </w:rPr>
        <w:lastRenderedPageBreak/>
        <w:t>có phân công</w:t>
      </w:r>
      <w:bookmarkEnd w:id="81"/>
      <w:bookmarkEnd w:id="82"/>
      <w:r>
        <w:rPr>
          <w:rFonts w:asciiTheme="majorHAnsi" w:hAnsiTheme="majorHAnsi" w:cstheme="majorHAnsi"/>
          <w:b w:val="0"/>
          <w:bCs w:val="0"/>
          <w:color w:val="000000" w:themeColor="text1"/>
          <w:sz w:val="28"/>
          <w:szCs w:val="28"/>
        </w:rPr>
        <w:t xml:space="preserve"> vai trò một cách khoa học. </w:t>
      </w:r>
      <w:bookmarkStart w:id="83" w:name="_Toc236992302"/>
      <w:bookmarkStart w:id="84" w:name="_Toc236992427"/>
      <w:r w:rsidR="00574875" w:rsidRPr="00026629">
        <w:rPr>
          <w:rFonts w:asciiTheme="majorHAnsi" w:hAnsiTheme="majorHAnsi" w:cstheme="majorHAnsi"/>
          <w:b w:val="0"/>
          <w:bCs w:val="0"/>
          <w:color w:val="000000" w:themeColor="text1"/>
          <w:sz w:val="28"/>
          <w:szCs w:val="28"/>
        </w:rPr>
        <w:t xml:space="preserve">Thể chế chính trị theo Hiến pháp 1946 thể hiện sự kết hợp độc đáo giữa các giá trị dân chủ tiến bộ thế giới và thực tiễn Việt </w:t>
      </w:r>
      <w:bookmarkEnd w:id="83"/>
      <w:bookmarkEnd w:id="84"/>
      <w:r>
        <w:rPr>
          <w:rFonts w:asciiTheme="majorHAnsi" w:hAnsiTheme="majorHAnsi" w:cstheme="majorHAnsi"/>
          <w:b w:val="0"/>
          <w:bCs w:val="0"/>
          <w:color w:val="000000" w:themeColor="text1"/>
          <w:sz w:val="28"/>
          <w:szCs w:val="28"/>
        </w:rPr>
        <w:t xml:space="preserve">Nam. </w:t>
      </w:r>
    </w:p>
    <w:p w14:paraId="31A2F3AA" w14:textId="5D6426BA" w:rsidR="00574875" w:rsidRDefault="00BB32A8" w:rsidP="006C4A38">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Về </w:t>
      </w:r>
      <w:bookmarkStart w:id="85" w:name="_Toc236992303"/>
      <w:bookmarkStart w:id="86" w:name="_Toc236992428"/>
      <w:r>
        <w:rPr>
          <w:rFonts w:asciiTheme="majorHAnsi" w:hAnsiTheme="majorHAnsi" w:cstheme="majorHAnsi"/>
          <w:b w:val="0"/>
          <w:bCs w:val="0"/>
          <w:color w:val="000000" w:themeColor="text1"/>
          <w:sz w:val="28"/>
          <w:szCs w:val="28"/>
        </w:rPr>
        <w:t>n</w:t>
      </w:r>
      <w:r w:rsidR="00574875" w:rsidRPr="00026629">
        <w:rPr>
          <w:rFonts w:asciiTheme="majorHAnsi" w:hAnsiTheme="majorHAnsi" w:cstheme="majorHAnsi"/>
          <w:b w:val="0"/>
          <w:bCs w:val="0"/>
          <w:color w:val="000000" w:themeColor="text1"/>
          <w:sz w:val="28"/>
          <w:szCs w:val="28"/>
        </w:rPr>
        <w:t>guyên tắc tập quyền</w:t>
      </w:r>
      <w:r>
        <w:rPr>
          <w:rFonts w:asciiTheme="majorHAnsi" w:hAnsiTheme="majorHAnsi" w:cstheme="majorHAnsi"/>
          <w:b w:val="0"/>
          <w:bCs w:val="0"/>
          <w:color w:val="000000" w:themeColor="text1"/>
          <w:sz w:val="28"/>
          <w:szCs w:val="28"/>
        </w:rPr>
        <w:t xml:space="preserve"> thì q</w:t>
      </w:r>
      <w:r w:rsidR="00574875" w:rsidRPr="00026629">
        <w:rPr>
          <w:rFonts w:asciiTheme="majorHAnsi" w:hAnsiTheme="majorHAnsi" w:cstheme="majorHAnsi"/>
          <w:b w:val="0"/>
          <w:bCs w:val="0"/>
          <w:color w:val="000000" w:themeColor="text1"/>
          <w:sz w:val="28"/>
          <w:szCs w:val="28"/>
        </w:rPr>
        <w:t>uyền lực nhà nước là thống nhất, tập trung ở Nghị viện nhân dân</w:t>
      </w:r>
      <w:r w:rsidR="00D61C17" w:rsidRPr="008C028F">
        <w:rPr>
          <w:rFonts w:asciiTheme="majorHAnsi" w:hAnsiTheme="majorHAnsi" w:cstheme="majorHAnsi"/>
          <w:b w:val="0"/>
          <w:bCs w:val="0"/>
          <w:color w:val="000000" w:themeColor="text1"/>
          <w:sz w:val="28"/>
          <w:szCs w:val="28"/>
        </w:rPr>
        <w:t xml:space="preserve"> (cơ quan đại biểu cao nhất của nhân dân)</w:t>
      </w:r>
      <w:r w:rsidR="00574875" w:rsidRPr="00026629">
        <w:rPr>
          <w:rFonts w:asciiTheme="majorHAnsi" w:hAnsiTheme="majorHAnsi" w:cstheme="majorHAnsi"/>
          <w:b w:val="0"/>
          <w:bCs w:val="0"/>
          <w:color w:val="000000" w:themeColor="text1"/>
          <w:sz w:val="28"/>
          <w:szCs w:val="28"/>
        </w:rPr>
        <w:t xml:space="preserve"> và Chính phủ.</w:t>
      </w:r>
      <w:bookmarkEnd w:id="85"/>
      <w:bookmarkEnd w:id="86"/>
    </w:p>
    <w:p w14:paraId="1009A551" w14:textId="3577423D" w:rsidR="00574875" w:rsidRDefault="00BB32A8" w:rsidP="006C4A38">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Về </w:t>
      </w:r>
      <w:bookmarkStart w:id="87" w:name="_Toc236992304"/>
      <w:bookmarkStart w:id="88" w:name="_Toc236992429"/>
      <w:r>
        <w:rPr>
          <w:rFonts w:asciiTheme="majorHAnsi" w:hAnsiTheme="majorHAnsi" w:cstheme="majorHAnsi"/>
          <w:b w:val="0"/>
          <w:bCs w:val="0"/>
          <w:color w:val="000000" w:themeColor="text1"/>
          <w:sz w:val="28"/>
          <w:szCs w:val="28"/>
        </w:rPr>
        <w:t>d</w:t>
      </w:r>
      <w:r w:rsidR="00574875" w:rsidRPr="00BB32A8">
        <w:rPr>
          <w:rFonts w:asciiTheme="majorHAnsi" w:hAnsiTheme="majorHAnsi" w:cstheme="majorHAnsi"/>
          <w:b w:val="0"/>
          <w:bCs w:val="0"/>
          <w:color w:val="000000" w:themeColor="text1"/>
          <w:sz w:val="28"/>
          <w:szCs w:val="28"/>
        </w:rPr>
        <w:t>ấu ấn phân quyền</w:t>
      </w:r>
      <w:r w:rsidRPr="00BB32A8">
        <w:rPr>
          <w:rFonts w:asciiTheme="majorHAnsi" w:hAnsiTheme="majorHAnsi" w:cstheme="majorHAnsi"/>
          <w:b w:val="0"/>
          <w:bCs w:val="0"/>
          <w:color w:val="000000" w:themeColor="text1"/>
          <w:sz w:val="28"/>
          <w:szCs w:val="28"/>
        </w:rPr>
        <w:t xml:space="preserve"> thì b</w:t>
      </w:r>
      <w:r w:rsidR="00574875" w:rsidRPr="00026629">
        <w:rPr>
          <w:rFonts w:asciiTheme="majorHAnsi" w:hAnsiTheme="majorHAnsi" w:cstheme="majorHAnsi"/>
          <w:b w:val="0"/>
          <w:bCs w:val="0"/>
          <w:color w:val="000000" w:themeColor="text1"/>
          <w:sz w:val="28"/>
          <w:szCs w:val="28"/>
        </w:rPr>
        <w:t>ộ máy nhà nước được phân công rành mạch và có sự phối hợp, chế ước lẫn nhau giữa các cơ quan lập pháp, hành pháp và tư pháp</w:t>
      </w:r>
      <w:r w:rsidR="00D61C17" w:rsidRPr="008C028F">
        <w:rPr>
          <w:rFonts w:asciiTheme="majorHAnsi" w:hAnsiTheme="majorHAnsi" w:cstheme="majorHAnsi"/>
          <w:b w:val="0"/>
          <w:bCs w:val="0"/>
          <w:color w:val="000000" w:themeColor="text1"/>
          <w:sz w:val="28"/>
          <w:szCs w:val="28"/>
        </w:rPr>
        <w:t xml:space="preserve">. </w:t>
      </w:r>
      <w:r w:rsidR="00574875" w:rsidRPr="00026629">
        <w:rPr>
          <w:rFonts w:asciiTheme="majorHAnsi" w:hAnsiTheme="majorHAnsi" w:cstheme="majorHAnsi"/>
          <w:b w:val="0"/>
          <w:bCs w:val="0"/>
          <w:color w:val="000000" w:themeColor="text1"/>
          <w:sz w:val="28"/>
          <w:szCs w:val="28"/>
        </w:rPr>
        <w:t>Ví dụ: Nghị viện có quyền kiểm soát, phê bình Chính phủ và thậm chí giải tán Nội các nếu mất tín nhiệm.</w:t>
      </w:r>
      <w:bookmarkEnd w:id="87"/>
      <w:bookmarkEnd w:id="88"/>
    </w:p>
    <w:p w14:paraId="65689B42" w14:textId="3C5A92EC" w:rsidR="00574875" w:rsidRDefault="00BB32A8" w:rsidP="006C4A38">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Một đặc trưng rất nổi bật là </w:t>
      </w:r>
      <w:bookmarkStart w:id="89" w:name="_Toc236992305"/>
      <w:bookmarkStart w:id="90" w:name="_Toc236992430"/>
      <w:r>
        <w:rPr>
          <w:rFonts w:asciiTheme="majorHAnsi" w:hAnsiTheme="majorHAnsi" w:cstheme="majorHAnsi"/>
          <w:b w:val="0"/>
          <w:bCs w:val="0"/>
          <w:color w:val="000000" w:themeColor="text1"/>
          <w:sz w:val="28"/>
          <w:szCs w:val="28"/>
        </w:rPr>
        <w:t>v</w:t>
      </w:r>
      <w:r w:rsidR="00574875" w:rsidRPr="00BB32A8">
        <w:rPr>
          <w:rFonts w:asciiTheme="majorHAnsi" w:hAnsiTheme="majorHAnsi" w:cstheme="majorHAnsi"/>
          <w:b w:val="0"/>
          <w:bCs w:val="0"/>
          <w:color w:val="000000" w:themeColor="text1"/>
          <w:sz w:val="28"/>
          <w:szCs w:val="28"/>
        </w:rPr>
        <w:t xml:space="preserve">ị trí hạt nhân của Chủ tịch </w:t>
      </w:r>
      <w:r w:rsidRPr="00BB32A8">
        <w:rPr>
          <w:rFonts w:asciiTheme="majorHAnsi" w:hAnsiTheme="majorHAnsi" w:cstheme="majorHAnsi"/>
          <w:b w:val="0"/>
          <w:bCs w:val="0"/>
          <w:color w:val="000000" w:themeColor="text1"/>
          <w:sz w:val="28"/>
          <w:szCs w:val="28"/>
        </w:rPr>
        <w:t xml:space="preserve">nước. Theo Hiến pháp 1946, </w:t>
      </w:r>
      <w:r w:rsidR="00574875" w:rsidRPr="00026629">
        <w:rPr>
          <w:rFonts w:asciiTheme="majorHAnsi" w:hAnsiTheme="majorHAnsi" w:cstheme="majorHAnsi"/>
          <w:b w:val="0"/>
          <w:bCs w:val="0"/>
          <w:color w:val="000000" w:themeColor="text1"/>
          <w:sz w:val="28"/>
          <w:szCs w:val="28"/>
        </w:rPr>
        <w:t>Chủ tịch nước có quyền hạn rất lớn (tương tự Tổng thống ở phương Tây), vừa thay mặt nhà nước trong đối nội, đối ngoại, vừa là Tổng chỉ huy quân đội và đứng đầu Chính phủ.</w:t>
      </w:r>
      <w:bookmarkEnd w:id="89"/>
      <w:bookmarkEnd w:id="90"/>
    </w:p>
    <w:p w14:paraId="6FA3B181" w14:textId="56FD5C36" w:rsidR="00D61C17" w:rsidRDefault="00BB32A8" w:rsidP="006C4A38">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Thứ tư đó là nhà nước Việt Nam Dân chủ Cộng hòa có </w:t>
      </w:r>
      <w:bookmarkStart w:id="91" w:name="_Toc236992306"/>
      <w:bookmarkStart w:id="92" w:name="_Toc236992431"/>
      <w:r>
        <w:rPr>
          <w:rFonts w:asciiTheme="majorHAnsi" w:hAnsiTheme="majorHAnsi" w:cstheme="majorHAnsi"/>
          <w:b w:val="0"/>
          <w:bCs w:val="0"/>
          <w:color w:val="000000" w:themeColor="text1"/>
          <w:sz w:val="28"/>
          <w:szCs w:val="28"/>
        </w:rPr>
        <w:t>t</w:t>
      </w:r>
      <w:r w:rsidR="00574875" w:rsidRPr="00BB32A8">
        <w:rPr>
          <w:rFonts w:asciiTheme="majorHAnsi" w:hAnsiTheme="majorHAnsi" w:cstheme="majorHAnsi"/>
          <w:b w:val="0"/>
          <w:bCs w:val="0"/>
          <w:color w:val="000000" w:themeColor="text1"/>
          <w:sz w:val="28"/>
          <w:szCs w:val="28"/>
        </w:rPr>
        <w:t xml:space="preserve">ính dân tộc và đại đoàn kết rộng </w:t>
      </w:r>
      <w:bookmarkEnd w:id="91"/>
      <w:bookmarkEnd w:id="92"/>
      <w:r>
        <w:rPr>
          <w:rFonts w:asciiTheme="majorHAnsi" w:hAnsiTheme="majorHAnsi" w:cstheme="majorHAnsi"/>
          <w:b w:val="0"/>
          <w:bCs w:val="0"/>
          <w:color w:val="000000" w:themeColor="text1"/>
          <w:sz w:val="28"/>
          <w:szCs w:val="28"/>
        </w:rPr>
        <w:t xml:space="preserve">rãi. </w:t>
      </w:r>
      <w:bookmarkStart w:id="93" w:name="_Toc236992307"/>
      <w:bookmarkStart w:id="94" w:name="_Toc236992432"/>
      <w:r w:rsidR="00574875" w:rsidRPr="00026629">
        <w:rPr>
          <w:rFonts w:asciiTheme="majorHAnsi" w:hAnsiTheme="majorHAnsi" w:cstheme="majorHAnsi"/>
          <w:b w:val="0"/>
          <w:bCs w:val="0"/>
          <w:color w:val="000000" w:themeColor="text1"/>
          <w:sz w:val="28"/>
          <w:szCs w:val="28"/>
        </w:rPr>
        <w:t xml:space="preserve">Nhà nước này không phải thuộc quyền riêng của một giai cấp nào mà là </w:t>
      </w:r>
      <w:r w:rsidR="00D61C17" w:rsidRPr="008C028F">
        <w:rPr>
          <w:rFonts w:asciiTheme="majorHAnsi" w:hAnsiTheme="majorHAnsi" w:cstheme="majorHAnsi"/>
          <w:b w:val="0"/>
          <w:bCs w:val="0"/>
          <w:color w:val="000000" w:themeColor="text1"/>
          <w:sz w:val="28"/>
          <w:szCs w:val="28"/>
        </w:rPr>
        <w:t xml:space="preserve">đại diện cho lợi ích </w:t>
      </w:r>
      <w:r w:rsidR="00574875" w:rsidRPr="00026629">
        <w:rPr>
          <w:rFonts w:asciiTheme="majorHAnsi" w:hAnsiTheme="majorHAnsi" w:cstheme="majorHAnsi"/>
          <w:b w:val="0"/>
          <w:bCs w:val="0"/>
          <w:color w:val="000000" w:themeColor="text1"/>
          <w:sz w:val="28"/>
          <w:szCs w:val="28"/>
        </w:rPr>
        <w:t>chung của toàn thể dân tộ</w:t>
      </w:r>
      <w:r w:rsidR="00D61C17" w:rsidRPr="008C028F">
        <w:rPr>
          <w:rFonts w:asciiTheme="majorHAnsi" w:hAnsiTheme="majorHAnsi" w:cstheme="majorHAnsi"/>
          <w:b w:val="0"/>
          <w:bCs w:val="0"/>
          <w:color w:val="000000" w:themeColor="text1"/>
          <w:sz w:val="28"/>
          <w:szCs w:val="28"/>
        </w:rPr>
        <w:t>c</w:t>
      </w:r>
      <w:r w:rsidR="00574875" w:rsidRPr="00026629">
        <w:rPr>
          <w:rFonts w:asciiTheme="majorHAnsi" w:hAnsiTheme="majorHAnsi" w:cstheme="majorHAnsi"/>
          <w:b w:val="0"/>
          <w:bCs w:val="0"/>
          <w:color w:val="000000" w:themeColor="text1"/>
          <w:sz w:val="28"/>
          <w:szCs w:val="28"/>
        </w:rPr>
        <w:t>. Đặc trưng này thể hiện rõ qua</w:t>
      </w:r>
      <w:bookmarkEnd w:id="93"/>
      <w:bookmarkEnd w:id="94"/>
      <w:r>
        <w:rPr>
          <w:rFonts w:asciiTheme="majorHAnsi" w:hAnsiTheme="majorHAnsi" w:cstheme="majorHAnsi"/>
          <w:b w:val="0"/>
          <w:bCs w:val="0"/>
          <w:color w:val="000000" w:themeColor="text1"/>
          <w:sz w:val="28"/>
          <w:szCs w:val="28"/>
        </w:rPr>
        <w:t xml:space="preserve"> việc xây dựng được </w:t>
      </w:r>
      <w:bookmarkStart w:id="95" w:name="_Toc236992308"/>
      <w:bookmarkStart w:id="96" w:name="_Toc236992433"/>
      <w:r>
        <w:rPr>
          <w:rFonts w:asciiTheme="majorHAnsi" w:hAnsiTheme="majorHAnsi" w:cstheme="majorHAnsi"/>
          <w:b w:val="0"/>
          <w:bCs w:val="0"/>
          <w:color w:val="000000" w:themeColor="text1"/>
          <w:sz w:val="28"/>
          <w:szCs w:val="28"/>
        </w:rPr>
        <w:t>C</w:t>
      </w:r>
      <w:r w:rsidR="00574875" w:rsidRPr="00BB32A8">
        <w:rPr>
          <w:rFonts w:asciiTheme="majorHAnsi" w:hAnsiTheme="majorHAnsi" w:cstheme="majorHAnsi"/>
          <w:b w:val="0"/>
          <w:bCs w:val="0"/>
          <w:color w:val="000000" w:themeColor="text1"/>
          <w:sz w:val="28"/>
          <w:szCs w:val="28"/>
        </w:rPr>
        <w:t xml:space="preserve">hính phủ liên </w:t>
      </w:r>
      <w:r w:rsidRPr="00BB32A8">
        <w:rPr>
          <w:rFonts w:asciiTheme="majorHAnsi" w:hAnsiTheme="majorHAnsi" w:cstheme="majorHAnsi"/>
          <w:b w:val="0"/>
          <w:bCs w:val="0"/>
          <w:color w:val="000000" w:themeColor="text1"/>
          <w:sz w:val="28"/>
          <w:szCs w:val="28"/>
        </w:rPr>
        <w:t>hiệp trong đó bao gồm n</w:t>
      </w:r>
      <w:r w:rsidR="00574875" w:rsidRPr="00026629">
        <w:rPr>
          <w:rFonts w:asciiTheme="majorHAnsi" w:hAnsiTheme="majorHAnsi" w:cstheme="majorHAnsi"/>
          <w:b w:val="0"/>
          <w:bCs w:val="0"/>
          <w:color w:val="000000" w:themeColor="text1"/>
          <w:sz w:val="28"/>
          <w:szCs w:val="28"/>
        </w:rPr>
        <w:t>hiều đảng phái (Việt Minh, Đảng Dân chủ, Đảng Xã hội) và cả những nhân sĩ, trí thức ngoài Đảng, thậm chí là các thành viên của những đảng đối lập như Việt Quốc, Việt Cách.</w:t>
      </w:r>
      <w:bookmarkEnd w:id="95"/>
      <w:bookmarkEnd w:id="96"/>
      <w:r>
        <w:rPr>
          <w:rFonts w:asciiTheme="majorHAnsi" w:hAnsiTheme="majorHAnsi" w:cstheme="majorHAnsi"/>
          <w:b w:val="0"/>
          <w:bCs w:val="0"/>
          <w:color w:val="000000" w:themeColor="text1"/>
          <w:sz w:val="28"/>
          <w:szCs w:val="28"/>
        </w:rPr>
        <w:t xml:space="preserve"> Đặc biệt là </w:t>
      </w:r>
      <w:bookmarkStart w:id="97" w:name="_Toc236992309"/>
      <w:bookmarkStart w:id="98" w:name="_Toc236992434"/>
      <w:r>
        <w:rPr>
          <w:rFonts w:asciiTheme="majorHAnsi" w:hAnsiTheme="majorHAnsi" w:cstheme="majorHAnsi"/>
          <w:b w:val="0"/>
          <w:bCs w:val="0"/>
          <w:color w:val="000000" w:themeColor="text1"/>
          <w:sz w:val="28"/>
          <w:szCs w:val="28"/>
        </w:rPr>
        <w:t>s</w:t>
      </w:r>
      <w:r w:rsidR="00574875" w:rsidRPr="00BB32A8">
        <w:rPr>
          <w:rFonts w:asciiTheme="majorHAnsi" w:hAnsiTheme="majorHAnsi" w:cstheme="majorHAnsi"/>
          <w:b w:val="0"/>
          <w:bCs w:val="0"/>
          <w:color w:val="000000" w:themeColor="text1"/>
          <w:sz w:val="28"/>
          <w:szCs w:val="28"/>
        </w:rPr>
        <w:t>ự tham gia của các nhân sĩ cũ</w:t>
      </w:r>
      <w:r w:rsidRPr="00BB32A8">
        <w:rPr>
          <w:rFonts w:asciiTheme="majorHAnsi" w:hAnsiTheme="majorHAnsi" w:cstheme="majorHAnsi"/>
          <w:b w:val="0"/>
          <w:bCs w:val="0"/>
          <w:color w:val="000000" w:themeColor="text1"/>
          <w:sz w:val="28"/>
          <w:szCs w:val="28"/>
        </w:rPr>
        <w:t xml:space="preserve"> trong Chính phủ liên hiệp lâm thời và chính thức.</w:t>
      </w:r>
      <w:r w:rsidR="00574875" w:rsidRPr="00026629">
        <w:rPr>
          <w:rFonts w:asciiTheme="majorHAnsi" w:hAnsiTheme="majorHAnsi" w:cstheme="majorHAnsi"/>
          <w:b w:val="0"/>
          <w:bCs w:val="0"/>
          <w:color w:val="000000" w:themeColor="text1"/>
          <w:sz w:val="28"/>
          <w:szCs w:val="28"/>
        </w:rPr>
        <w:t xml:space="preserve"> Nhiều công chức của chế độ cũ và các bậc lão thành yêu nước vẫn được trọng dụng và nắm giữ các chức vụ quan trọng trong bộ máy hành chính</w:t>
      </w:r>
      <w:r w:rsidR="00D61C17" w:rsidRPr="008C028F">
        <w:rPr>
          <w:rFonts w:asciiTheme="majorHAnsi" w:hAnsiTheme="majorHAnsi" w:cstheme="majorHAnsi"/>
          <w:b w:val="0"/>
          <w:bCs w:val="0"/>
          <w:color w:val="000000" w:themeColor="text1"/>
          <w:sz w:val="28"/>
          <w:szCs w:val="28"/>
        </w:rPr>
        <w:t>.</w:t>
      </w:r>
      <w:bookmarkEnd w:id="97"/>
      <w:bookmarkEnd w:id="98"/>
    </w:p>
    <w:p w14:paraId="5DE81E7B" w14:textId="19F3A5F4" w:rsidR="00EA6A9D" w:rsidRPr="00AF3715" w:rsidRDefault="00AF3715" w:rsidP="00AF3715">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Pr>
          <w:rFonts w:asciiTheme="majorHAnsi" w:hAnsiTheme="majorHAnsi" w:cstheme="majorHAnsi"/>
          <w:b w:val="0"/>
          <w:bCs w:val="0"/>
          <w:color w:val="000000" w:themeColor="text1"/>
          <w:sz w:val="28"/>
          <w:szCs w:val="28"/>
        </w:rPr>
        <w:t xml:space="preserve">Thứ năm, Nhà nưỡc Việt Nam Dân chủ Cộng hòa được xây dựng và hoàn thiện dựa vào </w:t>
      </w:r>
      <w:bookmarkStart w:id="99" w:name="_Toc236992315"/>
      <w:bookmarkStart w:id="100" w:name="_Toc236992440"/>
      <w:r w:rsidR="00574875" w:rsidRPr="00AF3715">
        <w:rPr>
          <w:rFonts w:asciiTheme="majorHAnsi" w:hAnsiTheme="majorHAnsi" w:cstheme="majorHAnsi"/>
          <w:b w:val="0"/>
          <w:bCs w:val="0"/>
          <w:color w:val="000000" w:themeColor="text1"/>
          <w:sz w:val="28"/>
          <w:szCs w:val="28"/>
        </w:rPr>
        <w:t xml:space="preserve"> sự lãnh đạo của Đảng Cộng </w:t>
      </w:r>
      <w:bookmarkEnd w:id="99"/>
      <w:bookmarkEnd w:id="100"/>
      <w:r>
        <w:rPr>
          <w:rFonts w:asciiTheme="majorHAnsi" w:hAnsiTheme="majorHAnsi" w:cstheme="majorHAnsi"/>
          <w:b w:val="0"/>
          <w:bCs w:val="0"/>
          <w:color w:val="000000" w:themeColor="text1"/>
          <w:sz w:val="28"/>
          <w:szCs w:val="28"/>
        </w:rPr>
        <w:t xml:space="preserve">sản. </w:t>
      </w:r>
      <w:r w:rsidR="00574875" w:rsidRPr="00AF3715">
        <w:rPr>
          <w:rFonts w:asciiTheme="majorHAnsi" w:hAnsiTheme="majorHAnsi" w:cstheme="majorHAnsi"/>
          <w:b w:val="0"/>
          <w:bCs w:val="0"/>
          <w:color w:val="000000" w:themeColor="text1"/>
          <w:sz w:val="28"/>
          <w:szCs w:val="28"/>
        </w:rPr>
        <w:t xml:space="preserve">Mặc dù sau tháng 11/1945, </w:t>
      </w:r>
      <w:r w:rsidR="00574875" w:rsidRPr="00AF3715">
        <w:rPr>
          <w:rFonts w:asciiTheme="majorHAnsi" w:hAnsiTheme="majorHAnsi" w:cstheme="majorHAnsi"/>
          <w:b w:val="0"/>
          <w:bCs w:val="0"/>
          <w:color w:val="000000" w:themeColor="text1"/>
          <w:sz w:val="28"/>
          <w:szCs w:val="28"/>
        </w:rPr>
        <w:lastRenderedPageBreak/>
        <w:t>Đảng</w:t>
      </w:r>
      <w:r w:rsidR="00EA6A9D" w:rsidRPr="00AF3715">
        <w:rPr>
          <w:rFonts w:asciiTheme="majorHAnsi" w:hAnsiTheme="majorHAnsi" w:cstheme="majorHAnsi"/>
          <w:b w:val="0"/>
          <w:bCs w:val="0"/>
          <w:color w:val="000000" w:themeColor="text1"/>
          <w:sz w:val="28"/>
          <w:szCs w:val="28"/>
        </w:rPr>
        <w:t xml:space="preserve"> Cộng sản</w:t>
      </w:r>
      <w:r w:rsidR="00574875" w:rsidRPr="00AF3715">
        <w:rPr>
          <w:rFonts w:asciiTheme="majorHAnsi" w:hAnsiTheme="majorHAnsi" w:cstheme="majorHAnsi"/>
          <w:b w:val="0"/>
          <w:bCs w:val="0"/>
          <w:color w:val="000000" w:themeColor="text1"/>
          <w:sz w:val="28"/>
          <w:szCs w:val="28"/>
        </w:rPr>
        <w:t xml:space="preserve"> tuyên bố tự giải tán và rút vào hoạt động bí mật để đối phó với tình hình "ngàn cân treo sợi tóc", nhưng trên thực tế, Đảng</w:t>
      </w:r>
      <w:r w:rsidR="00EA6A9D" w:rsidRPr="00AF3715">
        <w:rPr>
          <w:rFonts w:asciiTheme="majorHAnsi" w:hAnsiTheme="majorHAnsi" w:cstheme="majorHAnsi"/>
          <w:b w:val="0"/>
          <w:bCs w:val="0"/>
          <w:color w:val="000000" w:themeColor="text1"/>
          <w:sz w:val="28"/>
          <w:szCs w:val="28"/>
        </w:rPr>
        <w:t xml:space="preserve"> Cộng sản</w:t>
      </w:r>
      <w:r w:rsidR="00574875" w:rsidRPr="00AF3715">
        <w:rPr>
          <w:rFonts w:asciiTheme="majorHAnsi" w:hAnsiTheme="majorHAnsi" w:cstheme="majorHAnsi"/>
          <w:b w:val="0"/>
          <w:bCs w:val="0"/>
          <w:color w:val="000000" w:themeColor="text1"/>
          <w:sz w:val="28"/>
          <w:szCs w:val="28"/>
        </w:rPr>
        <w:t xml:space="preserve"> vẫn giữ vai trò hạt nhân lãnh đạo hệ thống chính trị</w:t>
      </w:r>
      <w:r w:rsidR="00EA6A9D" w:rsidRPr="00AF3715">
        <w:rPr>
          <w:rFonts w:asciiTheme="majorHAnsi" w:hAnsiTheme="majorHAnsi" w:cstheme="majorHAnsi"/>
          <w:b w:val="0"/>
          <w:bCs w:val="0"/>
          <w:color w:val="000000" w:themeColor="text1"/>
          <w:sz w:val="28"/>
          <w:szCs w:val="28"/>
        </w:rPr>
        <w:t>. Phương thức lãnh đạo được thực hiện một cách khoa học, gián tiếp thông qua uy tín chính trị của Chủ tịch Hồ Chí Minh cùng sự tiên phong, gương mẫu của đội ngũ đảng viên đảm nhiệm các vị trí cốt cán trong bộ máy nhà nước.</w:t>
      </w:r>
    </w:p>
    <w:p w14:paraId="3FACE472" w14:textId="7AE81FA9" w:rsidR="00574875" w:rsidRPr="008C028F" w:rsidRDefault="00574875" w:rsidP="00AF3715">
      <w:pPr>
        <w:pStyle w:val="Heading3"/>
        <w:widowControl w:val="0"/>
        <w:spacing w:after="0" w:line="360" w:lineRule="auto"/>
        <w:ind w:firstLine="720"/>
        <w:jc w:val="both"/>
        <w:rPr>
          <w:rFonts w:asciiTheme="majorHAnsi" w:hAnsiTheme="majorHAnsi" w:cstheme="majorHAnsi"/>
          <w:b w:val="0"/>
          <w:bCs w:val="0"/>
          <w:color w:val="000000" w:themeColor="text1"/>
          <w:sz w:val="28"/>
          <w:szCs w:val="28"/>
        </w:rPr>
      </w:pPr>
      <w:r w:rsidRPr="00AF3715">
        <w:rPr>
          <w:rFonts w:asciiTheme="majorHAnsi" w:hAnsiTheme="majorHAnsi" w:cstheme="majorHAnsi"/>
          <w:b w:val="0"/>
          <w:bCs w:val="0"/>
          <w:color w:val="000000" w:themeColor="text1"/>
          <w:sz w:val="28"/>
          <w:szCs w:val="28"/>
        </w:rPr>
        <w:t>Tóm lại, Nhà nước giai đoạn 1945-1946 là một thiết chế vừa dân chủ, vừa mạnh mẽ, linh hoạt biến đổi theo thực tế cuộc kháng chiến nhưng luôn kiên trì nguyên tắc "tất cả vì lợi ích dân tộc, hạnh phúc của nhân dân"</w:t>
      </w:r>
      <w:r w:rsidR="00EA6A9D" w:rsidRPr="00AF3715">
        <w:rPr>
          <w:rFonts w:asciiTheme="majorHAnsi" w:hAnsiTheme="majorHAnsi" w:cstheme="majorHAnsi"/>
          <w:b w:val="0"/>
          <w:bCs w:val="0"/>
          <w:color w:val="000000" w:themeColor="text1"/>
          <w:sz w:val="28"/>
          <w:szCs w:val="28"/>
        </w:rPr>
        <w:t>.</w:t>
      </w:r>
    </w:p>
    <w:p w14:paraId="2C307D37" w14:textId="42C18F60" w:rsidR="00F4410B" w:rsidRPr="008C028F" w:rsidRDefault="00F4410B" w:rsidP="006C4A38">
      <w:pPr>
        <w:pStyle w:val="Heading2"/>
        <w:spacing w:line="360" w:lineRule="auto"/>
        <w:jc w:val="both"/>
        <w:rPr>
          <w:rFonts w:cstheme="majorHAnsi"/>
          <w:b/>
          <w:bCs/>
          <w:color w:val="000000" w:themeColor="text1"/>
          <w:sz w:val="28"/>
          <w:szCs w:val="28"/>
        </w:rPr>
      </w:pPr>
      <w:bookmarkStart w:id="101" w:name="_Toc236992441"/>
      <w:r w:rsidRPr="008C028F">
        <w:rPr>
          <w:rFonts w:cstheme="majorHAnsi"/>
          <w:b/>
          <w:bCs/>
          <w:color w:val="000000" w:themeColor="text1"/>
          <w:sz w:val="28"/>
          <w:szCs w:val="28"/>
        </w:rPr>
        <w:t>3.5. Thực tiễn vận hành, củng cố và khẳng định sức sống của mô hình Nhà nước Dân chủ Cộng hòa (1946 – 1954)</w:t>
      </w:r>
      <w:bookmarkEnd w:id="101"/>
    </w:p>
    <w:p w14:paraId="4EED14B0" w14:textId="75066E1A" w:rsidR="0045426B" w:rsidRPr="008C028F" w:rsidRDefault="00F4410B" w:rsidP="006C4A38">
      <w:pPr>
        <w:pStyle w:val="Heading3"/>
        <w:spacing w:line="360" w:lineRule="auto"/>
        <w:jc w:val="both"/>
        <w:rPr>
          <w:rFonts w:asciiTheme="majorHAnsi" w:hAnsiTheme="majorHAnsi" w:cstheme="majorHAnsi"/>
          <w:i/>
          <w:iCs/>
          <w:color w:val="000000" w:themeColor="text1"/>
          <w:sz w:val="28"/>
          <w:szCs w:val="28"/>
        </w:rPr>
      </w:pPr>
      <w:bookmarkStart w:id="102" w:name="_Toc236992442"/>
      <w:r w:rsidRPr="008C028F">
        <w:rPr>
          <w:rFonts w:asciiTheme="majorHAnsi" w:hAnsiTheme="majorHAnsi" w:cstheme="majorHAnsi"/>
          <w:i/>
          <w:iCs/>
          <w:color w:val="000000" w:themeColor="text1"/>
          <w:sz w:val="28"/>
          <w:szCs w:val="28"/>
        </w:rPr>
        <w:t xml:space="preserve">3.5.1. </w:t>
      </w:r>
      <w:r w:rsidR="0045426B" w:rsidRPr="008C028F">
        <w:rPr>
          <w:rFonts w:asciiTheme="majorHAnsi" w:hAnsiTheme="majorHAnsi" w:cstheme="majorHAnsi"/>
          <w:i/>
          <w:iCs/>
          <w:color w:val="000000" w:themeColor="text1"/>
          <w:sz w:val="28"/>
          <w:szCs w:val="28"/>
        </w:rPr>
        <w:t>Thể chế hoá và linh hoạt điều chỉnh bộ máy nhà nước trong hoàn cảnh chiến tranh</w:t>
      </w:r>
      <w:bookmarkEnd w:id="102"/>
    </w:p>
    <w:p w14:paraId="12BAC3F9" w14:textId="7EA6BAA1" w:rsidR="0045426B" w:rsidRPr="008C028F" w:rsidRDefault="0045426B" w:rsidP="00AF3715">
      <w:pPr>
        <w:spacing w:after="12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Thực tiễn thể chế hóa và điều chỉnh bộ máy nhà nước Việt Nam Dân chủ Cộng hòa giai đoạn 1946 – 1954 diễn ra một cách linh hoạt và sáng tạo, nhằm thích ứng với điều kiện chiến tranh ác liệt nhưng vẫn giữ vững nền tảng pháp lý dân chủ. Quá trình này được thể hiện qua các phương diện sau:</w:t>
      </w:r>
    </w:p>
    <w:p w14:paraId="23F9392F" w14:textId="78B57BED" w:rsidR="00AF3715" w:rsidRDefault="004B6357" w:rsidP="00AF3715">
      <w:pPr>
        <w:spacing w:after="120" w:line="360" w:lineRule="auto"/>
        <w:ind w:firstLine="720"/>
        <w:jc w:val="both"/>
        <w:rPr>
          <w:rFonts w:asciiTheme="majorHAnsi" w:eastAsia="Times New Roman" w:hAnsiTheme="majorHAnsi" w:cstheme="majorHAnsi"/>
          <w:color w:val="000000" w:themeColor="text1"/>
          <w:sz w:val="28"/>
          <w:szCs w:val="28"/>
        </w:rPr>
      </w:pPr>
      <w:r w:rsidRPr="00AF3715">
        <w:rPr>
          <w:rFonts w:asciiTheme="majorHAnsi" w:eastAsia="Times New Roman" w:hAnsiTheme="majorHAnsi" w:cstheme="majorHAnsi"/>
          <w:color w:val="000000" w:themeColor="text1"/>
          <w:sz w:val="28"/>
          <w:szCs w:val="28"/>
        </w:rPr>
        <w:t xml:space="preserve">Thể chế hóa bằng Hiến pháp và </w:t>
      </w:r>
      <w:r w:rsidR="00026629" w:rsidRPr="00AF3715">
        <w:rPr>
          <w:rFonts w:asciiTheme="majorHAnsi" w:eastAsia="Times New Roman" w:hAnsiTheme="majorHAnsi" w:cstheme="majorHAnsi"/>
          <w:color w:val="000000" w:themeColor="text1"/>
          <w:sz w:val="28"/>
          <w:szCs w:val="28"/>
        </w:rPr>
        <w:t xml:space="preserve">hệ </w:t>
      </w:r>
      <w:r w:rsidRPr="00AF3715">
        <w:rPr>
          <w:rFonts w:asciiTheme="majorHAnsi" w:eastAsia="Times New Roman" w:hAnsiTheme="majorHAnsi" w:cstheme="majorHAnsi"/>
          <w:color w:val="000000" w:themeColor="text1"/>
          <w:sz w:val="28"/>
          <w:szCs w:val="28"/>
        </w:rPr>
        <w:t xml:space="preserve">thống pháp </w:t>
      </w:r>
      <w:r w:rsidR="00AF3715" w:rsidRPr="00AF3715">
        <w:rPr>
          <w:rFonts w:asciiTheme="majorHAnsi" w:eastAsia="Times New Roman" w:hAnsiTheme="majorHAnsi" w:cstheme="majorHAnsi"/>
          <w:color w:val="000000" w:themeColor="text1"/>
          <w:sz w:val="28"/>
          <w:szCs w:val="28"/>
        </w:rPr>
        <w:t xml:space="preserve">luật. </w:t>
      </w:r>
      <w:r w:rsidR="00F4410B" w:rsidRPr="008C028F">
        <w:rPr>
          <w:rFonts w:asciiTheme="majorHAnsi" w:eastAsia="Times New Roman" w:hAnsiTheme="majorHAnsi" w:cstheme="majorHAnsi"/>
          <w:color w:val="000000" w:themeColor="text1"/>
          <w:sz w:val="28"/>
          <w:szCs w:val="28"/>
        </w:rPr>
        <w:t xml:space="preserve">Nếu cuộc Tổng tuyển cử ngày 06/01/1946 </w:t>
      </w:r>
      <w:r w:rsidR="00E36120" w:rsidRPr="008C028F">
        <w:rPr>
          <w:rFonts w:asciiTheme="majorHAnsi" w:eastAsia="Times New Roman" w:hAnsiTheme="majorHAnsi" w:cstheme="majorHAnsi"/>
          <w:color w:val="000000" w:themeColor="text1"/>
          <w:sz w:val="28"/>
          <w:szCs w:val="28"/>
        </w:rPr>
        <w:t>thể hiện</w:t>
      </w:r>
      <w:r w:rsidR="00F4410B" w:rsidRPr="008C028F">
        <w:rPr>
          <w:rFonts w:asciiTheme="majorHAnsi" w:eastAsia="Times New Roman" w:hAnsiTheme="majorHAnsi" w:cstheme="majorHAnsi"/>
          <w:color w:val="000000" w:themeColor="text1"/>
          <w:sz w:val="28"/>
          <w:szCs w:val="28"/>
        </w:rPr>
        <w:t xml:space="preserve"> tính chính đáng về mặt chính trị và quyền lực đại diện thì </w:t>
      </w:r>
      <w:r w:rsidR="00E36120" w:rsidRPr="008C028F">
        <w:rPr>
          <w:rFonts w:asciiTheme="majorHAnsi" w:eastAsia="Times New Roman" w:hAnsiTheme="majorHAnsi" w:cstheme="majorHAnsi"/>
          <w:color w:val="000000" w:themeColor="text1"/>
          <w:sz w:val="28"/>
          <w:szCs w:val="28"/>
        </w:rPr>
        <w:t>sự kiện</w:t>
      </w:r>
      <w:r w:rsidR="00F4410B" w:rsidRPr="008C028F">
        <w:rPr>
          <w:rFonts w:asciiTheme="majorHAnsi" w:eastAsia="Times New Roman" w:hAnsiTheme="majorHAnsi" w:cstheme="majorHAnsi"/>
          <w:color w:val="000000" w:themeColor="text1"/>
          <w:sz w:val="28"/>
          <w:szCs w:val="28"/>
        </w:rPr>
        <w:t xml:space="preserve"> Quốc hội thông qua bản Hiến pháp ngày 09/11/1946 chính là bước thể chế hóa pháp lý hoàn chỉnh sự lựa chọn mô hình nhà nước. </w:t>
      </w:r>
      <w:r w:rsidR="0045426B" w:rsidRPr="008C028F">
        <w:rPr>
          <w:rFonts w:asciiTheme="majorHAnsi" w:eastAsia="Times New Roman" w:hAnsiTheme="majorHAnsi" w:cstheme="majorHAnsi"/>
          <w:color w:val="000000" w:themeColor="text1"/>
          <w:sz w:val="28"/>
          <w:szCs w:val="28"/>
        </w:rPr>
        <w:t xml:space="preserve">Đây là văn bản pháp lý tối cao đầu tiên, chính thức hóa thể chế Dân chủ Cộng hòa, khẳng định tất cả quyền bính trong nước thuộc về toàn thể nhân dân. </w:t>
      </w:r>
      <w:r w:rsidR="00F4410B" w:rsidRPr="008C028F">
        <w:rPr>
          <w:rFonts w:asciiTheme="majorHAnsi" w:eastAsia="Times New Roman" w:hAnsiTheme="majorHAnsi" w:cstheme="majorHAnsi"/>
          <w:color w:val="000000" w:themeColor="text1"/>
          <w:sz w:val="28"/>
          <w:szCs w:val="28"/>
        </w:rPr>
        <w:t xml:space="preserve">Hiến pháp 1946 đã đặt nền móng cho một thể chế cộng hòa dân chủ mang nét đặc thù Việt Nam: khẳng định chủ quyền tối cao thuộc về toàn thể nhân dân, không phân biệt giai </w:t>
      </w:r>
      <w:r w:rsidR="00F4410B" w:rsidRPr="008C028F">
        <w:rPr>
          <w:rFonts w:asciiTheme="majorHAnsi" w:eastAsia="Times New Roman" w:hAnsiTheme="majorHAnsi" w:cstheme="majorHAnsi"/>
          <w:color w:val="000000" w:themeColor="text1"/>
          <w:sz w:val="28"/>
          <w:szCs w:val="28"/>
        </w:rPr>
        <w:lastRenderedPageBreak/>
        <w:t xml:space="preserve">cấp, tôn giáo hay nam nữ; xác lập một mô hình chính quyền hành pháp mạnh mẽ, linh hoạt do Chủ tịch nước đứng đầu nhưng vẫn chịu sự kiểm soát của Quốc hội đại diện cho nhân dân. </w:t>
      </w:r>
      <w:r w:rsidR="0045426B" w:rsidRPr="008C028F">
        <w:rPr>
          <w:rFonts w:asciiTheme="majorHAnsi" w:eastAsia="Times New Roman" w:hAnsiTheme="majorHAnsi" w:cstheme="majorHAnsi"/>
          <w:color w:val="000000" w:themeColor="text1"/>
          <w:sz w:val="28"/>
          <w:szCs w:val="28"/>
        </w:rPr>
        <w:t>Hiến pháp cũng quy định rõ cơ cấu bộ máy gồm Nghị viện nhân dân, Chính phủ và Cơ quan tư pháp</w:t>
      </w:r>
      <w:r w:rsidR="00D64D13" w:rsidRPr="008C028F">
        <w:rPr>
          <w:rFonts w:asciiTheme="majorHAnsi" w:eastAsia="Times New Roman" w:hAnsiTheme="majorHAnsi" w:cstheme="majorHAnsi"/>
          <w:color w:val="000000" w:themeColor="text1"/>
          <w:sz w:val="28"/>
          <w:szCs w:val="28"/>
        </w:rPr>
        <w:t xml:space="preserve">. </w:t>
      </w:r>
      <w:r w:rsidR="00F4410B" w:rsidRPr="008C028F">
        <w:rPr>
          <w:rFonts w:asciiTheme="majorHAnsi" w:eastAsia="Times New Roman" w:hAnsiTheme="majorHAnsi" w:cstheme="majorHAnsi"/>
          <w:color w:val="000000" w:themeColor="text1"/>
          <w:sz w:val="28"/>
          <w:szCs w:val="28"/>
        </w:rPr>
        <w:t>Bản Hiến pháp này là lời tuyên bố đanh thép rằng Việt Nam không sao chép nguyên mẫu tư sản hay xô-viết</w:t>
      </w:r>
      <w:r w:rsidR="00E36120" w:rsidRPr="008C028F">
        <w:rPr>
          <w:rFonts w:asciiTheme="majorHAnsi" w:eastAsia="Times New Roman" w:hAnsiTheme="majorHAnsi" w:cstheme="majorHAnsi"/>
          <w:color w:val="000000" w:themeColor="text1"/>
          <w:sz w:val="28"/>
          <w:szCs w:val="28"/>
        </w:rPr>
        <w:t xml:space="preserve"> </w:t>
      </w:r>
      <w:r w:rsidR="00F4410B" w:rsidRPr="008C028F">
        <w:rPr>
          <w:rFonts w:asciiTheme="majorHAnsi" w:eastAsia="Times New Roman" w:hAnsiTheme="majorHAnsi" w:cstheme="majorHAnsi"/>
          <w:color w:val="000000" w:themeColor="text1"/>
          <w:sz w:val="28"/>
          <w:szCs w:val="28"/>
        </w:rPr>
        <w:t>mà xây dựng một chế độ dân chủ nhân dân rộng rãi, lấy tinh thần đoàn kết toàn dân làm gốc.</w:t>
      </w:r>
      <w:r w:rsidR="00AF3715">
        <w:rPr>
          <w:rFonts w:asciiTheme="majorHAnsi" w:eastAsia="Times New Roman" w:hAnsiTheme="majorHAnsi" w:cstheme="majorHAnsi"/>
          <w:color w:val="000000" w:themeColor="text1"/>
          <w:sz w:val="28"/>
          <w:szCs w:val="28"/>
        </w:rPr>
        <w:t xml:space="preserve"> </w:t>
      </w:r>
    </w:p>
    <w:p w14:paraId="21C9E0F5" w14:textId="27850354" w:rsidR="00D64D13" w:rsidRPr="008C028F" w:rsidRDefault="00AF3715" w:rsidP="00AF3715">
      <w:pPr>
        <w:spacing w:after="120" w:line="360" w:lineRule="auto"/>
        <w:ind w:firstLine="720"/>
        <w:jc w:val="both"/>
        <w:rPr>
          <w:rFonts w:asciiTheme="majorHAnsi" w:eastAsia="Times New Roman" w:hAnsiTheme="majorHAnsi" w:cstheme="majorHAnsi"/>
          <w:color w:val="000000" w:themeColor="text1"/>
          <w:sz w:val="28"/>
          <w:szCs w:val="28"/>
        </w:rPr>
      </w:pPr>
      <w:r>
        <w:rPr>
          <w:rFonts w:asciiTheme="majorHAnsi" w:eastAsia="Times New Roman" w:hAnsiTheme="majorHAnsi" w:cstheme="majorHAnsi"/>
          <w:color w:val="000000" w:themeColor="text1"/>
          <w:sz w:val="28"/>
          <w:szCs w:val="28"/>
        </w:rPr>
        <w:t>Trên cơ sở xây dựng Hiến pháp, nhà nước đã tiến hành xây dựng h</w:t>
      </w:r>
      <w:r w:rsidR="00D64D13" w:rsidRPr="008C028F">
        <w:rPr>
          <w:rFonts w:asciiTheme="majorHAnsi" w:eastAsia="Times New Roman" w:hAnsiTheme="majorHAnsi" w:cstheme="majorHAnsi"/>
          <w:color w:val="000000" w:themeColor="text1"/>
          <w:sz w:val="28"/>
          <w:szCs w:val="28"/>
        </w:rPr>
        <w:t xml:space="preserve">ệ thống văn bản dưới </w:t>
      </w:r>
      <w:r>
        <w:rPr>
          <w:rFonts w:asciiTheme="majorHAnsi" w:eastAsia="Times New Roman" w:hAnsiTheme="majorHAnsi" w:cstheme="majorHAnsi"/>
          <w:color w:val="000000" w:themeColor="text1"/>
          <w:sz w:val="28"/>
          <w:szCs w:val="28"/>
        </w:rPr>
        <w:t xml:space="preserve">luật. </w:t>
      </w:r>
      <w:r w:rsidR="00D64D13" w:rsidRPr="008C028F">
        <w:rPr>
          <w:rFonts w:asciiTheme="majorHAnsi" w:eastAsia="Times New Roman" w:hAnsiTheme="majorHAnsi" w:cstheme="majorHAnsi"/>
          <w:color w:val="000000" w:themeColor="text1"/>
          <w:sz w:val="28"/>
          <w:szCs w:val="28"/>
        </w:rPr>
        <w:t>Trong kháng chiến, Nhà nước đã ban hành 439 văn bản pháp luật để kịp thời thể chế hóa các đường lối của Đảng, tập trung vào củng cố bộ máy, quốc phòng, kinh tế và giáo dục</w:t>
      </w:r>
      <w:r w:rsidR="00347D96">
        <w:rPr>
          <w:rFonts w:asciiTheme="majorHAnsi" w:eastAsia="Times New Roman" w:hAnsiTheme="majorHAnsi" w:cstheme="majorHAnsi"/>
          <w:color w:val="000000" w:themeColor="text1"/>
          <w:sz w:val="28"/>
          <w:szCs w:val="28"/>
          <w:lang w:val="en-US"/>
        </w:rPr>
        <w:t xml:space="preserve"> </w:t>
      </w:r>
      <w:r w:rsidR="00347D96" w:rsidRPr="00347D96">
        <w:rPr>
          <w:rFonts w:asciiTheme="majorHAnsi" w:eastAsia="Times New Roman" w:hAnsiTheme="majorHAnsi" w:cstheme="majorHAnsi"/>
          <w:color w:val="000000" w:themeColor="text1"/>
          <w:sz w:val="28"/>
          <w:szCs w:val="28"/>
          <w:lang w:val="en-US"/>
        </w:rPr>
        <w:t>[4</w:t>
      </w:r>
      <w:r w:rsidR="00347D96">
        <w:rPr>
          <w:rFonts w:asciiTheme="majorHAnsi" w:eastAsia="Times New Roman" w:hAnsiTheme="majorHAnsi" w:cstheme="majorHAnsi"/>
          <w:color w:val="000000" w:themeColor="text1"/>
          <w:sz w:val="28"/>
          <w:szCs w:val="28"/>
          <w:lang w:val="en-US"/>
        </w:rPr>
        <w:t>3</w:t>
      </w:r>
      <w:r w:rsidR="00347D96" w:rsidRPr="00347D96">
        <w:rPr>
          <w:rFonts w:asciiTheme="majorHAnsi" w:eastAsia="Times New Roman" w:hAnsiTheme="majorHAnsi" w:cstheme="majorHAnsi"/>
          <w:color w:val="000000" w:themeColor="text1"/>
          <w:sz w:val="28"/>
          <w:szCs w:val="28"/>
          <w:lang w:val="en-US"/>
        </w:rPr>
        <w:t>, tr</w:t>
      </w:r>
      <w:r w:rsidR="0002078F">
        <w:rPr>
          <w:rFonts w:asciiTheme="majorHAnsi" w:eastAsia="Times New Roman" w:hAnsiTheme="majorHAnsi" w:cstheme="majorHAnsi"/>
          <w:color w:val="000000" w:themeColor="text1"/>
          <w:sz w:val="28"/>
          <w:szCs w:val="28"/>
          <w:lang w:val="en-US"/>
        </w:rPr>
        <w:t xml:space="preserve">. </w:t>
      </w:r>
      <w:r w:rsidR="00FE5955">
        <w:rPr>
          <w:rFonts w:asciiTheme="majorHAnsi" w:eastAsia="Times New Roman" w:hAnsiTheme="majorHAnsi" w:cstheme="majorHAnsi"/>
          <w:color w:val="000000" w:themeColor="text1"/>
          <w:sz w:val="28"/>
          <w:szCs w:val="28"/>
          <w:lang w:val="en-US"/>
        </w:rPr>
        <w:t>569</w:t>
      </w:r>
      <w:r w:rsidR="00347D96" w:rsidRPr="00347D96">
        <w:rPr>
          <w:rFonts w:asciiTheme="majorHAnsi" w:eastAsia="Times New Roman" w:hAnsiTheme="majorHAnsi" w:cstheme="majorHAnsi"/>
          <w:color w:val="000000" w:themeColor="text1"/>
          <w:sz w:val="28"/>
          <w:szCs w:val="28"/>
          <w:lang w:val="en-US"/>
        </w:rPr>
        <w:t>]</w:t>
      </w:r>
      <w:r w:rsidR="00D64D13" w:rsidRPr="008C028F">
        <w:rPr>
          <w:rFonts w:asciiTheme="majorHAnsi" w:eastAsia="Times New Roman" w:hAnsiTheme="majorHAnsi" w:cstheme="majorHAnsi"/>
          <w:color w:val="000000" w:themeColor="text1"/>
          <w:sz w:val="28"/>
          <w:szCs w:val="28"/>
        </w:rPr>
        <w:t>.</w:t>
      </w:r>
    </w:p>
    <w:p w14:paraId="31B7C132" w14:textId="2FDE13E8" w:rsidR="00F4410B" w:rsidRPr="001211F2" w:rsidRDefault="00AF3715" w:rsidP="00AF3715">
      <w:pPr>
        <w:spacing w:after="120" w:line="360" w:lineRule="auto"/>
        <w:ind w:firstLine="720"/>
        <w:jc w:val="both"/>
        <w:rPr>
          <w:rFonts w:asciiTheme="majorHAnsi" w:eastAsia="Times New Roman" w:hAnsiTheme="majorHAnsi" w:cstheme="majorHAnsi"/>
          <w:color w:val="000000" w:themeColor="text1"/>
          <w:sz w:val="28"/>
          <w:szCs w:val="28"/>
          <w:lang w:val="en-US"/>
        </w:rPr>
      </w:pPr>
      <w:r w:rsidRPr="00AF3715">
        <w:rPr>
          <w:rFonts w:asciiTheme="majorHAnsi" w:eastAsia="Times New Roman" w:hAnsiTheme="majorHAnsi" w:cstheme="majorHAnsi"/>
          <w:color w:val="000000" w:themeColor="text1"/>
          <w:sz w:val="28"/>
          <w:szCs w:val="28"/>
        </w:rPr>
        <w:t>Khi điều kiện lịch sử thay đổi, Việt Nam đã l</w:t>
      </w:r>
      <w:r w:rsidR="00D64D13" w:rsidRPr="00AF3715">
        <w:rPr>
          <w:rFonts w:asciiTheme="majorHAnsi" w:eastAsia="Times New Roman" w:hAnsiTheme="majorHAnsi" w:cstheme="majorHAnsi"/>
          <w:color w:val="000000" w:themeColor="text1"/>
          <w:sz w:val="28"/>
          <w:szCs w:val="28"/>
        </w:rPr>
        <w:t xml:space="preserve">inh hoạt điều chỉnh bộ máy ở Trung ương </w:t>
      </w:r>
      <w:r w:rsidRPr="00AF3715">
        <w:rPr>
          <w:rFonts w:asciiTheme="majorHAnsi" w:eastAsia="Times New Roman" w:hAnsiTheme="majorHAnsi" w:cstheme="majorHAnsi"/>
          <w:color w:val="000000" w:themeColor="text1"/>
          <w:sz w:val="28"/>
          <w:szCs w:val="28"/>
        </w:rPr>
        <w:t xml:space="preserve">phù hợp với yêu cầu thực tiễn nhưng vẫn thể hiện đầy đủ tính chất dân chủ. </w:t>
      </w:r>
      <w:r w:rsidR="00F4410B" w:rsidRPr="008C028F">
        <w:rPr>
          <w:rFonts w:asciiTheme="majorHAnsi" w:eastAsia="Times New Roman" w:hAnsiTheme="majorHAnsi" w:cstheme="majorHAnsi"/>
          <w:color w:val="000000" w:themeColor="text1"/>
          <w:sz w:val="28"/>
          <w:szCs w:val="28"/>
        </w:rPr>
        <w:t>Khi cuộc kháng chiến toàn quốc bùng nổ (12/1946), điều kiện chiến tranh khốc liệt đòi hỏi bộ máy nhà nước phải hoạt động cực kỳ gọn nhẹ, tập trung và đạt hiệu năn</w:t>
      </w:r>
      <w:r w:rsidR="00E36120" w:rsidRPr="008C028F">
        <w:rPr>
          <w:rFonts w:asciiTheme="majorHAnsi" w:eastAsia="Times New Roman" w:hAnsiTheme="majorHAnsi" w:cstheme="majorHAnsi"/>
          <w:color w:val="000000" w:themeColor="text1"/>
          <w:sz w:val="28"/>
          <w:szCs w:val="28"/>
        </w:rPr>
        <w:t>g</w:t>
      </w:r>
      <w:r w:rsidR="00F4410B" w:rsidRPr="008C028F">
        <w:rPr>
          <w:rFonts w:asciiTheme="majorHAnsi" w:eastAsia="Times New Roman" w:hAnsiTheme="majorHAnsi" w:cstheme="majorHAnsi"/>
          <w:color w:val="000000" w:themeColor="text1"/>
          <w:sz w:val="28"/>
          <w:szCs w:val="28"/>
        </w:rPr>
        <w:t xml:space="preserve"> cao nhất. Nhằm đáp ứng yêu cầu "vừa kháng chiến, vừa kiến quốc</w:t>
      </w:r>
      <w:r w:rsidR="000834A3" w:rsidRPr="000834A3">
        <w:rPr>
          <w:rFonts w:asciiTheme="majorHAnsi" w:eastAsia="Times New Roman" w:hAnsiTheme="majorHAnsi" w:cstheme="majorHAnsi"/>
          <w:color w:val="000000" w:themeColor="text1"/>
          <w:sz w:val="28"/>
          <w:szCs w:val="28"/>
        </w:rPr>
        <w:t>", Chính phủ đã hợp nhất Ủy ban Kháng chiến và Ủy ban Hành chính các cấp thành Ủy ban Kháng chiến Hành chính (theo Sắc lệnh số 91/SL ngày 01/10/1947 và Sắc lệnh số 127/SL ngày 04/11/1949) [42, tr</w:t>
      </w:r>
      <w:r w:rsidR="0002078F">
        <w:rPr>
          <w:rFonts w:asciiTheme="majorHAnsi" w:eastAsia="Times New Roman" w:hAnsiTheme="majorHAnsi" w:cstheme="majorHAnsi"/>
          <w:color w:val="000000" w:themeColor="text1"/>
          <w:sz w:val="28"/>
          <w:szCs w:val="28"/>
          <w:lang w:val="en-US"/>
        </w:rPr>
        <w:t xml:space="preserve">. </w:t>
      </w:r>
      <w:r w:rsidR="000834A3" w:rsidRPr="000834A3">
        <w:rPr>
          <w:rFonts w:asciiTheme="majorHAnsi" w:eastAsia="Times New Roman" w:hAnsiTheme="majorHAnsi" w:cstheme="majorHAnsi"/>
          <w:color w:val="000000" w:themeColor="text1"/>
          <w:sz w:val="28"/>
          <w:szCs w:val="28"/>
        </w:rPr>
        <w:t>80]. Trong hoàn cảnh đó, các cơ quan nhà nước không thể hoạt động như thời bình, dẫn đến những điều chỉnh quan trọng.</w:t>
      </w:r>
    </w:p>
    <w:p w14:paraId="5297C5DE" w14:textId="6D61007D" w:rsidR="00D64D13" w:rsidRDefault="00D64D13"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Do điều kiện chiến tranh không cho phép họp định kỳ, Quốc hội đã giao quyền tập trung vào Chính phủ. Ban Thường trực Quốc hội đóng vai trò giám sát, phối hợp chặt chẽ với Chính phủ để bàn bạc và quyết định những chủ trương, chính sách lớn.</w:t>
      </w:r>
    </w:p>
    <w:p w14:paraId="3B80CF0B" w14:textId="41C018BF" w:rsidR="00925545" w:rsidRDefault="0092554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Pr>
          <w:rFonts w:asciiTheme="majorHAnsi" w:eastAsia="Times New Roman" w:hAnsiTheme="majorHAnsi" w:cstheme="majorHAnsi"/>
          <w:color w:val="000000" w:themeColor="text1"/>
          <w:sz w:val="28"/>
          <w:szCs w:val="28"/>
        </w:rPr>
        <w:t xml:space="preserve">Sự ra đời và kiện toàn của </w:t>
      </w:r>
      <w:r w:rsidR="00D64D13" w:rsidRPr="008C028F">
        <w:rPr>
          <w:rFonts w:asciiTheme="majorHAnsi" w:eastAsia="Times New Roman" w:hAnsiTheme="majorHAnsi" w:cstheme="majorHAnsi"/>
          <w:i/>
          <w:iCs/>
          <w:color w:val="000000" w:themeColor="text1"/>
          <w:sz w:val="28"/>
          <w:szCs w:val="28"/>
        </w:rPr>
        <w:t>Chính phủ Liên hiệp kháng chiến</w:t>
      </w:r>
      <w:r w:rsidR="00D64D13" w:rsidRPr="008C028F">
        <w:rPr>
          <w:rFonts w:asciiTheme="majorHAnsi" w:eastAsia="Times New Roman" w:hAnsiTheme="majorHAnsi" w:cstheme="majorHAnsi"/>
          <w:color w:val="000000" w:themeColor="text1"/>
          <w:sz w:val="28"/>
          <w:szCs w:val="28"/>
        </w:rPr>
        <w:t xml:space="preserve"> </w:t>
      </w:r>
      <w:r>
        <w:rPr>
          <w:rFonts w:asciiTheme="majorHAnsi" w:eastAsia="Times New Roman" w:hAnsiTheme="majorHAnsi" w:cstheme="majorHAnsi"/>
          <w:color w:val="000000" w:themeColor="text1"/>
          <w:sz w:val="28"/>
          <w:szCs w:val="28"/>
        </w:rPr>
        <w:t xml:space="preserve">cũng thể hiện rõ sự </w:t>
      </w:r>
      <w:r w:rsidR="00D64D13" w:rsidRPr="008C028F">
        <w:rPr>
          <w:rFonts w:asciiTheme="majorHAnsi" w:eastAsia="Times New Roman" w:hAnsiTheme="majorHAnsi" w:cstheme="majorHAnsi"/>
          <w:color w:val="000000" w:themeColor="text1"/>
          <w:sz w:val="28"/>
          <w:szCs w:val="28"/>
        </w:rPr>
        <w:t xml:space="preserve">đáp ứng nhu cầu kháng chiến, mở rộng quyền hạn về quân sự, hành </w:t>
      </w:r>
      <w:r w:rsidR="00D64D13" w:rsidRPr="008C028F">
        <w:rPr>
          <w:rFonts w:asciiTheme="majorHAnsi" w:eastAsia="Times New Roman" w:hAnsiTheme="majorHAnsi" w:cstheme="majorHAnsi"/>
          <w:color w:val="000000" w:themeColor="text1"/>
          <w:sz w:val="28"/>
          <w:szCs w:val="28"/>
        </w:rPr>
        <w:lastRenderedPageBreak/>
        <w:t>chính và tư pháp</w:t>
      </w:r>
      <w:r>
        <w:rPr>
          <w:rFonts w:asciiTheme="majorHAnsi" w:eastAsia="Times New Roman" w:hAnsiTheme="majorHAnsi" w:cstheme="majorHAnsi"/>
          <w:color w:val="000000" w:themeColor="text1"/>
          <w:sz w:val="28"/>
          <w:szCs w:val="28"/>
        </w:rPr>
        <w:t xml:space="preserve"> của nhà nước Việt Nam Dân chủ Cộng hòa.</w:t>
      </w:r>
      <w:r w:rsidR="00D64D13" w:rsidRPr="008C028F">
        <w:rPr>
          <w:rFonts w:asciiTheme="majorHAnsi" w:eastAsia="Times New Roman" w:hAnsiTheme="majorHAnsi" w:cstheme="majorHAnsi"/>
          <w:color w:val="000000" w:themeColor="text1"/>
          <w:sz w:val="28"/>
          <w:szCs w:val="28"/>
        </w:rPr>
        <w:t xml:space="preserve"> Nhiều bộ và cơ quan ngang bộ mới được thành lập như Hội đồng Quốc phòng tối cao, Ngân hàng Quốc gia, Ban Thanh t</w:t>
      </w:r>
      <w:r w:rsidR="00B41AA6">
        <w:rPr>
          <w:rFonts w:asciiTheme="majorHAnsi" w:eastAsia="Times New Roman" w:hAnsiTheme="majorHAnsi" w:cstheme="majorHAnsi"/>
          <w:color w:val="000000" w:themeColor="text1"/>
          <w:sz w:val="28"/>
          <w:szCs w:val="28"/>
          <w:lang w:val="en-US"/>
        </w:rPr>
        <w:t>ra…</w:t>
      </w:r>
      <w:r w:rsidR="00B41AA6" w:rsidRPr="00B41AA6">
        <w:t xml:space="preserve"> </w:t>
      </w:r>
      <w:r w:rsidR="00B41AA6" w:rsidRPr="00B41AA6">
        <w:rPr>
          <w:rFonts w:asciiTheme="majorHAnsi" w:eastAsia="Times New Roman" w:hAnsiTheme="majorHAnsi" w:cstheme="majorHAnsi"/>
          <w:color w:val="000000" w:themeColor="text1"/>
          <w:sz w:val="28"/>
          <w:szCs w:val="28"/>
        </w:rPr>
        <w:t>[</w:t>
      </w:r>
      <w:r w:rsidR="00B41AA6">
        <w:rPr>
          <w:rFonts w:asciiTheme="majorHAnsi" w:eastAsia="Times New Roman" w:hAnsiTheme="majorHAnsi" w:cstheme="majorHAnsi"/>
          <w:color w:val="000000" w:themeColor="text1"/>
          <w:sz w:val="28"/>
          <w:szCs w:val="28"/>
          <w:lang w:val="en-US"/>
        </w:rPr>
        <w:t>42</w:t>
      </w:r>
      <w:r w:rsidR="00B41AA6" w:rsidRPr="00B41AA6">
        <w:rPr>
          <w:rFonts w:asciiTheme="majorHAnsi" w:eastAsia="Times New Roman" w:hAnsiTheme="majorHAnsi" w:cstheme="majorHAnsi"/>
          <w:color w:val="000000" w:themeColor="text1"/>
          <w:sz w:val="28"/>
          <w:szCs w:val="28"/>
        </w:rPr>
        <w:t>, tr</w:t>
      </w:r>
      <w:r w:rsidR="0002078F">
        <w:rPr>
          <w:rFonts w:asciiTheme="majorHAnsi" w:eastAsia="Times New Roman" w:hAnsiTheme="majorHAnsi" w:cstheme="majorHAnsi"/>
          <w:color w:val="000000" w:themeColor="text1"/>
          <w:sz w:val="28"/>
          <w:szCs w:val="28"/>
          <w:lang w:val="en-US"/>
        </w:rPr>
        <w:t xml:space="preserve">. </w:t>
      </w:r>
      <w:r w:rsidR="00B41AA6">
        <w:rPr>
          <w:rFonts w:asciiTheme="majorHAnsi" w:eastAsia="Times New Roman" w:hAnsiTheme="majorHAnsi" w:cstheme="majorHAnsi"/>
          <w:color w:val="000000" w:themeColor="text1"/>
          <w:sz w:val="28"/>
          <w:szCs w:val="28"/>
          <w:lang w:val="en-US"/>
        </w:rPr>
        <w:t>62</w:t>
      </w:r>
      <w:r w:rsidR="00B41AA6" w:rsidRPr="00B41AA6">
        <w:rPr>
          <w:rFonts w:asciiTheme="majorHAnsi" w:eastAsia="Times New Roman" w:hAnsiTheme="majorHAnsi" w:cstheme="majorHAnsi"/>
          <w:color w:val="000000" w:themeColor="text1"/>
          <w:sz w:val="28"/>
          <w:szCs w:val="28"/>
        </w:rPr>
        <w:t>]</w:t>
      </w:r>
    </w:p>
    <w:p w14:paraId="290542EC" w14:textId="3AFA9DB4" w:rsidR="00D64D13" w:rsidRDefault="00D64D13"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Để chỉ đạo sâu sát, Chính phủ thành lập các ban có tính chất liên bộ như: Ban Quân sự, Ban Nội chính, Ban Kinh tế và Ban Giáo dục - Văn hóa - Xã hội</w:t>
      </w:r>
      <w:r w:rsidR="009E747A" w:rsidRPr="008C028F">
        <w:rPr>
          <w:rFonts w:asciiTheme="majorHAnsi" w:eastAsia="Times New Roman" w:hAnsiTheme="majorHAnsi" w:cstheme="majorHAnsi"/>
          <w:color w:val="000000" w:themeColor="text1"/>
          <w:sz w:val="28"/>
          <w:szCs w:val="28"/>
        </w:rPr>
        <w:t>.</w:t>
      </w:r>
      <w:r w:rsidR="00925545" w:rsidRPr="00925545">
        <w:rPr>
          <w:rFonts w:asciiTheme="majorHAnsi" w:eastAsia="Times New Roman" w:hAnsiTheme="majorHAnsi" w:cstheme="majorHAnsi"/>
          <w:color w:val="000000" w:themeColor="text1"/>
          <w:sz w:val="28"/>
          <w:szCs w:val="28"/>
        </w:rPr>
        <w:t xml:space="preserve"> </w:t>
      </w:r>
      <w:r w:rsidR="00925545" w:rsidRPr="008C028F">
        <w:rPr>
          <w:rFonts w:asciiTheme="majorHAnsi" w:eastAsia="Times New Roman" w:hAnsiTheme="majorHAnsi" w:cstheme="majorHAnsi"/>
          <w:color w:val="000000" w:themeColor="text1"/>
          <w:sz w:val="28"/>
          <w:szCs w:val="28"/>
        </w:rPr>
        <w:t>Để tập trung quyền lực cho chỉ đạo kháng chiến và kiến quốc, Nhà nước đã hợp nhất Ủy ban kháng chiến và Ủy ban hành chính ở các cấp thành Ủy ban kháng chiến hành chính.</w:t>
      </w:r>
    </w:p>
    <w:p w14:paraId="49D9D83E" w14:textId="7A2F2C17" w:rsidR="009E747A" w:rsidRDefault="0092554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Pr>
          <w:rFonts w:asciiTheme="majorHAnsi" w:eastAsia="Times New Roman" w:hAnsiTheme="majorHAnsi" w:cstheme="majorHAnsi"/>
          <w:color w:val="000000" w:themeColor="text1"/>
          <w:sz w:val="28"/>
          <w:szCs w:val="28"/>
        </w:rPr>
        <w:t>Bên cạnh việc điều chỉnh linh hoạt chính quyền ở cấp Trung ương, nhà nước Việt Nam Dân chủ Cộng hòa đã có những sự đ</w:t>
      </w:r>
      <w:r w:rsidR="009E747A" w:rsidRPr="00925545">
        <w:rPr>
          <w:rFonts w:asciiTheme="majorHAnsi" w:eastAsia="Times New Roman" w:hAnsiTheme="majorHAnsi" w:cstheme="majorHAnsi"/>
          <w:color w:val="000000" w:themeColor="text1"/>
          <w:sz w:val="28"/>
          <w:szCs w:val="28"/>
        </w:rPr>
        <w:t xml:space="preserve">iều chỉnh </w:t>
      </w:r>
      <w:r w:rsidRPr="00925545">
        <w:rPr>
          <w:rFonts w:asciiTheme="majorHAnsi" w:eastAsia="Times New Roman" w:hAnsiTheme="majorHAnsi" w:cstheme="majorHAnsi"/>
          <w:color w:val="000000" w:themeColor="text1"/>
          <w:sz w:val="28"/>
          <w:szCs w:val="28"/>
        </w:rPr>
        <w:t xml:space="preserve">đối với </w:t>
      </w:r>
      <w:r w:rsidR="009E747A" w:rsidRPr="00925545">
        <w:rPr>
          <w:rFonts w:asciiTheme="majorHAnsi" w:eastAsia="Times New Roman" w:hAnsiTheme="majorHAnsi" w:cstheme="majorHAnsi"/>
          <w:color w:val="000000" w:themeColor="text1"/>
          <w:sz w:val="28"/>
          <w:szCs w:val="28"/>
        </w:rPr>
        <w:t xml:space="preserve">bộ máy chính quyền địa </w:t>
      </w:r>
      <w:r>
        <w:rPr>
          <w:rFonts w:asciiTheme="majorHAnsi" w:eastAsia="Times New Roman" w:hAnsiTheme="majorHAnsi" w:cstheme="majorHAnsi"/>
          <w:color w:val="000000" w:themeColor="text1"/>
          <w:sz w:val="28"/>
          <w:szCs w:val="28"/>
        </w:rPr>
        <w:t xml:space="preserve">phương. </w:t>
      </w:r>
      <w:r w:rsidR="009E747A" w:rsidRPr="008C028F">
        <w:rPr>
          <w:rFonts w:asciiTheme="majorHAnsi" w:eastAsia="Times New Roman" w:hAnsiTheme="majorHAnsi" w:cstheme="majorHAnsi"/>
          <w:color w:val="000000" w:themeColor="text1"/>
          <w:sz w:val="28"/>
          <w:szCs w:val="28"/>
        </w:rPr>
        <w:t>Bãi bỏ cấp kỳ, thành lập các cấp trung gian phù hợp với chiến trường như Khu và Liên khu (cả nước chia thành 10 liên khu kháng chiến). Tại những nơi tình hình ổn định, Nhà nước tiếp tục kiện toàn Hội đồng nhân dân và Ủy ban hành chính, đồng thời thực hiện các chính sách dân chủ như giảm tô, giảm tức và cải cách ruộng đất để củng cố sức dân.</w:t>
      </w:r>
    </w:p>
    <w:p w14:paraId="453132CD" w14:textId="77777777" w:rsidR="00925545" w:rsidRDefault="0092554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Pr>
          <w:rFonts w:asciiTheme="majorHAnsi" w:eastAsia="Times New Roman" w:hAnsiTheme="majorHAnsi" w:cstheme="majorHAnsi"/>
          <w:color w:val="000000" w:themeColor="text1"/>
          <w:sz w:val="28"/>
          <w:szCs w:val="28"/>
        </w:rPr>
        <w:t>Về công tác tư pháp, hành chính, Nhà nước đã có sự đ</w:t>
      </w:r>
      <w:r w:rsidR="009E747A" w:rsidRPr="00925545">
        <w:rPr>
          <w:rFonts w:asciiTheme="majorHAnsi" w:eastAsia="Times New Roman" w:hAnsiTheme="majorHAnsi" w:cstheme="majorHAnsi"/>
          <w:color w:val="000000" w:themeColor="text1"/>
          <w:sz w:val="28"/>
          <w:szCs w:val="28"/>
        </w:rPr>
        <w:t xml:space="preserve">iều chỉnh hệ thống tư pháp và cải cách hành </w:t>
      </w:r>
      <w:r w:rsidRPr="00925545">
        <w:rPr>
          <w:rFonts w:asciiTheme="majorHAnsi" w:eastAsia="Times New Roman" w:hAnsiTheme="majorHAnsi" w:cstheme="majorHAnsi"/>
          <w:color w:val="000000" w:themeColor="text1"/>
          <w:sz w:val="28"/>
          <w:szCs w:val="28"/>
        </w:rPr>
        <w:t>chính. Trong công tác tư pháp, Nhà nước đã t</w:t>
      </w:r>
      <w:r w:rsidR="009E747A" w:rsidRPr="008C028F">
        <w:rPr>
          <w:rFonts w:asciiTheme="majorHAnsi" w:eastAsia="Times New Roman" w:hAnsiTheme="majorHAnsi" w:cstheme="majorHAnsi"/>
          <w:color w:val="000000" w:themeColor="text1"/>
          <w:sz w:val="28"/>
          <w:szCs w:val="28"/>
        </w:rPr>
        <w:t>hành lập các Tòa án binh tại mặt trận và Tòa án quân sự để xét xử tội phản bội Tổ quốc, gián điệp. Năm 1953, thành lập các Tòa án nhân dân đặc biệt tại những vùng phát động cải cách ruộng đất.</w:t>
      </w:r>
      <w:r>
        <w:rPr>
          <w:rFonts w:asciiTheme="majorHAnsi" w:eastAsia="Times New Roman" w:hAnsiTheme="majorHAnsi" w:cstheme="majorHAnsi"/>
          <w:color w:val="000000" w:themeColor="text1"/>
          <w:sz w:val="28"/>
          <w:szCs w:val="28"/>
        </w:rPr>
        <w:t xml:space="preserve"> </w:t>
      </w:r>
    </w:p>
    <w:p w14:paraId="438B627D" w14:textId="7740873E" w:rsidR="009E747A" w:rsidRPr="008C028F" w:rsidRDefault="0092554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Pr>
          <w:rFonts w:asciiTheme="majorHAnsi" w:eastAsia="Times New Roman" w:hAnsiTheme="majorHAnsi" w:cstheme="majorHAnsi"/>
          <w:color w:val="000000" w:themeColor="text1"/>
          <w:sz w:val="28"/>
          <w:szCs w:val="28"/>
        </w:rPr>
        <w:t>Về vấn đề hành chính, sau thời kỳ gia tăng về số lượng biên chế, Chính phủ đã thực hiện c</w:t>
      </w:r>
      <w:r w:rsidR="009E747A" w:rsidRPr="00925545">
        <w:rPr>
          <w:rFonts w:asciiTheme="majorHAnsi" w:eastAsia="Times New Roman" w:hAnsiTheme="majorHAnsi" w:cstheme="majorHAnsi"/>
          <w:color w:val="000000" w:themeColor="text1"/>
          <w:sz w:val="28"/>
          <w:szCs w:val="28"/>
        </w:rPr>
        <w:t xml:space="preserve">hính sách tinh giản biên </w:t>
      </w:r>
      <w:r w:rsidRPr="00925545">
        <w:rPr>
          <w:rFonts w:asciiTheme="majorHAnsi" w:eastAsia="Times New Roman" w:hAnsiTheme="majorHAnsi" w:cstheme="majorHAnsi"/>
          <w:color w:val="000000" w:themeColor="text1"/>
          <w:sz w:val="28"/>
          <w:szCs w:val="28"/>
        </w:rPr>
        <w:t xml:space="preserve">chế. </w:t>
      </w:r>
      <w:r w:rsidR="009E747A" w:rsidRPr="008C028F">
        <w:rPr>
          <w:rFonts w:asciiTheme="majorHAnsi" w:eastAsia="Times New Roman" w:hAnsiTheme="majorHAnsi" w:cstheme="majorHAnsi"/>
          <w:color w:val="000000" w:themeColor="text1"/>
          <w:sz w:val="28"/>
          <w:szCs w:val="28"/>
        </w:rPr>
        <w:t xml:space="preserve"> Để bộ máy hoạt động hiệu lực và tiết kiệm ngân sách, Chính phủ đã thực hiện các biện pháp kiện toàn, giảm số lượng cán bộ, nhân viên tại các bộ và cơ quan địa phương cho phù hợp với thực tế.</w:t>
      </w:r>
    </w:p>
    <w:p w14:paraId="2747846B" w14:textId="3FEFCADB" w:rsidR="00F4410B" w:rsidRPr="008C028F" w:rsidRDefault="00F4410B"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 xml:space="preserve">Dưới góc độ khoa học chính trị, đây là một hình thức điều chỉnh thể chế vô cùng sáng tạo. </w:t>
      </w:r>
      <w:r w:rsidR="009E747A" w:rsidRPr="008C028F">
        <w:rPr>
          <w:rFonts w:asciiTheme="majorHAnsi" w:eastAsia="Times New Roman" w:hAnsiTheme="majorHAnsi" w:cstheme="majorHAnsi"/>
          <w:color w:val="000000" w:themeColor="text1"/>
          <w:sz w:val="28"/>
          <w:szCs w:val="28"/>
        </w:rPr>
        <w:t xml:space="preserve">Sự vận hành của Nhà nước giai đoạn 1946 – 1954 là sự kết hợp độc đáo giữa việc duy trì tính chính danh pháp lý và việc biến đổi phương </w:t>
      </w:r>
      <w:r w:rsidR="009E747A" w:rsidRPr="008C028F">
        <w:rPr>
          <w:rFonts w:asciiTheme="majorHAnsi" w:eastAsia="Times New Roman" w:hAnsiTheme="majorHAnsi" w:cstheme="majorHAnsi"/>
          <w:color w:val="000000" w:themeColor="text1"/>
          <w:sz w:val="28"/>
          <w:szCs w:val="28"/>
        </w:rPr>
        <w:lastRenderedPageBreak/>
        <w:t xml:space="preserve">thức hoạt động một cách cơ động, linh hoạt, giúp huy động tối đa nguồn lực của toàn dân tộc cho thắng lợi cuối cùng. </w:t>
      </w:r>
      <w:r w:rsidRPr="008C028F">
        <w:rPr>
          <w:rFonts w:asciiTheme="majorHAnsi" w:eastAsia="Times New Roman" w:hAnsiTheme="majorHAnsi" w:cstheme="majorHAnsi"/>
          <w:color w:val="000000" w:themeColor="text1"/>
          <w:sz w:val="28"/>
          <w:szCs w:val="28"/>
        </w:rPr>
        <w:t>Mô hình này kết hợp hài hòa giữa nguyên tắc tập trung quân sự thời chiến với nguyên tắc dân chủ hành chính. Bộ máy chính quyền không sa vào tình trạng quân phiệt hay chuyên chế quân sự, mà vẫn giữ vững bản chất của một chính quyền dân chủ do dân bầu ra (thông qua Hội đồng nhân dân các cấp ở vùng tự do). Chính quyền thực hiện chức năng duy trì trật tự pháp luật, tổ chức sản xuất, bảo đảm đời sống nhân dân, phát động bình dân học vụ và huy động sức người, sức của cho tiền tuyến. Sức mạnh của Nhà nước Việt Nam Dân chủ Cộng hòa trong thời kỳ này không nằm ở quy mô bộ máy cồng kềnh, mà nằm ở khả năng cắm sâu vào đời sống nhân dân và nhận được sự đồng thuận xã hội tuyệt đối.</w:t>
      </w:r>
    </w:p>
    <w:p w14:paraId="7DAFC16D" w14:textId="77777777" w:rsidR="00F4410B" w:rsidRPr="008C028F" w:rsidRDefault="00F4410B" w:rsidP="006C4A38">
      <w:pPr>
        <w:pStyle w:val="Heading3"/>
        <w:spacing w:line="360" w:lineRule="auto"/>
        <w:jc w:val="both"/>
        <w:rPr>
          <w:rFonts w:asciiTheme="majorHAnsi" w:hAnsiTheme="majorHAnsi" w:cstheme="majorHAnsi"/>
          <w:b w:val="0"/>
          <w:bCs w:val="0"/>
          <w:i/>
          <w:iCs/>
          <w:color w:val="000000" w:themeColor="text1"/>
          <w:sz w:val="28"/>
          <w:szCs w:val="28"/>
        </w:rPr>
      </w:pPr>
      <w:bookmarkStart w:id="103" w:name="_Toc236992443"/>
      <w:r w:rsidRPr="008C028F">
        <w:rPr>
          <w:rFonts w:asciiTheme="majorHAnsi" w:hAnsiTheme="majorHAnsi" w:cstheme="majorHAnsi"/>
          <w:i/>
          <w:iCs/>
          <w:color w:val="000000" w:themeColor="text1"/>
          <w:sz w:val="28"/>
          <w:szCs w:val="28"/>
        </w:rPr>
        <w:t>3.5.2. Củng cố cơ sở kinh tế - xã hội của Nhà nước Dân chủ Nhân dân</w:t>
      </w:r>
      <w:bookmarkEnd w:id="103"/>
    </w:p>
    <w:p w14:paraId="2A1D7871" w14:textId="2732C16C" w:rsidR="00834AE7" w:rsidRPr="008C028F" w:rsidRDefault="00834AE7"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Việc củng cố cơ sở kinh tế - xã hội của Nhà nước Dân chủ Nhân dân giai đoạn 1946 – 1954 là một quá trình "vừa kháng chiến, vừa kiến quốc", tập trung vào việc huy động tối đa nguồn lực dân tộc để phục vụ kháng chiến và xây dựng nền tảng cho chế độ mới.</w:t>
      </w:r>
    </w:p>
    <w:p w14:paraId="1711DE62" w14:textId="117F25D2" w:rsidR="00834AE7" w:rsidRPr="008C028F" w:rsidRDefault="00834AE7"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925545">
        <w:rPr>
          <w:rFonts w:asciiTheme="majorHAnsi" w:eastAsia="Times New Roman" w:hAnsiTheme="majorHAnsi" w:cstheme="majorHAnsi"/>
          <w:color w:val="000000" w:themeColor="text1"/>
          <w:sz w:val="28"/>
          <w:szCs w:val="28"/>
        </w:rPr>
        <w:t xml:space="preserve">Về cơ sở kinh </w:t>
      </w:r>
      <w:r w:rsidR="00925545" w:rsidRPr="00925545">
        <w:rPr>
          <w:rFonts w:asciiTheme="majorHAnsi" w:eastAsia="Times New Roman" w:hAnsiTheme="majorHAnsi" w:cstheme="majorHAnsi"/>
          <w:color w:val="000000" w:themeColor="text1"/>
          <w:sz w:val="28"/>
          <w:szCs w:val="28"/>
        </w:rPr>
        <w:t>tế, Đảng và Chính phủ tập trung x</w:t>
      </w:r>
      <w:r w:rsidRPr="00925545">
        <w:rPr>
          <w:rFonts w:asciiTheme="majorHAnsi" w:eastAsia="Times New Roman" w:hAnsiTheme="majorHAnsi" w:cstheme="majorHAnsi"/>
          <w:color w:val="000000" w:themeColor="text1"/>
          <w:sz w:val="28"/>
          <w:szCs w:val="28"/>
        </w:rPr>
        <w:t xml:space="preserve">ây dựng nền kinh tế kháng chiến và tự </w:t>
      </w:r>
      <w:r w:rsidR="00925545">
        <w:rPr>
          <w:rFonts w:asciiTheme="majorHAnsi" w:eastAsia="Times New Roman" w:hAnsiTheme="majorHAnsi" w:cstheme="majorHAnsi"/>
          <w:color w:val="000000" w:themeColor="text1"/>
          <w:sz w:val="28"/>
          <w:szCs w:val="28"/>
        </w:rPr>
        <w:t xml:space="preserve">chủ. </w:t>
      </w:r>
      <w:r w:rsidRPr="008C028F">
        <w:rPr>
          <w:rFonts w:asciiTheme="majorHAnsi" w:eastAsia="Times New Roman" w:hAnsiTheme="majorHAnsi" w:cstheme="majorHAnsi"/>
          <w:color w:val="000000" w:themeColor="text1"/>
          <w:sz w:val="28"/>
          <w:szCs w:val="28"/>
        </w:rPr>
        <w:t xml:space="preserve">Sau Cách mạng Tháng Tám, Nhà nước đối mặt với nạn đói và sự kiệt quệ tài chính </w:t>
      </w:r>
      <w:r w:rsidR="00925545">
        <w:rPr>
          <w:rFonts w:asciiTheme="majorHAnsi" w:eastAsia="Times New Roman" w:hAnsiTheme="majorHAnsi" w:cstheme="majorHAnsi"/>
          <w:color w:val="000000" w:themeColor="text1"/>
          <w:sz w:val="28"/>
          <w:szCs w:val="28"/>
        </w:rPr>
        <w:t>nên Chính phủ</w:t>
      </w:r>
      <w:r w:rsidRPr="008C028F">
        <w:rPr>
          <w:rFonts w:asciiTheme="majorHAnsi" w:eastAsia="Times New Roman" w:hAnsiTheme="majorHAnsi" w:cstheme="majorHAnsi"/>
          <w:color w:val="000000" w:themeColor="text1"/>
          <w:sz w:val="28"/>
          <w:szCs w:val="28"/>
        </w:rPr>
        <w:t xml:space="preserve"> đã triển khai nhiều biện pháp khẩn cấp và lâu dài. </w:t>
      </w:r>
      <w:r w:rsidR="00925545">
        <w:rPr>
          <w:rFonts w:asciiTheme="majorHAnsi" w:eastAsia="Times New Roman" w:hAnsiTheme="majorHAnsi" w:cstheme="majorHAnsi"/>
          <w:color w:val="000000" w:themeColor="text1"/>
          <w:sz w:val="28"/>
          <w:szCs w:val="28"/>
        </w:rPr>
        <w:t>Trước hết là Chính phủ đã khẩn cấp k</w:t>
      </w:r>
      <w:r w:rsidRPr="00925545">
        <w:rPr>
          <w:rFonts w:asciiTheme="majorHAnsi" w:eastAsia="Times New Roman" w:hAnsiTheme="majorHAnsi" w:cstheme="majorHAnsi"/>
          <w:color w:val="000000" w:themeColor="text1"/>
          <w:sz w:val="28"/>
          <w:szCs w:val="28"/>
        </w:rPr>
        <w:t xml:space="preserve">hắc phục nạn đói và đẩy mạnh sản </w:t>
      </w:r>
      <w:r w:rsidR="00925545" w:rsidRPr="00925545">
        <w:rPr>
          <w:rFonts w:asciiTheme="majorHAnsi" w:eastAsia="Times New Roman" w:hAnsiTheme="majorHAnsi" w:cstheme="majorHAnsi"/>
          <w:color w:val="000000" w:themeColor="text1"/>
          <w:sz w:val="28"/>
          <w:szCs w:val="28"/>
        </w:rPr>
        <w:t xml:space="preserve">xuất. </w:t>
      </w:r>
      <w:r w:rsidRPr="008C028F">
        <w:rPr>
          <w:rFonts w:asciiTheme="majorHAnsi" w:eastAsia="Times New Roman" w:hAnsiTheme="majorHAnsi" w:cstheme="majorHAnsi"/>
          <w:color w:val="000000" w:themeColor="text1"/>
          <w:sz w:val="28"/>
          <w:szCs w:val="28"/>
        </w:rPr>
        <w:t>Đảng và Nhà nước tập trung lãnh đạo phát triển sản xuất, sử dụng triệt để đất đai để khắc phục nạn đói. Khẩu hiệu "không bỏ một thước đất hoang" và các chính sách "khuyến nông"</w:t>
      </w:r>
      <w:r w:rsidR="00AA35B5">
        <w:rPr>
          <w:rFonts w:asciiTheme="majorHAnsi" w:eastAsia="Times New Roman" w:hAnsiTheme="majorHAnsi" w:cstheme="majorHAnsi"/>
          <w:color w:val="000000" w:themeColor="text1"/>
          <w:sz w:val="28"/>
          <w:szCs w:val="28"/>
          <w:lang w:val="en-US"/>
        </w:rPr>
        <w:t xml:space="preserve"> </w:t>
      </w:r>
      <w:r w:rsidR="00AA35B5" w:rsidRPr="00AA35B5">
        <w:rPr>
          <w:rFonts w:asciiTheme="majorHAnsi" w:eastAsia="Times New Roman" w:hAnsiTheme="majorHAnsi" w:cstheme="majorHAnsi"/>
          <w:color w:val="000000" w:themeColor="text1"/>
          <w:sz w:val="28"/>
          <w:szCs w:val="28"/>
          <w:lang w:val="en-US"/>
        </w:rPr>
        <w:t>[</w:t>
      </w:r>
      <w:r w:rsidR="00AA35B5">
        <w:rPr>
          <w:rFonts w:asciiTheme="majorHAnsi" w:eastAsia="Times New Roman" w:hAnsiTheme="majorHAnsi" w:cstheme="majorHAnsi"/>
          <w:color w:val="000000" w:themeColor="text1"/>
          <w:sz w:val="28"/>
          <w:szCs w:val="28"/>
          <w:lang w:val="en-US"/>
        </w:rPr>
        <w:t>4</w:t>
      </w:r>
      <w:r w:rsidR="00AA35B5" w:rsidRPr="00AA35B5">
        <w:rPr>
          <w:rFonts w:asciiTheme="majorHAnsi" w:eastAsia="Times New Roman" w:hAnsiTheme="majorHAnsi" w:cstheme="majorHAnsi"/>
          <w:color w:val="000000" w:themeColor="text1"/>
          <w:sz w:val="28"/>
          <w:szCs w:val="28"/>
          <w:lang w:val="en-US"/>
        </w:rPr>
        <w:t>4, tr</w:t>
      </w:r>
      <w:r w:rsidR="00AA35B5">
        <w:rPr>
          <w:rFonts w:asciiTheme="majorHAnsi" w:eastAsia="Times New Roman" w:hAnsiTheme="majorHAnsi" w:cstheme="majorHAnsi"/>
          <w:color w:val="000000" w:themeColor="text1"/>
          <w:sz w:val="28"/>
          <w:szCs w:val="28"/>
          <w:lang w:val="en-US"/>
        </w:rPr>
        <w:t>. 27-29</w:t>
      </w:r>
      <w:r w:rsidR="00AA35B5" w:rsidRPr="00AA35B5">
        <w:rPr>
          <w:rFonts w:asciiTheme="majorHAnsi" w:eastAsia="Times New Roman" w:hAnsiTheme="majorHAnsi" w:cstheme="majorHAnsi"/>
          <w:color w:val="000000" w:themeColor="text1"/>
          <w:sz w:val="28"/>
          <w:szCs w:val="28"/>
          <w:lang w:val="en-US"/>
        </w:rPr>
        <w:t>]</w:t>
      </w:r>
      <w:r w:rsidRPr="008C028F">
        <w:rPr>
          <w:rFonts w:asciiTheme="majorHAnsi" w:eastAsia="Times New Roman" w:hAnsiTheme="majorHAnsi" w:cstheme="majorHAnsi"/>
          <w:color w:val="000000" w:themeColor="text1"/>
          <w:sz w:val="28"/>
          <w:szCs w:val="28"/>
        </w:rPr>
        <w:t xml:space="preserve"> được thực hiện ráo riết để đảm bảo nguồn lương thực cho cả tiền tuyến và hậu phương. </w:t>
      </w:r>
    </w:p>
    <w:p w14:paraId="3C8492C2" w14:textId="126FB14B" w:rsidR="00834AE7" w:rsidRPr="008C028F" w:rsidRDefault="0092554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 xml:space="preserve">Nhà nước </w:t>
      </w:r>
      <w:r w:rsidRPr="00925545">
        <w:rPr>
          <w:rFonts w:asciiTheme="majorHAnsi" w:eastAsia="Times New Roman" w:hAnsiTheme="majorHAnsi" w:cstheme="majorHAnsi"/>
          <w:color w:val="000000" w:themeColor="text1"/>
          <w:sz w:val="28"/>
          <w:szCs w:val="28"/>
        </w:rPr>
        <w:t>cũng đã đẩy mạnh việc x</w:t>
      </w:r>
      <w:r w:rsidR="00834AE7" w:rsidRPr="00925545">
        <w:rPr>
          <w:rFonts w:asciiTheme="majorHAnsi" w:eastAsia="Times New Roman" w:hAnsiTheme="majorHAnsi" w:cstheme="majorHAnsi"/>
          <w:color w:val="000000" w:themeColor="text1"/>
          <w:sz w:val="28"/>
          <w:szCs w:val="28"/>
        </w:rPr>
        <w:t xml:space="preserve">ác lập chủ quyền tài </w:t>
      </w:r>
      <w:r w:rsidRPr="00925545">
        <w:rPr>
          <w:rFonts w:asciiTheme="majorHAnsi" w:eastAsia="Times New Roman" w:hAnsiTheme="majorHAnsi" w:cstheme="majorHAnsi"/>
          <w:color w:val="000000" w:themeColor="text1"/>
          <w:sz w:val="28"/>
          <w:szCs w:val="28"/>
        </w:rPr>
        <w:t xml:space="preserve">chính. Chính phủ đã ra chính sách </w:t>
      </w:r>
      <w:r w:rsidR="00834AE7" w:rsidRPr="008C028F">
        <w:rPr>
          <w:rFonts w:asciiTheme="majorHAnsi" w:eastAsia="Times New Roman" w:hAnsiTheme="majorHAnsi" w:cstheme="majorHAnsi"/>
          <w:color w:val="000000" w:themeColor="text1"/>
          <w:sz w:val="28"/>
          <w:szCs w:val="28"/>
        </w:rPr>
        <w:t xml:space="preserve">bãi bỏ thuế thân và các thứ thuế vô lý của chế độ cũ, đặt ra các </w:t>
      </w:r>
      <w:r w:rsidR="00834AE7" w:rsidRPr="008C028F">
        <w:rPr>
          <w:rFonts w:asciiTheme="majorHAnsi" w:eastAsia="Times New Roman" w:hAnsiTheme="majorHAnsi" w:cstheme="majorHAnsi"/>
          <w:color w:val="000000" w:themeColor="text1"/>
          <w:sz w:val="28"/>
          <w:szCs w:val="28"/>
        </w:rPr>
        <w:lastRenderedPageBreak/>
        <w:t>thứ thuế mới nhằm nới lỏng sức dân. Đặc biệt là việc đình chỉ lưu hành tiền Đông Dương và phát hành đồng tiền Việt Nam (Sắc lệnh 18, 46, 154 năm 1946) để khẳng định độc lập về kinh tế</w:t>
      </w:r>
      <w:r w:rsidR="00FA7972" w:rsidRPr="00FA7972">
        <w:t xml:space="preserve"> </w:t>
      </w:r>
      <w:r w:rsidR="00FA7972" w:rsidRPr="00FA7972">
        <w:rPr>
          <w:rFonts w:asciiTheme="majorHAnsi" w:eastAsia="Times New Roman" w:hAnsiTheme="majorHAnsi" w:cstheme="majorHAnsi"/>
          <w:color w:val="000000" w:themeColor="text1"/>
          <w:sz w:val="28"/>
          <w:szCs w:val="28"/>
        </w:rPr>
        <w:t>[4</w:t>
      </w:r>
      <w:r w:rsidR="00FA7972">
        <w:rPr>
          <w:rFonts w:asciiTheme="majorHAnsi" w:eastAsia="Times New Roman" w:hAnsiTheme="majorHAnsi" w:cstheme="majorHAnsi"/>
          <w:color w:val="000000" w:themeColor="text1"/>
          <w:sz w:val="28"/>
          <w:szCs w:val="28"/>
          <w:lang w:val="en-US"/>
        </w:rPr>
        <w:t>3</w:t>
      </w:r>
      <w:r w:rsidR="00FA7972" w:rsidRPr="00FA7972">
        <w:rPr>
          <w:rFonts w:asciiTheme="majorHAnsi" w:eastAsia="Times New Roman" w:hAnsiTheme="majorHAnsi" w:cstheme="majorHAnsi"/>
          <w:color w:val="000000" w:themeColor="text1"/>
          <w:sz w:val="28"/>
          <w:szCs w:val="28"/>
        </w:rPr>
        <w:t>, tr</w:t>
      </w:r>
      <w:r w:rsidR="00FA7972">
        <w:rPr>
          <w:rFonts w:asciiTheme="majorHAnsi" w:eastAsia="Times New Roman" w:hAnsiTheme="majorHAnsi" w:cstheme="majorHAnsi"/>
          <w:color w:val="000000" w:themeColor="text1"/>
          <w:sz w:val="28"/>
          <w:szCs w:val="28"/>
          <w:lang w:val="en-US"/>
        </w:rPr>
        <w:t>. 568</w:t>
      </w:r>
      <w:r w:rsidR="00FA7972" w:rsidRPr="00FA7972">
        <w:rPr>
          <w:rFonts w:asciiTheme="majorHAnsi" w:eastAsia="Times New Roman" w:hAnsiTheme="majorHAnsi" w:cstheme="majorHAnsi"/>
          <w:color w:val="000000" w:themeColor="text1"/>
          <w:sz w:val="28"/>
          <w:szCs w:val="28"/>
        </w:rPr>
        <w:t>]</w:t>
      </w:r>
      <w:r w:rsidR="00834AE7" w:rsidRPr="008C028F">
        <w:rPr>
          <w:rFonts w:asciiTheme="majorHAnsi" w:eastAsia="Times New Roman" w:hAnsiTheme="majorHAnsi" w:cstheme="majorHAnsi"/>
          <w:color w:val="000000" w:themeColor="text1"/>
          <w:sz w:val="28"/>
          <w:szCs w:val="28"/>
        </w:rPr>
        <w:t xml:space="preserve">. </w:t>
      </w:r>
    </w:p>
    <w:p w14:paraId="3F7554EE" w14:textId="30E6EE6F" w:rsidR="00834AE7" w:rsidRPr="00550981" w:rsidRDefault="00834AE7" w:rsidP="006C4A38">
      <w:pPr>
        <w:widowControl w:val="0"/>
        <w:spacing w:after="0" w:line="360" w:lineRule="auto"/>
        <w:ind w:firstLine="720"/>
        <w:jc w:val="both"/>
        <w:rPr>
          <w:rFonts w:asciiTheme="majorHAnsi" w:eastAsia="Times New Roman" w:hAnsiTheme="majorHAnsi" w:cstheme="majorHAnsi"/>
          <w:color w:val="000000" w:themeColor="text1"/>
          <w:sz w:val="28"/>
          <w:szCs w:val="28"/>
          <w:lang w:val="en-US"/>
        </w:rPr>
      </w:pPr>
      <w:r w:rsidRPr="008C028F">
        <w:rPr>
          <w:rFonts w:asciiTheme="majorHAnsi" w:eastAsia="Times New Roman" w:hAnsiTheme="majorHAnsi" w:cstheme="majorHAnsi"/>
          <w:color w:val="000000" w:themeColor="text1"/>
          <w:sz w:val="28"/>
          <w:szCs w:val="28"/>
        </w:rPr>
        <w:t>Sau Đại hội</w:t>
      </w:r>
      <w:r w:rsidR="00CB1C67" w:rsidRPr="008C028F">
        <w:rPr>
          <w:rFonts w:asciiTheme="majorHAnsi" w:eastAsia="Times New Roman" w:hAnsiTheme="majorHAnsi" w:cstheme="majorHAnsi"/>
          <w:color w:val="000000" w:themeColor="text1"/>
          <w:sz w:val="28"/>
          <w:szCs w:val="28"/>
        </w:rPr>
        <w:t xml:space="preserve"> Đảng Cộng sản Việt Nam lần thứ</w:t>
      </w:r>
      <w:r w:rsidRPr="008C028F">
        <w:rPr>
          <w:rFonts w:asciiTheme="majorHAnsi" w:eastAsia="Times New Roman" w:hAnsiTheme="majorHAnsi" w:cstheme="majorHAnsi"/>
          <w:color w:val="000000" w:themeColor="text1"/>
          <w:sz w:val="28"/>
          <w:szCs w:val="28"/>
        </w:rPr>
        <w:t xml:space="preserve"> II, Nhà nước tập trung chỉ đạo các công tác lớn về tài chính, ngân hàng và mậu dịch. Ngân hàng Quốc gia Việt Nam được thành lập năm 1951 để quản lý tiền tệ. Đồng thời, Nhà nước ban hành các sắc lệnh về thuế nông nghiệp (1951), thuế công thương nghiệp và hàng hóa (1952) để tăng thu cho ngân sách.</w:t>
      </w:r>
      <w:r w:rsidR="00550981">
        <w:rPr>
          <w:rFonts w:asciiTheme="majorHAnsi" w:eastAsia="Times New Roman" w:hAnsiTheme="majorHAnsi" w:cstheme="majorHAnsi"/>
          <w:color w:val="000000" w:themeColor="text1"/>
          <w:sz w:val="28"/>
          <w:szCs w:val="28"/>
          <w:lang w:val="en-US"/>
        </w:rPr>
        <w:t xml:space="preserve">  </w:t>
      </w:r>
      <w:r w:rsidR="00550981" w:rsidRPr="00550981">
        <w:rPr>
          <w:rFonts w:asciiTheme="majorHAnsi" w:eastAsia="Times New Roman" w:hAnsiTheme="majorHAnsi" w:cstheme="majorHAnsi"/>
          <w:color w:val="000000" w:themeColor="text1"/>
          <w:sz w:val="28"/>
          <w:szCs w:val="28"/>
          <w:lang w:val="en-US"/>
        </w:rPr>
        <w:t>[4</w:t>
      </w:r>
      <w:r w:rsidR="00550981">
        <w:rPr>
          <w:rFonts w:asciiTheme="majorHAnsi" w:eastAsia="Times New Roman" w:hAnsiTheme="majorHAnsi" w:cstheme="majorHAnsi"/>
          <w:color w:val="000000" w:themeColor="text1"/>
          <w:sz w:val="28"/>
          <w:szCs w:val="28"/>
          <w:lang w:val="en-US"/>
        </w:rPr>
        <w:t>5</w:t>
      </w:r>
      <w:r w:rsidR="00550981" w:rsidRPr="00550981">
        <w:rPr>
          <w:rFonts w:asciiTheme="majorHAnsi" w:eastAsia="Times New Roman" w:hAnsiTheme="majorHAnsi" w:cstheme="majorHAnsi"/>
          <w:color w:val="000000" w:themeColor="text1"/>
          <w:sz w:val="28"/>
          <w:szCs w:val="28"/>
          <w:lang w:val="en-US"/>
        </w:rPr>
        <w:t>, tr. 342–348, 418–420].</w:t>
      </w:r>
    </w:p>
    <w:p w14:paraId="30F7D6EF" w14:textId="49AA44DD" w:rsidR="00834AE7" w:rsidRPr="008C028F" w:rsidRDefault="00925545"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925545">
        <w:rPr>
          <w:rFonts w:asciiTheme="majorHAnsi" w:eastAsia="Times New Roman" w:hAnsiTheme="majorHAnsi" w:cstheme="majorHAnsi"/>
          <w:color w:val="000000" w:themeColor="text1"/>
          <w:sz w:val="28"/>
          <w:szCs w:val="28"/>
        </w:rPr>
        <w:t>Đặc biệt để thực hiện chiến lược người cày có ruộng, Chính phủ đã t</w:t>
      </w:r>
      <w:r w:rsidR="00834AE7" w:rsidRPr="00925545">
        <w:rPr>
          <w:rFonts w:asciiTheme="majorHAnsi" w:eastAsia="Times New Roman" w:hAnsiTheme="majorHAnsi" w:cstheme="majorHAnsi"/>
          <w:color w:val="000000" w:themeColor="text1"/>
          <w:sz w:val="28"/>
          <w:szCs w:val="28"/>
        </w:rPr>
        <w:t xml:space="preserve">hực hiện </w:t>
      </w:r>
      <w:r w:rsidRPr="00925545">
        <w:rPr>
          <w:rFonts w:asciiTheme="majorHAnsi" w:eastAsia="Times New Roman" w:hAnsiTheme="majorHAnsi" w:cstheme="majorHAnsi"/>
          <w:color w:val="000000" w:themeColor="text1"/>
          <w:sz w:val="28"/>
          <w:szCs w:val="28"/>
        </w:rPr>
        <w:t xml:space="preserve">cuộc </w:t>
      </w:r>
      <w:r w:rsidR="00834AE7" w:rsidRPr="00925545">
        <w:rPr>
          <w:rFonts w:asciiTheme="majorHAnsi" w:eastAsia="Times New Roman" w:hAnsiTheme="majorHAnsi" w:cstheme="majorHAnsi"/>
          <w:color w:val="000000" w:themeColor="text1"/>
          <w:sz w:val="28"/>
          <w:szCs w:val="28"/>
        </w:rPr>
        <w:t xml:space="preserve">cải cách ruộng </w:t>
      </w:r>
      <w:r w:rsidRPr="00925545">
        <w:rPr>
          <w:rFonts w:asciiTheme="majorHAnsi" w:eastAsia="Times New Roman" w:hAnsiTheme="majorHAnsi" w:cstheme="majorHAnsi"/>
          <w:color w:val="000000" w:themeColor="text1"/>
          <w:sz w:val="28"/>
          <w:szCs w:val="28"/>
        </w:rPr>
        <w:t xml:space="preserve">đất. </w:t>
      </w:r>
      <w:r w:rsidR="00834AE7" w:rsidRPr="008C028F">
        <w:rPr>
          <w:rFonts w:asciiTheme="majorHAnsi" w:eastAsia="Times New Roman" w:hAnsiTheme="majorHAnsi" w:cstheme="majorHAnsi"/>
          <w:color w:val="000000" w:themeColor="text1"/>
          <w:sz w:val="28"/>
          <w:szCs w:val="28"/>
        </w:rPr>
        <w:t>Đây là bước ngoặt quan trọng để củng cố sức dân. Nhà nước thực hiện các chính sách giảm tô, giảm tức, tạm cấp ruộng đất vắng chủ cho nông dân nghèo. Đỉnh cao là việc Quốc hội thông qua Luật Cải cách ruộng đất (1953) để thực hiện triệt để khẩu hiệu "người cày có ruộng", tạo động lực to lớn cho kháng chiến</w:t>
      </w:r>
      <w:r w:rsidR="001211F2">
        <w:rPr>
          <w:rFonts w:asciiTheme="majorHAnsi" w:eastAsia="Times New Roman" w:hAnsiTheme="majorHAnsi" w:cstheme="majorHAnsi"/>
          <w:color w:val="000000" w:themeColor="text1"/>
          <w:sz w:val="28"/>
          <w:szCs w:val="28"/>
          <w:lang w:val="en-US"/>
        </w:rPr>
        <w:t xml:space="preserve"> </w:t>
      </w:r>
      <w:r w:rsidR="001211F2" w:rsidRPr="001211F2">
        <w:rPr>
          <w:rFonts w:asciiTheme="majorHAnsi" w:eastAsia="Times New Roman" w:hAnsiTheme="majorHAnsi" w:cstheme="majorHAnsi"/>
          <w:color w:val="000000" w:themeColor="text1"/>
          <w:sz w:val="28"/>
          <w:szCs w:val="28"/>
          <w:lang w:val="en-US"/>
        </w:rPr>
        <w:t>[4</w:t>
      </w:r>
      <w:r w:rsidR="001211F2">
        <w:rPr>
          <w:rFonts w:asciiTheme="majorHAnsi" w:eastAsia="Times New Roman" w:hAnsiTheme="majorHAnsi" w:cstheme="majorHAnsi"/>
          <w:color w:val="000000" w:themeColor="text1"/>
          <w:sz w:val="28"/>
          <w:szCs w:val="28"/>
          <w:lang w:val="en-US"/>
        </w:rPr>
        <w:t>2</w:t>
      </w:r>
      <w:r w:rsidR="001211F2" w:rsidRPr="001211F2">
        <w:rPr>
          <w:rFonts w:asciiTheme="majorHAnsi" w:eastAsia="Times New Roman" w:hAnsiTheme="majorHAnsi" w:cstheme="majorHAnsi"/>
          <w:color w:val="000000" w:themeColor="text1"/>
          <w:sz w:val="28"/>
          <w:szCs w:val="28"/>
          <w:lang w:val="en-US"/>
        </w:rPr>
        <w:t>, tr</w:t>
      </w:r>
      <w:r w:rsidR="001211F2">
        <w:rPr>
          <w:rFonts w:asciiTheme="majorHAnsi" w:eastAsia="Times New Roman" w:hAnsiTheme="majorHAnsi" w:cstheme="majorHAnsi"/>
          <w:color w:val="000000" w:themeColor="text1"/>
          <w:sz w:val="28"/>
          <w:szCs w:val="28"/>
          <w:lang w:val="en-US"/>
        </w:rPr>
        <w:t>. 71</w:t>
      </w:r>
      <w:r w:rsidR="001211F2" w:rsidRPr="001211F2">
        <w:rPr>
          <w:rFonts w:asciiTheme="majorHAnsi" w:eastAsia="Times New Roman" w:hAnsiTheme="majorHAnsi" w:cstheme="majorHAnsi"/>
          <w:color w:val="000000" w:themeColor="text1"/>
          <w:sz w:val="28"/>
          <w:szCs w:val="28"/>
          <w:lang w:val="en-US"/>
        </w:rPr>
        <w:t>]</w:t>
      </w:r>
      <w:r w:rsidR="00834AE7" w:rsidRPr="008C028F">
        <w:rPr>
          <w:rFonts w:asciiTheme="majorHAnsi" w:eastAsia="Times New Roman" w:hAnsiTheme="majorHAnsi" w:cstheme="majorHAnsi"/>
          <w:color w:val="000000" w:themeColor="text1"/>
          <w:sz w:val="28"/>
          <w:szCs w:val="28"/>
        </w:rPr>
        <w:t>.</w:t>
      </w:r>
    </w:p>
    <w:p w14:paraId="3A7F45B2" w14:textId="77777777" w:rsidR="00282023" w:rsidRPr="008C028F" w:rsidRDefault="00282023" w:rsidP="00282023">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282023">
        <w:rPr>
          <w:rFonts w:asciiTheme="majorHAnsi" w:eastAsia="Times New Roman" w:hAnsiTheme="majorHAnsi" w:cstheme="majorHAnsi"/>
          <w:color w:val="000000" w:themeColor="text1"/>
          <w:sz w:val="28"/>
          <w:szCs w:val="28"/>
        </w:rPr>
        <w:t>Nhà nước cũng đã thực hiện các chính sách nhằm t</w:t>
      </w:r>
      <w:r w:rsidR="00CB1C67" w:rsidRPr="00282023">
        <w:rPr>
          <w:rFonts w:asciiTheme="majorHAnsi" w:eastAsia="Times New Roman" w:hAnsiTheme="majorHAnsi" w:cstheme="majorHAnsi"/>
          <w:color w:val="000000" w:themeColor="text1"/>
          <w:sz w:val="28"/>
          <w:szCs w:val="28"/>
        </w:rPr>
        <w:t xml:space="preserve">hực hiện </w:t>
      </w:r>
      <w:r w:rsidRPr="00282023">
        <w:rPr>
          <w:rFonts w:asciiTheme="majorHAnsi" w:eastAsia="Times New Roman" w:hAnsiTheme="majorHAnsi" w:cstheme="majorHAnsi"/>
          <w:color w:val="000000" w:themeColor="text1"/>
          <w:sz w:val="28"/>
          <w:szCs w:val="28"/>
        </w:rPr>
        <w:t xml:space="preserve">một cách thực chất nhất tính chất </w:t>
      </w:r>
      <w:r w:rsidR="00CB1C67" w:rsidRPr="00282023">
        <w:rPr>
          <w:rFonts w:asciiTheme="majorHAnsi" w:eastAsia="Times New Roman" w:hAnsiTheme="majorHAnsi" w:cstheme="majorHAnsi"/>
          <w:color w:val="000000" w:themeColor="text1"/>
          <w:sz w:val="28"/>
          <w:szCs w:val="28"/>
        </w:rPr>
        <w:t xml:space="preserve">dân chủ và đại đoàn kết dân </w:t>
      </w:r>
      <w:r w:rsidRPr="00282023">
        <w:rPr>
          <w:rFonts w:asciiTheme="majorHAnsi" w:eastAsia="Times New Roman" w:hAnsiTheme="majorHAnsi" w:cstheme="majorHAnsi"/>
          <w:color w:val="000000" w:themeColor="text1"/>
          <w:sz w:val="28"/>
          <w:szCs w:val="28"/>
        </w:rPr>
        <w:t>tộc. Đây cũng chính là bước đi nhằm đảm bảo c</w:t>
      </w:r>
      <w:r w:rsidR="00CB1C67" w:rsidRPr="008C028F">
        <w:rPr>
          <w:rFonts w:asciiTheme="majorHAnsi" w:eastAsia="Times New Roman" w:hAnsiTheme="majorHAnsi" w:cstheme="majorHAnsi"/>
          <w:color w:val="000000" w:themeColor="text1"/>
          <w:sz w:val="28"/>
          <w:szCs w:val="28"/>
        </w:rPr>
        <w:t xml:space="preserve">ơ sở xã hội của Nhà nước được củng </w:t>
      </w:r>
      <w:r>
        <w:rPr>
          <w:rFonts w:asciiTheme="majorHAnsi" w:eastAsia="Times New Roman" w:hAnsiTheme="majorHAnsi" w:cstheme="majorHAnsi"/>
          <w:color w:val="000000" w:themeColor="text1"/>
          <w:sz w:val="28"/>
          <w:szCs w:val="28"/>
        </w:rPr>
        <w:t>cố. Hi</w:t>
      </w:r>
      <w:r w:rsidR="00CB1C67" w:rsidRPr="008C028F">
        <w:rPr>
          <w:rFonts w:asciiTheme="majorHAnsi" w:eastAsia="Times New Roman" w:hAnsiTheme="majorHAnsi" w:cstheme="majorHAnsi"/>
          <w:color w:val="000000" w:themeColor="text1"/>
          <w:sz w:val="28"/>
          <w:szCs w:val="28"/>
        </w:rPr>
        <w:t>ến pháp 1946 đã xác lập nền tảng pháp lý cho một xã hội dân chủ, nơi mọi công dân đều bình đẳng trước pháp luật, không phân biệt nòi giống, nam nữ, giàu nghèo hay tôn giáo. Phụ nữ được đứng ngang hàng với nam giới và hưởng mọi quyền lợi của công dân.</w:t>
      </w:r>
      <w:r>
        <w:rPr>
          <w:rFonts w:asciiTheme="majorHAnsi" w:eastAsia="Times New Roman" w:hAnsiTheme="majorHAnsi" w:cstheme="majorHAnsi"/>
          <w:color w:val="000000" w:themeColor="text1"/>
          <w:sz w:val="28"/>
          <w:szCs w:val="28"/>
        </w:rPr>
        <w:t xml:space="preserve"> Điều này đã được thể chế hóa thông qua pháp luật và các chính sách của Nhà nước thời kỳ này. Ví dụ như </w:t>
      </w:r>
      <w:r w:rsidRPr="008C028F">
        <w:rPr>
          <w:rFonts w:asciiTheme="majorHAnsi" w:eastAsia="Times New Roman" w:hAnsiTheme="majorHAnsi" w:cstheme="majorHAnsi"/>
          <w:color w:val="000000" w:themeColor="text1"/>
          <w:sz w:val="28"/>
          <w:szCs w:val="28"/>
        </w:rPr>
        <w:t>Luật Lao động (1946) được ban hành để bảo vệ quyền lợi công nhân; các cơ quan như Bộ Thương binh, Bộ Cứu tế được thành lập để chăm sóc thương binh, gia đình liệt sĩ và người nghèo.</w:t>
      </w:r>
    </w:p>
    <w:p w14:paraId="10C32FDD" w14:textId="3C82CE7D" w:rsidR="00CB1C67" w:rsidRPr="008C028F" w:rsidRDefault="00282023"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Pr>
          <w:rFonts w:asciiTheme="majorHAnsi" w:eastAsia="Times New Roman" w:hAnsiTheme="majorHAnsi" w:cstheme="majorHAnsi"/>
          <w:color w:val="000000" w:themeColor="text1"/>
          <w:sz w:val="28"/>
          <w:szCs w:val="28"/>
        </w:rPr>
        <w:t xml:space="preserve">Ngoài ra, </w:t>
      </w:r>
      <w:r w:rsidR="00CB1C67" w:rsidRPr="008C028F">
        <w:rPr>
          <w:rFonts w:asciiTheme="majorHAnsi" w:eastAsia="Times New Roman" w:hAnsiTheme="majorHAnsi" w:cstheme="majorHAnsi"/>
          <w:color w:val="000000" w:themeColor="text1"/>
          <w:sz w:val="28"/>
          <w:szCs w:val="28"/>
        </w:rPr>
        <w:t xml:space="preserve">Nhà nước </w:t>
      </w:r>
      <w:r>
        <w:rPr>
          <w:rFonts w:asciiTheme="majorHAnsi" w:eastAsia="Times New Roman" w:hAnsiTheme="majorHAnsi" w:cstheme="majorHAnsi"/>
          <w:color w:val="000000" w:themeColor="text1"/>
          <w:sz w:val="28"/>
          <w:szCs w:val="28"/>
        </w:rPr>
        <w:t xml:space="preserve">tiếp tục </w:t>
      </w:r>
      <w:r w:rsidR="00CB1C67" w:rsidRPr="008C028F">
        <w:rPr>
          <w:rFonts w:asciiTheme="majorHAnsi" w:eastAsia="Times New Roman" w:hAnsiTheme="majorHAnsi" w:cstheme="majorHAnsi"/>
          <w:color w:val="000000" w:themeColor="text1"/>
          <w:sz w:val="28"/>
          <w:szCs w:val="28"/>
        </w:rPr>
        <w:t xml:space="preserve">tập trung diệt giặc dốt, xóa nạn mù chữ và nâng cao dân trí thông qua phong trào Bình dân học vụ. Các chính sách về giáo dục được xây dựng theo tinh thần dân tộc, khoa học, đại chúng. Nhà nước cũng chǎm lo cho người già, người tàn tật và thực hiện sơ học cưỡng bách không mất </w:t>
      </w:r>
      <w:r w:rsidR="00CB1C67" w:rsidRPr="008C028F">
        <w:rPr>
          <w:rFonts w:asciiTheme="majorHAnsi" w:eastAsia="Times New Roman" w:hAnsiTheme="majorHAnsi" w:cstheme="majorHAnsi"/>
          <w:color w:val="000000" w:themeColor="text1"/>
          <w:sz w:val="28"/>
          <w:szCs w:val="28"/>
        </w:rPr>
        <w:lastRenderedPageBreak/>
        <w:t>học phí.</w:t>
      </w:r>
    </w:p>
    <w:p w14:paraId="639610BF" w14:textId="2420A9F4" w:rsidR="00CB1C67" w:rsidRPr="008C028F" w:rsidRDefault="00282023"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282023">
        <w:rPr>
          <w:rFonts w:asciiTheme="majorHAnsi" w:eastAsia="Times New Roman" w:hAnsiTheme="majorHAnsi" w:cstheme="majorHAnsi"/>
          <w:color w:val="000000" w:themeColor="text1"/>
          <w:sz w:val="28"/>
          <w:szCs w:val="28"/>
        </w:rPr>
        <w:t>Nhằm c</w:t>
      </w:r>
      <w:r w:rsidR="00CB1C67" w:rsidRPr="00282023">
        <w:rPr>
          <w:rFonts w:asciiTheme="majorHAnsi" w:eastAsia="Times New Roman" w:hAnsiTheme="majorHAnsi" w:cstheme="majorHAnsi"/>
          <w:color w:val="000000" w:themeColor="text1"/>
          <w:sz w:val="28"/>
          <w:szCs w:val="28"/>
        </w:rPr>
        <w:t>ủng cố khối đại đoàn kết</w:t>
      </w:r>
      <w:r w:rsidRPr="00282023">
        <w:rPr>
          <w:rFonts w:asciiTheme="majorHAnsi" w:eastAsia="Times New Roman" w:hAnsiTheme="majorHAnsi" w:cstheme="majorHAnsi"/>
          <w:color w:val="000000" w:themeColor="text1"/>
          <w:sz w:val="28"/>
          <w:szCs w:val="28"/>
        </w:rPr>
        <w:t xml:space="preserve"> toàn dân tộc, Đảng và Chính phủ đã tiến hành</w:t>
      </w:r>
      <w:r w:rsidR="00CB1C67" w:rsidRPr="00282023">
        <w:rPr>
          <w:rFonts w:asciiTheme="majorHAnsi" w:eastAsia="Times New Roman" w:hAnsiTheme="majorHAnsi" w:cstheme="majorHAnsi"/>
          <w:color w:val="000000" w:themeColor="text1"/>
          <w:sz w:val="28"/>
          <w:szCs w:val="28"/>
        </w:rPr>
        <w:t>:</w:t>
      </w:r>
      <w:r w:rsidR="00CB1C67" w:rsidRPr="008C028F">
        <w:rPr>
          <w:rFonts w:asciiTheme="majorHAnsi" w:eastAsia="Times New Roman" w:hAnsiTheme="majorHAnsi" w:cstheme="majorHAnsi"/>
          <w:color w:val="000000" w:themeColor="text1"/>
          <w:sz w:val="28"/>
          <w:szCs w:val="28"/>
        </w:rPr>
        <w:t xml:space="preserve"> </w:t>
      </w:r>
      <w:r w:rsidRPr="008C028F">
        <w:rPr>
          <w:rFonts w:asciiTheme="majorHAnsi" w:eastAsia="Times New Roman" w:hAnsiTheme="majorHAnsi" w:cstheme="majorHAnsi"/>
          <w:color w:val="000000" w:themeColor="text1"/>
          <w:sz w:val="28"/>
          <w:szCs w:val="28"/>
        </w:rPr>
        <w:t xml:space="preserve">hợp nhất </w:t>
      </w:r>
      <w:r w:rsidR="00CB1C67" w:rsidRPr="008C028F">
        <w:rPr>
          <w:rFonts w:asciiTheme="majorHAnsi" w:eastAsia="Times New Roman" w:hAnsiTheme="majorHAnsi" w:cstheme="majorHAnsi"/>
          <w:color w:val="000000" w:themeColor="text1"/>
          <w:sz w:val="28"/>
          <w:szCs w:val="28"/>
        </w:rPr>
        <w:t xml:space="preserve">Mặt trận Việt Minh </w:t>
      </w:r>
      <w:r>
        <w:rPr>
          <w:rFonts w:asciiTheme="majorHAnsi" w:eastAsia="Times New Roman" w:hAnsiTheme="majorHAnsi" w:cstheme="majorHAnsi"/>
          <w:color w:val="000000" w:themeColor="text1"/>
          <w:sz w:val="28"/>
          <w:szCs w:val="28"/>
        </w:rPr>
        <w:t xml:space="preserve">với </w:t>
      </w:r>
      <w:r w:rsidR="00CB1C67" w:rsidRPr="008C028F">
        <w:rPr>
          <w:rFonts w:asciiTheme="majorHAnsi" w:eastAsia="Times New Roman" w:hAnsiTheme="majorHAnsi" w:cstheme="majorHAnsi"/>
          <w:color w:val="000000" w:themeColor="text1"/>
          <w:sz w:val="28"/>
          <w:szCs w:val="28"/>
        </w:rPr>
        <w:t xml:space="preserve">là Mặt trận Liên Việt (năm 1951) </w:t>
      </w:r>
      <w:r>
        <w:rPr>
          <w:rFonts w:asciiTheme="majorHAnsi" w:eastAsia="Times New Roman" w:hAnsiTheme="majorHAnsi" w:cstheme="majorHAnsi"/>
          <w:color w:val="000000" w:themeColor="text1"/>
          <w:sz w:val="28"/>
          <w:szCs w:val="28"/>
        </w:rPr>
        <w:t xml:space="preserve">tạo </w:t>
      </w:r>
      <w:r w:rsidR="00CB1C67" w:rsidRPr="008C028F">
        <w:rPr>
          <w:rFonts w:asciiTheme="majorHAnsi" w:eastAsia="Times New Roman" w:hAnsiTheme="majorHAnsi" w:cstheme="majorHAnsi"/>
          <w:color w:val="000000" w:themeColor="text1"/>
          <w:sz w:val="28"/>
          <w:szCs w:val="28"/>
        </w:rPr>
        <w:t xml:space="preserve">cơ sở xã hội vững chắc </w:t>
      </w:r>
      <w:r>
        <w:rPr>
          <w:rFonts w:asciiTheme="majorHAnsi" w:eastAsia="Times New Roman" w:hAnsiTheme="majorHAnsi" w:cstheme="majorHAnsi"/>
          <w:color w:val="000000" w:themeColor="text1"/>
          <w:sz w:val="28"/>
          <w:szCs w:val="28"/>
        </w:rPr>
        <w:t>cho</w:t>
      </w:r>
      <w:r w:rsidR="00CB1C67" w:rsidRPr="008C028F">
        <w:rPr>
          <w:rFonts w:asciiTheme="majorHAnsi" w:eastAsia="Times New Roman" w:hAnsiTheme="majorHAnsi" w:cstheme="majorHAnsi"/>
          <w:color w:val="000000" w:themeColor="text1"/>
          <w:sz w:val="28"/>
          <w:szCs w:val="28"/>
        </w:rPr>
        <w:t xml:space="preserve"> Nhà nước. Mặt trận đã tập hợp rộng rãi các giai cấp, đảng phái yêu nước, nhân sĩ, trí thức và tôn giáo, tạo nên sức mạnh tổng hợp để thực hiện các nhiệm vụ của hệ thống chính trị.</w:t>
      </w:r>
    </w:p>
    <w:p w14:paraId="0081C966" w14:textId="4B7D8E28" w:rsidR="00CB1C67" w:rsidRPr="008C028F" w:rsidRDefault="00CB1C67"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Tóm lại, việc củng cố cơ sở kinh tế - xã hội trong giai đoạn này không chỉ giúp Nhà nước Việt Nam Dân chủ Cộng hòa đứng vững trước sự thù địch của ngoại bang mà còn làm phong phú thêm lý luận về một Nhà nước kiểu mới thực sự vì lợi ích của nhân dân và dân tộc</w:t>
      </w:r>
    </w:p>
    <w:p w14:paraId="1227B7FA" w14:textId="77777777" w:rsidR="00B14927" w:rsidRPr="00026629" w:rsidRDefault="00B14927" w:rsidP="006C4A38">
      <w:pPr>
        <w:pStyle w:val="Heading2"/>
        <w:keepNext w:val="0"/>
        <w:keepLines w:val="0"/>
        <w:widowControl w:val="0"/>
        <w:spacing w:before="0" w:line="360" w:lineRule="auto"/>
        <w:jc w:val="both"/>
        <w:rPr>
          <w:rFonts w:eastAsia="Times New Roman" w:cstheme="majorHAnsi"/>
          <w:color w:val="000000" w:themeColor="text1"/>
          <w:sz w:val="28"/>
          <w:szCs w:val="28"/>
        </w:rPr>
      </w:pPr>
    </w:p>
    <w:p w14:paraId="289C3258" w14:textId="42E2CEE3" w:rsidR="00AE0D4B" w:rsidRPr="00026629" w:rsidRDefault="00AE0D4B" w:rsidP="006C4A38">
      <w:pPr>
        <w:pStyle w:val="Heading2"/>
        <w:keepNext w:val="0"/>
        <w:keepLines w:val="0"/>
        <w:widowControl w:val="0"/>
        <w:spacing w:before="0" w:line="360" w:lineRule="auto"/>
        <w:jc w:val="both"/>
        <w:rPr>
          <w:rFonts w:eastAsia="Times New Roman" w:cstheme="majorHAnsi"/>
          <w:b/>
          <w:bCs/>
          <w:color w:val="000000" w:themeColor="text1"/>
          <w:sz w:val="28"/>
          <w:szCs w:val="28"/>
        </w:rPr>
      </w:pPr>
      <w:bookmarkStart w:id="104" w:name="_Toc236992445"/>
      <w:r w:rsidRPr="00026629">
        <w:rPr>
          <w:rFonts w:eastAsia="Times New Roman" w:cstheme="majorHAnsi"/>
          <w:b/>
          <w:bCs/>
          <w:color w:val="000000" w:themeColor="text1"/>
          <w:sz w:val="28"/>
          <w:szCs w:val="28"/>
        </w:rPr>
        <w:t>3.</w:t>
      </w:r>
      <w:r w:rsidR="00F4410B" w:rsidRPr="008C028F">
        <w:rPr>
          <w:rFonts w:eastAsia="Times New Roman" w:cstheme="majorHAnsi"/>
          <w:b/>
          <w:bCs/>
          <w:color w:val="000000" w:themeColor="text1"/>
          <w:sz w:val="28"/>
          <w:szCs w:val="28"/>
        </w:rPr>
        <w:t>6</w:t>
      </w:r>
      <w:r w:rsidRPr="00026629">
        <w:rPr>
          <w:rFonts w:eastAsia="Times New Roman" w:cstheme="majorHAnsi"/>
          <w:b/>
          <w:bCs/>
          <w:color w:val="000000" w:themeColor="text1"/>
          <w:sz w:val="28"/>
          <w:szCs w:val="28"/>
        </w:rPr>
        <w:t>. Giá trị lịch sử và bài học kinh nghiệm: Ý nghĩa của việc lựa chọn mô hình đối với cuộc Kháng chiến chống Pháp và công cuộc xây dựng Nhà nước Pháp quyền hiện nay.</w:t>
      </w:r>
      <w:bookmarkEnd w:id="104"/>
    </w:p>
    <w:p w14:paraId="0B441B9C" w14:textId="14C19C59" w:rsidR="00AE0D4B" w:rsidRPr="00026629" w:rsidRDefault="00AE0D4B"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t>Việc lựa chọn và xây dựng mô hình Nhà nước Việt Nam Dân chủ Cộng hòa năm 1945 có ý nghĩa lịch sử to lớn không chỉ đối với thắng lợi của cuộc Kháng chiến chống thực dân Pháp mà còn để lại nhiều bài học quan trọng cho công cuộc xây dựng Nhà nước Pháp quyền Xã hội Chủ nghĩa ở Việt Nam hiện nay. Đây là sự lựa chọn phù hợp với điều kiện lịch sử, đáp ứng yêu cầu cấp bách của dân tộc và thể hiện tầm nhìn chiến lược của Đảng và Chủ tịch Hồ Chí Minh.</w:t>
      </w:r>
    </w:p>
    <w:p w14:paraId="6297D07B" w14:textId="72E96002" w:rsidR="00460847" w:rsidRPr="00026629" w:rsidRDefault="00460847" w:rsidP="006C4A38">
      <w:pPr>
        <w:pStyle w:val="Heading3"/>
        <w:spacing w:line="360" w:lineRule="auto"/>
        <w:jc w:val="both"/>
        <w:rPr>
          <w:rFonts w:asciiTheme="majorHAnsi" w:hAnsiTheme="majorHAnsi" w:cstheme="majorHAnsi"/>
          <w:b w:val="0"/>
          <w:bCs w:val="0"/>
          <w:i/>
          <w:iCs/>
          <w:color w:val="000000" w:themeColor="text1"/>
          <w:sz w:val="28"/>
          <w:szCs w:val="28"/>
        </w:rPr>
      </w:pPr>
      <w:bookmarkStart w:id="105" w:name="_Toc236992446"/>
      <w:r w:rsidRPr="008C028F">
        <w:rPr>
          <w:rFonts w:asciiTheme="majorHAnsi" w:hAnsiTheme="majorHAnsi" w:cstheme="majorHAnsi"/>
          <w:i/>
          <w:iCs/>
          <w:color w:val="000000" w:themeColor="text1"/>
          <w:sz w:val="28"/>
          <w:szCs w:val="28"/>
        </w:rPr>
        <w:t xml:space="preserve">3.6.1. </w:t>
      </w:r>
      <w:r w:rsidRPr="00026629">
        <w:rPr>
          <w:rFonts w:asciiTheme="majorHAnsi" w:hAnsiTheme="majorHAnsi" w:cstheme="majorHAnsi"/>
          <w:i/>
          <w:iCs/>
          <w:color w:val="000000" w:themeColor="text1"/>
          <w:sz w:val="28"/>
          <w:szCs w:val="28"/>
        </w:rPr>
        <w:t>Ý nghĩa đối với cuộc Kháng chiến chống Pháp (1945 – 1954)</w:t>
      </w:r>
      <w:bookmarkEnd w:id="105"/>
    </w:p>
    <w:p w14:paraId="48AF599E" w14:textId="66BBDCA8" w:rsidR="008710E1" w:rsidRPr="008C028F" w:rsidRDefault="008710E1"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8C028F">
        <w:rPr>
          <w:rFonts w:asciiTheme="majorHAnsi" w:eastAsia="Times New Roman" w:hAnsiTheme="majorHAnsi" w:cstheme="majorHAnsi"/>
          <w:color w:val="000000" w:themeColor="text1"/>
          <w:sz w:val="28"/>
          <w:szCs w:val="28"/>
        </w:rPr>
        <w:t>Việc xác lập mô hình Dân chủ Cộng hòa là nhân tố quyết định tạo nên sức mạnh tổng hợp để dân tộc vượt qua giai đoạn chiến tranh ác liệt</w:t>
      </w:r>
      <w:r w:rsidR="00282023">
        <w:rPr>
          <w:rFonts w:asciiTheme="majorHAnsi" w:eastAsia="Times New Roman" w:hAnsiTheme="majorHAnsi" w:cstheme="majorHAnsi"/>
          <w:color w:val="000000" w:themeColor="text1"/>
          <w:sz w:val="28"/>
          <w:szCs w:val="28"/>
        </w:rPr>
        <w:t xml:space="preserve"> có ý nghĩa hết sức to lớn đối với thắng lợi của cuộc kháng chiến chống Pháp vì: </w:t>
      </w:r>
    </w:p>
    <w:p w14:paraId="183A72B8" w14:textId="07E7A205" w:rsidR="00AE0D4B" w:rsidRPr="00026629" w:rsidRDefault="008710E1"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Xác lập tính chính danh và hợp pháp:</w:t>
      </w:r>
      <w:r w:rsidRPr="00026629">
        <w:rPr>
          <w:rFonts w:asciiTheme="majorHAnsi" w:eastAsia="Times New Roman" w:hAnsiTheme="majorHAnsi" w:cstheme="majorHAnsi"/>
          <w:color w:val="000000" w:themeColor="text1"/>
          <w:sz w:val="28"/>
          <w:szCs w:val="28"/>
        </w:rPr>
        <w:t xml:space="preserve"> Cuộc Tổng tuyển cử năm 1946 và </w:t>
      </w:r>
      <w:r w:rsidRPr="00026629">
        <w:rPr>
          <w:rFonts w:asciiTheme="majorHAnsi" w:eastAsia="Times New Roman" w:hAnsiTheme="majorHAnsi" w:cstheme="majorHAnsi"/>
          <w:color w:val="000000" w:themeColor="text1"/>
          <w:sz w:val="28"/>
          <w:szCs w:val="28"/>
        </w:rPr>
        <w:lastRenderedPageBreak/>
        <w:t>bản Hiến pháp 1946 đã pháp điển hóa mô hình này, giúp Nhà nước mới có cơ sở pháp lý vững chắc, khẳng định với thế giới về nền độc lập và chủ quyền của Việt Nam. Điều này tạo thế chủ động cho Chính phủ trong các hoạt động ngoại giao và đàm phán quốc tế</w:t>
      </w:r>
      <w:r w:rsidRPr="008C028F">
        <w:rPr>
          <w:rFonts w:asciiTheme="majorHAnsi" w:eastAsia="Times New Roman" w:hAnsiTheme="majorHAnsi" w:cstheme="majorHAnsi"/>
          <w:color w:val="000000" w:themeColor="text1"/>
          <w:sz w:val="28"/>
          <w:szCs w:val="28"/>
        </w:rPr>
        <w:t>.</w:t>
      </w:r>
      <w:r w:rsidRPr="00026629">
        <w:rPr>
          <w:rFonts w:asciiTheme="majorHAnsi" w:eastAsia="Times New Roman" w:hAnsiTheme="majorHAnsi" w:cstheme="majorHAnsi"/>
          <w:color w:val="000000" w:themeColor="text1"/>
          <w:sz w:val="28"/>
          <w:szCs w:val="28"/>
        </w:rPr>
        <w:t xml:space="preserve"> </w:t>
      </w:r>
      <w:r w:rsidR="00AE0D4B" w:rsidRPr="00026629">
        <w:rPr>
          <w:rFonts w:asciiTheme="majorHAnsi" w:eastAsia="Times New Roman" w:hAnsiTheme="majorHAnsi" w:cstheme="majorHAnsi"/>
          <w:color w:val="000000" w:themeColor="text1"/>
          <w:sz w:val="28"/>
          <w:szCs w:val="28"/>
        </w:rPr>
        <w:t>Sau khi giành được chính quyền không lâu, Việt Nam tiếp tục bước vào cuộc kháng chiến chống Pháp trường kỳ kéo dài 9 năm (194</w:t>
      </w:r>
      <w:r w:rsidR="00070897">
        <w:rPr>
          <w:rFonts w:asciiTheme="majorHAnsi" w:eastAsia="Times New Roman" w:hAnsiTheme="majorHAnsi" w:cstheme="majorHAnsi"/>
          <w:color w:val="000000" w:themeColor="text1"/>
          <w:sz w:val="28"/>
          <w:szCs w:val="28"/>
          <w:lang w:val="en-US"/>
        </w:rPr>
        <w:t>5</w:t>
      </w:r>
      <w:r w:rsidR="00AE0D4B" w:rsidRPr="00026629">
        <w:rPr>
          <w:rFonts w:asciiTheme="majorHAnsi" w:eastAsia="Times New Roman" w:hAnsiTheme="majorHAnsi" w:cstheme="majorHAnsi"/>
          <w:color w:val="000000" w:themeColor="text1"/>
          <w:sz w:val="28"/>
          <w:szCs w:val="28"/>
        </w:rPr>
        <w:t xml:space="preserve"> - 1954) và giành thắng lợi với Chiến thắng Điện Biên Phủ 1954, buộc thực dân Pháp phải ngồi vào bàn đàm phán ký kết Hiệp định </w:t>
      </w:r>
      <w:r w:rsidRPr="008C028F">
        <w:rPr>
          <w:rFonts w:asciiTheme="majorHAnsi" w:eastAsia="Times New Roman" w:hAnsiTheme="majorHAnsi" w:cstheme="majorHAnsi"/>
          <w:color w:val="000000" w:themeColor="text1"/>
          <w:sz w:val="28"/>
          <w:szCs w:val="28"/>
        </w:rPr>
        <w:t>Giơ-ne-vơ</w:t>
      </w:r>
      <w:r w:rsidR="00AE0D4B" w:rsidRPr="00026629">
        <w:rPr>
          <w:rFonts w:asciiTheme="majorHAnsi" w:eastAsia="Times New Roman" w:hAnsiTheme="majorHAnsi" w:cstheme="majorHAnsi"/>
          <w:color w:val="000000" w:themeColor="text1"/>
          <w:sz w:val="28"/>
          <w:szCs w:val="28"/>
          <w:highlight w:val="white"/>
        </w:rPr>
        <w:t xml:space="preserve"> (21/7/1954), lập lại hòa bình tại miền Bắc, tạo đà giải phóng miền Nam, thống nhất</w:t>
      </w:r>
      <w:r w:rsidR="00AE0D4B" w:rsidRPr="00026629">
        <w:rPr>
          <w:rFonts w:asciiTheme="majorHAnsi" w:eastAsia="Times New Roman" w:hAnsiTheme="majorHAnsi" w:cstheme="majorHAnsi"/>
          <w:color w:val="000000" w:themeColor="text1"/>
          <w:sz w:val="28"/>
          <w:szCs w:val="28"/>
        </w:rPr>
        <w:t xml:space="preserve"> đất nước.</w:t>
      </w:r>
      <w:r w:rsidR="004A7945" w:rsidRPr="008C028F">
        <w:rPr>
          <w:rFonts w:asciiTheme="majorHAnsi" w:eastAsia="Times New Roman" w:hAnsiTheme="majorHAnsi" w:cstheme="majorHAnsi"/>
          <w:color w:val="000000" w:themeColor="text1"/>
          <w:sz w:val="28"/>
          <w:szCs w:val="28"/>
        </w:rPr>
        <w:t xml:space="preserve"> Hiệp định </w:t>
      </w:r>
      <w:r w:rsidRPr="008C028F">
        <w:rPr>
          <w:rFonts w:asciiTheme="majorHAnsi" w:eastAsia="Times New Roman" w:hAnsiTheme="majorHAnsi" w:cstheme="majorHAnsi"/>
          <w:color w:val="000000" w:themeColor="text1"/>
          <w:sz w:val="28"/>
          <w:szCs w:val="28"/>
        </w:rPr>
        <w:t xml:space="preserve">Giơ-ne-vơ </w:t>
      </w:r>
      <w:r w:rsidR="004A7945" w:rsidRPr="008C028F">
        <w:rPr>
          <w:rFonts w:asciiTheme="majorHAnsi" w:eastAsia="Times New Roman" w:hAnsiTheme="majorHAnsi" w:cstheme="majorHAnsi"/>
          <w:color w:val="000000" w:themeColor="text1"/>
          <w:sz w:val="28"/>
          <w:szCs w:val="28"/>
        </w:rPr>
        <w:t>là văn bản pháp lý quốc tế đầu tiên trong đó có các cường quốc (bao gồm cả Pháp) cam kết tôn trọng độc lập, chủ quyền, thống nhất và toàn vẹn lãnh thổ của Việt Nam</w:t>
      </w:r>
      <w:r w:rsidR="00875BD2" w:rsidRPr="008C028F">
        <w:rPr>
          <w:rFonts w:asciiTheme="majorHAnsi" w:eastAsia="Times New Roman" w:hAnsiTheme="majorHAnsi" w:cstheme="majorHAnsi"/>
          <w:color w:val="000000" w:themeColor="text1"/>
          <w:sz w:val="28"/>
          <w:szCs w:val="28"/>
        </w:rPr>
        <w:t>. Điều này đồng nghĩa với việc công nhận sự tồn tại hợp pháp của Nhà nước Việt Nam Dân chủ Cộng hoà. Việc duy trì và củng cố thành công Nhà nước Việt Nam Dân chủ Cộng hoà trong suốt 9 năm kháng chiến (1</w:t>
      </w:r>
      <w:r w:rsidR="00550981">
        <w:rPr>
          <w:rFonts w:asciiTheme="majorHAnsi" w:eastAsia="Times New Roman" w:hAnsiTheme="majorHAnsi" w:cstheme="majorHAnsi"/>
          <w:color w:val="000000" w:themeColor="text1"/>
          <w:sz w:val="28"/>
          <w:szCs w:val="28"/>
          <w:lang w:val="en-US"/>
        </w:rPr>
        <w:t>9</w:t>
      </w:r>
      <w:r w:rsidR="00875BD2" w:rsidRPr="008C028F">
        <w:rPr>
          <w:rFonts w:asciiTheme="majorHAnsi" w:eastAsia="Times New Roman" w:hAnsiTheme="majorHAnsi" w:cstheme="majorHAnsi"/>
          <w:color w:val="000000" w:themeColor="text1"/>
          <w:sz w:val="28"/>
          <w:szCs w:val="28"/>
        </w:rPr>
        <w:t>4</w:t>
      </w:r>
      <w:r w:rsidR="00070897">
        <w:rPr>
          <w:rFonts w:asciiTheme="majorHAnsi" w:eastAsia="Times New Roman" w:hAnsiTheme="majorHAnsi" w:cstheme="majorHAnsi"/>
          <w:color w:val="000000" w:themeColor="text1"/>
          <w:sz w:val="28"/>
          <w:szCs w:val="28"/>
          <w:lang w:val="en-US"/>
        </w:rPr>
        <w:t>5</w:t>
      </w:r>
      <w:r w:rsidR="00875BD2" w:rsidRPr="008C028F">
        <w:rPr>
          <w:rFonts w:asciiTheme="majorHAnsi" w:eastAsia="Times New Roman" w:hAnsiTheme="majorHAnsi" w:cstheme="majorHAnsi"/>
          <w:color w:val="000000" w:themeColor="text1"/>
          <w:sz w:val="28"/>
          <w:szCs w:val="28"/>
        </w:rPr>
        <w:t xml:space="preserve"> – 1954) đã tạo nên thực lực mạnh mẽ về chính trị, quân sự và ngoại giao để đi đến thắng lợi tại </w:t>
      </w:r>
      <w:r w:rsidRPr="008C028F">
        <w:rPr>
          <w:rFonts w:asciiTheme="majorHAnsi" w:eastAsia="Times New Roman" w:hAnsiTheme="majorHAnsi" w:cstheme="majorHAnsi"/>
          <w:color w:val="000000" w:themeColor="text1"/>
          <w:sz w:val="28"/>
          <w:szCs w:val="28"/>
        </w:rPr>
        <w:t>Giơ-ne-vơ</w:t>
      </w:r>
      <w:r w:rsidR="00875BD2" w:rsidRPr="008C028F">
        <w:rPr>
          <w:rFonts w:asciiTheme="majorHAnsi" w:eastAsia="Times New Roman" w:hAnsiTheme="majorHAnsi" w:cstheme="majorHAnsi"/>
          <w:color w:val="000000" w:themeColor="text1"/>
          <w:sz w:val="28"/>
          <w:szCs w:val="28"/>
        </w:rPr>
        <w:t xml:space="preserve"> năm 1954. Thắng lợi này khẳng định mô hình nhà nước Dân chủ Cộng hoà là sự lựa chọn đúng đắn, đứng </w:t>
      </w:r>
      <w:r w:rsidR="00327B6C" w:rsidRPr="008C028F">
        <w:rPr>
          <w:rFonts w:asciiTheme="majorHAnsi" w:eastAsia="Times New Roman" w:hAnsiTheme="majorHAnsi" w:cstheme="majorHAnsi"/>
          <w:color w:val="000000" w:themeColor="text1"/>
          <w:sz w:val="28"/>
          <w:szCs w:val="28"/>
        </w:rPr>
        <w:t>vững qua phép thử khốc liệt của chiến tranh và bước ra quốc tế với tư cách một quốc gia độc lập. Sự củng cố mô hình này ở miền Bắc sau năm 1954 tạo ra hậu phương vững chắc để tiếp tục công cuộc đấu tranh thống nhất đất nước, xây dựng chủ nghĩa xã hội ở miền Bắc và giải phóng miền Nam.</w:t>
      </w:r>
      <w:r w:rsidR="00C45680" w:rsidRPr="008C028F">
        <w:rPr>
          <w:rFonts w:asciiTheme="majorHAnsi" w:eastAsia="Times New Roman" w:hAnsiTheme="majorHAnsi" w:cstheme="majorHAnsi"/>
          <w:color w:val="000000" w:themeColor="text1"/>
          <w:sz w:val="28"/>
          <w:szCs w:val="28"/>
        </w:rPr>
        <w:t xml:space="preserve"> </w:t>
      </w:r>
      <w:r w:rsidR="00AE0D4B" w:rsidRPr="00026629">
        <w:rPr>
          <w:rFonts w:asciiTheme="majorHAnsi" w:eastAsia="Times New Roman" w:hAnsiTheme="majorHAnsi" w:cstheme="majorHAnsi"/>
          <w:color w:val="000000" w:themeColor="text1"/>
          <w:sz w:val="28"/>
          <w:szCs w:val="28"/>
        </w:rPr>
        <w:t>Bên cạnh đó, mô hình này còn tạo cơ sở để Việt Nam có điều kiện tranh thủ sự ủng hộ của các lực lượng yêu chuộng hòa bình và dân chủ trên thế giới, góp phần cô lập thực dân Pháp về mặt chính trị và dư luận quốc tế.</w:t>
      </w:r>
    </w:p>
    <w:p w14:paraId="333F716D" w14:textId="1AF9E314" w:rsidR="00C45680" w:rsidRPr="00026629" w:rsidRDefault="00C45680"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Huy động sức mạnh đại đoàn kết toàn dân:</w:t>
      </w:r>
      <w:r w:rsidRPr="00026629">
        <w:rPr>
          <w:rFonts w:asciiTheme="majorHAnsi" w:eastAsia="Times New Roman" w:hAnsiTheme="majorHAnsi" w:cstheme="majorHAnsi"/>
          <w:color w:val="000000" w:themeColor="text1"/>
          <w:sz w:val="28"/>
          <w:szCs w:val="28"/>
        </w:rPr>
        <w:t xml:space="preserve"> Mô hình này được xác định là "hình thức chính phủ chung cho tất cả các tầng lớp dân chúng", giúp tập hợp rộng rãi mọi giai cấp, đảng phái yêu nước và nhân sĩ trí thức trong Mặt trận Việt Minh và Liên Việt. Chính sự tham gia của các tầng lớp xã hội không phân biệt nòi giống, giàu nghèo hay tôn giáo đã tạo nên nền tảng xã hội vững chắc </w:t>
      </w:r>
      <w:r w:rsidRPr="00026629">
        <w:rPr>
          <w:rFonts w:asciiTheme="majorHAnsi" w:eastAsia="Times New Roman" w:hAnsiTheme="majorHAnsi" w:cstheme="majorHAnsi"/>
          <w:color w:val="000000" w:themeColor="text1"/>
          <w:sz w:val="28"/>
          <w:szCs w:val="28"/>
        </w:rPr>
        <w:lastRenderedPageBreak/>
        <w:t>cho cuộc kháng chiến.</w:t>
      </w:r>
    </w:p>
    <w:p w14:paraId="2C6A00CD" w14:textId="7F894589" w:rsidR="00C45680" w:rsidRPr="00026629" w:rsidRDefault="00C45680"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Vận hành bộ máy linh hoạt, hiệu quả:</w:t>
      </w:r>
      <w:r w:rsidRPr="00026629">
        <w:rPr>
          <w:rFonts w:asciiTheme="majorHAnsi" w:eastAsia="Times New Roman" w:hAnsiTheme="majorHAnsi" w:cstheme="majorHAnsi"/>
          <w:color w:val="000000" w:themeColor="text1"/>
          <w:sz w:val="28"/>
          <w:szCs w:val="28"/>
        </w:rPr>
        <w:t xml:space="preserve"> Trong khói lửa chiến tranh, mô hình này đã chứng minh sức sống qua việc điều chỉnh cơ động như: Quốc hội giao quyền tập trung cho Chính phủ, hợp nhất Ủy ban kháng chiến và Ủy ban hành chính để chỉ đạo tập trung, thống nhất.</w:t>
      </w:r>
    </w:p>
    <w:p w14:paraId="4A857490" w14:textId="79AD7A1B" w:rsidR="00C45680" w:rsidRDefault="00C45680" w:rsidP="006C4A38">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iCs/>
          <w:color w:val="000000" w:themeColor="text1"/>
          <w:sz w:val="28"/>
          <w:szCs w:val="28"/>
        </w:rPr>
        <w:t>Thực thi dân chủ để bồi dưỡng sức dân:</w:t>
      </w:r>
      <w:r w:rsidRPr="00026629">
        <w:rPr>
          <w:rFonts w:asciiTheme="majorHAnsi" w:eastAsia="Times New Roman" w:hAnsiTheme="majorHAnsi" w:cstheme="majorHAnsi"/>
          <w:color w:val="000000" w:themeColor="text1"/>
          <w:sz w:val="28"/>
          <w:szCs w:val="28"/>
        </w:rPr>
        <w:t xml:space="preserve"> Nhà nước đã hiện thực hóa các quyền lợi cho nhân dân như giảm tô, giảm tức, xóa nạn mù chữ và đặc biệt là cải cách ruộng đất, làm cho người dân thấy được lợi ích thiết thân của chế độ mới và sẵn sàng hy sinh bảo vệ chính quyền</w:t>
      </w:r>
    </w:p>
    <w:p w14:paraId="4057BF15" w14:textId="4948A8FC" w:rsidR="00282023" w:rsidRPr="00282023" w:rsidRDefault="00282023" w:rsidP="00282023">
      <w:pPr>
        <w:widowControl w:val="0"/>
        <w:spacing w:after="0" w:line="360" w:lineRule="auto"/>
        <w:ind w:firstLine="720"/>
        <w:jc w:val="both"/>
        <w:rPr>
          <w:rFonts w:asciiTheme="majorHAnsi" w:eastAsia="Times New Roman" w:hAnsiTheme="majorHAnsi" w:cstheme="majorHAnsi"/>
          <w:color w:val="000000" w:themeColor="text1"/>
          <w:sz w:val="28"/>
          <w:szCs w:val="28"/>
        </w:rPr>
      </w:pPr>
      <w:r w:rsidRPr="00AD17DC">
        <w:rPr>
          <w:rFonts w:asciiTheme="majorHAnsi" w:eastAsia="Times New Roman" w:hAnsiTheme="majorHAnsi" w:cstheme="majorHAnsi"/>
          <w:i/>
          <w:iCs/>
          <w:color w:val="000000" w:themeColor="text1"/>
          <w:sz w:val="28"/>
          <w:szCs w:val="28"/>
        </w:rPr>
        <w:t xml:space="preserve">Khẳng định vị thế trên trường quốc </w:t>
      </w:r>
      <w:r w:rsidR="00AD17DC">
        <w:rPr>
          <w:rFonts w:asciiTheme="majorHAnsi" w:eastAsia="Times New Roman" w:hAnsiTheme="majorHAnsi" w:cstheme="majorHAnsi"/>
          <w:i/>
          <w:iCs/>
          <w:color w:val="000000" w:themeColor="text1"/>
          <w:sz w:val="28"/>
          <w:szCs w:val="28"/>
        </w:rPr>
        <w:t>tế: S</w:t>
      </w:r>
      <w:r w:rsidRPr="00282023">
        <w:rPr>
          <w:rFonts w:asciiTheme="majorHAnsi" w:eastAsia="Times New Roman" w:hAnsiTheme="majorHAnsi" w:cstheme="majorHAnsi"/>
          <w:color w:val="000000" w:themeColor="text1"/>
          <w:sz w:val="28"/>
          <w:szCs w:val="28"/>
        </w:rPr>
        <w:t>ức sống của Nhà nước Việt Nam Dân chủ Cộng hòa còn thể hiện qua sự công nhận của quốc tế</w:t>
      </w:r>
      <w:r w:rsidR="00AD17DC">
        <w:rPr>
          <w:rFonts w:asciiTheme="majorHAnsi" w:eastAsia="Times New Roman" w:hAnsiTheme="majorHAnsi" w:cstheme="majorHAnsi"/>
          <w:color w:val="000000" w:themeColor="text1"/>
          <w:sz w:val="28"/>
          <w:szCs w:val="28"/>
        </w:rPr>
        <w:t xml:space="preserve"> như một chiến thắng ngoại giao vang dội. </w:t>
      </w:r>
      <w:r w:rsidRPr="00282023">
        <w:rPr>
          <w:rFonts w:asciiTheme="majorHAnsi" w:eastAsia="Times New Roman" w:hAnsiTheme="majorHAnsi" w:cstheme="majorHAnsi"/>
          <w:color w:val="000000" w:themeColor="text1"/>
          <w:sz w:val="28"/>
          <w:szCs w:val="28"/>
        </w:rPr>
        <w:t xml:space="preserve">Từ năm 1950, các nước lớn như Liên Xô, Trung Quốc và các nước dân chủ nhân dân đã chính thức đặt quan hệ ngoại giao. Đỉnh cao là việc ký kết Hiệp định Giơ-ne-vơ (1954), trong đó các nước tham gia cam kết tôn trọng độc lập, chủ quyền, thống nhất và toàn vẹn lãnh thổ của Việt Nam. </w:t>
      </w:r>
    </w:p>
    <w:p w14:paraId="7DAA8F51" w14:textId="01E9FA6A" w:rsidR="00282023" w:rsidRPr="00550981" w:rsidRDefault="00282023" w:rsidP="006C4A38">
      <w:pPr>
        <w:widowControl w:val="0"/>
        <w:spacing w:after="0" w:line="360" w:lineRule="auto"/>
        <w:ind w:firstLine="720"/>
        <w:jc w:val="both"/>
        <w:rPr>
          <w:rFonts w:asciiTheme="majorHAnsi" w:eastAsia="Times New Roman" w:hAnsiTheme="majorHAnsi" w:cstheme="majorHAnsi"/>
          <w:sz w:val="28"/>
          <w:szCs w:val="28"/>
        </w:rPr>
      </w:pPr>
      <w:r w:rsidRPr="00282023">
        <w:rPr>
          <w:rFonts w:asciiTheme="majorHAnsi" w:eastAsia="Times New Roman" w:hAnsiTheme="majorHAnsi" w:cstheme="majorHAnsi"/>
          <w:color w:val="000000" w:themeColor="text1"/>
          <w:sz w:val="28"/>
          <w:szCs w:val="28"/>
        </w:rPr>
        <w:t>Tóm lại, trong giai đoạn 194</w:t>
      </w:r>
      <w:r w:rsidR="00070897">
        <w:rPr>
          <w:rFonts w:asciiTheme="majorHAnsi" w:eastAsia="Times New Roman" w:hAnsiTheme="majorHAnsi" w:cstheme="majorHAnsi"/>
          <w:color w:val="000000" w:themeColor="text1"/>
          <w:sz w:val="28"/>
          <w:szCs w:val="28"/>
          <w:lang w:val="en-US"/>
        </w:rPr>
        <w:t>5</w:t>
      </w:r>
      <w:r w:rsidRPr="00282023">
        <w:rPr>
          <w:rFonts w:asciiTheme="majorHAnsi" w:eastAsia="Times New Roman" w:hAnsiTheme="majorHAnsi" w:cstheme="majorHAnsi"/>
          <w:color w:val="000000" w:themeColor="text1"/>
          <w:sz w:val="28"/>
          <w:szCs w:val="28"/>
        </w:rPr>
        <w:t xml:space="preserve"> – 1954, mô hình Nhà nước Dân chủ Cộng hòa không chỉ là một thiết chế lý thuyết mà đã trở thành một thực thể chính trị </w:t>
      </w:r>
      <w:r w:rsidRPr="00550981">
        <w:rPr>
          <w:rFonts w:asciiTheme="majorHAnsi" w:eastAsia="Times New Roman" w:hAnsiTheme="majorHAnsi" w:cstheme="majorHAnsi"/>
          <w:sz w:val="28"/>
          <w:szCs w:val="28"/>
        </w:rPr>
        <w:t>mạnh mẽ, đủ sức huy động tổng lực sức mạnh dân tộc để đi đến thắng lợi cuối cùng tại Điện Biên Phủ. Sự tồn tại và lớn mạnh của nó trong vòng vây thù địch chính là minh chứng hùng hồn nhất cho sức sống của một mô hình nhà nước của dân, do dân và vì dân.</w:t>
      </w:r>
    </w:p>
    <w:p w14:paraId="154FC527" w14:textId="6EAB6B0C" w:rsidR="00AE0D4B" w:rsidRPr="00026629" w:rsidRDefault="00C45680" w:rsidP="006C4A38">
      <w:pPr>
        <w:pStyle w:val="Heading3"/>
        <w:spacing w:line="360" w:lineRule="auto"/>
        <w:jc w:val="both"/>
        <w:rPr>
          <w:rFonts w:asciiTheme="majorHAnsi" w:hAnsiTheme="majorHAnsi" w:cstheme="majorHAnsi"/>
          <w:b w:val="0"/>
          <w:bCs w:val="0"/>
          <w:i/>
          <w:iCs/>
          <w:color w:val="000000" w:themeColor="text1"/>
          <w:sz w:val="28"/>
          <w:szCs w:val="28"/>
        </w:rPr>
      </w:pPr>
      <w:bookmarkStart w:id="106" w:name="_Toc236992447"/>
      <w:r w:rsidRPr="008C028F">
        <w:rPr>
          <w:rFonts w:asciiTheme="majorHAnsi" w:hAnsiTheme="majorHAnsi" w:cstheme="majorHAnsi"/>
          <w:i/>
          <w:iCs/>
          <w:color w:val="000000" w:themeColor="text1"/>
          <w:sz w:val="28"/>
          <w:szCs w:val="28"/>
        </w:rPr>
        <w:t>3.6.</w:t>
      </w:r>
      <w:r w:rsidRPr="00026629">
        <w:rPr>
          <w:rFonts w:asciiTheme="majorHAnsi" w:hAnsiTheme="majorHAnsi" w:cstheme="majorHAnsi"/>
          <w:i/>
          <w:iCs/>
          <w:color w:val="000000" w:themeColor="text1"/>
          <w:sz w:val="28"/>
          <w:szCs w:val="28"/>
        </w:rPr>
        <w:t>2. Ý nghĩa đối với công cuộc xây dựng Nhà nước Pháp quyền hiện nay</w:t>
      </w:r>
      <w:bookmarkEnd w:id="106"/>
    </w:p>
    <w:p w14:paraId="6ADE0EEE" w14:textId="77777777" w:rsidR="007E3E2C" w:rsidRPr="00026629" w:rsidRDefault="00AE0D4B"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r>
      <w:r w:rsidR="007E3E2C" w:rsidRPr="00026629">
        <w:rPr>
          <w:rFonts w:asciiTheme="majorHAnsi" w:eastAsia="Times New Roman" w:hAnsiTheme="majorHAnsi" w:cstheme="majorHAnsi"/>
          <w:color w:val="000000" w:themeColor="text1"/>
          <w:sz w:val="28"/>
          <w:szCs w:val="28"/>
        </w:rPr>
        <w:t xml:space="preserve">Mô hình Việt Nam Dân chủ Cộng hòa giai đoạn 1945–1946 được xem là nền móng lý luận và thực tiễn quan trọng </w:t>
      </w:r>
      <w:r w:rsidRPr="00026629">
        <w:rPr>
          <w:rFonts w:asciiTheme="majorHAnsi" w:eastAsia="Times New Roman" w:hAnsiTheme="majorHAnsi" w:cstheme="majorHAnsi"/>
          <w:color w:val="000000" w:themeColor="text1"/>
          <w:sz w:val="28"/>
          <w:szCs w:val="28"/>
        </w:rPr>
        <w:t xml:space="preserve">đối với công cuộc xây dựng Nhà nước pháp quyền xã hội chủ nghĩa ở Việt Nam hiện nay. </w:t>
      </w:r>
    </w:p>
    <w:p w14:paraId="4E3784DC" w14:textId="176DC43E" w:rsidR="00AE0D4B" w:rsidRPr="00026629" w:rsidRDefault="007E3E2C"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r>
      <w:r w:rsidRPr="00026629">
        <w:rPr>
          <w:rFonts w:asciiTheme="majorHAnsi" w:eastAsia="Times New Roman" w:hAnsiTheme="majorHAnsi" w:cstheme="majorHAnsi"/>
          <w:i/>
          <w:iCs/>
          <w:color w:val="000000" w:themeColor="text1"/>
          <w:sz w:val="28"/>
          <w:szCs w:val="28"/>
        </w:rPr>
        <w:t>Nguyên tắc quyền lực nhà nước thuộc về nhân dân:</w:t>
      </w:r>
      <w:r w:rsidRPr="00026629">
        <w:rPr>
          <w:rFonts w:asciiTheme="majorHAnsi" w:eastAsia="Times New Roman" w:hAnsiTheme="majorHAnsi" w:cstheme="majorHAnsi"/>
          <w:color w:val="000000" w:themeColor="text1"/>
          <w:sz w:val="28"/>
          <w:szCs w:val="28"/>
        </w:rPr>
        <w:t xml:space="preserve"> Đây là tư tưởng </w:t>
      </w:r>
      <w:r w:rsidRPr="00026629">
        <w:rPr>
          <w:rFonts w:asciiTheme="majorHAnsi" w:eastAsia="Times New Roman" w:hAnsiTheme="majorHAnsi" w:cstheme="majorHAnsi"/>
          <w:color w:val="000000" w:themeColor="text1"/>
          <w:sz w:val="28"/>
          <w:szCs w:val="28"/>
        </w:rPr>
        <w:lastRenderedPageBreak/>
        <w:t>xuyên suốt từ Hiến pháp 1946 đến nay, khẳng định nhân dân là chủ thể duy nhất của quyền lực nhà nước. Bài học về việc xây dựng một Nhà nước "công bộc của dân", lấy lợi ích của nhân dân làm mục tiêu cao nhất vẫn còn nguyên giá trị</w:t>
      </w:r>
      <w:r w:rsidR="00AE0D4B" w:rsidRPr="00026629">
        <w:rPr>
          <w:rFonts w:asciiTheme="majorHAnsi" w:eastAsia="Times New Roman" w:hAnsiTheme="majorHAnsi" w:cstheme="majorHAnsi"/>
          <w:color w:val="000000" w:themeColor="text1"/>
          <w:sz w:val="28"/>
          <w:szCs w:val="28"/>
        </w:rPr>
        <w:t>. Một nhà nước muốn vững mạnh phải dựa trên sự đồng thuận và niềm tin của nhân dân, bảo đảm quyền làm chủ của người dân trong mọi lĩnh vực của đời sống xã hội. Từ trong lịch sử, truyền thống thân dân, coi trọng nhân dân đã được hình thành trong tư tưởng chính trị ngay từ những ngày đầu lập quốc. Từ thời nhà Lý đến thời nhà Trần, tư tưởng thân dân đã phát triển và thấm sâu vào tư tưởng cai trị của các vị vua. Trần Hưng Đạo khẳng định rằng “Khoan thư sức dân làm kế sâu rễ, bền gốc. Đó là thượng sách”. Tư tưởng của Nho giáo cũng đã từng nói “Chở thuyền là dân, lật thuyền cũng là dân”, tư tưởng đó được Nguyễn Trãi kế thừa cùng truyền thống của dân tộc mà cho rằng mục tiêu chính trị của một đất nước là “Việc nhân nghĩa cốt ở yên dân, quân điếu phạt trước lo trừ bạo”. Với tinh thần coi trọng và tin tưởng nhân dân, cho rằng việc giải quyết những vấn đề tồn tại trong nhân dân là điều quan trọng, cấp thiết không việc nào bằng. Sự phát triển của một đất nước dựa vào sự ổn định và phát triển trong nhân dân. Con đường xây dựng một đất nước ấm no, hạnh phúc, phát triển là dựa vào nhân dân. Và để xây dựng một Chính thể dân chủ như Herodotus đã khẳng định rằng quyền lực đó phải thuộc về nhân dân, do nhân dân chi phối và vì lợi ích chung của cộng đồng. Tuy nhiên nó sẽ không thể bền vững và dẫn đến trạng thái vô chính phủ nếu nhân dân là “đám đông không có học thức</w:t>
      </w:r>
      <w:r w:rsidR="00433B57" w:rsidRPr="00026629">
        <w:rPr>
          <w:rFonts w:asciiTheme="majorHAnsi" w:eastAsia="Times New Roman" w:hAnsiTheme="majorHAnsi" w:cstheme="majorHAnsi"/>
          <w:color w:val="000000" w:themeColor="text1"/>
          <w:sz w:val="28"/>
          <w:szCs w:val="28"/>
        </w:rPr>
        <w:t xml:space="preserve"> [</w:t>
      </w:r>
      <w:r w:rsidR="001E1D4D" w:rsidRPr="008C028F">
        <w:rPr>
          <w:rFonts w:asciiTheme="majorHAnsi" w:eastAsia="Times New Roman" w:hAnsiTheme="majorHAnsi" w:cstheme="majorHAnsi"/>
          <w:color w:val="000000" w:themeColor="text1"/>
          <w:sz w:val="28"/>
          <w:szCs w:val="28"/>
        </w:rPr>
        <w:t>39</w:t>
      </w:r>
      <w:r w:rsidR="00433B57" w:rsidRPr="00026629">
        <w:rPr>
          <w:rFonts w:asciiTheme="majorHAnsi" w:eastAsia="Times New Roman" w:hAnsiTheme="majorHAnsi" w:cstheme="majorHAnsi"/>
          <w:color w:val="000000" w:themeColor="text1"/>
          <w:sz w:val="28"/>
          <w:szCs w:val="28"/>
        </w:rPr>
        <w:t>, tr</w:t>
      </w:r>
      <w:r w:rsidR="00DD682E">
        <w:rPr>
          <w:rFonts w:asciiTheme="majorHAnsi" w:eastAsia="Times New Roman" w:hAnsiTheme="majorHAnsi" w:cstheme="majorHAnsi"/>
          <w:color w:val="000000" w:themeColor="text1"/>
          <w:sz w:val="28"/>
          <w:szCs w:val="28"/>
          <w:lang w:val="en-US"/>
        </w:rPr>
        <w:t xml:space="preserve">. </w:t>
      </w:r>
      <w:r w:rsidR="00433B57" w:rsidRPr="00026629">
        <w:rPr>
          <w:rFonts w:asciiTheme="majorHAnsi" w:eastAsia="Times New Roman" w:hAnsiTheme="majorHAnsi" w:cstheme="majorHAnsi"/>
          <w:color w:val="000000" w:themeColor="text1"/>
          <w:sz w:val="28"/>
          <w:szCs w:val="28"/>
        </w:rPr>
        <w:t>207]</w:t>
      </w:r>
      <w:r w:rsidR="00AE0D4B" w:rsidRPr="00026629">
        <w:rPr>
          <w:rFonts w:asciiTheme="majorHAnsi" w:eastAsia="Times New Roman" w:hAnsiTheme="majorHAnsi" w:cstheme="majorHAnsi"/>
          <w:color w:val="000000" w:themeColor="text1"/>
          <w:sz w:val="28"/>
          <w:szCs w:val="28"/>
        </w:rPr>
        <w:t>”. Nhưng nó phát huy tất cả những điểm mạnh, những điểm nổi trội của chính thể dân chủ nếu nhân dân có sự tiến bộ về tri thức. Sự phát triển của chế độ dân chủ, sự phát triển của đất nước, quyền lực của nhà nước thuộc về nhân dân, nhân dân có vai trò quan trọng quyết định đến sự phát triển ấy.</w:t>
      </w:r>
      <w:r w:rsidRPr="008C028F">
        <w:rPr>
          <w:rFonts w:asciiTheme="majorHAnsi" w:eastAsia="Times New Roman" w:hAnsiTheme="majorHAnsi" w:cstheme="majorHAnsi"/>
          <w:color w:val="000000" w:themeColor="text1"/>
          <w:sz w:val="28"/>
          <w:szCs w:val="28"/>
        </w:rPr>
        <w:t xml:space="preserve"> </w:t>
      </w:r>
      <w:r w:rsidR="00AE0D4B" w:rsidRPr="00026629">
        <w:rPr>
          <w:rFonts w:asciiTheme="majorHAnsi" w:eastAsia="Times New Roman" w:hAnsiTheme="majorHAnsi" w:cstheme="majorHAnsi"/>
          <w:color w:val="000000" w:themeColor="text1"/>
          <w:sz w:val="28"/>
          <w:szCs w:val="28"/>
        </w:rPr>
        <w:t xml:space="preserve">Bên cạnh đó, bài học về phát huy khối đại đoàn kết toàn dân tộc cũng tiếp tục có giá trị sâu sắc. Trong bối cảnh hội nhập quốc tế và phát triển kinh tế thị trường hiện nay, việc dung hòa lợi ích giữa các tầng lớp xã hội, tăng cường sự đồng thuận </w:t>
      </w:r>
      <w:r w:rsidR="00AE0D4B" w:rsidRPr="00026629">
        <w:rPr>
          <w:rFonts w:asciiTheme="majorHAnsi" w:eastAsia="Times New Roman" w:hAnsiTheme="majorHAnsi" w:cstheme="majorHAnsi"/>
          <w:color w:val="000000" w:themeColor="text1"/>
          <w:sz w:val="28"/>
          <w:szCs w:val="28"/>
        </w:rPr>
        <w:lastRenderedPageBreak/>
        <w:t>và đoàn kết dân tộc vẫn là yếu tố quyết định sự ổn định và phát triển của đất nước.</w:t>
      </w:r>
    </w:p>
    <w:p w14:paraId="69C47A67" w14:textId="2D453666" w:rsidR="007E3E2C" w:rsidRPr="00026629" w:rsidRDefault="007E3E2C"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r>
      <w:r w:rsidRPr="00026629">
        <w:rPr>
          <w:rFonts w:asciiTheme="majorHAnsi" w:eastAsia="Times New Roman" w:hAnsiTheme="majorHAnsi" w:cstheme="majorHAnsi"/>
          <w:i/>
          <w:iCs/>
          <w:color w:val="000000" w:themeColor="text1"/>
          <w:sz w:val="28"/>
          <w:szCs w:val="28"/>
        </w:rPr>
        <w:t>Sự kết hợp giữa tập quyền và phân công quyền lực:</w:t>
      </w:r>
      <w:r w:rsidRPr="00026629">
        <w:rPr>
          <w:rFonts w:asciiTheme="majorHAnsi" w:eastAsia="Times New Roman" w:hAnsiTheme="majorHAnsi" w:cstheme="majorHAnsi"/>
          <w:color w:val="000000" w:themeColor="text1"/>
          <w:sz w:val="28"/>
          <w:szCs w:val="28"/>
        </w:rPr>
        <w:t xml:space="preserve"> Mô hình</w:t>
      </w:r>
      <w:r w:rsidRPr="008C028F">
        <w:rPr>
          <w:rFonts w:asciiTheme="majorHAnsi" w:eastAsia="Times New Roman" w:hAnsiTheme="majorHAnsi" w:cstheme="majorHAnsi"/>
          <w:color w:val="000000" w:themeColor="text1"/>
          <w:sz w:val="28"/>
          <w:szCs w:val="28"/>
        </w:rPr>
        <w:t xml:space="preserve"> Nhà nước Dân chủ Cộng hoà năm</w:t>
      </w:r>
      <w:r w:rsidRPr="00026629">
        <w:rPr>
          <w:rFonts w:asciiTheme="majorHAnsi" w:eastAsia="Times New Roman" w:hAnsiTheme="majorHAnsi" w:cstheme="majorHAnsi"/>
          <w:color w:val="000000" w:themeColor="text1"/>
          <w:sz w:val="28"/>
          <w:szCs w:val="28"/>
        </w:rPr>
        <w:t xml:space="preserve"> 1946 đã sớm thể hiện tư tưởng pháp quyền hiện đại khi quy định quyền lực nhà nước là thống nhất nhưng có sự phân công rành mạch, phối hợp và chế ước lẫn nhau giữa lập pháp, hành pháp và tư pháp. Đây là tiền đề cho nguyên tắc "quyền lực nhà nước là thống nhất, có sự phân công, phối hợp, kiểm soát" hiện nay.</w:t>
      </w:r>
    </w:p>
    <w:p w14:paraId="06B46B6C" w14:textId="0CCEC3B7" w:rsidR="007E3E2C" w:rsidRPr="00026629" w:rsidRDefault="007E3E2C"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r>
      <w:r w:rsidRPr="00026629">
        <w:rPr>
          <w:rFonts w:asciiTheme="majorHAnsi" w:eastAsia="Times New Roman" w:hAnsiTheme="majorHAnsi" w:cstheme="majorHAnsi"/>
          <w:i/>
          <w:iCs/>
          <w:color w:val="000000" w:themeColor="text1"/>
          <w:sz w:val="28"/>
          <w:szCs w:val="28"/>
        </w:rPr>
        <w:t>Thượng tôn Hiến pháp và Pháp luật:</w:t>
      </w:r>
      <w:r w:rsidRPr="00026629">
        <w:rPr>
          <w:rFonts w:asciiTheme="majorHAnsi" w:eastAsia="Times New Roman" w:hAnsiTheme="majorHAnsi" w:cstheme="majorHAnsi"/>
          <w:color w:val="000000" w:themeColor="text1"/>
          <w:sz w:val="28"/>
          <w:szCs w:val="28"/>
        </w:rPr>
        <w:t xml:space="preserve"> Việc Chủ tịch Hồ Chí Minh quyết tâm tổ chức Tổng tuyển cử và soạn thảo Hiến pháp ngay sau khi giành độc lập cho thấy bài học về việc quản lý xã hội bằng luật pháp thay vì chỉ bằng mệnh lệnh hành chính. Nhà nước Pháp quyền hiện nay tiếp tục kế thừa tinh thần kết hợp hài hòa giữa quản lý bằng pháp luật và giáo dục đạo đức</w:t>
      </w:r>
    </w:p>
    <w:p w14:paraId="0EC25E09" w14:textId="18C574B2" w:rsidR="009F660D" w:rsidRPr="00026629" w:rsidRDefault="00AE0D4B"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r>
      <w:r w:rsidR="007E3E2C" w:rsidRPr="00026629">
        <w:rPr>
          <w:rFonts w:asciiTheme="majorHAnsi" w:eastAsia="Times New Roman" w:hAnsiTheme="majorHAnsi" w:cstheme="majorHAnsi"/>
          <w:i/>
          <w:iCs/>
          <w:color w:val="000000" w:themeColor="text1"/>
          <w:sz w:val="28"/>
          <w:szCs w:val="28"/>
        </w:rPr>
        <w:t>Giá trị về sự linh hoạt và sáng tạo:</w:t>
      </w:r>
      <w:r w:rsidR="007E3E2C" w:rsidRPr="00026629">
        <w:rPr>
          <w:rFonts w:asciiTheme="majorHAnsi" w:eastAsia="Times New Roman" w:hAnsiTheme="majorHAnsi" w:cstheme="majorHAnsi"/>
          <w:color w:val="000000" w:themeColor="text1"/>
          <w:sz w:val="28"/>
          <w:szCs w:val="28"/>
        </w:rPr>
        <w:t xml:space="preserve"> Việc lựa chọn mô hình Dân chủ Cộng hòa thay vì rập khuôn các mô hình có sẵn cho thấy bài học về việc vận dụng sáng tạo chủ nghĩa Mác-Lênin vào thực tiễn dân tộc. Điều này gợi mở cho việc tiếp tục tiếp thu chọn lọc các giá trị tinh hoa về quản trị quốc gia của nhân loại để hoàn thiện thể chế chính trị hiện tại</w:t>
      </w:r>
      <w:r w:rsidR="007E3E2C" w:rsidRPr="008C028F">
        <w:rPr>
          <w:rFonts w:asciiTheme="majorHAnsi" w:eastAsia="Times New Roman" w:hAnsiTheme="majorHAnsi" w:cstheme="majorHAnsi"/>
          <w:color w:val="000000" w:themeColor="text1"/>
          <w:sz w:val="28"/>
          <w:szCs w:val="28"/>
        </w:rPr>
        <w:t xml:space="preserve">. </w:t>
      </w:r>
      <w:r w:rsidRPr="00026629">
        <w:rPr>
          <w:rFonts w:asciiTheme="majorHAnsi" w:eastAsia="Times New Roman" w:hAnsiTheme="majorHAnsi" w:cstheme="majorHAnsi"/>
          <w:color w:val="000000" w:themeColor="text1"/>
          <w:sz w:val="28"/>
          <w:szCs w:val="28"/>
        </w:rPr>
        <w:t>Đây cũng là cơ sở quan trọng để Việt Nam tiếp tục hoàn thiện Nhà nước pháp quyền xã hội chủ nghĩa hiện nay theo hướng dân chủ, hiện đại, hiệu lực, hiệu quả và phục vụ nhân dân.</w:t>
      </w:r>
    </w:p>
    <w:p w14:paraId="1AF58253" w14:textId="19D881E3" w:rsidR="007E3E2C" w:rsidRPr="00026629" w:rsidRDefault="007E3E2C" w:rsidP="006C4A38">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r>
      <w:r w:rsidRPr="00026629">
        <w:rPr>
          <w:rFonts w:asciiTheme="majorHAnsi" w:eastAsia="Times New Roman" w:hAnsiTheme="majorHAnsi" w:cstheme="majorHAnsi"/>
          <w:i/>
          <w:iCs/>
          <w:color w:val="000000" w:themeColor="text1"/>
          <w:sz w:val="28"/>
          <w:szCs w:val="28"/>
        </w:rPr>
        <w:t>Cơ chế kiểm soát quyền lực:</w:t>
      </w:r>
      <w:r w:rsidRPr="00026629">
        <w:rPr>
          <w:rFonts w:asciiTheme="majorHAnsi" w:eastAsia="Times New Roman" w:hAnsiTheme="majorHAnsi" w:cstheme="majorHAnsi"/>
          <w:color w:val="000000" w:themeColor="text1"/>
          <w:sz w:val="28"/>
          <w:szCs w:val="28"/>
        </w:rPr>
        <w:t xml:space="preserve"> Các quy định về quyền chất vấn, bỏ phiếu bất tín nhiệm của Nghị viện đối với Chính phủ trong Hiến pháp 1946 là những bài học sớm về kiểm soát quyền lực, ngăn ngừa sự tha hóa của bộ máy công quyền.</w:t>
      </w:r>
    </w:p>
    <w:p w14:paraId="313CD370" w14:textId="77777777" w:rsidR="00AD17DC" w:rsidRDefault="007E3E2C" w:rsidP="00AD17DC">
      <w:pPr>
        <w:widowControl w:val="0"/>
        <w:tabs>
          <w:tab w:val="num" w:pos="720"/>
        </w:tabs>
        <w:spacing w:after="0" w:line="360" w:lineRule="auto"/>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ab/>
        <w:t>Tóm lại, mô hình</w:t>
      </w:r>
      <w:r w:rsidRPr="008C028F">
        <w:rPr>
          <w:rFonts w:asciiTheme="majorHAnsi" w:eastAsia="Times New Roman" w:hAnsiTheme="majorHAnsi" w:cstheme="majorHAnsi"/>
          <w:color w:val="000000" w:themeColor="text1"/>
          <w:sz w:val="28"/>
          <w:szCs w:val="28"/>
        </w:rPr>
        <w:t xml:space="preserve"> nhà nước</w:t>
      </w:r>
      <w:r w:rsidRPr="00026629">
        <w:rPr>
          <w:rFonts w:asciiTheme="majorHAnsi" w:eastAsia="Times New Roman" w:hAnsiTheme="majorHAnsi" w:cstheme="majorHAnsi"/>
          <w:color w:val="000000" w:themeColor="text1"/>
          <w:sz w:val="28"/>
          <w:szCs w:val="28"/>
        </w:rPr>
        <w:t xml:space="preserve"> Việt Nam Dân chủ Cộng hòa là một sáng tạo lịch sử lớn, không chỉ giúp dân tộc giành thắng lợi trong kháng chiến mà còn đặt ra những viên gạch đầu tiên về tính chính danh, tính nhân dân và tính pháp quyền cho hệ thống chính trị Việt Nam hiện </w:t>
      </w:r>
      <w:r w:rsidR="00AD17DC">
        <w:rPr>
          <w:rFonts w:asciiTheme="majorHAnsi" w:eastAsia="Times New Roman" w:hAnsiTheme="majorHAnsi" w:cstheme="majorHAnsi"/>
          <w:color w:val="000000" w:themeColor="text1"/>
          <w:sz w:val="28"/>
          <w:szCs w:val="28"/>
        </w:rPr>
        <w:t xml:space="preserve">đại. </w:t>
      </w:r>
      <w:bookmarkStart w:id="107" w:name="_Toc236992448"/>
    </w:p>
    <w:p w14:paraId="666710E8" w14:textId="17304110" w:rsidR="00AE0D4B" w:rsidRPr="00070897" w:rsidRDefault="00AE0D4B" w:rsidP="00070897">
      <w:pPr>
        <w:widowControl w:val="0"/>
        <w:tabs>
          <w:tab w:val="num" w:pos="720"/>
        </w:tabs>
        <w:spacing w:after="0" w:line="360" w:lineRule="auto"/>
        <w:jc w:val="center"/>
        <w:rPr>
          <w:rFonts w:asciiTheme="majorHAnsi" w:hAnsiTheme="majorHAnsi" w:cstheme="majorHAnsi"/>
          <w:b/>
          <w:color w:val="000000" w:themeColor="text1"/>
          <w:sz w:val="28"/>
          <w:szCs w:val="28"/>
        </w:rPr>
      </w:pPr>
      <w:r w:rsidRPr="00070897">
        <w:rPr>
          <w:rFonts w:asciiTheme="majorHAnsi" w:hAnsiTheme="majorHAnsi" w:cstheme="majorHAnsi"/>
          <w:b/>
          <w:color w:val="000000" w:themeColor="text1"/>
          <w:sz w:val="28"/>
          <w:szCs w:val="28"/>
        </w:rPr>
        <w:lastRenderedPageBreak/>
        <w:t>Tiểu kết chương 3</w:t>
      </w:r>
      <w:bookmarkEnd w:id="107"/>
    </w:p>
    <w:p w14:paraId="1B008B32" w14:textId="77777777" w:rsidR="00AE0D4B" w:rsidRPr="00026629" w:rsidRDefault="00AE0D4B" w:rsidP="006C4A38">
      <w:pPr>
        <w:widowControl w:val="0"/>
        <w:spacing w:after="0" w:line="360" w:lineRule="auto"/>
        <w:jc w:val="both"/>
        <w:rPr>
          <w:rFonts w:asciiTheme="majorHAnsi" w:hAnsiTheme="majorHAnsi" w:cstheme="majorHAnsi"/>
          <w:color w:val="000000" w:themeColor="text1"/>
          <w:sz w:val="28"/>
          <w:szCs w:val="28"/>
        </w:rPr>
      </w:pPr>
      <w:r w:rsidRPr="00026629">
        <w:rPr>
          <w:rFonts w:asciiTheme="majorHAnsi" w:hAnsiTheme="majorHAnsi" w:cstheme="majorHAnsi"/>
          <w:color w:val="000000" w:themeColor="text1"/>
          <w:sz w:val="28"/>
          <w:szCs w:val="28"/>
        </w:rPr>
        <w:tab/>
        <w:t>Với quá trình hình thành tư tưởng của Hồ Chí Minh về Nhà nước Dân chủ Cộng hoà, sự phát triển của các phong trào yêu nước, sự chuyển hướng chiến lược của Đảng và sự hình thành tư tưởng Dân chủ Cộng hoà, Việt Nam đã có sự tìm tòi, học tập và áp dụng vào thực tế Việt Nam. Tuy nhiên một số hình thức không phù hợp với điều kiện lịch sử của Việt Nam (khuynh hướng phong kiến, khuynh hướng dân chủ tư sản) đều lần lượt thất bại. Việt Nam đã lựa chọn cho mình con đường đi riêng.</w:t>
      </w:r>
    </w:p>
    <w:p w14:paraId="7EE8BAC0" w14:textId="77777777" w:rsidR="00AE0D4B" w:rsidRPr="00026629" w:rsidRDefault="00AE0D4B" w:rsidP="006C4A38">
      <w:pPr>
        <w:widowControl w:val="0"/>
        <w:spacing w:after="0" w:line="360" w:lineRule="auto"/>
        <w:jc w:val="both"/>
        <w:rPr>
          <w:rFonts w:asciiTheme="majorHAnsi" w:hAnsiTheme="majorHAnsi" w:cstheme="majorHAnsi"/>
          <w:color w:val="000000" w:themeColor="text1"/>
          <w:sz w:val="28"/>
          <w:szCs w:val="28"/>
        </w:rPr>
      </w:pPr>
      <w:r w:rsidRPr="00026629">
        <w:rPr>
          <w:rFonts w:asciiTheme="majorHAnsi" w:hAnsiTheme="majorHAnsi" w:cstheme="majorHAnsi"/>
          <w:color w:val="000000" w:themeColor="text1"/>
          <w:sz w:val="28"/>
          <w:szCs w:val="28"/>
        </w:rPr>
        <w:tab/>
        <w:t>Con đường cứu nước theo khuynh hướng vô sản được Nguyễn Ái Quốc tìm thấy vào những năm 20 của thế kỉ trước đã trở thành con đường cứu nước đúng đắn cho dân tộc, giải quyết cuộc khủng hoảng về đường lối cứu nước và giai cấp lãnh đạo đầu thế kỉ XX. Không giai cấp nào đủ điều kiện để có thể lãnh đạo ngoài giai cấp công nhân với những đặc điểm của lịch sử phù hợp và sự liên minh chặt chẽ với nông dân. Trải qua những cuộc đấu tranh khó khăn, cách mạng Việt Nam đã giành thắng lợi với sự ra đời của nước Việt Nam Dân chủ Cộng hòa. Mô hình nhà nước dân chủ đã được Việt Nam lựa chọn và từng bước thực hiện thành công những bước đầu tiên. Sự ra đời của Nhà nước Dân chủ sau Cách mạng tháng Tám cũng đã cho thấy những ảnh hưởng sâu sắc của các sự kiện lịch sử trên thế giới nửa đầu thế kỷ XX đến việc lựa chọn và thành công trong thực tế của phong trào yêu nước theo khuynh hướng vô sản.</w:t>
      </w:r>
    </w:p>
    <w:p w14:paraId="415163CB" w14:textId="06CA4C56" w:rsidR="00AE0D4B" w:rsidRPr="00026629" w:rsidRDefault="00AE0D4B" w:rsidP="006C4A38">
      <w:pPr>
        <w:widowControl w:val="0"/>
        <w:spacing w:after="0" w:line="360" w:lineRule="auto"/>
        <w:ind w:firstLine="720"/>
        <w:jc w:val="both"/>
        <w:rPr>
          <w:rFonts w:asciiTheme="majorHAnsi" w:hAnsiTheme="majorHAnsi" w:cstheme="majorHAnsi"/>
          <w:color w:val="000000" w:themeColor="text1"/>
          <w:sz w:val="28"/>
          <w:szCs w:val="28"/>
        </w:rPr>
      </w:pPr>
      <w:r w:rsidRPr="00026629">
        <w:rPr>
          <w:rFonts w:asciiTheme="majorHAnsi" w:hAnsiTheme="majorHAnsi" w:cstheme="majorHAnsi"/>
          <w:color w:val="000000" w:themeColor="text1"/>
          <w:sz w:val="28"/>
          <w:szCs w:val="28"/>
        </w:rPr>
        <w:t>Bên cạnh đó, chương 3 đã làm rõ lý do lựa chọn mô hình Dân chủ Cộng hoà  nhằm tập hợp tối đa sức mạnh dân tộc, phù hợp với xu thế Quốc tế và góp phần giải quyết mâu thuẫn giữa độc lập và dân chủ. Điều này đem lại ý nghĩa lịch sử sâu sắc không chỉ với thắng lợi của cuộc Kháng chiến chống Pháp và để lại nhiều bài học trong công cuộc xây dựng Nhà nước Pháp quyền Xã hội Chủ nghĩa ở Việt Nam hiện nay.</w:t>
      </w:r>
    </w:p>
    <w:p w14:paraId="19DF35DE" w14:textId="53E43054" w:rsidR="008C20A3" w:rsidRPr="00026629" w:rsidRDefault="008C20A3" w:rsidP="006C4A38">
      <w:pPr>
        <w:widowControl w:val="0"/>
        <w:spacing w:after="0" w:line="360" w:lineRule="auto"/>
        <w:ind w:firstLine="720"/>
        <w:jc w:val="both"/>
        <w:rPr>
          <w:rFonts w:asciiTheme="majorHAnsi" w:hAnsiTheme="majorHAnsi" w:cstheme="majorHAnsi"/>
          <w:color w:val="000000" w:themeColor="text1"/>
          <w:sz w:val="28"/>
          <w:szCs w:val="28"/>
        </w:rPr>
      </w:pPr>
    </w:p>
    <w:p w14:paraId="755A96BF" w14:textId="77777777" w:rsidR="008C20A3" w:rsidRPr="00026629" w:rsidRDefault="008C20A3" w:rsidP="006C4A38">
      <w:pPr>
        <w:widowControl w:val="0"/>
        <w:spacing w:after="0" w:line="360" w:lineRule="auto"/>
        <w:jc w:val="both"/>
        <w:rPr>
          <w:rFonts w:asciiTheme="majorHAnsi" w:hAnsiTheme="majorHAnsi" w:cstheme="majorHAnsi"/>
          <w:color w:val="000000" w:themeColor="text1"/>
          <w:sz w:val="28"/>
          <w:szCs w:val="28"/>
        </w:rPr>
      </w:pPr>
    </w:p>
    <w:p w14:paraId="6A6E28F4" w14:textId="77777777" w:rsidR="00AE0D4B" w:rsidRPr="00026629" w:rsidRDefault="00AE0D4B" w:rsidP="00AD17DC">
      <w:pPr>
        <w:pStyle w:val="Heading1"/>
        <w:keepNext w:val="0"/>
        <w:keepLines w:val="0"/>
        <w:widowControl w:val="0"/>
        <w:spacing w:before="0" w:line="360" w:lineRule="auto"/>
        <w:jc w:val="center"/>
        <w:rPr>
          <w:rFonts w:cstheme="majorHAnsi"/>
          <w:b/>
          <w:color w:val="000000" w:themeColor="text1"/>
          <w:sz w:val="28"/>
          <w:szCs w:val="28"/>
        </w:rPr>
      </w:pPr>
      <w:bookmarkStart w:id="108" w:name="_Toc236992449"/>
      <w:r w:rsidRPr="00026629">
        <w:rPr>
          <w:rFonts w:cstheme="majorHAnsi"/>
          <w:b/>
          <w:color w:val="000000" w:themeColor="text1"/>
          <w:sz w:val="28"/>
          <w:szCs w:val="28"/>
        </w:rPr>
        <w:lastRenderedPageBreak/>
        <w:t>KẾT LUẬN</w:t>
      </w:r>
      <w:bookmarkEnd w:id="108"/>
    </w:p>
    <w:p w14:paraId="1C240684" w14:textId="44121E19" w:rsidR="00D7066C" w:rsidRPr="008C028F" w:rsidRDefault="00D7066C" w:rsidP="006C4A38">
      <w:pPr>
        <w:widowControl w:val="0"/>
        <w:spacing w:after="0" w:line="360" w:lineRule="auto"/>
        <w:ind w:firstLine="720"/>
        <w:jc w:val="both"/>
        <w:rPr>
          <w:rFonts w:asciiTheme="majorHAnsi" w:hAnsiTheme="majorHAnsi" w:cstheme="majorHAnsi"/>
          <w:color w:val="000000" w:themeColor="text1"/>
          <w:sz w:val="28"/>
          <w:szCs w:val="28"/>
        </w:rPr>
      </w:pPr>
      <w:r w:rsidRPr="00026629">
        <w:rPr>
          <w:rFonts w:asciiTheme="majorHAnsi" w:hAnsiTheme="majorHAnsi" w:cstheme="majorHAnsi"/>
          <w:color w:val="000000" w:themeColor="text1"/>
          <w:sz w:val="28"/>
          <w:szCs w:val="28"/>
        </w:rPr>
        <w:t xml:space="preserve">Luận văn tập trung xây dựng khung phân tích lý luận nhằm làm rõ tác động của </w:t>
      </w:r>
      <w:r w:rsidR="0043410C" w:rsidRPr="008C028F">
        <w:rPr>
          <w:rFonts w:asciiTheme="majorHAnsi" w:hAnsiTheme="majorHAnsi" w:cstheme="majorHAnsi"/>
          <w:color w:val="000000" w:themeColor="text1"/>
          <w:sz w:val="28"/>
          <w:szCs w:val="28"/>
        </w:rPr>
        <w:t>tình hình</w:t>
      </w:r>
      <w:r w:rsidRPr="00026629">
        <w:rPr>
          <w:rFonts w:asciiTheme="majorHAnsi" w:hAnsiTheme="majorHAnsi" w:cstheme="majorHAnsi"/>
          <w:color w:val="000000" w:themeColor="text1"/>
          <w:sz w:val="28"/>
          <w:szCs w:val="28"/>
        </w:rPr>
        <w:t xml:space="preserve"> quốc tế đầu thế kỷ XX đến Việt Nam. Trên cơ sở đó, nghiên cứu đi đến khẳng định: Việc xác lập mô hình Nhà nước Việt Nam Dân chủ Cộng hòa giai đoạn 1945 – 1954 là kết quả tất yếu từ sự tương tác giữa bối cảnh thế giới với điều kiện thực tiễn của lịch sử dân tộc</w:t>
      </w:r>
      <w:r w:rsidR="0043410C" w:rsidRPr="008C028F">
        <w:rPr>
          <w:rFonts w:asciiTheme="majorHAnsi" w:hAnsiTheme="majorHAnsi" w:cstheme="majorHAnsi"/>
          <w:color w:val="000000" w:themeColor="text1"/>
          <w:sz w:val="28"/>
          <w:szCs w:val="28"/>
        </w:rPr>
        <w:t xml:space="preserve">. </w:t>
      </w:r>
    </w:p>
    <w:p w14:paraId="61C818EC" w14:textId="00AF67F1" w:rsidR="0043410C" w:rsidRPr="008C028F" w:rsidRDefault="0043410C" w:rsidP="006C4A38">
      <w:pPr>
        <w:widowControl w:val="0"/>
        <w:spacing w:after="0" w:line="360" w:lineRule="auto"/>
        <w:ind w:firstLine="720"/>
        <w:jc w:val="both"/>
        <w:rPr>
          <w:rFonts w:asciiTheme="majorHAnsi" w:hAnsiTheme="majorHAnsi" w:cstheme="majorHAnsi"/>
          <w:color w:val="000000" w:themeColor="text1"/>
          <w:sz w:val="28"/>
          <w:szCs w:val="28"/>
        </w:rPr>
      </w:pPr>
      <w:r w:rsidRPr="008C028F">
        <w:rPr>
          <w:rFonts w:asciiTheme="majorHAnsi" w:hAnsiTheme="majorHAnsi" w:cstheme="majorHAnsi"/>
          <w:color w:val="000000" w:themeColor="text1"/>
          <w:sz w:val="28"/>
          <w:szCs w:val="28"/>
        </w:rPr>
        <w:t>Sự chuyển dịch cục diện địa chính trị toàn cầu đầu thế kỷ XX, tiêu biểu là sự suy yếu của hệ thống thực dân sau hai cuộc chiến tranh, sự phát triển mạnh mẽ của làn sóng cách mạng giải phóng dân tộc và những biến động trong lòng nước Pháp đã gợi mở thể chế quan trọng cho phong trào cách mạng Việt Nam.</w:t>
      </w:r>
    </w:p>
    <w:p w14:paraId="643332CF" w14:textId="4CEDFBC8" w:rsidR="00752BEB" w:rsidRPr="008C028F" w:rsidRDefault="00752BEB" w:rsidP="006C4A38">
      <w:pPr>
        <w:widowControl w:val="0"/>
        <w:spacing w:after="0" w:line="360" w:lineRule="auto"/>
        <w:ind w:firstLine="720"/>
        <w:jc w:val="both"/>
        <w:rPr>
          <w:rFonts w:asciiTheme="majorHAnsi" w:hAnsiTheme="majorHAnsi" w:cstheme="majorHAnsi"/>
          <w:color w:val="000000" w:themeColor="text1"/>
          <w:sz w:val="28"/>
          <w:szCs w:val="28"/>
        </w:rPr>
      </w:pPr>
      <w:r w:rsidRPr="008C028F">
        <w:rPr>
          <w:rFonts w:asciiTheme="majorHAnsi" w:hAnsiTheme="majorHAnsi" w:cstheme="majorHAnsi"/>
          <w:color w:val="000000" w:themeColor="text1"/>
          <w:sz w:val="28"/>
          <w:szCs w:val="28"/>
        </w:rPr>
        <w:t>Thực tiễn lịch sử đầu thế kỷ XX đã chứng minh sự bất cập của cả hai mô hình thể chế cũ: mô hình quân chủ phong kiến không còn cơ sở để tồn tại, trong khi mô hình dân chủ tư sản tỏ ra yếu ớt và không thể giải quyết triệt để nhiệm vụ giải phóng dân tộc. Mô hình Dân chủ Cộng hòa theo khuynh hướng vô sản ra đời như một giải pháp tối ưu, đáp ứng trọn vẹn hai mục tiêu song hành: giành độc lập dân tộc và trao quyền lực thực sự về tay nhân dân.</w:t>
      </w:r>
    </w:p>
    <w:p w14:paraId="60E0FE6C" w14:textId="3149D892" w:rsidR="00752BEB" w:rsidRPr="008C028F" w:rsidRDefault="00752BEB" w:rsidP="006C4A38">
      <w:pPr>
        <w:widowControl w:val="0"/>
        <w:spacing w:after="0" w:line="360" w:lineRule="auto"/>
        <w:ind w:firstLine="720"/>
        <w:jc w:val="both"/>
        <w:rPr>
          <w:rFonts w:asciiTheme="majorHAnsi" w:hAnsiTheme="majorHAnsi" w:cstheme="majorHAnsi"/>
          <w:color w:val="000000" w:themeColor="text1"/>
          <w:sz w:val="28"/>
          <w:szCs w:val="28"/>
        </w:rPr>
      </w:pPr>
      <w:r w:rsidRPr="008C028F">
        <w:rPr>
          <w:rFonts w:asciiTheme="majorHAnsi" w:hAnsiTheme="majorHAnsi" w:cstheme="majorHAnsi"/>
          <w:color w:val="000000" w:themeColor="text1"/>
          <w:sz w:val="28"/>
          <w:szCs w:val="28"/>
        </w:rPr>
        <w:t>Luận văn làm rõ phát hiện: tính đúng đắn của việc lựa chọn mô hình không chỉ thể hiện ở thời điểm khai sinh năm 1945 hay việc ban hành Hiến pháp 1946</w:t>
      </w:r>
      <w:r w:rsidR="00AF671A" w:rsidRPr="008C028F">
        <w:rPr>
          <w:rFonts w:asciiTheme="majorHAnsi" w:hAnsiTheme="majorHAnsi" w:cstheme="majorHAnsi"/>
          <w:color w:val="000000" w:themeColor="text1"/>
          <w:sz w:val="28"/>
          <w:szCs w:val="28"/>
        </w:rPr>
        <w:t xml:space="preserve"> </w:t>
      </w:r>
      <w:r w:rsidRPr="008C028F">
        <w:rPr>
          <w:rFonts w:asciiTheme="majorHAnsi" w:hAnsiTheme="majorHAnsi" w:cstheme="majorHAnsi"/>
          <w:color w:val="000000" w:themeColor="text1"/>
          <w:sz w:val="28"/>
          <w:szCs w:val="28"/>
        </w:rPr>
        <w:t xml:space="preserve">mà được khẳng định qua khả năng chống chịu của bộ máy nhà nước trong chiến tranh. </w:t>
      </w:r>
    </w:p>
    <w:p w14:paraId="6C7834B8" w14:textId="790614FB" w:rsidR="00752BEB" w:rsidRPr="008C028F" w:rsidRDefault="00752BEB" w:rsidP="006C4A38">
      <w:pPr>
        <w:widowControl w:val="0"/>
        <w:spacing w:after="0" w:line="360" w:lineRule="auto"/>
        <w:ind w:firstLine="720"/>
        <w:jc w:val="both"/>
        <w:rPr>
          <w:rFonts w:asciiTheme="majorHAnsi" w:hAnsiTheme="majorHAnsi" w:cstheme="majorHAnsi"/>
          <w:color w:val="000000" w:themeColor="text1"/>
          <w:sz w:val="28"/>
          <w:szCs w:val="28"/>
        </w:rPr>
      </w:pPr>
      <w:r w:rsidRPr="008C028F">
        <w:rPr>
          <w:rFonts w:asciiTheme="majorHAnsi" w:hAnsiTheme="majorHAnsi" w:cstheme="majorHAnsi"/>
          <w:color w:val="000000" w:themeColor="text1"/>
          <w:sz w:val="28"/>
          <w:szCs w:val="28"/>
        </w:rPr>
        <w:t xml:space="preserve">Công trình góp phần bổ sung một góc nhìn hệ thống dưới lăng kính khoa học chính trị và lịch sử thể chế, giải thích rõ cơ chế tác động của các yếu tố ngoại cảnh thế giới đến quá trình lựa chọn con đường phát triển thể chế ở một quốc gia thuộc địa. </w:t>
      </w:r>
    </w:p>
    <w:p w14:paraId="236413E2" w14:textId="77777777" w:rsidR="00AF671A" w:rsidRPr="008C028F" w:rsidRDefault="00AF671A" w:rsidP="006C4A38">
      <w:pPr>
        <w:widowControl w:val="0"/>
        <w:spacing w:after="0" w:line="360" w:lineRule="auto"/>
        <w:ind w:firstLine="720"/>
        <w:jc w:val="both"/>
        <w:rPr>
          <w:rFonts w:asciiTheme="majorHAnsi" w:hAnsiTheme="majorHAnsi" w:cstheme="majorHAnsi"/>
          <w:color w:val="000000" w:themeColor="text1"/>
          <w:sz w:val="28"/>
          <w:szCs w:val="28"/>
        </w:rPr>
      </w:pPr>
      <w:r w:rsidRPr="008C028F">
        <w:rPr>
          <w:rFonts w:asciiTheme="majorHAnsi" w:hAnsiTheme="majorHAnsi" w:cstheme="majorHAnsi"/>
          <w:color w:val="000000" w:themeColor="text1"/>
          <w:sz w:val="28"/>
          <w:szCs w:val="28"/>
        </w:rPr>
        <w:t xml:space="preserve">Nghiên cứu của luận văn mới chỉ tiếp cận một khía cạnh </w:t>
      </w:r>
      <w:r w:rsidR="00AE0D4B" w:rsidRPr="00026629">
        <w:rPr>
          <w:rFonts w:asciiTheme="majorHAnsi" w:hAnsiTheme="majorHAnsi" w:cstheme="majorHAnsi"/>
          <w:color w:val="000000" w:themeColor="text1"/>
          <w:sz w:val="28"/>
          <w:szCs w:val="28"/>
        </w:rPr>
        <w:t>trong việc xây dựng mô hình nhà nước của Việt Nam Dân chủ Cộng hòa theo hướng những tác động của tình hình thế giới đương thời đến Việt Nam và việc lựa chọn con đường phát triển riêng phù hợp nhất với hoàn cảnh lịch sử của đất nước.</w:t>
      </w:r>
      <w:r w:rsidRPr="008C028F">
        <w:rPr>
          <w:rFonts w:asciiTheme="majorHAnsi" w:hAnsiTheme="majorHAnsi" w:cstheme="majorHAnsi"/>
          <w:color w:val="000000" w:themeColor="text1"/>
          <w:sz w:val="28"/>
          <w:szCs w:val="28"/>
        </w:rPr>
        <w:t xml:space="preserve"> Do </w:t>
      </w:r>
      <w:r w:rsidRPr="008C028F">
        <w:rPr>
          <w:rFonts w:asciiTheme="majorHAnsi" w:hAnsiTheme="majorHAnsi" w:cstheme="majorHAnsi"/>
          <w:color w:val="000000" w:themeColor="text1"/>
          <w:sz w:val="28"/>
          <w:szCs w:val="28"/>
        </w:rPr>
        <w:lastRenderedPageBreak/>
        <w:t>giới hạn phạm vi, công trình chưa thể bao quát toàn diện mọi khía cạnh lịch sử phức tạp của quá trình này. Tuy nhiên, tác giả hy vọng kết quả nghiên cứu sẽ đóng góp thêm một góc nhìn khoa học hữu ích, giúp làm rõ hơn những biến động lịch sử quan trọng của Việt Nam và thế giới giai đoạn này. Đây cũng chính là những khoảng trống khoa học gợi mở cho các công trình tiếp theo nhằm hoàn thiện bức tranh toàn cảnh về lịch sử thể chế nhà nước Việt Nam trong tiến trình phát triển.</w:t>
      </w:r>
    </w:p>
    <w:p w14:paraId="32397C24" w14:textId="77777777" w:rsidR="00E324C6" w:rsidRPr="00026629" w:rsidRDefault="00E324C6" w:rsidP="006C4A38">
      <w:pPr>
        <w:spacing w:line="360" w:lineRule="auto"/>
        <w:jc w:val="both"/>
        <w:rPr>
          <w:rFonts w:asciiTheme="majorHAnsi" w:hAnsiTheme="majorHAnsi" w:cstheme="majorHAnsi"/>
          <w:color w:val="000000" w:themeColor="text1"/>
          <w:sz w:val="28"/>
          <w:szCs w:val="28"/>
        </w:rPr>
      </w:pPr>
      <w:r w:rsidRPr="00026629">
        <w:rPr>
          <w:rFonts w:asciiTheme="majorHAnsi" w:hAnsiTheme="majorHAnsi" w:cstheme="majorHAnsi"/>
          <w:color w:val="000000" w:themeColor="text1"/>
          <w:sz w:val="28"/>
          <w:szCs w:val="28"/>
        </w:rPr>
        <w:br w:type="page"/>
      </w:r>
    </w:p>
    <w:p w14:paraId="27574B73" w14:textId="77777777" w:rsidR="00E324C6" w:rsidRPr="00026629" w:rsidRDefault="00E324C6" w:rsidP="00364BE8">
      <w:pPr>
        <w:spacing w:after="120" w:line="360" w:lineRule="auto"/>
        <w:ind w:firstLine="720"/>
        <w:jc w:val="center"/>
        <w:rPr>
          <w:rFonts w:asciiTheme="majorHAnsi" w:eastAsia="Calibri" w:hAnsiTheme="majorHAnsi" w:cstheme="majorHAnsi"/>
          <w:b/>
          <w:color w:val="000000" w:themeColor="text1"/>
          <w:sz w:val="28"/>
          <w:szCs w:val="28"/>
        </w:rPr>
      </w:pPr>
      <w:bookmarkStart w:id="109" w:name="_Hlk233821042"/>
      <w:r w:rsidRPr="00026629">
        <w:rPr>
          <w:rFonts w:asciiTheme="majorHAnsi" w:eastAsia="Calibri" w:hAnsiTheme="majorHAnsi" w:cstheme="majorHAnsi"/>
          <w:b/>
          <w:color w:val="000000" w:themeColor="text1"/>
          <w:sz w:val="28"/>
          <w:szCs w:val="28"/>
        </w:rPr>
        <w:lastRenderedPageBreak/>
        <w:t>DANH MỤC TÀI LIỆU THAM KHẢO</w:t>
      </w:r>
    </w:p>
    <w:p w14:paraId="5AF650DE" w14:textId="77777777" w:rsidR="00E324C6" w:rsidRPr="00026629" w:rsidRDefault="00E324C6" w:rsidP="00364BE8">
      <w:pPr>
        <w:spacing w:after="120" w:line="360" w:lineRule="auto"/>
        <w:jc w:val="both"/>
        <w:rPr>
          <w:rFonts w:asciiTheme="majorHAnsi" w:eastAsia="Calibri" w:hAnsiTheme="majorHAnsi" w:cstheme="majorHAnsi"/>
          <w:b/>
          <w:color w:val="000000" w:themeColor="text1"/>
          <w:sz w:val="28"/>
          <w:szCs w:val="28"/>
        </w:rPr>
      </w:pPr>
      <w:r w:rsidRPr="00026629">
        <w:rPr>
          <w:rFonts w:asciiTheme="majorHAnsi" w:eastAsia="Calibri" w:hAnsiTheme="majorHAnsi" w:cstheme="majorHAnsi"/>
          <w:b/>
          <w:color w:val="000000" w:themeColor="text1"/>
          <w:sz w:val="28"/>
          <w:szCs w:val="28"/>
        </w:rPr>
        <w:t>Tài liệu tiếng Việt:</w:t>
      </w:r>
    </w:p>
    <w:p w14:paraId="301C274B" w14:textId="67EDA4EB" w:rsidR="0028446E" w:rsidRPr="00026629" w:rsidRDefault="0028446E"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026629">
        <w:rPr>
          <w:rFonts w:asciiTheme="majorHAnsi" w:eastAsia="Times New Roman" w:hAnsiTheme="majorHAnsi" w:cstheme="majorHAnsi"/>
          <w:color w:val="000000" w:themeColor="text1"/>
          <w:sz w:val="28"/>
          <w:szCs w:val="28"/>
        </w:rPr>
        <w:t xml:space="preserve">Biên soạn Minh Anh – Vi Yên (2016), </w:t>
      </w:r>
      <w:r w:rsidRPr="00026629">
        <w:rPr>
          <w:rFonts w:asciiTheme="majorHAnsi" w:eastAsia="Times New Roman" w:hAnsiTheme="majorHAnsi" w:cstheme="majorHAnsi"/>
          <w:i/>
          <w:color w:val="000000" w:themeColor="text1"/>
          <w:sz w:val="28"/>
          <w:szCs w:val="28"/>
        </w:rPr>
        <w:t>Dân chủ và thể chế dân chủ</w:t>
      </w:r>
      <w:r w:rsidRPr="00026629">
        <w:rPr>
          <w:rFonts w:asciiTheme="majorHAnsi" w:eastAsia="Times New Roman" w:hAnsiTheme="majorHAnsi" w:cstheme="majorHAnsi"/>
          <w:color w:val="000000" w:themeColor="text1"/>
          <w:sz w:val="28"/>
          <w:szCs w:val="28"/>
        </w:rPr>
        <w:t>, thuộc Tủ sách “Nhập môn Triết học Chính trị”, Nhóm Tinh Thần Khai Minh</w:t>
      </w:r>
    </w:p>
    <w:p w14:paraId="704FC8A5" w14:textId="77777777" w:rsidR="00D2588E" w:rsidRPr="005B23ED" w:rsidRDefault="00D2588E" w:rsidP="00D2588E">
      <w:pPr>
        <w:pStyle w:val="ListParagraph"/>
        <w:numPr>
          <w:ilvl w:val="0"/>
          <w:numId w:val="2"/>
        </w:numPr>
        <w:spacing w:after="0" w:line="360" w:lineRule="auto"/>
        <w:ind w:left="360"/>
        <w:jc w:val="both"/>
        <w:rPr>
          <w:rFonts w:ascii="Times New Roman" w:eastAsia="Times New Roman" w:hAnsi="Times New Roman" w:cs="Times New Roman"/>
          <w:b/>
          <w:color w:val="000000" w:themeColor="text1"/>
          <w:sz w:val="28"/>
          <w:szCs w:val="28"/>
        </w:rPr>
      </w:pPr>
      <w:r w:rsidRPr="005B23ED">
        <w:rPr>
          <w:rFonts w:ascii="Times New Roman" w:eastAsia="Times New Roman" w:hAnsi="Times New Roman" w:cs="Times New Roman"/>
          <w:color w:val="000000" w:themeColor="text1"/>
          <w:sz w:val="28"/>
          <w:szCs w:val="28"/>
        </w:rPr>
        <w:t xml:space="preserve">Bộ Ngoại giao Hoa Kỳ - Chương trình Thông tin Quốc tế (2008), </w:t>
      </w:r>
      <w:r w:rsidRPr="00D2588E">
        <w:rPr>
          <w:rFonts w:ascii="Times New Roman" w:eastAsia="Times New Roman" w:hAnsi="Times New Roman" w:cs="Times New Roman"/>
          <w:i/>
          <w:iCs/>
          <w:color w:val="000000" w:themeColor="text1"/>
          <w:sz w:val="28"/>
          <w:szCs w:val="28"/>
        </w:rPr>
        <w:t>Khái quát về Dân chủ (Democracy in Brief)</w:t>
      </w:r>
      <w:r w:rsidRPr="005B23ED">
        <w:rPr>
          <w:rFonts w:ascii="Times New Roman" w:eastAsia="Times New Roman" w:hAnsi="Times New Roman" w:cs="Times New Roman"/>
          <w:color w:val="000000" w:themeColor="text1"/>
          <w:sz w:val="28"/>
          <w:szCs w:val="28"/>
        </w:rPr>
        <w:t>, Washington, D.C.</w:t>
      </w:r>
    </w:p>
    <w:p w14:paraId="2B9F1481" w14:textId="77777777" w:rsidR="0028446E" w:rsidRPr="00026629" w:rsidRDefault="0028446E"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026629">
        <w:rPr>
          <w:rFonts w:asciiTheme="majorHAnsi" w:eastAsia="Times New Roman" w:hAnsiTheme="majorHAnsi" w:cstheme="majorHAnsi"/>
          <w:color w:val="000000" w:themeColor="text1"/>
          <w:sz w:val="28"/>
          <w:szCs w:val="28"/>
        </w:rPr>
        <w:t xml:space="preserve">Bộ giáo dục và đào tạo (2013), </w:t>
      </w:r>
      <w:r w:rsidRPr="00026629">
        <w:rPr>
          <w:rFonts w:asciiTheme="majorHAnsi" w:eastAsia="Times New Roman" w:hAnsiTheme="majorHAnsi" w:cstheme="majorHAnsi"/>
          <w:i/>
          <w:color w:val="000000" w:themeColor="text1"/>
          <w:sz w:val="28"/>
          <w:szCs w:val="28"/>
        </w:rPr>
        <w:t>Lịch sử nâng cao 12</w:t>
      </w:r>
      <w:r w:rsidRPr="00026629">
        <w:rPr>
          <w:rFonts w:asciiTheme="majorHAnsi" w:eastAsia="Times New Roman" w:hAnsiTheme="majorHAnsi" w:cstheme="majorHAnsi"/>
          <w:color w:val="000000" w:themeColor="text1"/>
          <w:sz w:val="28"/>
          <w:szCs w:val="28"/>
        </w:rPr>
        <w:t>, Nhà xuất bản giáo dục Việt Nam.</w:t>
      </w:r>
    </w:p>
    <w:p w14:paraId="10E27088" w14:textId="77777777" w:rsidR="0028446E" w:rsidRPr="00026629" w:rsidRDefault="0028446E"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Bộ giáo dục và đào tạo (2019), </w:t>
      </w:r>
      <w:r w:rsidRPr="00026629">
        <w:rPr>
          <w:rFonts w:asciiTheme="majorHAnsi" w:eastAsia="Times New Roman" w:hAnsiTheme="majorHAnsi" w:cstheme="majorHAnsi"/>
          <w:i/>
          <w:color w:val="000000" w:themeColor="text1"/>
          <w:sz w:val="28"/>
          <w:szCs w:val="28"/>
        </w:rPr>
        <w:t>Lịch sử 10</w:t>
      </w:r>
      <w:r w:rsidRPr="00026629">
        <w:rPr>
          <w:rFonts w:asciiTheme="majorHAnsi" w:eastAsia="Times New Roman" w:hAnsiTheme="majorHAnsi" w:cstheme="majorHAnsi"/>
          <w:color w:val="000000" w:themeColor="text1"/>
          <w:sz w:val="28"/>
          <w:szCs w:val="28"/>
        </w:rPr>
        <w:t>, Nhà xuất bản giáo dục Việt Nam.</w:t>
      </w:r>
    </w:p>
    <w:p w14:paraId="5A03D8D0" w14:textId="77777777" w:rsidR="0028446E" w:rsidRPr="00026629" w:rsidRDefault="0028446E"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026629">
        <w:rPr>
          <w:rFonts w:asciiTheme="majorHAnsi" w:eastAsia="Times New Roman" w:hAnsiTheme="majorHAnsi" w:cstheme="majorHAnsi"/>
          <w:color w:val="000000" w:themeColor="text1"/>
          <w:sz w:val="28"/>
          <w:szCs w:val="28"/>
        </w:rPr>
        <w:t xml:space="preserve">Bộ giáo dục và đào tạo (2019), </w:t>
      </w:r>
      <w:r w:rsidRPr="00026629">
        <w:rPr>
          <w:rFonts w:asciiTheme="majorHAnsi" w:eastAsia="Times New Roman" w:hAnsiTheme="majorHAnsi" w:cstheme="majorHAnsi"/>
          <w:i/>
          <w:color w:val="000000" w:themeColor="text1"/>
          <w:sz w:val="28"/>
          <w:szCs w:val="28"/>
        </w:rPr>
        <w:t>Lịch sử 11</w:t>
      </w:r>
      <w:r w:rsidRPr="00026629">
        <w:rPr>
          <w:rFonts w:asciiTheme="majorHAnsi" w:eastAsia="Times New Roman" w:hAnsiTheme="majorHAnsi" w:cstheme="majorHAnsi"/>
          <w:color w:val="000000" w:themeColor="text1"/>
          <w:sz w:val="28"/>
          <w:szCs w:val="28"/>
        </w:rPr>
        <w:t>, Nhà xuất bản giáo dục Việt Nam.</w:t>
      </w:r>
    </w:p>
    <w:p w14:paraId="60A1815F" w14:textId="77777777" w:rsidR="0028446E" w:rsidRPr="00026629" w:rsidRDefault="0028446E"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026629">
        <w:rPr>
          <w:rFonts w:asciiTheme="majorHAnsi" w:eastAsia="Times New Roman" w:hAnsiTheme="majorHAnsi" w:cstheme="majorHAnsi"/>
          <w:i/>
          <w:color w:val="000000" w:themeColor="text1"/>
          <w:sz w:val="28"/>
          <w:szCs w:val="28"/>
        </w:rPr>
        <w:t>Dân chủ trực tiếp: Sổ tay IDEA quốc tế</w:t>
      </w:r>
      <w:r w:rsidRPr="00026629">
        <w:rPr>
          <w:rFonts w:asciiTheme="majorHAnsi" w:eastAsia="Times New Roman" w:hAnsiTheme="majorHAnsi" w:cstheme="majorHAnsi"/>
          <w:color w:val="000000" w:themeColor="text1"/>
          <w:sz w:val="28"/>
          <w:szCs w:val="28"/>
        </w:rPr>
        <w:t xml:space="preserve"> (2014), Nhà xuất bản Đại học Quốc gia Hà Nội.</w:t>
      </w:r>
    </w:p>
    <w:p w14:paraId="2EED033D" w14:textId="22DCCCC6" w:rsidR="0028446E" w:rsidRPr="00026629" w:rsidRDefault="0028446E"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026629">
        <w:rPr>
          <w:rFonts w:asciiTheme="majorHAnsi" w:eastAsia="Times New Roman" w:hAnsiTheme="majorHAnsi" w:cstheme="majorHAnsi"/>
          <w:color w:val="000000" w:themeColor="text1"/>
          <w:sz w:val="28"/>
          <w:szCs w:val="28"/>
        </w:rPr>
        <w:t xml:space="preserve">Nguyễn Lan Dung (2017), Nghiên cứu </w:t>
      </w:r>
      <w:r w:rsidRPr="00026629">
        <w:rPr>
          <w:rFonts w:asciiTheme="majorHAnsi" w:eastAsia="Times New Roman" w:hAnsiTheme="majorHAnsi" w:cstheme="majorHAnsi"/>
          <w:i/>
          <w:color w:val="000000" w:themeColor="text1"/>
          <w:sz w:val="28"/>
          <w:szCs w:val="28"/>
        </w:rPr>
        <w:t>Hệ thống nhà tù thực dân Pháp ở Việt Nam</w:t>
      </w:r>
      <w:r w:rsidRPr="00026629">
        <w:rPr>
          <w:rFonts w:asciiTheme="majorHAnsi" w:eastAsia="Times New Roman" w:hAnsiTheme="majorHAnsi" w:cstheme="majorHAnsi"/>
          <w:color w:val="000000" w:themeColor="text1"/>
          <w:sz w:val="28"/>
          <w:szCs w:val="28"/>
        </w:rPr>
        <w:t>, Viện Sử học, Viên Hàn lâm Khoa học xã hội Việt Nam</w:t>
      </w:r>
    </w:p>
    <w:p w14:paraId="55A1F9F3" w14:textId="394264C0" w:rsidR="0028446E" w:rsidRPr="00026629" w:rsidRDefault="00D2588E"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rPr>
      </w:pPr>
      <w:r w:rsidRPr="00D2588E">
        <w:rPr>
          <w:rFonts w:asciiTheme="majorHAnsi" w:eastAsia="Times New Roman" w:hAnsiTheme="majorHAnsi" w:cstheme="majorHAnsi"/>
          <w:i/>
          <w:color w:val="000000" w:themeColor="text1"/>
          <w:sz w:val="28"/>
          <w:szCs w:val="28"/>
        </w:rPr>
        <w:t>Đại Việt sử ký toàn thư (1993), Tập 1–4, NXB Khoa học Xã hội, Hà Nội.</w:t>
      </w:r>
      <w:r w:rsidR="0028446E" w:rsidRPr="00026629">
        <w:rPr>
          <w:rFonts w:asciiTheme="majorHAnsi" w:eastAsia="Times New Roman" w:hAnsiTheme="majorHAnsi" w:cstheme="majorHAnsi"/>
          <w:color w:val="000000" w:themeColor="text1"/>
          <w:sz w:val="28"/>
          <w:szCs w:val="28"/>
        </w:rPr>
        <w:t>.</w:t>
      </w:r>
    </w:p>
    <w:p w14:paraId="41FEC15C" w14:textId="77777777" w:rsidR="0028446E" w:rsidRPr="00026629" w:rsidRDefault="0028446E"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rPr>
        <w:t xml:space="preserve">J. Locke (2007), </w:t>
      </w:r>
      <w:r w:rsidRPr="00026629">
        <w:rPr>
          <w:rFonts w:asciiTheme="majorHAnsi" w:eastAsia="Times New Roman" w:hAnsiTheme="majorHAnsi" w:cstheme="majorHAnsi"/>
          <w:i/>
          <w:color w:val="000000" w:themeColor="text1"/>
          <w:sz w:val="28"/>
          <w:szCs w:val="28"/>
        </w:rPr>
        <w:t>Khảo luận thứ hai về chính quyền</w:t>
      </w:r>
      <w:r w:rsidRPr="00026629">
        <w:rPr>
          <w:rFonts w:asciiTheme="majorHAnsi" w:eastAsia="Times New Roman" w:hAnsiTheme="majorHAnsi" w:cstheme="majorHAnsi"/>
          <w:color w:val="000000" w:themeColor="text1"/>
          <w:sz w:val="28"/>
          <w:szCs w:val="28"/>
        </w:rPr>
        <w:t>, NXB Tri thức.</w:t>
      </w:r>
    </w:p>
    <w:p w14:paraId="654CB758" w14:textId="7EACB55D"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8C028F">
        <w:rPr>
          <w:rFonts w:asciiTheme="majorHAnsi" w:eastAsia="Times New Roman" w:hAnsiTheme="majorHAnsi" w:cstheme="majorHAnsi"/>
          <w:color w:val="000000" w:themeColor="text1"/>
          <w:sz w:val="28"/>
          <w:szCs w:val="28"/>
        </w:rPr>
        <w:t xml:space="preserve"> </w:t>
      </w:r>
      <w:r w:rsidR="0028446E" w:rsidRPr="00026629">
        <w:rPr>
          <w:rFonts w:asciiTheme="majorHAnsi" w:eastAsia="Times New Roman" w:hAnsiTheme="majorHAnsi" w:cstheme="majorHAnsi"/>
          <w:color w:val="000000" w:themeColor="text1"/>
          <w:sz w:val="28"/>
          <w:szCs w:val="28"/>
        </w:rPr>
        <w:t xml:space="preserve">J. S. Mill (2005), Lời tựa của tác phẩm </w:t>
      </w:r>
      <w:r w:rsidR="0028446E" w:rsidRPr="00026629">
        <w:rPr>
          <w:rFonts w:asciiTheme="majorHAnsi" w:eastAsia="Times New Roman" w:hAnsiTheme="majorHAnsi" w:cstheme="majorHAnsi"/>
          <w:i/>
          <w:color w:val="000000" w:themeColor="text1"/>
          <w:sz w:val="28"/>
          <w:szCs w:val="28"/>
        </w:rPr>
        <w:t>Chính thể đại diện</w:t>
      </w:r>
      <w:r w:rsidR="0028446E" w:rsidRPr="00026629">
        <w:rPr>
          <w:rFonts w:asciiTheme="majorHAnsi" w:eastAsia="Times New Roman" w:hAnsiTheme="majorHAnsi" w:cstheme="majorHAnsi"/>
          <w:color w:val="000000" w:themeColor="text1"/>
          <w:sz w:val="28"/>
          <w:szCs w:val="28"/>
        </w:rPr>
        <w:t>, Nhà xuất bản Tri thức, Hà Nội.</w:t>
      </w:r>
    </w:p>
    <w:p w14:paraId="4B228B67" w14:textId="42B6BBC7"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8C028F">
        <w:rPr>
          <w:rFonts w:asciiTheme="majorHAnsi" w:eastAsia="Times New Roman" w:hAnsiTheme="majorHAnsi" w:cstheme="majorHAnsi"/>
          <w:color w:val="000000" w:themeColor="text1"/>
          <w:sz w:val="28"/>
          <w:szCs w:val="28"/>
        </w:rPr>
        <w:t xml:space="preserve"> </w:t>
      </w:r>
      <w:r w:rsidR="0028446E" w:rsidRPr="00026629">
        <w:rPr>
          <w:rFonts w:asciiTheme="majorHAnsi" w:eastAsia="Times New Roman" w:hAnsiTheme="majorHAnsi" w:cstheme="majorHAnsi"/>
          <w:color w:val="000000" w:themeColor="text1"/>
          <w:sz w:val="28"/>
          <w:szCs w:val="28"/>
        </w:rPr>
        <w:t xml:space="preserve">Jeau – Jacques Rousseau (2018), </w:t>
      </w:r>
      <w:r w:rsidR="0028446E" w:rsidRPr="00026629">
        <w:rPr>
          <w:rFonts w:asciiTheme="majorHAnsi" w:eastAsia="Times New Roman" w:hAnsiTheme="majorHAnsi" w:cstheme="majorHAnsi"/>
          <w:i/>
          <w:color w:val="000000" w:themeColor="text1"/>
          <w:sz w:val="28"/>
          <w:szCs w:val="28"/>
        </w:rPr>
        <w:t>Bàn về Khế ước xã hội</w:t>
      </w:r>
      <w:r w:rsidR="0028446E" w:rsidRPr="00026629">
        <w:rPr>
          <w:rFonts w:asciiTheme="majorHAnsi" w:eastAsia="Times New Roman" w:hAnsiTheme="majorHAnsi" w:cstheme="majorHAnsi"/>
          <w:color w:val="000000" w:themeColor="text1"/>
          <w:sz w:val="28"/>
          <w:szCs w:val="28"/>
        </w:rPr>
        <w:t xml:space="preserve">, Nhà xuất bản Thế giới. </w:t>
      </w:r>
    </w:p>
    <w:p w14:paraId="074ABF7F" w14:textId="774E9908"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8C028F">
        <w:rPr>
          <w:rFonts w:asciiTheme="majorHAnsi" w:eastAsia="Times New Roman" w:hAnsiTheme="majorHAnsi" w:cstheme="majorHAnsi"/>
          <w:color w:val="000000" w:themeColor="text1"/>
          <w:sz w:val="28"/>
          <w:szCs w:val="28"/>
        </w:rPr>
        <w:t xml:space="preserve"> </w:t>
      </w:r>
      <w:r w:rsidR="0028446E" w:rsidRPr="00026629">
        <w:rPr>
          <w:rFonts w:asciiTheme="majorHAnsi" w:eastAsia="Times New Roman" w:hAnsiTheme="majorHAnsi" w:cstheme="majorHAnsi"/>
          <w:color w:val="000000" w:themeColor="text1"/>
          <w:sz w:val="28"/>
          <w:szCs w:val="28"/>
        </w:rPr>
        <w:t xml:space="preserve">John T. Rourke (2007), </w:t>
      </w:r>
      <w:r w:rsidR="0028446E" w:rsidRPr="00026629">
        <w:rPr>
          <w:rFonts w:asciiTheme="majorHAnsi" w:eastAsia="Times New Roman" w:hAnsiTheme="majorHAnsi" w:cstheme="majorHAnsi"/>
          <w:i/>
          <w:color w:val="000000" w:themeColor="text1"/>
          <w:sz w:val="28"/>
          <w:szCs w:val="28"/>
        </w:rPr>
        <w:t>Chính trị quốc tế trên sân khấu chính trị thế giới</w:t>
      </w:r>
      <w:r w:rsidR="0028446E" w:rsidRPr="00026629">
        <w:rPr>
          <w:rFonts w:asciiTheme="majorHAnsi" w:eastAsia="Times New Roman" w:hAnsiTheme="majorHAnsi" w:cstheme="majorHAnsi"/>
          <w:color w:val="000000" w:themeColor="text1"/>
          <w:sz w:val="28"/>
          <w:szCs w:val="28"/>
        </w:rPr>
        <w:t>, NXB McGraw – Hill.</w:t>
      </w:r>
    </w:p>
    <w:p w14:paraId="59A10CC7" w14:textId="1D51BCA6"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8C028F">
        <w:rPr>
          <w:rFonts w:asciiTheme="majorHAnsi" w:eastAsia="Times New Roman" w:hAnsiTheme="majorHAnsi" w:cstheme="majorHAnsi"/>
          <w:color w:val="000000" w:themeColor="text1"/>
          <w:sz w:val="28"/>
          <w:szCs w:val="28"/>
        </w:rPr>
        <w:t xml:space="preserve"> </w:t>
      </w:r>
      <w:r w:rsidR="0028446E" w:rsidRPr="00026629">
        <w:rPr>
          <w:rFonts w:asciiTheme="majorHAnsi" w:eastAsia="Times New Roman" w:hAnsiTheme="majorHAnsi" w:cstheme="majorHAnsi"/>
          <w:color w:val="000000" w:themeColor="text1"/>
          <w:sz w:val="28"/>
          <w:szCs w:val="28"/>
          <w:lang w:val="en-US"/>
        </w:rPr>
        <w:t xml:space="preserve">John. Stuart Mill (2017), </w:t>
      </w:r>
      <w:r w:rsidR="0028446E" w:rsidRPr="00026629">
        <w:rPr>
          <w:rFonts w:asciiTheme="majorHAnsi" w:eastAsia="Times New Roman" w:hAnsiTheme="majorHAnsi" w:cstheme="majorHAnsi"/>
          <w:i/>
          <w:color w:val="000000" w:themeColor="text1"/>
          <w:sz w:val="28"/>
          <w:szCs w:val="28"/>
          <w:lang w:val="en-US"/>
        </w:rPr>
        <w:t>Bàn về tự do</w:t>
      </w:r>
      <w:r w:rsidR="0028446E" w:rsidRPr="00026629">
        <w:rPr>
          <w:rFonts w:asciiTheme="majorHAnsi" w:eastAsia="Times New Roman" w:hAnsiTheme="majorHAnsi" w:cstheme="majorHAnsi"/>
          <w:color w:val="000000" w:themeColor="text1"/>
          <w:sz w:val="28"/>
          <w:szCs w:val="28"/>
          <w:lang w:val="en-US"/>
        </w:rPr>
        <w:t>, NXB Tri thức.</w:t>
      </w:r>
    </w:p>
    <w:p w14:paraId="12741D7D" w14:textId="63BEDFC7"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Larry Diamond (2017), </w:t>
      </w:r>
      <w:r w:rsidR="0028446E" w:rsidRPr="00026629">
        <w:rPr>
          <w:rFonts w:asciiTheme="majorHAnsi" w:eastAsia="Times New Roman" w:hAnsiTheme="majorHAnsi" w:cstheme="majorHAnsi"/>
          <w:i/>
          <w:color w:val="000000" w:themeColor="text1"/>
          <w:sz w:val="28"/>
          <w:szCs w:val="28"/>
          <w:lang w:val="en-US"/>
        </w:rPr>
        <w:t>Tinh thần dân chủ: Cuộc đấu tranh nhằm xây dựng xã hội tự do trên toàn thế giới</w:t>
      </w:r>
      <w:r w:rsidR="0028446E" w:rsidRPr="00026629">
        <w:rPr>
          <w:rFonts w:asciiTheme="majorHAnsi" w:eastAsia="Times New Roman" w:hAnsiTheme="majorHAnsi" w:cstheme="majorHAnsi"/>
          <w:color w:val="000000" w:themeColor="text1"/>
          <w:sz w:val="28"/>
          <w:szCs w:val="28"/>
          <w:lang w:val="en-US"/>
        </w:rPr>
        <w:t xml:space="preserve">, Nhà xuất bản Giấy vụn, Hoa Kỳ. </w:t>
      </w:r>
    </w:p>
    <w:p w14:paraId="0B9C0D2B" w14:textId="231A2B59"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rPr>
        <w:t>Phan Huy Lê, Hà Văn Tần, Trần Quốc Vượng, Lương Ninh</w:t>
      </w:r>
      <w:r w:rsidR="00D2588E">
        <w:rPr>
          <w:rFonts w:asciiTheme="majorHAnsi" w:eastAsia="Times New Roman" w:hAnsiTheme="majorHAnsi" w:cstheme="majorHAnsi"/>
          <w:color w:val="000000" w:themeColor="text1"/>
          <w:sz w:val="28"/>
          <w:szCs w:val="28"/>
          <w:lang w:val="en-US"/>
        </w:rPr>
        <w:t xml:space="preserve"> (1985)</w:t>
      </w:r>
      <w:r w:rsidR="0028446E" w:rsidRPr="00026629">
        <w:rPr>
          <w:rFonts w:asciiTheme="majorHAnsi" w:eastAsia="Times New Roman" w:hAnsiTheme="majorHAnsi" w:cstheme="majorHAnsi"/>
          <w:color w:val="000000" w:themeColor="text1"/>
          <w:sz w:val="28"/>
          <w:szCs w:val="28"/>
        </w:rPr>
        <w:t xml:space="preserve">: </w:t>
      </w:r>
      <w:r w:rsidR="0028446E" w:rsidRPr="00026629">
        <w:rPr>
          <w:rFonts w:asciiTheme="majorHAnsi" w:eastAsia="Times New Roman" w:hAnsiTheme="majorHAnsi" w:cstheme="majorHAnsi"/>
          <w:i/>
          <w:color w:val="000000" w:themeColor="text1"/>
          <w:sz w:val="28"/>
          <w:szCs w:val="28"/>
        </w:rPr>
        <w:t>Lịch sử Việt Nam</w:t>
      </w:r>
      <w:r w:rsidR="0028446E" w:rsidRPr="00026629">
        <w:rPr>
          <w:rFonts w:asciiTheme="majorHAnsi" w:eastAsia="Times New Roman" w:hAnsiTheme="majorHAnsi" w:cstheme="majorHAnsi"/>
          <w:color w:val="000000" w:themeColor="text1"/>
          <w:sz w:val="28"/>
          <w:szCs w:val="28"/>
        </w:rPr>
        <w:t>, NXB Đại học và Trung học chuyên nghiệ</w:t>
      </w:r>
      <w:r w:rsidR="00D2588E">
        <w:rPr>
          <w:rFonts w:asciiTheme="majorHAnsi" w:eastAsia="Times New Roman" w:hAnsiTheme="majorHAnsi" w:cstheme="majorHAnsi"/>
          <w:color w:val="000000" w:themeColor="text1"/>
          <w:sz w:val="28"/>
          <w:szCs w:val="28"/>
          <w:lang w:val="en-US"/>
        </w:rPr>
        <w:t>p</w:t>
      </w:r>
      <w:r w:rsidR="0028446E" w:rsidRPr="00026629">
        <w:rPr>
          <w:rFonts w:asciiTheme="majorHAnsi" w:eastAsia="Times New Roman" w:hAnsiTheme="majorHAnsi" w:cstheme="majorHAnsi"/>
          <w:color w:val="000000" w:themeColor="text1"/>
          <w:sz w:val="28"/>
          <w:szCs w:val="28"/>
        </w:rPr>
        <w:t>.</w:t>
      </w:r>
    </w:p>
    <w:p w14:paraId="7CB1EC68" w14:textId="1A387618"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i/>
          <w:color w:val="000000" w:themeColor="text1"/>
          <w:sz w:val="28"/>
          <w:szCs w:val="28"/>
          <w:shd w:val="clear" w:color="auto" w:fill="FFFFFF"/>
          <w:lang w:val="en-US"/>
        </w:rPr>
        <w:lastRenderedPageBreak/>
        <w:t xml:space="preserve"> </w:t>
      </w:r>
      <w:r w:rsidR="0083360F" w:rsidRPr="00EB7B3A">
        <w:rPr>
          <w:rFonts w:ascii="Times New Roman" w:eastAsia="Times New Roman" w:hAnsi="Times New Roman" w:cs="Times New Roman"/>
          <w:i/>
          <w:color w:val="000000" w:themeColor="text1"/>
          <w:sz w:val="28"/>
          <w:szCs w:val="28"/>
          <w:shd w:val="clear" w:color="auto" w:fill="FFFFFF"/>
        </w:rPr>
        <w:t>Viện Lịch sử Đảng (2021), Biên niên sự kiện Lịch sử Đảng Cộng sản Việt Nam, Tập 2 (9/1945 - 7/1954), Nxb. Chính trị quốc gia Sự thật, Hà Nội.</w:t>
      </w:r>
    </w:p>
    <w:p w14:paraId="50C73E0D" w14:textId="783278FA"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Đinh Xuân Lý (2019), </w:t>
      </w:r>
      <w:r w:rsidR="0028446E" w:rsidRPr="00026629">
        <w:rPr>
          <w:rFonts w:asciiTheme="majorHAnsi" w:eastAsia="Times New Roman" w:hAnsiTheme="majorHAnsi" w:cstheme="majorHAnsi"/>
          <w:i/>
          <w:color w:val="000000" w:themeColor="text1"/>
          <w:sz w:val="28"/>
          <w:szCs w:val="28"/>
          <w:lang w:val="en-US"/>
        </w:rPr>
        <w:t>Hệ thống chính trị Việt Nam qua các thời kì lịch sử - Lý luận và thực tiễn</w:t>
      </w:r>
      <w:r w:rsidR="0028446E" w:rsidRPr="00026629">
        <w:rPr>
          <w:rFonts w:asciiTheme="majorHAnsi" w:eastAsia="Times New Roman" w:hAnsiTheme="majorHAnsi" w:cstheme="majorHAnsi"/>
          <w:color w:val="000000" w:themeColor="text1"/>
          <w:sz w:val="28"/>
          <w:szCs w:val="28"/>
          <w:lang w:val="en-US"/>
        </w:rPr>
        <w:t>, NXB Đại học Quốc gia Hà Nội.</w:t>
      </w:r>
    </w:p>
    <w:p w14:paraId="06A464B3" w14:textId="5BAD008D"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rPr>
        <w:t xml:space="preserve">Hồ Chí Minh (2011), </w:t>
      </w:r>
      <w:r w:rsidR="0028446E" w:rsidRPr="00026629">
        <w:rPr>
          <w:rFonts w:asciiTheme="majorHAnsi" w:eastAsia="Times New Roman" w:hAnsiTheme="majorHAnsi" w:cstheme="majorHAnsi"/>
          <w:i/>
          <w:color w:val="000000" w:themeColor="text1"/>
          <w:sz w:val="28"/>
          <w:szCs w:val="28"/>
        </w:rPr>
        <w:t>Đường Kách Mệnh</w:t>
      </w:r>
      <w:r w:rsidR="0028446E" w:rsidRPr="00026629">
        <w:rPr>
          <w:rFonts w:asciiTheme="majorHAnsi" w:eastAsia="Times New Roman" w:hAnsiTheme="majorHAnsi" w:cstheme="majorHAnsi"/>
          <w:color w:val="000000" w:themeColor="text1"/>
          <w:sz w:val="28"/>
          <w:szCs w:val="28"/>
        </w:rPr>
        <w:t xml:space="preserve">, Toàn tập, Tập 2, Nxb. </w:t>
      </w:r>
      <w:r w:rsidR="0028446E" w:rsidRPr="00026629">
        <w:rPr>
          <w:rFonts w:asciiTheme="majorHAnsi" w:eastAsia="Times New Roman" w:hAnsiTheme="majorHAnsi" w:cstheme="majorHAnsi"/>
          <w:color w:val="000000" w:themeColor="text1"/>
          <w:sz w:val="28"/>
          <w:szCs w:val="28"/>
          <w:lang w:val="en-US"/>
        </w:rPr>
        <w:t>Chính trị Quốc gia</w:t>
      </w:r>
    </w:p>
    <w:p w14:paraId="6BB7D0AF" w14:textId="16FB14FD"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Hồ Chí Minh Toàn tập, </w:t>
      </w:r>
      <w:r w:rsidR="0028446E" w:rsidRPr="00026629">
        <w:rPr>
          <w:rFonts w:asciiTheme="majorHAnsi" w:eastAsia="Times New Roman" w:hAnsiTheme="majorHAnsi" w:cstheme="majorHAnsi"/>
          <w:i/>
          <w:color w:val="000000" w:themeColor="text1"/>
          <w:sz w:val="28"/>
          <w:szCs w:val="28"/>
          <w:lang w:val="en-US"/>
        </w:rPr>
        <w:t>Tập 1</w:t>
      </w:r>
      <w:r w:rsidR="0028446E" w:rsidRPr="00026629">
        <w:rPr>
          <w:rFonts w:asciiTheme="majorHAnsi" w:eastAsia="Times New Roman" w:hAnsiTheme="majorHAnsi" w:cstheme="majorHAnsi"/>
          <w:color w:val="000000" w:themeColor="text1"/>
          <w:sz w:val="28"/>
          <w:szCs w:val="28"/>
          <w:lang w:val="en-US"/>
        </w:rPr>
        <w:t>, NXB Chính trị quốc gia.</w:t>
      </w:r>
    </w:p>
    <w:p w14:paraId="05CDC97B" w14:textId="3CE83954"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Hồ Chí Minh Toàn tập, </w:t>
      </w:r>
      <w:r w:rsidR="0028446E" w:rsidRPr="00026629">
        <w:rPr>
          <w:rFonts w:asciiTheme="majorHAnsi" w:eastAsia="Times New Roman" w:hAnsiTheme="majorHAnsi" w:cstheme="majorHAnsi"/>
          <w:i/>
          <w:color w:val="000000" w:themeColor="text1"/>
          <w:sz w:val="28"/>
          <w:szCs w:val="28"/>
          <w:lang w:val="en-US"/>
        </w:rPr>
        <w:t>Tập 2</w:t>
      </w:r>
      <w:r w:rsidR="0028446E" w:rsidRPr="00026629">
        <w:rPr>
          <w:rFonts w:asciiTheme="majorHAnsi" w:eastAsia="Times New Roman" w:hAnsiTheme="majorHAnsi" w:cstheme="majorHAnsi"/>
          <w:color w:val="000000" w:themeColor="text1"/>
          <w:sz w:val="28"/>
          <w:szCs w:val="28"/>
          <w:lang w:val="en-US"/>
        </w:rPr>
        <w:t>, NXB Chính trị quốc gia.</w:t>
      </w:r>
    </w:p>
    <w:p w14:paraId="42B7298F" w14:textId="33EC1FD0"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Hồ Chí Minh Toàn tập, </w:t>
      </w:r>
      <w:r w:rsidR="0028446E" w:rsidRPr="00026629">
        <w:rPr>
          <w:rFonts w:asciiTheme="majorHAnsi" w:eastAsia="Times New Roman" w:hAnsiTheme="majorHAnsi" w:cstheme="majorHAnsi"/>
          <w:i/>
          <w:color w:val="000000" w:themeColor="text1"/>
          <w:sz w:val="28"/>
          <w:szCs w:val="28"/>
          <w:lang w:val="en-US"/>
        </w:rPr>
        <w:t>Tập 3</w:t>
      </w:r>
      <w:r w:rsidR="0028446E" w:rsidRPr="00026629">
        <w:rPr>
          <w:rFonts w:asciiTheme="majorHAnsi" w:eastAsia="Times New Roman" w:hAnsiTheme="majorHAnsi" w:cstheme="majorHAnsi"/>
          <w:color w:val="000000" w:themeColor="text1"/>
          <w:sz w:val="28"/>
          <w:szCs w:val="28"/>
          <w:lang w:val="en-US"/>
        </w:rPr>
        <w:t>, NXB Chính trị quốc gia.</w:t>
      </w:r>
    </w:p>
    <w:p w14:paraId="07C21D6F" w14:textId="048D2F4E"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Hồ Chí Minh Toàn tập, </w:t>
      </w:r>
      <w:r w:rsidR="0028446E" w:rsidRPr="00026629">
        <w:rPr>
          <w:rFonts w:asciiTheme="majorHAnsi" w:eastAsia="Times New Roman" w:hAnsiTheme="majorHAnsi" w:cstheme="majorHAnsi"/>
          <w:i/>
          <w:color w:val="000000" w:themeColor="text1"/>
          <w:sz w:val="28"/>
          <w:szCs w:val="28"/>
          <w:lang w:val="en-US"/>
        </w:rPr>
        <w:t>Tập 4</w:t>
      </w:r>
      <w:r w:rsidR="0028446E" w:rsidRPr="00026629">
        <w:rPr>
          <w:rFonts w:asciiTheme="majorHAnsi" w:eastAsia="Times New Roman" w:hAnsiTheme="majorHAnsi" w:cstheme="majorHAnsi"/>
          <w:color w:val="000000" w:themeColor="text1"/>
          <w:sz w:val="28"/>
          <w:szCs w:val="28"/>
          <w:lang w:val="en-US"/>
        </w:rPr>
        <w:t>, NXB Chính trị quốc gia.</w:t>
      </w:r>
    </w:p>
    <w:p w14:paraId="3CEFCD91" w14:textId="375C746A"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Hồ Chí Minh Toàn tập, </w:t>
      </w:r>
      <w:r w:rsidR="0028446E" w:rsidRPr="00026629">
        <w:rPr>
          <w:rFonts w:asciiTheme="majorHAnsi" w:eastAsia="Times New Roman" w:hAnsiTheme="majorHAnsi" w:cstheme="majorHAnsi"/>
          <w:i/>
          <w:color w:val="000000" w:themeColor="text1"/>
          <w:sz w:val="28"/>
          <w:szCs w:val="28"/>
          <w:lang w:val="en-US"/>
        </w:rPr>
        <w:t>Tập 5</w:t>
      </w:r>
      <w:r w:rsidR="0028446E" w:rsidRPr="00026629">
        <w:rPr>
          <w:rFonts w:asciiTheme="majorHAnsi" w:eastAsia="Times New Roman" w:hAnsiTheme="majorHAnsi" w:cstheme="majorHAnsi"/>
          <w:color w:val="000000" w:themeColor="text1"/>
          <w:sz w:val="28"/>
          <w:szCs w:val="28"/>
          <w:lang w:val="en-US"/>
        </w:rPr>
        <w:t>, NXB Chính trị quốc gia</w:t>
      </w:r>
    </w:p>
    <w:p w14:paraId="56AE0DE3" w14:textId="70EADF5F"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Hồ Chí Minh Toàn tập, </w:t>
      </w:r>
      <w:r w:rsidR="0028446E" w:rsidRPr="00026629">
        <w:rPr>
          <w:rFonts w:asciiTheme="majorHAnsi" w:eastAsia="Times New Roman" w:hAnsiTheme="majorHAnsi" w:cstheme="majorHAnsi"/>
          <w:i/>
          <w:color w:val="000000" w:themeColor="text1"/>
          <w:sz w:val="28"/>
          <w:szCs w:val="28"/>
          <w:lang w:val="en-US"/>
        </w:rPr>
        <w:t>Tập 6</w:t>
      </w:r>
      <w:r w:rsidR="0028446E" w:rsidRPr="00026629">
        <w:rPr>
          <w:rFonts w:asciiTheme="majorHAnsi" w:eastAsia="Times New Roman" w:hAnsiTheme="majorHAnsi" w:cstheme="majorHAnsi"/>
          <w:color w:val="000000" w:themeColor="text1"/>
          <w:sz w:val="28"/>
          <w:szCs w:val="28"/>
          <w:lang w:val="en-US"/>
        </w:rPr>
        <w:t>, NXB Chính trị quốc gia.</w:t>
      </w:r>
    </w:p>
    <w:p w14:paraId="6E57B1FA" w14:textId="7D8829AF"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Hồ Chí Minh, </w:t>
      </w:r>
      <w:r w:rsidR="0028446E" w:rsidRPr="00026629">
        <w:rPr>
          <w:rFonts w:asciiTheme="majorHAnsi" w:eastAsia="Times New Roman" w:hAnsiTheme="majorHAnsi" w:cstheme="majorHAnsi"/>
          <w:i/>
          <w:color w:val="000000" w:themeColor="text1"/>
          <w:sz w:val="28"/>
          <w:szCs w:val="28"/>
          <w:lang w:val="en-US"/>
        </w:rPr>
        <w:t>T</w:t>
      </w:r>
      <w:r w:rsidR="00CC463E" w:rsidRPr="00026629">
        <w:rPr>
          <w:rFonts w:asciiTheme="majorHAnsi" w:eastAsia="Times New Roman" w:hAnsiTheme="majorHAnsi" w:cstheme="majorHAnsi"/>
          <w:i/>
          <w:color w:val="000000" w:themeColor="text1"/>
          <w:sz w:val="28"/>
          <w:szCs w:val="28"/>
          <w:lang w:val="en-US"/>
        </w:rPr>
        <w:t>oàn</w:t>
      </w:r>
      <w:r w:rsidR="0028446E" w:rsidRPr="00026629">
        <w:rPr>
          <w:rFonts w:asciiTheme="majorHAnsi" w:eastAsia="Times New Roman" w:hAnsiTheme="majorHAnsi" w:cstheme="majorHAnsi"/>
          <w:i/>
          <w:color w:val="000000" w:themeColor="text1"/>
          <w:sz w:val="28"/>
          <w:szCs w:val="28"/>
          <w:lang w:val="en-US"/>
        </w:rPr>
        <w:t xml:space="preserve"> tập</w:t>
      </w:r>
      <w:r w:rsidR="0028446E"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i/>
          <w:iCs/>
          <w:color w:val="000000" w:themeColor="text1"/>
          <w:sz w:val="28"/>
          <w:szCs w:val="28"/>
          <w:lang w:val="en-US"/>
        </w:rPr>
        <w:t>Tập 1</w:t>
      </w:r>
      <w:r w:rsidR="00CB6B68" w:rsidRPr="00026629">
        <w:rPr>
          <w:rFonts w:asciiTheme="majorHAnsi" w:eastAsia="Times New Roman" w:hAnsiTheme="majorHAnsi" w:cstheme="majorHAnsi"/>
          <w:i/>
          <w:iCs/>
          <w:color w:val="000000" w:themeColor="text1"/>
          <w:sz w:val="28"/>
          <w:szCs w:val="28"/>
          <w:lang w:val="en-US"/>
        </w:rPr>
        <w:t>1</w:t>
      </w:r>
      <w:r w:rsidR="0028446E" w:rsidRPr="00026629">
        <w:rPr>
          <w:rFonts w:asciiTheme="majorHAnsi" w:eastAsia="Times New Roman" w:hAnsiTheme="majorHAnsi" w:cstheme="majorHAnsi"/>
          <w:color w:val="000000" w:themeColor="text1"/>
          <w:sz w:val="28"/>
          <w:szCs w:val="28"/>
          <w:lang w:val="en-US"/>
        </w:rPr>
        <w:t>, NXB Chính trị quốc gia.</w:t>
      </w:r>
    </w:p>
    <w:p w14:paraId="3553AEF8" w14:textId="6BB4073F"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N. B. Davletshina, B. B. Kimlika, R. J. Klark, D.U. Rai (1995), </w:t>
      </w:r>
      <w:r w:rsidR="0028446E" w:rsidRPr="00026629">
        <w:rPr>
          <w:rFonts w:asciiTheme="majorHAnsi" w:eastAsia="Times New Roman" w:hAnsiTheme="majorHAnsi" w:cstheme="majorHAnsi"/>
          <w:i/>
          <w:color w:val="000000" w:themeColor="text1"/>
          <w:sz w:val="28"/>
          <w:szCs w:val="28"/>
          <w:lang w:val="en-US"/>
        </w:rPr>
        <w:t>Chế độ dân chủ: Nhà nước và xã hội</w:t>
      </w:r>
      <w:r w:rsidR="0028446E" w:rsidRPr="00026629">
        <w:rPr>
          <w:rFonts w:asciiTheme="majorHAnsi" w:eastAsia="Times New Roman" w:hAnsiTheme="majorHAnsi" w:cstheme="majorHAnsi"/>
          <w:color w:val="000000" w:themeColor="text1"/>
          <w:sz w:val="28"/>
          <w:szCs w:val="28"/>
          <w:lang w:val="en-US"/>
        </w:rPr>
        <w:t>, Moskva</w:t>
      </w:r>
    </w:p>
    <w:p w14:paraId="666C3057" w14:textId="7486F2A5"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Niccolò Machiavelli (2017), </w:t>
      </w:r>
      <w:r w:rsidR="0028446E" w:rsidRPr="00026629">
        <w:rPr>
          <w:rFonts w:asciiTheme="majorHAnsi" w:eastAsia="Times New Roman" w:hAnsiTheme="majorHAnsi" w:cstheme="majorHAnsi"/>
          <w:i/>
          <w:color w:val="000000" w:themeColor="text1"/>
          <w:sz w:val="28"/>
          <w:szCs w:val="28"/>
          <w:lang w:val="en-US"/>
        </w:rPr>
        <w:t>Quân Vương</w:t>
      </w:r>
      <w:r w:rsidR="0028446E" w:rsidRPr="00026629">
        <w:rPr>
          <w:rFonts w:asciiTheme="majorHAnsi" w:eastAsia="Times New Roman" w:hAnsiTheme="majorHAnsi" w:cstheme="majorHAnsi"/>
          <w:color w:val="000000" w:themeColor="text1"/>
          <w:sz w:val="28"/>
          <w:szCs w:val="28"/>
          <w:lang w:val="en-US"/>
        </w:rPr>
        <w:t>, Nhà xuất bản Tri thức.</w:t>
      </w:r>
    </w:p>
    <w:p w14:paraId="5F87680C" w14:textId="47B7BE2C"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rPr>
        <w:t>Nguyễn Quang Ngọc (Chủ biên</w:t>
      </w:r>
      <w:r w:rsidR="00F16EDF">
        <w:rPr>
          <w:rFonts w:asciiTheme="majorHAnsi" w:eastAsia="Times New Roman" w:hAnsiTheme="majorHAnsi" w:cstheme="majorHAnsi"/>
          <w:color w:val="000000" w:themeColor="text1"/>
          <w:sz w:val="28"/>
          <w:szCs w:val="28"/>
          <w:lang w:val="en-US"/>
        </w:rPr>
        <w:t>, 2003)</w:t>
      </w:r>
      <w:r w:rsidR="0028446E" w:rsidRPr="00026629">
        <w:rPr>
          <w:rFonts w:asciiTheme="majorHAnsi" w:eastAsia="Times New Roman" w:hAnsiTheme="majorHAnsi" w:cstheme="majorHAnsi"/>
          <w:color w:val="000000" w:themeColor="text1"/>
          <w:sz w:val="28"/>
          <w:szCs w:val="28"/>
        </w:rPr>
        <w:t xml:space="preserve">, </w:t>
      </w:r>
      <w:r w:rsidR="0028446E" w:rsidRPr="00026629">
        <w:rPr>
          <w:rFonts w:asciiTheme="majorHAnsi" w:eastAsia="Times New Roman" w:hAnsiTheme="majorHAnsi" w:cstheme="majorHAnsi"/>
          <w:i/>
          <w:color w:val="000000" w:themeColor="text1"/>
          <w:sz w:val="28"/>
          <w:szCs w:val="28"/>
        </w:rPr>
        <w:t>Tiến trình lịch sử Việt Nam</w:t>
      </w:r>
      <w:r w:rsidR="0028446E" w:rsidRPr="00026629">
        <w:rPr>
          <w:rFonts w:asciiTheme="majorHAnsi" w:eastAsia="Times New Roman" w:hAnsiTheme="majorHAnsi" w:cstheme="majorHAnsi"/>
          <w:color w:val="000000" w:themeColor="text1"/>
          <w:sz w:val="28"/>
          <w:szCs w:val="28"/>
        </w:rPr>
        <w:t>, NXB Giáo dục</w:t>
      </w:r>
      <w:r w:rsidR="00F16EDF">
        <w:rPr>
          <w:rFonts w:asciiTheme="majorHAnsi" w:eastAsia="Times New Roman" w:hAnsiTheme="majorHAnsi" w:cstheme="majorHAnsi"/>
          <w:color w:val="000000" w:themeColor="text1"/>
          <w:sz w:val="28"/>
          <w:szCs w:val="28"/>
          <w:lang w:val="en-US"/>
        </w:rPr>
        <w:t>, Hà Nội</w:t>
      </w:r>
      <w:r w:rsidR="0028446E" w:rsidRPr="00026629">
        <w:rPr>
          <w:rFonts w:asciiTheme="majorHAnsi" w:eastAsia="Times New Roman" w:hAnsiTheme="majorHAnsi" w:cstheme="majorHAnsi"/>
          <w:color w:val="000000" w:themeColor="text1"/>
          <w:sz w:val="28"/>
          <w:szCs w:val="28"/>
        </w:rPr>
        <w:t xml:space="preserve">. </w:t>
      </w:r>
    </w:p>
    <w:p w14:paraId="68AF8A85" w14:textId="3D7137A8"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rPr>
        <w:t xml:space="preserve">Vũ Đình Phòng, Lê Duy Hòa (Biên soạn, 2003), </w:t>
      </w:r>
      <w:r w:rsidR="0028446E" w:rsidRPr="00026629">
        <w:rPr>
          <w:rFonts w:asciiTheme="majorHAnsi" w:eastAsia="Times New Roman" w:hAnsiTheme="majorHAnsi" w:cstheme="majorHAnsi"/>
          <w:i/>
          <w:color w:val="000000" w:themeColor="text1"/>
          <w:sz w:val="28"/>
          <w:szCs w:val="28"/>
        </w:rPr>
        <w:t>Những luận thuyết nổi tiếng thế giới</w:t>
      </w:r>
      <w:r w:rsidR="0028446E" w:rsidRPr="00026629">
        <w:rPr>
          <w:rFonts w:asciiTheme="majorHAnsi" w:eastAsia="Times New Roman" w:hAnsiTheme="majorHAnsi" w:cstheme="majorHAnsi"/>
          <w:color w:val="000000" w:themeColor="text1"/>
          <w:sz w:val="28"/>
          <w:szCs w:val="28"/>
        </w:rPr>
        <w:t xml:space="preserve">, Nxb. </w:t>
      </w:r>
      <w:r w:rsidR="0028446E" w:rsidRPr="00026629">
        <w:rPr>
          <w:rFonts w:asciiTheme="majorHAnsi" w:eastAsia="Times New Roman" w:hAnsiTheme="majorHAnsi" w:cstheme="majorHAnsi"/>
          <w:color w:val="000000" w:themeColor="text1"/>
          <w:sz w:val="28"/>
          <w:szCs w:val="28"/>
          <w:lang w:val="en-US"/>
        </w:rPr>
        <w:t>Văn hóa Thông tin.</w:t>
      </w:r>
    </w:p>
    <w:p w14:paraId="3161FB51" w14:textId="6F076D8E"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Lê Minh Quân (Chủ biên, 2017), </w:t>
      </w:r>
      <w:r w:rsidR="0028446E" w:rsidRPr="00026629">
        <w:rPr>
          <w:rFonts w:asciiTheme="majorHAnsi" w:eastAsia="Times New Roman" w:hAnsiTheme="majorHAnsi" w:cstheme="majorHAnsi"/>
          <w:i/>
          <w:color w:val="000000" w:themeColor="text1"/>
          <w:sz w:val="28"/>
          <w:szCs w:val="28"/>
          <w:lang w:val="en-US"/>
        </w:rPr>
        <w:t>Giáo trình Quyền lực chính trị</w:t>
      </w:r>
      <w:r w:rsidR="0028446E" w:rsidRPr="00026629">
        <w:rPr>
          <w:rFonts w:asciiTheme="majorHAnsi" w:eastAsia="Times New Roman" w:hAnsiTheme="majorHAnsi" w:cstheme="majorHAnsi"/>
          <w:color w:val="000000" w:themeColor="text1"/>
          <w:sz w:val="28"/>
          <w:szCs w:val="28"/>
          <w:lang w:val="en-US"/>
        </w:rPr>
        <w:t>, NXB Đại học Quốc gia Hà Nội</w:t>
      </w:r>
      <w:r w:rsidR="00F16EDF">
        <w:rPr>
          <w:rFonts w:asciiTheme="majorHAnsi" w:eastAsia="Times New Roman" w:hAnsiTheme="majorHAnsi" w:cstheme="majorHAnsi"/>
          <w:color w:val="000000" w:themeColor="text1"/>
          <w:sz w:val="28"/>
          <w:szCs w:val="28"/>
          <w:lang w:val="en-US"/>
        </w:rPr>
        <w:t>.</w:t>
      </w:r>
    </w:p>
    <w:p w14:paraId="16F31497" w14:textId="76C0F7F1"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Robert A. Dahl (2015), </w:t>
      </w:r>
      <w:r w:rsidR="0028446E" w:rsidRPr="00026629">
        <w:rPr>
          <w:rFonts w:asciiTheme="majorHAnsi" w:eastAsia="Times New Roman" w:hAnsiTheme="majorHAnsi" w:cstheme="majorHAnsi"/>
          <w:i/>
          <w:color w:val="000000" w:themeColor="text1"/>
          <w:sz w:val="28"/>
          <w:szCs w:val="28"/>
          <w:lang w:val="en-US"/>
        </w:rPr>
        <w:t>Bàn về Dân chủ</w:t>
      </w:r>
      <w:r w:rsidR="0028446E" w:rsidRPr="00026629">
        <w:rPr>
          <w:rFonts w:asciiTheme="majorHAnsi" w:eastAsia="Times New Roman" w:hAnsiTheme="majorHAnsi" w:cstheme="majorHAnsi"/>
          <w:color w:val="000000" w:themeColor="text1"/>
          <w:sz w:val="28"/>
          <w:szCs w:val="28"/>
          <w:lang w:val="en-US"/>
        </w:rPr>
        <w:t>, Nhà xuất bản Giấy vụn, Hoa Kỳ.</w:t>
      </w:r>
    </w:p>
    <w:p w14:paraId="0669A73F" w14:textId="61B49774"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S. J. Lusio</w:t>
      </w:r>
      <w:r w:rsidR="00F16EDF">
        <w:rPr>
          <w:rFonts w:asciiTheme="majorHAnsi" w:eastAsia="Times New Roman" w:hAnsiTheme="majorHAnsi" w:cstheme="majorHAnsi"/>
          <w:color w:val="000000" w:themeColor="text1"/>
          <w:sz w:val="28"/>
          <w:szCs w:val="28"/>
          <w:lang w:val="en-US"/>
        </w:rPr>
        <w:t xml:space="preserve"> (1970)</w:t>
      </w:r>
      <w:r w:rsidR="0028446E"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i/>
          <w:color w:val="000000" w:themeColor="text1"/>
          <w:sz w:val="28"/>
          <w:szCs w:val="28"/>
          <w:lang w:val="en-US"/>
        </w:rPr>
        <w:t>Những tìm tòi về Democritos</w:t>
      </w:r>
      <w:r w:rsidR="0028446E" w:rsidRPr="00026629">
        <w:rPr>
          <w:rFonts w:asciiTheme="majorHAnsi" w:eastAsia="Times New Roman" w:hAnsiTheme="majorHAnsi" w:cstheme="majorHAnsi"/>
          <w:color w:val="000000" w:themeColor="text1"/>
          <w:sz w:val="28"/>
          <w:szCs w:val="28"/>
          <w:lang w:val="en-US"/>
        </w:rPr>
        <w:t>, NXB Leningrad.</w:t>
      </w:r>
    </w:p>
    <w:p w14:paraId="1E41CCD1" w14:textId="43E42D95"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lang w:val="en-US"/>
        </w:rPr>
        <w:t xml:space="preserve">Samuel Enoch Stumpf (2002), </w:t>
      </w:r>
      <w:r w:rsidR="0028446E" w:rsidRPr="00026629">
        <w:rPr>
          <w:rFonts w:asciiTheme="majorHAnsi" w:eastAsia="Times New Roman" w:hAnsiTheme="majorHAnsi" w:cstheme="majorHAnsi"/>
          <w:i/>
          <w:color w:val="000000" w:themeColor="text1"/>
          <w:sz w:val="28"/>
          <w:szCs w:val="28"/>
          <w:lang w:val="en-US"/>
        </w:rPr>
        <w:t>Lịch sử triết học và các luận đề</w:t>
      </w:r>
      <w:r w:rsidR="0028446E" w:rsidRPr="00026629">
        <w:rPr>
          <w:rFonts w:asciiTheme="majorHAnsi" w:eastAsia="Times New Roman" w:hAnsiTheme="majorHAnsi" w:cstheme="majorHAnsi"/>
          <w:color w:val="000000" w:themeColor="text1"/>
          <w:sz w:val="28"/>
          <w:szCs w:val="28"/>
          <w:lang w:val="en-US"/>
        </w:rPr>
        <w:t>, Nxb. Lao động</w:t>
      </w:r>
    </w:p>
    <w:p w14:paraId="5D5B38DA" w14:textId="7E1F56DA"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F16EDF" w:rsidRPr="00F16EDF">
        <w:rPr>
          <w:rFonts w:asciiTheme="majorHAnsi" w:eastAsia="Times New Roman" w:hAnsiTheme="majorHAnsi" w:cstheme="majorHAnsi"/>
          <w:color w:val="000000" w:themeColor="text1"/>
          <w:sz w:val="28"/>
          <w:szCs w:val="28"/>
          <w:lang w:val="en-US"/>
        </w:rPr>
        <w:t>Trần Dân Tiên (1956), Những mẩu chuyện về đời hoạt động của Hồ Chủ tịch, NXB Văn nghệ, Hà Nội</w:t>
      </w:r>
      <w:r w:rsidR="0028446E" w:rsidRPr="00026629">
        <w:rPr>
          <w:rFonts w:asciiTheme="majorHAnsi" w:eastAsia="Times New Roman" w:hAnsiTheme="majorHAnsi" w:cstheme="majorHAnsi"/>
          <w:color w:val="000000" w:themeColor="text1"/>
          <w:sz w:val="28"/>
          <w:szCs w:val="28"/>
          <w:lang w:val="en-US"/>
        </w:rPr>
        <w:t>.</w:t>
      </w:r>
    </w:p>
    <w:p w14:paraId="0FA0F59D" w14:textId="07B9B63E"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lastRenderedPageBreak/>
        <w:t xml:space="preserve"> </w:t>
      </w:r>
      <w:r w:rsidR="0028446E" w:rsidRPr="00026629">
        <w:rPr>
          <w:rFonts w:asciiTheme="majorHAnsi" w:eastAsia="Times New Roman" w:hAnsiTheme="majorHAnsi" w:cstheme="majorHAnsi"/>
          <w:color w:val="000000" w:themeColor="text1"/>
          <w:sz w:val="28"/>
          <w:szCs w:val="28"/>
          <w:lang w:val="en-US"/>
        </w:rPr>
        <w:t xml:space="preserve">Nguyễn Trãi (1978), </w:t>
      </w:r>
      <w:r w:rsidR="0028446E" w:rsidRPr="00026629">
        <w:rPr>
          <w:rFonts w:asciiTheme="majorHAnsi" w:eastAsia="Times New Roman" w:hAnsiTheme="majorHAnsi" w:cstheme="majorHAnsi"/>
          <w:i/>
          <w:color w:val="000000" w:themeColor="text1"/>
          <w:sz w:val="28"/>
          <w:szCs w:val="28"/>
          <w:lang w:val="en-US"/>
        </w:rPr>
        <w:t>Toàn tập</w:t>
      </w:r>
      <w:r w:rsidR="0028446E" w:rsidRPr="00026629">
        <w:rPr>
          <w:rFonts w:asciiTheme="majorHAnsi" w:eastAsia="Times New Roman" w:hAnsiTheme="majorHAnsi" w:cstheme="majorHAnsi"/>
          <w:color w:val="000000" w:themeColor="text1"/>
          <w:sz w:val="28"/>
          <w:szCs w:val="28"/>
          <w:lang w:val="en-US"/>
        </w:rPr>
        <w:t xml:space="preserve">, Nxb. Khoa học Xã hội, Hà Nội. </w:t>
      </w:r>
    </w:p>
    <w:p w14:paraId="277E4CC0" w14:textId="335333CC" w:rsidR="00F16EDF" w:rsidRPr="00F16EDF" w:rsidRDefault="00F16EDF"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Pr>
          <w:rFonts w:asciiTheme="majorHAnsi" w:eastAsia="Times New Roman" w:hAnsiTheme="majorHAnsi" w:cstheme="majorHAnsi"/>
          <w:i/>
          <w:color w:val="000000" w:themeColor="text1"/>
          <w:sz w:val="28"/>
          <w:szCs w:val="28"/>
          <w:shd w:val="clear" w:color="auto" w:fill="FFFFFF"/>
          <w:lang w:val="en-US"/>
        </w:rPr>
        <w:t xml:space="preserve"> </w:t>
      </w:r>
      <w:r w:rsidRPr="00F16EDF">
        <w:rPr>
          <w:rFonts w:asciiTheme="majorHAnsi" w:eastAsia="Times New Roman" w:hAnsiTheme="majorHAnsi" w:cstheme="majorHAnsi"/>
          <w:i/>
          <w:color w:val="000000" w:themeColor="text1"/>
          <w:sz w:val="28"/>
          <w:szCs w:val="28"/>
          <w:shd w:val="clear" w:color="auto" w:fill="FFFFFF"/>
          <w:lang w:val="en-US"/>
        </w:rPr>
        <w:t>Lênin, V. I. (2005 – 2006), Toàn tập (55 tập), NXB Chính trị Quốc gia, Hà Nội</w:t>
      </w:r>
    </w:p>
    <w:p w14:paraId="3F406A14" w14:textId="5BE6509B"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F16EDF" w:rsidRPr="00F16EDF">
        <w:rPr>
          <w:rFonts w:asciiTheme="majorHAnsi" w:eastAsia="Times New Roman" w:hAnsiTheme="majorHAnsi" w:cstheme="majorHAnsi"/>
          <w:color w:val="000000" w:themeColor="text1"/>
          <w:sz w:val="28"/>
          <w:szCs w:val="28"/>
          <w:lang w:val="en-US"/>
        </w:rPr>
        <w:t>Lênin, V. I. (1976), Nhà nước và cách mạng (Toàn tập, Tập 33), NXB Tiến bộ, Matxcơva.</w:t>
      </w:r>
    </w:p>
    <w:p w14:paraId="67B1A861" w14:textId="77777777" w:rsidR="00364BE8" w:rsidRPr="0028446E" w:rsidRDefault="00E62B7C" w:rsidP="00364BE8">
      <w:pPr>
        <w:pStyle w:val="ListParagraph"/>
        <w:numPr>
          <w:ilvl w:val="0"/>
          <w:numId w:val="2"/>
        </w:numPr>
        <w:spacing w:after="0" w:line="360" w:lineRule="auto"/>
        <w:ind w:left="360"/>
        <w:jc w:val="both"/>
        <w:rPr>
          <w:rFonts w:ascii="Times New Roman" w:eastAsia="Times New Roman" w:hAnsi="Times New Roman" w:cs="Times New Roman"/>
          <w:color w:val="000000" w:themeColor="text1"/>
          <w:sz w:val="28"/>
          <w:szCs w:val="28"/>
          <w:lang w:val="en-US"/>
        </w:rPr>
      </w:pPr>
      <w:r w:rsidRPr="00364BE8">
        <w:rPr>
          <w:rFonts w:asciiTheme="majorHAnsi" w:eastAsia="Times New Roman" w:hAnsiTheme="majorHAnsi" w:cstheme="majorHAnsi"/>
          <w:color w:val="000000" w:themeColor="text1"/>
          <w:sz w:val="28"/>
          <w:szCs w:val="28"/>
          <w:lang w:val="en-US"/>
        </w:rPr>
        <w:t xml:space="preserve"> </w:t>
      </w:r>
      <w:r w:rsidR="00364BE8" w:rsidRPr="00C83C6C">
        <w:rPr>
          <w:rFonts w:ascii="Times New Roman" w:eastAsia="Times New Roman" w:hAnsi="Times New Roman" w:cs="Times New Roman"/>
          <w:color w:val="000000" w:themeColor="text1"/>
          <w:sz w:val="28"/>
          <w:szCs w:val="28"/>
        </w:rPr>
        <w:t>Đảng Cộng sản Việt Nam (2021), Văn kiện Đại hội đại biểu toàn quốc lần thứ XIII, Tập I, Nxb. Chính trị quốc gia Sự thật, Hà Nội.</w:t>
      </w:r>
    </w:p>
    <w:p w14:paraId="174B5314" w14:textId="25958262" w:rsidR="0028446E" w:rsidRPr="00364BE8" w:rsidRDefault="00E62B7C" w:rsidP="000B3A9B">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lang w:val="en-US"/>
        </w:rPr>
      </w:pPr>
      <w:r w:rsidRPr="00364BE8">
        <w:rPr>
          <w:rFonts w:asciiTheme="majorHAnsi" w:eastAsia="Times New Roman" w:hAnsiTheme="majorHAnsi" w:cstheme="majorHAnsi"/>
          <w:color w:val="000000" w:themeColor="text1"/>
          <w:sz w:val="28"/>
          <w:szCs w:val="28"/>
          <w:lang w:val="en-US"/>
        </w:rPr>
        <w:t xml:space="preserve"> </w:t>
      </w:r>
      <w:r w:rsidR="0028446E" w:rsidRPr="00364BE8">
        <w:rPr>
          <w:rFonts w:asciiTheme="majorHAnsi" w:eastAsia="Times New Roman" w:hAnsiTheme="majorHAnsi" w:cstheme="majorHAnsi"/>
          <w:color w:val="000000" w:themeColor="text1"/>
          <w:sz w:val="28"/>
          <w:szCs w:val="28"/>
          <w:lang w:val="en-US"/>
        </w:rPr>
        <w:t xml:space="preserve">Lưu Minh Văn (2017), </w:t>
      </w:r>
      <w:r w:rsidR="0028446E" w:rsidRPr="00364BE8">
        <w:rPr>
          <w:rFonts w:asciiTheme="majorHAnsi" w:eastAsia="Times New Roman" w:hAnsiTheme="majorHAnsi" w:cstheme="majorHAnsi"/>
          <w:i/>
          <w:color w:val="000000" w:themeColor="text1"/>
          <w:sz w:val="28"/>
          <w:szCs w:val="28"/>
          <w:lang w:val="en-US"/>
        </w:rPr>
        <w:t>Giáo trình Lịch sử học thuyết chính trị</w:t>
      </w:r>
      <w:r w:rsidR="0028446E" w:rsidRPr="00364BE8">
        <w:rPr>
          <w:rFonts w:asciiTheme="majorHAnsi" w:eastAsia="Times New Roman" w:hAnsiTheme="majorHAnsi" w:cstheme="majorHAnsi"/>
          <w:color w:val="000000" w:themeColor="text1"/>
          <w:sz w:val="28"/>
          <w:szCs w:val="28"/>
          <w:lang w:val="en-US"/>
        </w:rPr>
        <w:t xml:space="preserve">, Nhà xuất bản Đại học Quốc gia Hà Nội. </w:t>
      </w:r>
    </w:p>
    <w:p w14:paraId="3FBEEBA6" w14:textId="6C9277AD" w:rsidR="0028446E" w:rsidRPr="00026629" w:rsidRDefault="00E62B7C" w:rsidP="00364BE8">
      <w:pPr>
        <w:pStyle w:val="ListParagraph"/>
        <w:numPr>
          <w:ilvl w:val="0"/>
          <w:numId w:val="2"/>
        </w:numPr>
        <w:spacing w:after="0" w:line="360" w:lineRule="auto"/>
        <w:ind w:left="360"/>
        <w:jc w:val="both"/>
        <w:rPr>
          <w:rFonts w:asciiTheme="majorHAnsi" w:eastAsia="Times New Roman" w:hAnsiTheme="majorHAnsi" w:cstheme="majorHAnsi"/>
          <w:b/>
          <w:color w:val="000000" w:themeColor="text1"/>
          <w:sz w:val="28"/>
          <w:szCs w:val="28"/>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rPr>
        <w:t xml:space="preserve">Nguyễn Cửu Việt (2004), </w:t>
      </w:r>
      <w:r w:rsidR="0028446E" w:rsidRPr="00026629">
        <w:rPr>
          <w:rFonts w:asciiTheme="majorHAnsi" w:eastAsia="Times New Roman" w:hAnsiTheme="majorHAnsi" w:cstheme="majorHAnsi"/>
          <w:i/>
          <w:color w:val="000000" w:themeColor="text1"/>
          <w:sz w:val="28"/>
          <w:szCs w:val="28"/>
        </w:rPr>
        <w:t>Nhà nước và Pháp luật Đại cương</w:t>
      </w:r>
      <w:r w:rsidR="0028446E" w:rsidRPr="00026629">
        <w:rPr>
          <w:rFonts w:asciiTheme="majorHAnsi" w:eastAsia="Times New Roman" w:hAnsiTheme="majorHAnsi" w:cstheme="majorHAnsi"/>
          <w:color w:val="000000" w:themeColor="text1"/>
          <w:sz w:val="28"/>
          <w:szCs w:val="28"/>
        </w:rPr>
        <w:t>, NXB Đại học Quốc gia Hà Nội.</w:t>
      </w:r>
    </w:p>
    <w:p w14:paraId="1A6320CA" w14:textId="1ECC797D" w:rsidR="0028446E" w:rsidRDefault="00E62B7C" w:rsidP="00364BE8">
      <w:pPr>
        <w:pStyle w:val="ListParagraph"/>
        <w:numPr>
          <w:ilvl w:val="0"/>
          <w:numId w:val="2"/>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 </w:t>
      </w:r>
      <w:r w:rsidR="0028446E" w:rsidRPr="00026629">
        <w:rPr>
          <w:rFonts w:asciiTheme="majorHAnsi" w:eastAsia="Times New Roman" w:hAnsiTheme="majorHAnsi" w:cstheme="majorHAnsi"/>
          <w:color w:val="000000" w:themeColor="text1"/>
          <w:sz w:val="28"/>
          <w:szCs w:val="28"/>
        </w:rPr>
        <w:t xml:space="preserve">Nguyễn Hữu Vui (Chủ biên, 2007), </w:t>
      </w:r>
      <w:r w:rsidR="0028446E" w:rsidRPr="00026629">
        <w:rPr>
          <w:rFonts w:asciiTheme="majorHAnsi" w:eastAsia="Times New Roman" w:hAnsiTheme="majorHAnsi" w:cstheme="majorHAnsi"/>
          <w:i/>
          <w:color w:val="000000" w:themeColor="text1"/>
          <w:sz w:val="28"/>
          <w:szCs w:val="28"/>
        </w:rPr>
        <w:t>Lịch sử Triết học</w:t>
      </w:r>
      <w:r w:rsidR="0028446E" w:rsidRPr="00026629">
        <w:rPr>
          <w:rFonts w:asciiTheme="majorHAnsi" w:eastAsia="Times New Roman" w:hAnsiTheme="majorHAnsi" w:cstheme="majorHAnsi"/>
          <w:color w:val="000000" w:themeColor="text1"/>
          <w:sz w:val="28"/>
          <w:szCs w:val="28"/>
        </w:rPr>
        <w:t xml:space="preserve">, Nxb. </w:t>
      </w:r>
      <w:r w:rsidR="0028446E" w:rsidRPr="00026629">
        <w:rPr>
          <w:rFonts w:asciiTheme="majorHAnsi" w:eastAsia="Times New Roman" w:hAnsiTheme="majorHAnsi" w:cstheme="majorHAnsi"/>
          <w:color w:val="000000" w:themeColor="text1"/>
          <w:sz w:val="28"/>
          <w:szCs w:val="28"/>
          <w:lang w:val="en-US"/>
        </w:rPr>
        <w:t>Chính trị Quốc gia</w:t>
      </w:r>
    </w:p>
    <w:p w14:paraId="34B61EE1" w14:textId="29D16BC8" w:rsidR="00364BE8" w:rsidRPr="00364BE8" w:rsidRDefault="00364BE8" w:rsidP="00364BE8">
      <w:pPr>
        <w:spacing w:after="0" w:line="360" w:lineRule="auto"/>
        <w:jc w:val="both"/>
        <w:rPr>
          <w:rFonts w:asciiTheme="majorHAnsi" w:eastAsia="Times New Roman" w:hAnsiTheme="majorHAnsi" w:cstheme="majorHAnsi"/>
          <w:color w:val="000000" w:themeColor="text1"/>
          <w:sz w:val="28"/>
          <w:szCs w:val="28"/>
          <w:lang w:val="en-US"/>
        </w:rPr>
      </w:pPr>
      <w:r w:rsidRPr="00364BE8">
        <w:rPr>
          <w:rFonts w:asciiTheme="majorHAnsi" w:eastAsia="Times New Roman" w:hAnsiTheme="majorHAnsi" w:cstheme="majorHAnsi"/>
          <w:color w:val="000000" w:themeColor="text1"/>
          <w:sz w:val="28"/>
          <w:szCs w:val="28"/>
          <w:lang w:val="en-US"/>
        </w:rPr>
        <w:t>42.</w:t>
      </w:r>
      <w:r>
        <w:rPr>
          <w:rFonts w:asciiTheme="majorHAnsi" w:eastAsia="Times New Roman" w:hAnsiTheme="majorHAnsi" w:cstheme="majorHAnsi"/>
          <w:color w:val="000000" w:themeColor="text1"/>
          <w:sz w:val="28"/>
          <w:szCs w:val="28"/>
          <w:lang w:val="en-US"/>
        </w:rPr>
        <w:t xml:space="preserve"> </w:t>
      </w:r>
      <w:r w:rsidRPr="00364BE8">
        <w:rPr>
          <w:rFonts w:asciiTheme="majorHAnsi" w:eastAsia="Times New Roman" w:hAnsiTheme="majorHAnsi" w:cstheme="majorHAnsi"/>
          <w:color w:val="000000" w:themeColor="text1"/>
          <w:sz w:val="28"/>
          <w:szCs w:val="28"/>
          <w:lang w:val="en-US"/>
        </w:rPr>
        <w:t xml:space="preserve">Lưu Văn An (2012), Thể chế chính trị Việt Nam Lịch sử hình thành và phát triển, Nhà xuất bản Chính trị - Hành chính. </w:t>
      </w:r>
    </w:p>
    <w:p w14:paraId="49CB6AFE" w14:textId="0D315263" w:rsidR="00364BE8" w:rsidRPr="00364BE8" w:rsidRDefault="00364BE8" w:rsidP="00364BE8">
      <w:pPr>
        <w:spacing w:after="0" w:line="360" w:lineRule="auto"/>
        <w:jc w:val="both"/>
        <w:rPr>
          <w:rFonts w:asciiTheme="majorHAnsi" w:eastAsia="Times New Roman" w:hAnsiTheme="majorHAnsi" w:cstheme="majorHAnsi"/>
          <w:color w:val="000000" w:themeColor="text1"/>
          <w:sz w:val="28"/>
          <w:szCs w:val="28"/>
          <w:lang w:val="en-US"/>
        </w:rPr>
      </w:pPr>
      <w:r w:rsidRPr="00364BE8">
        <w:rPr>
          <w:rFonts w:asciiTheme="majorHAnsi" w:eastAsia="Times New Roman" w:hAnsiTheme="majorHAnsi" w:cstheme="majorHAnsi"/>
          <w:color w:val="000000" w:themeColor="text1"/>
          <w:sz w:val="28"/>
          <w:szCs w:val="28"/>
          <w:lang w:val="en-US"/>
        </w:rPr>
        <w:t>43.</w:t>
      </w:r>
      <w:r>
        <w:rPr>
          <w:rFonts w:asciiTheme="majorHAnsi" w:eastAsia="Times New Roman" w:hAnsiTheme="majorHAnsi" w:cstheme="majorHAnsi"/>
          <w:color w:val="000000" w:themeColor="text1"/>
          <w:sz w:val="28"/>
          <w:szCs w:val="28"/>
          <w:lang w:val="en-US"/>
        </w:rPr>
        <w:t xml:space="preserve"> </w:t>
      </w:r>
      <w:r w:rsidRPr="00364BE8">
        <w:rPr>
          <w:rFonts w:asciiTheme="majorHAnsi" w:eastAsia="Times New Roman" w:hAnsiTheme="majorHAnsi" w:cstheme="majorHAnsi"/>
          <w:color w:val="000000" w:themeColor="text1"/>
          <w:sz w:val="28"/>
          <w:szCs w:val="28"/>
          <w:lang w:val="en-US"/>
        </w:rPr>
        <w:t>Học viện Chính trị Quốc gia Hồ Chí Minh - Viện Khoa học Chính trị (2004), Tập bài giảng Chính trị học (Hệ Cử nhân chính trị - Lưu hành nội bộ), NXB Lý luận Chính trị, Hà Nội.</w:t>
      </w:r>
    </w:p>
    <w:p w14:paraId="1BD45BAB" w14:textId="5A08B8ED" w:rsidR="00364BE8" w:rsidRPr="00364BE8" w:rsidRDefault="00364BE8" w:rsidP="00364BE8">
      <w:pPr>
        <w:spacing w:after="0" w:line="360" w:lineRule="auto"/>
        <w:jc w:val="both"/>
        <w:rPr>
          <w:rFonts w:asciiTheme="majorHAnsi" w:eastAsia="Times New Roman" w:hAnsiTheme="majorHAnsi" w:cstheme="majorHAnsi"/>
          <w:color w:val="000000" w:themeColor="text1"/>
          <w:sz w:val="28"/>
          <w:szCs w:val="28"/>
          <w:lang w:val="en-US"/>
        </w:rPr>
      </w:pPr>
      <w:r w:rsidRPr="00364BE8">
        <w:rPr>
          <w:rFonts w:asciiTheme="majorHAnsi" w:eastAsia="Times New Roman" w:hAnsiTheme="majorHAnsi" w:cstheme="majorHAnsi"/>
          <w:color w:val="000000" w:themeColor="text1"/>
          <w:sz w:val="28"/>
          <w:szCs w:val="28"/>
          <w:lang w:val="en-US"/>
        </w:rPr>
        <w:t>44.</w:t>
      </w:r>
      <w:r>
        <w:rPr>
          <w:rFonts w:asciiTheme="majorHAnsi" w:eastAsia="Times New Roman" w:hAnsiTheme="majorHAnsi" w:cstheme="majorHAnsi"/>
          <w:color w:val="000000" w:themeColor="text1"/>
          <w:sz w:val="28"/>
          <w:szCs w:val="28"/>
          <w:lang w:val="en-US"/>
        </w:rPr>
        <w:t xml:space="preserve"> </w:t>
      </w:r>
      <w:r w:rsidRPr="00364BE8">
        <w:rPr>
          <w:rFonts w:asciiTheme="majorHAnsi" w:eastAsia="Times New Roman" w:hAnsiTheme="majorHAnsi" w:cstheme="majorHAnsi"/>
          <w:color w:val="000000" w:themeColor="text1"/>
          <w:sz w:val="28"/>
          <w:szCs w:val="28"/>
          <w:lang w:val="en-US"/>
        </w:rPr>
        <w:t>Đảng Cộng sản Việt Nam (2000), Văn kiện Đảng Toàn tập, Tập 8 (1945-1947), NXB Chính trị quốc gia, Hà Nội.</w:t>
      </w:r>
    </w:p>
    <w:p w14:paraId="255D8621" w14:textId="5DF2F5B1" w:rsidR="00364BE8" w:rsidRPr="00364BE8" w:rsidRDefault="00364BE8" w:rsidP="00364BE8">
      <w:pPr>
        <w:spacing w:after="0" w:line="360" w:lineRule="auto"/>
        <w:jc w:val="both"/>
        <w:rPr>
          <w:rFonts w:asciiTheme="majorHAnsi" w:eastAsia="Times New Roman" w:hAnsiTheme="majorHAnsi" w:cstheme="majorHAnsi"/>
          <w:color w:val="000000" w:themeColor="text1"/>
          <w:sz w:val="28"/>
          <w:szCs w:val="28"/>
          <w:lang w:val="en-US"/>
        </w:rPr>
      </w:pPr>
      <w:r w:rsidRPr="00364BE8">
        <w:rPr>
          <w:rFonts w:asciiTheme="majorHAnsi" w:eastAsia="Times New Roman" w:hAnsiTheme="majorHAnsi" w:cstheme="majorHAnsi"/>
          <w:color w:val="000000" w:themeColor="text1"/>
          <w:sz w:val="28"/>
          <w:szCs w:val="28"/>
          <w:lang w:val="en-US"/>
        </w:rPr>
        <w:t>45.</w:t>
      </w:r>
      <w:r>
        <w:rPr>
          <w:rFonts w:asciiTheme="majorHAnsi" w:eastAsia="Times New Roman" w:hAnsiTheme="majorHAnsi" w:cstheme="majorHAnsi"/>
          <w:color w:val="000000" w:themeColor="text1"/>
          <w:sz w:val="28"/>
          <w:szCs w:val="28"/>
          <w:lang w:val="en-US"/>
        </w:rPr>
        <w:t xml:space="preserve"> </w:t>
      </w:r>
      <w:r w:rsidRPr="00364BE8">
        <w:rPr>
          <w:rFonts w:asciiTheme="majorHAnsi" w:eastAsia="Times New Roman" w:hAnsiTheme="majorHAnsi" w:cstheme="majorHAnsi"/>
          <w:color w:val="000000" w:themeColor="text1"/>
          <w:sz w:val="28"/>
          <w:szCs w:val="28"/>
          <w:lang w:val="en-US"/>
        </w:rPr>
        <w:t>Viện Lịch sử Đảng (2021), Biên niên sự kiện Lịch sử Đảng Cộng sản Việt Nam, Tập 2 (9/1945 - 7/1954), NXB Chính trị quốc gia Sự thật, Hà Nội.</w:t>
      </w:r>
    </w:p>
    <w:p w14:paraId="49F27188" w14:textId="77777777" w:rsidR="00E324C6" w:rsidRPr="00026629" w:rsidRDefault="00E324C6" w:rsidP="00364BE8">
      <w:pPr>
        <w:spacing w:after="120" w:line="360" w:lineRule="auto"/>
        <w:jc w:val="both"/>
        <w:rPr>
          <w:rFonts w:asciiTheme="majorHAnsi" w:eastAsia="Calibri" w:hAnsiTheme="majorHAnsi" w:cstheme="majorHAnsi"/>
          <w:b/>
          <w:color w:val="000000" w:themeColor="text1"/>
          <w:sz w:val="28"/>
          <w:szCs w:val="28"/>
          <w:lang w:val="en-US"/>
        </w:rPr>
      </w:pPr>
      <w:r w:rsidRPr="00026629">
        <w:rPr>
          <w:rFonts w:asciiTheme="majorHAnsi" w:eastAsia="Calibri" w:hAnsiTheme="majorHAnsi" w:cstheme="majorHAnsi"/>
          <w:b/>
          <w:color w:val="000000" w:themeColor="text1"/>
          <w:sz w:val="28"/>
          <w:szCs w:val="28"/>
          <w:lang w:val="en-US"/>
        </w:rPr>
        <w:t>Tài liệu website:</w:t>
      </w:r>
    </w:p>
    <w:p w14:paraId="74FA4399"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Nghiên cứu quốc tế, </w:t>
      </w:r>
      <w:r w:rsidRPr="00026629">
        <w:rPr>
          <w:rFonts w:asciiTheme="majorHAnsi" w:eastAsia="Times New Roman" w:hAnsiTheme="majorHAnsi" w:cstheme="majorHAnsi"/>
          <w:i/>
          <w:color w:val="000000" w:themeColor="text1"/>
          <w:sz w:val="28"/>
          <w:szCs w:val="28"/>
          <w:lang w:val="en-US"/>
        </w:rPr>
        <w:t xml:space="preserve">Nguồn gốc những xung đột lớn trong thế kỷ 20, </w:t>
      </w:r>
      <w:hyperlink r:id="rId10" w:history="1">
        <w:r w:rsidRPr="00026629">
          <w:rPr>
            <w:rFonts w:asciiTheme="majorHAnsi" w:eastAsia="Times New Roman" w:hAnsiTheme="majorHAnsi" w:cstheme="majorHAnsi"/>
            <w:color w:val="000000" w:themeColor="text1"/>
            <w:sz w:val="28"/>
            <w:szCs w:val="28"/>
            <w:u w:val="single"/>
            <w:lang w:val="en-US"/>
          </w:rPr>
          <w:t>http://nghiencuuquocte.org/2013/06/19/understanding-intl-conflicts-chapter2/?fbclid=IwAR06GyrSCeogofntcynUVPVQNfQC2oYnp3n5qDuvNfQctjJOL5xuLewys80</w:t>
        </w:r>
      </w:hyperlink>
      <w:r w:rsidRPr="00026629">
        <w:rPr>
          <w:rFonts w:asciiTheme="majorHAnsi" w:eastAsia="Times New Roman" w:hAnsiTheme="majorHAnsi" w:cstheme="majorHAnsi"/>
          <w:color w:val="000000" w:themeColor="text1"/>
          <w:sz w:val="28"/>
          <w:szCs w:val="28"/>
          <w:lang w:val="en-US"/>
        </w:rPr>
        <w:t>, truy cập ngày 05/03/2020</w:t>
      </w:r>
    </w:p>
    <w:p w14:paraId="40003294"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lastRenderedPageBreak/>
        <w:t xml:space="preserve">Người kể sử, </w:t>
      </w:r>
      <w:r w:rsidRPr="00026629">
        <w:rPr>
          <w:rFonts w:asciiTheme="majorHAnsi" w:eastAsia="Times New Roman" w:hAnsiTheme="majorHAnsi" w:cstheme="majorHAnsi"/>
          <w:i/>
          <w:color w:val="000000" w:themeColor="text1"/>
          <w:sz w:val="28"/>
          <w:szCs w:val="28"/>
          <w:lang w:val="en-US"/>
        </w:rPr>
        <w:t>Phần một: Lịch sử thế giới cận đại (Từ giữa thế kỉ XVI đến năm 1917),</w:t>
      </w:r>
      <w:r w:rsidRPr="00026629">
        <w:rPr>
          <w:rFonts w:asciiTheme="majorHAnsi" w:eastAsia="Times New Roman" w:hAnsiTheme="majorHAnsi" w:cstheme="majorHAnsi"/>
          <w:color w:val="000000" w:themeColor="text1"/>
          <w:sz w:val="28"/>
          <w:szCs w:val="28"/>
          <w:lang w:val="en-US"/>
        </w:rPr>
        <w:t xml:space="preserve"> </w:t>
      </w:r>
      <w:hyperlink r:id="rId11" w:history="1">
        <w:r w:rsidRPr="00026629">
          <w:rPr>
            <w:rFonts w:asciiTheme="majorHAnsi" w:eastAsia="Times New Roman" w:hAnsiTheme="majorHAnsi" w:cstheme="majorHAnsi"/>
            <w:color w:val="000000" w:themeColor="text1"/>
            <w:sz w:val="28"/>
            <w:szCs w:val="28"/>
            <w:u w:val="single"/>
            <w:lang w:val="en-US"/>
          </w:rPr>
          <w:t>https://nguoikesu.com/giai-bai-tap/lich-su-lop-8/phan-mot-lich-su-the-gioi-can-dai-tu-giua-the-ki-xvi-den-nam-1917/chuong-4-chien-tranh-the-gioi-thu-nhat-1914-1918/bai-13-chien-tranh-the-gioi-thu-nhat-1914-1918?fbclid=IwAR06GyrSCeogofntcynUVPVQNfQC2oYnp3n5qDuvNfQctjJOL5xuLewys80</w:t>
        </w:r>
      </w:hyperlink>
      <w:r w:rsidRPr="00026629">
        <w:rPr>
          <w:rFonts w:asciiTheme="majorHAnsi" w:eastAsia="Times New Roman" w:hAnsiTheme="majorHAnsi" w:cstheme="majorHAnsi"/>
          <w:color w:val="000000" w:themeColor="text1"/>
          <w:sz w:val="28"/>
          <w:szCs w:val="28"/>
          <w:lang w:val="en-US"/>
        </w:rPr>
        <w:t>, truy cập ngày 05/03/2020</w:t>
      </w:r>
    </w:p>
    <w:p w14:paraId="62A1241E"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Báo Điện tử Đảng Cộng sản Việt Nam, </w:t>
      </w:r>
      <w:r w:rsidRPr="00026629">
        <w:rPr>
          <w:rFonts w:asciiTheme="majorHAnsi" w:eastAsia="Times New Roman" w:hAnsiTheme="majorHAnsi" w:cstheme="majorHAnsi"/>
          <w:i/>
          <w:color w:val="000000" w:themeColor="text1"/>
          <w:sz w:val="28"/>
          <w:szCs w:val="28"/>
          <w:lang w:val="en-US"/>
        </w:rPr>
        <w:t>Cuộc mít tinh kỷ niệm ngày Quốc tế Lao động 1-5 ở Hà Nội,</w:t>
      </w:r>
      <w:r w:rsidRPr="00026629">
        <w:rPr>
          <w:rFonts w:asciiTheme="majorHAnsi" w:eastAsia="Times New Roman" w:hAnsiTheme="majorHAnsi" w:cstheme="majorHAnsi"/>
          <w:color w:val="000000" w:themeColor="text1"/>
          <w:sz w:val="28"/>
          <w:szCs w:val="28"/>
          <w:lang w:val="en-US"/>
        </w:rPr>
        <w:t xml:space="preserve"> </w:t>
      </w:r>
      <w:hyperlink r:id="rId12" w:history="1">
        <w:r w:rsidRPr="00026629">
          <w:rPr>
            <w:rFonts w:asciiTheme="majorHAnsi" w:eastAsia="Times New Roman" w:hAnsiTheme="majorHAnsi" w:cstheme="majorHAnsi"/>
            <w:color w:val="000000" w:themeColor="text1"/>
            <w:sz w:val="28"/>
            <w:szCs w:val="28"/>
            <w:u w:val="single"/>
            <w:lang w:val="en-US"/>
          </w:rPr>
          <w:t>http://dangcongsan.vn/tu-lieu-tham-khao-cuoc-thi-trac-nghiem-tim-hieu-90-nam-lich-su-ve-vang-cua-dang-cong-san-viet-nam/tu-lieu-90-nam-lich-su-dang/cuoc-mit-tinh-ky-niem-ngay-quoc-te-lao-dong-15-o-ha-noi-535300.html</w:t>
        </w:r>
      </w:hyperlink>
      <w:r w:rsidRPr="00026629">
        <w:rPr>
          <w:rFonts w:asciiTheme="majorHAnsi" w:eastAsia="Times New Roman" w:hAnsiTheme="majorHAnsi" w:cstheme="majorHAnsi"/>
          <w:color w:val="000000" w:themeColor="text1"/>
          <w:sz w:val="28"/>
          <w:szCs w:val="28"/>
          <w:lang w:val="en-US"/>
        </w:rPr>
        <w:t>, truy cập ngày 05/03/2020</w:t>
      </w:r>
    </w:p>
    <w:p w14:paraId="5AF37042"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Viện Triết học, Viên Hàn lâm Khoa học xã hội Việt Nam, </w:t>
      </w:r>
      <w:r w:rsidRPr="00026629">
        <w:rPr>
          <w:rFonts w:asciiTheme="majorHAnsi" w:eastAsia="Times New Roman" w:hAnsiTheme="majorHAnsi" w:cstheme="majorHAnsi"/>
          <w:i/>
          <w:color w:val="000000" w:themeColor="text1"/>
          <w:sz w:val="28"/>
          <w:szCs w:val="28"/>
          <w:lang w:val="en-US"/>
        </w:rPr>
        <w:t>Tư tưởng Hồ Chí Minh về chế độ dân chủ nhân dân,</w:t>
      </w:r>
      <w:r w:rsidRPr="00026629">
        <w:rPr>
          <w:rFonts w:asciiTheme="majorHAnsi" w:eastAsia="Times New Roman" w:hAnsiTheme="majorHAnsi" w:cstheme="majorHAnsi"/>
          <w:color w:val="000000" w:themeColor="text1"/>
          <w:sz w:val="28"/>
          <w:szCs w:val="28"/>
          <w:lang w:val="en-US"/>
        </w:rPr>
        <w:t xml:space="preserve"> </w:t>
      </w:r>
      <w:hyperlink r:id="rId13" w:history="1">
        <w:r w:rsidRPr="00026629">
          <w:rPr>
            <w:rFonts w:asciiTheme="majorHAnsi" w:eastAsia="Times New Roman" w:hAnsiTheme="majorHAnsi" w:cstheme="majorHAnsi"/>
            <w:color w:val="000000" w:themeColor="text1"/>
            <w:sz w:val="28"/>
            <w:szCs w:val="28"/>
            <w:u w:val="single"/>
            <w:lang w:val="en-US"/>
          </w:rPr>
          <w:t>http://philosophy.vass.gov.vn/nghien-cuu-theo-chuyen-de/Triet-hoc-Mac-Lenin/Tu-tuong-Ho-Chi-Minh-ve-che-do-dan-chu-nhan-dan-198.html</w:t>
        </w:r>
      </w:hyperlink>
      <w:r w:rsidRPr="00026629">
        <w:rPr>
          <w:rFonts w:asciiTheme="majorHAnsi" w:eastAsia="Times New Roman" w:hAnsiTheme="majorHAnsi" w:cstheme="majorHAnsi"/>
          <w:color w:val="000000" w:themeColor="text1"/>
          <w:sz w:val="28"/>
          <w:szCs w:val="28"/>
          <w:lang w:val="en-US"/>
        </w:rPr>
        <w:t>, truy cập ngày 05/03/2020</w:t>
      </w:r>
    </w:p>
    <w:p w14:paraId="48267A41"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Thư viện Pháp luật, </w:t>
      </w:r>
      <w:r w:rsidRPr="00026629">
        <w:rPr>
          <w:rFonts w:asciiTheme="majorHAnsi" w:eastAsia="Times New Roman" w:hAnsiTheme="majorHAnsi" w:cstheme="majorHAnsi"/>
          <w:i/>
          <w:color w:val="000000" w:themeColor="text1"/>
          <w:sz w:val="28"/>
          <w:szCs w:val="28"/>
          <w:lang w:val="en-US"/>
        </w:rPr>
        <w:t xml:space="preserve">Hiến pháp Nước Việt Nam Dân chủ Cộng hoà (Quốc hội Nước Việt Nam Dân chủ Cộng hoà thông qua ngày 9-11-1946), </w:t>
      </w:r>
      <w:hyperlink r:id="rId14" w:history="1">
        <w:r w:rsidRPr="00026629">
          <w:rPr>
            <w:rFonts w:asciiTheme="majorHAnsi" w:eastAsia="Times New Roman" w:hAnsiTheme="majorHAnsi" w:cstheme="majorHAnsi"/>
            <w:color w:val="000000" w:themeColor="text1"/>
            <w:sz w:val="28"/>
            <w:szCs w:val="28"/>
            <w:u w:val="single"/>
            <w:lang w:val="en-US"/>
          </w:rPr>
          <w:t>https://thuvienphapluat.vn/van-ban/Bo-may-hanh-chinh/Hien-phap-1946-Viet-Nam-Dan-Chu-Cong-Hoa-36134.aspx</w:t>
        </w:r>
      </w:hyperlink>
      <w:r w:rsidRPr="00026629">
        <w:rPr>
          <w:rFonts w:asciiTheme="majorHAnsi" w:eastAsia="Times New Roman" w:hAnsiTheme="majorHAnsi" w:cstheme="majorHAnsi"/>
          <w:color w:val="000000" w:themeColor="text1"/>
          <w:sz w:val="28"/>
          <w:szCs w:val="28"/>
          <w:lang w:val="en-US"/>
        </w:rPr>
        <w:t>, truy cập ngày 05/03/2020</w:t>
      </w:r>
    </w:p>
    <w:p w14:paraId="072CE722"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Đóng gói tri thức, Versailles 1787: Hiệp ước chiến tranh Pháp – Đại Nam, https://donggoitrithuc.com/2019/09/04/hiep-uoc-versailles-1787/, truy cập ngày 05/03/2020</w:t>
      </w:r>
    </w:p>
    <w:p w14:paraId="60ABBCD2"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Quân đội Nhân Dân Online, </w:t>
      </w:r>
      <w:r w:rsidRPr="00026629">
        <w:rPr>
          <w:rFonts w:asciiTheme="majorHAnsi" w:eastAsia="Times New Roman" w:hAnsiTheme="majorHAnsi" w:cstheme="majorHAnsi"/>
          <w:i/>
          <w:color w:val="000000" w:themeColor="text1"/>
          <w:sz w:val="28"/>
          <w:szCs w:val="28"/>
          <w:lang w:val="en-US"/>
        </w:rPr>
        <w:t>Không thể phủ nhận thành quả dân chủ và quyền con người của Việt Nam</w:t>
      </w:r>
      <w:r w:rsidRPr="00026629">
        <w:rPr>
          <w:rFonts w:asciiTheme="majorHAnsi" w:eastAsia="Times New Roman" w:hAnsiTheme="majorHAnsi" w:cstheme="majorHAnsi"/>
          <w:color w:val="000000" w:themeColor="text1"/>
          <w:sz w:val="28"/>
          <w:szCs w:val="28"/>
          <w:lang w:val="en-US"/>
        </w:rPr>
        <w:t xml:space="preserve">, </w:t>
      </w:r>
      <w:hyperlink r:id="rId15" w:history="1">
        <w:r w:rsidRPr="00026629">
          <w:rPr>
            <w:rFonts w:asciiTheme="majorHAnsi" w:eastAsia="Times New Roman" w:hAnsiTheme="majorHAnsi" w:cstheme="majorHAnsi"/>
            <w:color w:val="000000" w:themeColor="text1"/>
            <w:sz w:val="28"/>
            <w:szCs w:val="28"/>
            <w:u w:val="single"/>
            <w:lang w:val="en-US"/>
          </w:rPr>
          <w:t>https://www.qdnd.vn/chong-dien-bien-hoa-binh/thanh-tuu-nhan-quyen-viet-nam/khong-the-phu-nhan-thanh-qua-dan-chu-va-quyen-con-nguoi-cua-viet-nam-598406</w:t>
        </w:r>
      </w:hyperlink>
      <w:r w:rsidRPr="00026629">
        <w:rPr>
          <w:rFonts w:asciiTheme="majorHAnsi" w:eastAsia="Times New Roman" w:hAnsiTheme="majorHAnsi" w:cstheme="majorHAnsi"/>
          <w:color w:val="000000" w:themeColor="text1"/>
          <w:sz w:val="28"/>
          <w:szCs w:val="28"/>
          <w:lang w:val="en-US"/>
        </w:rPr>
        <w:t>, truy cập ngày 05/03/2020</w:t>
      </w:r>
    </w:p>
    <w:p w14:paraId="3777AA58"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lastRenderedPageBreak/>
        <w:t xml:space="preserve">Nhân dân Điện tử, </w:t>
      </w:r>
      <w:r w:rsidRPr="00026629">
        <w:rPr>
          <w:rFonts w:asciiTheme="majorHAnsi" w:eastAsia="Times New Roman" w:hAnsiTheme="majorHAnsi" w:cstheme="majorHAnsi"/>
          <w:i/>
          <w:color w:val="000000" w:themeColor="text1"/>
          <w:sz w:val="28"/>
          <w:szCs w:val="28"/>
          <w:lang w:val="en-US"/>
        </w:rPr>
        <w:t>Xây dựng nhà nước pháp quyền của nhân dân, do nhân dân và vì nhân dân</w:t>
      </w:r>
      <w:r w:rsidRPr="00026629">
        <w:rPr>
          <w:rFonts w:asciiTheme="majorHAnsi" w:eastAsia="Times New Roman" w:hAnsiTheme="majorHAnsi" w:cstheme="majorHAnsi"/>
          <w:color w:val="000000" w:themeColor="text1"/>
          <w:sz w:val="28"/>
          <w:szCs w:val="28"/>
          <w:lang w:val="en-US"/>
        </w:rPr>
        <w:t xml:space="preserve">, </w:t>
      </w:r>
      <w:hyperlink r:id="rId16" w:history="1">
        <w:r w:rsidRPr="00026629">
          <w:rPr>
            <w:rFonts w:asciiTheme="majorHAnsi" w:eastAsia="Times New Roman" w:hAnsiTheme="majorHAnsi" w:cstheme="majorHAnsi"/>
            <w:color w:val="000000" w:themeColor="text1"/>
            <w:sz w:val="28"/>
            <w:szCs w:val="28"/>
            <w:u w:val="single"/>
            <w:lang w:val="en-US"/>
          </w:rPr>
          <w:t>https://www.nhandan.com.vn/chinhtri/item/41428602-xay-dung-nha-nuoc-phap-quyen-cua-nhan-dan-do-nhan-dan-va-vi-nhan-dan.html</w:t>
        </w:r>
      </w:hyperlink>
      <w:r w:rsidRPr="00026629">
        <w:rPr>
          <w:rFonts w:asciiTheme="majorHAnsi" w:eastAsia="Times New Roman" w:hAnsiTheme="majorHAnsi" w:cstheme="majorHAnsi"/>
          <w:color w:val="000000" w:themeColor="text1"/>
          <w:sz w:val="28"/>
          <w:szCs w:val="28"/>
          <w:lang w:val="en-US"/>
        </w:rPr>
        <w:t>, truy cập ngày 05/03/2020</w:t>
      </w:r>
    </w:p>
    <w:p w14:paraId="04CEB495" w14:textId="77777777"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Báo Điện tử Đảng Cộng sản Việt Nam, </w:t>
      </w:r>
      <w:r w:rsidRPr="00026629">
        <w:rPr>
          <w:rFonts w:asciiTheme="majorHAnsi" w:eastAsia="Times New Roman" w:hAnsiTheme="majorHAnsi" w:cstheme="majorHAnsi"/>
          <w:i/>
          <w:color w:val="000000" w:themeColor="text1"/>
          <w:sz w:val="28"/>
          <w:szCs w:val="28"/>
          <w:lang w:val="en-US"/>
        </w:rPr>
        <w:t>Tư tưởng Hồ Chí Minh về nhà nước của dân, do dân, vì dân*</w:t>
      </w:r>
      <w:r w:rsidRPr="00026629">
        <w:rPr>
          <w:rFonts w:asciiTheme="majorHAnsi" w:eastAsia="Times New Roman" w:hAnsiTheme="majorHAnsi" w:cstheme="majorHAnsi"/>
          <w:color w:val="000000" w:themeColor="text1"/>
          <w:sz w:val="28"/>
          <w:szCs w:val="28"/>
          <w:lang w:val="en-US"/>
        </w:rPr>
        <w:t xml:space="preserve">, </w:t>
      </w:r>
      <w:hyperlink r:id="rId17" w:history="1">
        <w:r w:rsidRPr="00026629">
          <w:rPr>
            <w:rFonts w:asciiTheme="majorHAnsi" w:eastAsia="Times New Roman" w:hAnsiTheme="majorHAnsi" w:cstheme="majorHAnsi"/>
            <w:color w:val="000000" w:themeColor="text1"/>
            <w:sz w:val="28"/>
            <w:szCs w:val="28"/>
            <w:u w:val="single"/>
            <w:lang w:val="en-US"/>
          </w:rPr>
          <w:t>http://hochiminh.vn/tu-tuong-dao-duc-ho-chi-minh/noi-dung-tu-tuong-dao-duc/tu-tuong-ho-chi-minh-ve-nha-nuoc-cua-dan-do-dan-vi-dan-26</w:t>
        </w:r>
      </w:hyperlink>
      <w:r w:rsidRPr="00026629">
        <w:rPr>
          <w:rFonts w:asciiTheme="majorHAnsi" w:eastAsia="Times New Roman" w:hAnsiTheme="majorHAnsi" w:cstheme="majorHAnsi"/>
          <w:color w:val="000000" w:themeColor="text1"/>
          <w:sz w:val="28"/>
          <w:szCs w:val="28"/>
          <w:lang w:val="en-US"/>
        </w:rPr>
        <w:t>, truy cập ngày 05/03/2020</w:t>
      </w:r>
    </w:p>
    <w:p w14:paraId="08F27DF7" w14:textId="415E1620"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Tạp chí Ban Tuyên giáo Trung ương, Chế độ dân chủ xã hội chủ nghĩa với quyền công dân và quyền con người ở Việt Nam, </w:t>
      </w:r>
      <w:hyperlink r:id="rId18" w:history="1">
        <w:r w:rsidRPr="00026629">
          <w:rPr>
            <w:rFonts w:asciiTheme="majorHAnsi" w:eastAsia="Times New Roman" w:hAnsiTheme="majorHAnsi" w:cstheme="majorHAnsi"/>
            <w:color w:val="000000" w:themeColor="text1"/>
            <w:sz w:val="28"/>
            <w:szCs w:val="28"/>
            <w:u w:val="single"/>
            <w:lang w:val="en-US"/>
          </w:rPr>
          <w:t>http://tuyengiao.vn/bao-ve-nen-tang-tu-tuong-cua-dang/che-do-dan-chu-xa-hoi-chu-nghia-voi-quyen-cong-dan-va-quyen-con-nguoi-o-viet-nam-113835</w:t>
        </w:r>
      </w:hyperlink>
      <w:r w:rsidRPr="00026629">
        <w:rPr>
          <w:rFonts w:asciiTheme="majorHAnsi" w:eastAsia="Times New Roman" w:hAnsiTheme="majorHAnsi" w:cstheme="majorHAnsi"/>
          <w:color w:val="000000" w:themeColor="text1"/>
          <w:sz w:val="28"/>
          <w:szCs w:val="28"/>
          <w:lang w:val="en-US"/>
        </w:rPr>
        <w:t>, truy cập ngày 18/05/2020</w:t>
      </w:r>
    </w:p>
    <w:p w14:paraId="59D72B4B" w14:textId="42C696D4"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Luật Minh Khuê, </w:t>
      </w:r>
      <w:r w:rsidRPr="00026629">
        <w:rPr>
          <w:rFonts w:asciiTheme="majorHAnsi" w:eastAsia="Times New Roman" w:hAnsiTheme="majorHAnsi" w:cstheme="majorHAnsi"/>
          <w:i/>
          <w:color w:val="000000" w:themeColor="text1"/>
          <w:sz w:val="28"/>
          <w:szCs w:val="28"/>
          <w:lang w:val="en-US"/>
        </w:rPr>
        <w:t>Khái niệm Nhà nước được hiểu như thế nào?</w:t>
      </w:r>
      <w:r w:rsidRPr="00026629">
        <w:rPr>
          <w:rFonts w:asciiTheme="majorHAnsi" w:eastAsia="Times New Roman" w:hAnsiTheme="majorHAnsi" w:cstheme="majorHAnsi"/>
          <w:color w:val="000000" w:themeColor="text1"/>
          <w:sz w:val="28"/>
          <w:szCs w:val="28"/>
          <w:lang w:val="en-US"/>
        </w:rPr>
        <w:t>, đăng ngày 09/11/2019, xem tại https://luatminhkhue.vn/nha-nuoc-la-gi---khai-niem-nha-nuoc-duoc-hieu-nhu-the-nao--.aspx, truy cập ngày 29/05/2020</w:t>
      </w:r>
    </w:p>
    <w:p w14:paraId="2EA4CFC9" w14:textId="41487C15" w:rsidR="00E324C6" w:rsidRPr="00026629" w:rsidRDefault="00E324C6" w:rsidP="00364BE8">
      <w:pPr>
        <w:pStyle w:val="ListParagraph"/>
        <w:numPr>
          <w:ilvl w:val="0"/>
          <w:numId w:val="6"/>
        </w:numPr>
        <w:spacing w:after="0" w:line="360" w:lineRule="auto"/>
        <w:ind w:left="360"/>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Wikipedia – Bách Khoa toàn thư mở, </w:t>
      </w:r>
      <w:r w:rsidRPr="00026629">
        <w:rPr>
          <w:rFonts w:asciiTheme="majorHAnsi" w:eastAsia="Times New Roman" w:hAnsiTheme="majorHAnsi" w:cstheme="majorHAnsi"/>
          <w:i/>
          <w:color w:val="000000" w:themeColor="text1"/>
          <w:sz w:val="28"/>
          <w:szCs w:val="28"/>
          <w:lang w:val="en-US"/>
        </w:rPr>
        <w:t>Nhà nước</w:t>
      </w:r>
      <w:r w:rsidRPr="00026629">
        <w:rPr>
          <w:rFonts w:asciiTheme="majorHAnsi" w:eastAsia="Times New Roman" w:hAnsiTheme="majorHAnsi" w:cstheme="majorHAnsi"/>
          <w:color w:val="000000" w:themeColor="text1"/>
          <w:sz w:val="28"/>
          <w:szCs w:val="28"/>
          <w:lang w:val="en-US"/>
        </w:rPr>
        <w:t>, đăng ngày 05/06/2020, xem tại https://vi.wikipedia.org/wiki/Nh%C3%A0_n%C6%B0%E1%BB%9Bc, truy cập ngày 20/05/2020</w:t>
      </w:r>
    </w:p>
    <w:p w14:paraId="1F0451BA" w14:textId="5828CA4C" w:rsidR="0007623F" w:rsidRPr="00026629" w:rsidRDefault="00E324C6" w:rsidP="00364BE8">
      <w:pPr>
        <w:spacing w:after="120" w:line="360" w:lineRule="auto"/>
        <w:jc w:val="both"/>
        <w:rPr>
          <w:rFonts w:asciiTheme="majorHAnsi" w:eastAsia="Calibri" w:hAnsiTheme="majorHAnsi" w:cstheme="majorHAnsi"/>
          <w:b/>
          <w:color w:val="000000" w:themeColor="text1"/>
          <w:sz w:val="28"/>
          <w:szCs w:val="28"/>
          <w:lang w:val="en-US"/>
        </w:rPr>
      </w:pPr>
      <w:r w:rsidRPr="00026629">
        <w:rPr>
          <w:rFonts w:asciiTheme="majorHAnsi" w:eastAsia="Calibri" w:hAnsiTheme="majorHAnsi" w:cstheme="majorHAnsi"/>
          <w:b/>
          <w:color w:val="000000" w:themeColor="text1"/>
          <w:sz w:val="28"/>
          <w:szCs w:val="28"/>
          <w:lang w:val="en-US"/>
        </w:rPr>
        <w:t>Tài liệu Tiếng Anh</w:t>
      </w:r>
    </w:p>
    <w:p w14:paraId="5B88546E" w14:textId="4720869E" w:rsidR="00E324C6" w:rsidRPr="00026629" w:rsidRDefault="00B807D2" w:rsidP="00364BE8">
      <w:pPr>
        <w:numPr>
          <w:ilvl w:val="0"/>
          <w:numId w:val="1"/>
        </w:numPr>
        <w:spacing w:after="0" w:line="360" w:lineRule="auto"/>
        <w:ind w:left="360"/>
        <w:contextualSpacing/>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Cobden, R. (1959). Cited in K. Waltz, </w:t>
      </w:r>
      <w:r w:rsidRPr="00026629">
        <w:rPr>
          <w:rFonts w:asciiTheme="majorHAnsi" w:eastAsia="Times New Roman" w:hAnsiTheme="majorHAnsi" w:cstheme="majorHAnsi"/>
          <w:i/>
          <w:iCs/>
          <w:color w:val="000000" w:themeColor="text1"/>
          <w:sz w:val="28"/>
          <w:szCs w:val="28"/>
          <w:lang w:val="en-US"/>
        </w:rPr>
        <w:t>Man, the state, and war: A theoretical analysis</w:t>
      </w:r>
      <w:r w:rsidRPr="00026629">
        <w:rPr>
          <w:rFonts w:asciiTheme="majorHAnsi" w:eastAsia="Times New Roman" w:hAnsiTheme="majorHAnsi" w:cstheme="majorHAnsi"/>
          <w:color w:val="000000" w:themeColor="text1"/>
          <w:sz w:val="28"/>
          <w:szCs w:val="28"/>
          <w:lang w:val="en-US"/>
        </w:rPr>
        <w:t>. Columbia University Press.</w:t>
      </w:r>
    </w:p>
    <w:p w14:paraId="181BE51E" w14:textId="145CB691" w:rsidR="00E324C6" w:rsidRPr="00026629" w:rsidRDefault="00B807D2" w:rsidP="00364BE8">
      <w:pPr>
        <w:numPr>
          <w:ilvl w:val="0"/>
          <w:numId w:val="1"/>
        </w:numPr>
        <w:spacing w:after="0" w:line="360" w:lineRule="auto"/>
        <w:ind w:left="360"/>
        <w:contextualSpacing/>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Hensel, P. R. (2000). Territory: Theory and evidence on geography and conflict. In J. A. Vazquez (Ed.), </w:t>
      </w:r>
      <w:r w:rsidRPr="00026629">
        <w:rPr>
          <w:rFonts w:asciiTheme="majorHAnsi" w:eastAsia="Times New Roman" w:hAnsiTheme="majorHAnsi" w:cstheme="majorHAnsi"/>
          <w:i/>
          <w:iCs/>
          <w:color w:val="000000" w:themeColor="text1"/>
          <w:sz w:val="28"/>
          <w:szCs w:val="28"/>
          <w:lang w:val="en-US"/>
        </w:rPr>
        <w:t>What do we know about war?</w:t>
      </w:r>
      <w:r w:rsidRPr="00026629">
        <w:rPr>
          <w:rFonts w:asciiTheme="majorHAnsi" w:eastAsia="Times New Roman" w:hAnsiTheme="majorHAnsi" w:cstheme="majorHAnsi"/>
          <w:color w:val="000000" w:themeColor="text1"/>
          <w:sz w:val="28"/>
          <w:szCs w:val="28"/>
          <w:lang w:val="en-US"/>
        </w:rPr>
        <w:t>. Rowman &amp; Littlefield</w:t>
      </w:r>
      <w:r w:rsidR="00E324C6" w:rsidRPr="00026629">
        <w:rPr>
          <w:rFonts w:asciiTheme="majorHAnsi" w:eastAsia="Times New Roman" w:hAnsiTheme="majorHAnsi" w:cstheme="majorHAnsi"/>
          <w:color w:val="000000" w:themeColor="text1"/>
          <w:sz w:val="28"/>
          <w:szCs w:val="28"/>
          <w:lang w:val="en-US"/>
        </w:rPr>
        <w:t>.</w:t>
      </w:r>
    </w:p>
    <w:p w14:paraId="01316B9F" w14:textId="253F196D" w:rsidR="00E324C6" w:rsidRPr="00026629" w:rsidRDefault="00B807D2" w:rsidP="00364BE8">
      <w:pPr>
        <w:numPr>
          <w:ilvl w:val="0"/>
          <w:numId w:val="1"/>
        </w:numPr>
        <w:spacing w:after="0" w:line="360" w:lineRule="auto"/>
        <w:ind w:left="360"/>
        <w:contextualSpacing/>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lastRenderedPageBreak/>
        <w:t xml:space="preserve">Lenin, V. I. (1977). </w:t>
      </w:r>
      <w:r w:rsidRPr="00026629">
        <w:rPr>
          <w:rFonts w:asciiTheme="majorHAnsi" w:eastAsia="Times New Roman" w:hAnsiTheme="majorHAnsi" w:cstheme="majorHAnsi"/>
          <w:i/>
          <w:iCs/>
          <w:color w:val="000000" w:themeColor="text1"/>
          <w:sz w:val="28"/>
          <w:szCs w:val="28"/>
          <w:lang w:val="en-US"/>
        </w:rPr>
        <w:t>Imperialism: The highest stage of capitalism</w:t>
      </w:r>
      <w:r w:rsidRPr="00026629">
        <w:rPr>
          <w:rFonts w:asciiTheme="majorHAnsi" w:eastAsia="Times New Roman" w:hAnsiTheme="majorHAnsi" w:cstheme="majorHAnsi"/>
          <w:color w:val="000000" w:themeColor="text1"/>
          <w:sz w:val="28"/>
          <w:szCs w:val="28"/>
          <w:lang w:val="en-US"/>
        </w:rPr>
        <w:t>. International Publishers.</w:t>
      </w:r>
    </w:p>
    <w:p w14:paraId="5FFA5D52" w14:textId="5E4152E1" w:rsidR="00E324C6" w:rsidRPr="00026629" w:rsidRDefault="00B807D2" w:rsidP="00364BE8">
      <w:pPr>
        <w:numPr>
          <w:ilvl w:val="0"/>
          <w:numId w:val="1"/>
        </w:numPr>
        <w:spacing w:after="0" w:line="360" w:lineRule="auto"/>
        <w:ind w:left="360"/>
        <w:contextualSpacing/>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Putnam, R. D. (1993). </w:t>
      </w:r>
      <w:r w:rsidRPr="00026629">
        <w:rPr>
          <w:rFonts w:asciiTheme="majorHAnsi" w:eastAsia="Times New Roman" w:hAnsiTheme="majorHAnsi" w:cstheme="majorHAnsi"/>
          <w:i/>
          <w:iCs/>
          <w:color w:val="000000" w:themeColor="text1"/>
          <w:sz w:val="28"/>
          <w:szCs w:val="28"/>
          <w:lang w:val="en-US"/>
        </w:rPr>
        <w:t>Making democracy work: Civic traditions in modern Italy</w:t>
      </w:r>
      <w:r w:rsidRPr="00026629">
        <w:rPr>
          <w:rFonts w:asciiTheme="majorHAnsi" w:eastAsia="Times New Roman" w:hAnsiTheme="majorHAnsi" w:cstheme="majorHAnsi"/>
          <w:color w:val="000000" w:themeColor="text1"/>
          <w:sz w:val="28"/>
          <w:szCs w:val="28"/>
          <w:lang w:val="en-US"/>
        </w:rPr>
        <w:t>. Princeton University Press</w:t>
      </w:r>
      <w:r w:rsidR="00E324C6" w:rsidRPr="00026629">
        <w:rPr>
          <w:rFonts w:asciiTheme="majorHAnsi" w:eastAsia="Times New Roman" w:hAnsiTheme="majorHAnsi" w:cstheme="majorHAnsi"/>
          <w:color w:val="000000" w:themeColor="text1"/>
          <w:sz w:val="28"/>
          <w:szCs w:val="28"/>
          <w:lang w:val="en-US"/>
        </w:rPr>
        <w:t>.</w:t>
      </w:r>
    </w:p>
    <w:p w14:paraId="065828F8" w14:textId="13AF2C84" w:rsidR="000A2E35" w:rsidRPr="00026629" w:rsidRDefault="00B807D2" w:rsidP="00364BE8">
      <w:pPr>
        <w:numPr>
          <w:ilvl w:val="0"/>
          <w:numId w:val="1"/>
        </w:numPr>
        <w:spacing w:after="0" w:line="360" w:lineRule="auto"/>
        <w:ind w:left="360"/>
        <w:contextualSpacing/>
        <w:jc w:val="both"/>
        <w:rPr>
          <w:rFonts w:asciiTheme="majorHAnsi" w:eastAsia="Times New Roman" w:hAnsiTheme="majorHAnsi" w:cstheme="majorHAnsi"/>
          <w:color w:val="000000" w:themeColor="text1"/>
          <w:sz w:val="28"/>
          <w:szCs w:val="28"/>
          <w:lang w:val="en-US"/>
        </w:rPr>
      </w:pPr>
      <w:r w:rsidRPr="00026629">
        <w:rPr>
          <w:rFonts w:asciiTheme="majorHAnsi" w:hAnsiTheme="majorHAnsi" w:cstheme="majorHAnsi"/>
          <w:sz w:val="28"/>
          <w:szCs w:val="28"/>
        </w:rPr>
        <w:t xml:space="preserve">Putnam, R. D. (2000). </w:t>
      </w:r>
      <w:r w:rsidRPr="00026629">
        <w:rPr>
          <w:rFonts w:asciiTheme="majorHAnsi" w:hAnsiTheme="majorHAnsi" w:cstheme="majorHAnsi"/>
          <w:i/>
          <w:iCs/>
          <w:sz w:val="28"/>
          <w:szCs w:val="28"/>
        </w:rPr>
        <w:t>Bowling alone: The collapse and revival of American community</w:t>
      </w:r>
      <w:r w:rsidRPr="00026629">
        <w:rPr>
          <w:rFonts w:asciiTheme="majorHAnsi" w:hAnsiTheme="majorHAnsi" w:cstheme="majorHAnsi"/>
          <w:sz w:val="28"/>
          <w:szCs w:val="28"/>
        </w:rPr>
        <w:t>. Simon &amp; Schuster</w:t>
      </w:r>
      <w:r w:rsidR="000A2E35" w:rsidRPr="00026629">
        <w:rPr>
          <w:rFonts w:asciiTheme="majorHAnsi" w:hAnsiTheme="majorHAnsi" w:cstheme="majorHAnsi"/>
          <w:sz w:val="28"/>
          <w:szCs w:val="28"/>
        </w:rPr>
        <w:t>.</w:t>
      </w:r>
    </w:p>
    <w:p w14:paraId="1B16A2EE" w14:textId="1A103A98" w:rsidR="0007623F" w:rsidRPr="00026629" w:rsidRDefault="00B807D2" w:rsidP="00364BE8">
      <w:pPr>
        <w:numPr>
          <w:ilvl w:val="0"/>
          <w:numId w:val="1"/>
        </w:numPr>
        <w:spacing w:after="0" w:line="360" w:lineRule="auto"/>
        <w:ind w:left="360"/>
        <w:contextualSpacing/>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Schroeder, P. (1989). The nineteenth century system: Balance of power or political equilibrium?. </w:t>
      </w:r>
      <w:r w:rsidRPr="00026629">
        <w:rPr>
          <w:rFonts w:asciiTheme="majorHAnsi" w:eastAsia="Times New Roman" w:hAnsiTheme="majorHAnsi" w:cstheme="majorHAnsi"/>
          <w:i/>
          <w:iCs/>
          <w:color w:val="000000" w:themeColor="text1"/>
          <w:sz w:val="28"/>
          <w:szCs w:val="28"/>
          <w:lang w:val="en-US"/>
        </w:rPr>
        <w:t>Swords and Ploughshares</w:t>
      </w:r>
      <w:r w:rsidRPr="00026629">
        <w:rPr>
          <w:rFonts w:asciiTheme="majorHAnsi" w:eastAsia="Times New Roman" w:hAnsiTheme="majorHAnsi" w:cstheme="majorHAnsi"/>
          <w:color w:val="000000" w:themeColor="text1"/>
          <w:sz w:val="28"/>
          <w:szCs w:val="28"/>
          <w:lang w:val="en-US"/>
        </w:rPr>
        <w:t>, 4(1)</w:t>
      </w:r>
      <w:r w:rsidR="0007623F" w:rsidRPr="00026629">
        <w:rPr>
          <w:rFonts w:asciiTheme="majorHAnsi" w:eastAsia="Times New Roman" w:hAnsiTheme="majorHAnsi" w:cstheme="majorHAnsi"/>
          <w:color w:val="000000" w:themeColor="text1"/>
          <w:sz w:val="28"/>
          <w:szCs w:val="28"/>
          <w:lang w:val="en-US"/>
        </w:rPr>
        <w:t>.</w:t>
      </w:r>
    </w:p>
    <w:p w14:paraId="05056331" w14:textId="58BBDB75" w:rsidR="00AE0D4B" w:rsidRPr="00026629" w:rsidRDefault="00B807D2" w:rsidP="00364BE8">
      <w:pPr>
        <w:numPr>
          <w:ilvl w:val="0"/>
          <w:numId w:val="1"/>
        </w:numPr>
        <w:spacing w:after="0" w:line="360" w:lineRule="auto"/>
        <w:ind w:left="360"/>
        <w:contextualSpacing/>
        <w:jc w:val="both"/>
        <w:rPr>
          <w:rFonts w:asciiTheme="majorHAnsi" w:eastAsia="Times New Roman" w:hAnsiTheme="majorHAnsi" w:cstheme="majorHAnsi"/>
          <w:color w:val="000000" w:themeColor="text1"/>
          <w:sz w:val="28"/>
          <w:szCs w:val="28"/>
          <w:lang w:val="en-US"/>
        </w:rPr>
      </w:pPr>
      <w:r w:rsidRPr="00026629">
        <w:rPr>
          <w:rFonts w:asciiTheme="majorHAnsi" w:eastAsia="Times New Roman" w:hAnsiTheme="majorHAnsi" w:cstheme="majorHAnsi"/>
          <w:color w:val="000000" w:themeColor="text1"/>
          <w:sz w:val="28"/>
          <w:szCs w:val="28"/>
          <w:lang w:val="en-US"/>
        </w:rPr>
        <w:t xml:space="preserve">Sen, A. (1999). </w:t>
      </w:r>
      <w:r w:rsidRPr="00026629">
        <w:rPr>
          <w:rFonts w:asciiTheme="majorHAnsi" w:eastAsia="Times New Roman" w:hAnsiTheme="majorHAnsi" w:cstheme="majorHAnsi"/>
          <w:i/>
          <w:iCs/>
          <w:color w:val="000000" w:themeColor="text1"/>
          <w:sz w:val="28"/>
          <w:szCs w:val="28"/>
          <w:lang w:val="en-US"/>
        </w:rPr>
        <w:t>Development as freedom</w:t>
      </w:r>
      <w:r w:rsidRPr="00026629">
        <w:rPr>
          <w:rFonts w:asciiTheme="majorHAnsi" w:eastAsia="Times New Roman" w:hAnsiTheme="majorHAnsi" w:cstheme="majorHAnsi"/>
          <w:color w:val="000000" w:themeColor="text1"/>
          <w:sz w:val="28"/>
          <w:szCs w:val="28"/>
          <w:lang w:val="en-US"/>
        </w:rPr>
        <w:t>. Oxford University Press</w:t>
      </w:r>
      <w:r w:rsidR="000A2E35" w:rsidRPr="00026629">
        <w:rPr>
          <w:rFonts w:asciiTheme="majorHAnsi" w:eastAsia="Times New Roman" w:hAnsiTheme="majorHAnsi" w:cstheme="majorHAnsi"/>
          <w:color w:val="000000" w:themeColor="text1"/>
          <w:sz w:val="28"/>
          <w:szCs w:val="28"/>
          <w:lang w:val="en-US"/>
        </w:rPr>
        <w:t>.</w:t>
      </w:r>
      <w:bookmarkEnd w:id="109"/>
    </w:p>
    <w:sectPr w:rsidR="00AE0D4B" w:rsidRPr="00026629" w:rsidSect="00E6459E">
      <w:footerReference w:type="default" r:id="rId19"/>
      <w:pgSz w:w="11907" w:h="16840" w:code="9"/>
      <w:pgMar w:top="1701" w:right="1134" w:bottom="1701" w:left="1985" w:header="720" w:footer="62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F528E" w14:textId="77777777" w:rsidR="00FF6DA3" w:rsidRDefault="00FF6DA3" w:rsidP="00AA01F4">
      <w:pPr>
        <w:spacing w:after="0" w:line="240" w:lineRule="auto"/>
      </w:pPr>
      <w:r>
        <w:separator/>
      </w:r>
    </w:p>
  </w:endnote>
  <w:endnote w:type="continuationSeparator" w:id="0">
    <w:p w14:paraId="59F9AE9E" w14:textId="77777777" w:rsidR="00FF6DA3" w:rsidRDefault="00FF6DA3" w:rsidP="00AA0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4F64D" w14:textId="77777777" w:rsidR="007D444F" w:rsidRDefault="007D444F" w:rsidP="008F2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8E9A1F8" w14:textId="77777777" w:rsidR="007D444F" w:rsidRDefault="007D4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79B3D" w14:textId="77777777" w:rsidR="00E6459E" w:rsidRDefault="00E6459E" w:rsidP="008F2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CF7F2B9" w14:textId="77777777" w:rsidR="00E6459E" w:rsidRDefault="00E645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AF9B" w14:textId="77777777" w:rsidR="00756E7F" w:rsidRDefault="00756E7F" w:rsidP="008F2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D5CD681" w14:textId="77777777" w:rsidR="00756E7F" w:rsidRDefault="00756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4B547" w14:textId="77777777" w:rsidR="00FF6DA3" w:rsidRDefault="00FF6DA3" w:rsidP="00AA01F4">
      <w:pPr>
        <w:spacing w:after="0" w:line="240" w:lineRule="auto"/>
      </w:pPr>
      <w:r>
        <w:separator/>
      </w:r>
    </w:p>
  </w:footnote>
  <w:footnote w:type="continuationSeparator" w:id="0">
    <w:p w14:paraId="292215BB" w14:textId="77777777" w:rsidR="00FF6DA3" w:rsidRDefault="00FF6DA3" w:rsidP="00AA01F4">
      <w:pPr>
        <w:spacing w:after="0" w:line="240" w:lineRule="auto"/>
      </w:pPr>
      <w:r>
        <w:continuationSeparator/>
      </w:r>
    </w:p>
  </w:footnote>
  <w:footnote w:id="1">
    <w:p w14:paraId="50E40BC6" w14:textId="77777777" w:rsidR="00AE0D4B" w:rsidRPr="001C63B8" w:rsidRDefault="00AE0D4B" w:rsidP="00AE0D4B">
      <w:pPr>
        <w:pStyle w:val="FootnoteText"/>
      </w:pPr>
      <w:r>
        <w:rPr>
          <w:rStyle w:val="FootnoteReference"/>
        </w:rPr>
        <w:footnoteRef/>
      </w:r>
      <w:r>
        <w:t xml:space="preserve"> </w:t>
      </w:r>
      <w:r w:rsidRPr="006B336A">
        <w:rPr>
          <w:rFonts w:ascii="Times New Roman" w:hAnsi="Times New Roman"/>
        </w:rPr>
        <w:t>Solon sinh ra trong một gia đình qu</w:t>
      </w:r>
      <w:r>
        <w:rPr>
          <w:rFonts w:ascii="Times New Roman" w:hAnsi="Times New Roman"/>
          <w:lang w:val="en-US"/>
        </w:rPr>
        <w:t>ý</w:t>
      </w:r>
      <w:r w:rsidRPr="006B336A">
        <w:rPr>
          <w:rFonts w:ascii="Times New Roman" w:hAnsi="Times New Roman"/>
        </w:rPr>
        <w:t xml:space="preserve"> tộc, thương gia giàu có ở Athens. Ông được tôn vinh là một trong bảy “hiền triết” của Hy Lạp cổ đại</w:t>
      </w:r>
    </w:p>
  </w:footnote>
  <w:footnote w:id="2">
    <w:p w14:paraId="500F839D" w14:textId="77777777" w:rsidR="00AE0D4B" w:rsidRPr="00537B67" w:rsidRDefault="00AE0D4B" w:rsidP="00AE0D4B">
      <w:pPr>
        <w:pStyle w:val="FootnoteText"/>
        <w:rPr>
          <w:rFonts w:ascii="Times New Roman" w:hAnsi="Times New Roman"/>
        </w:rPr>
      </w:pPr>
      <w:r>
        <w:rPr>
          <w:rStyle w:val="FootnoteReference"/>
        </w:rPr>
        <w:footnoteRef/>
      </w:r>
      <w:r>
        <w:t xml:space="preserve"> </w:t>
      </w:r>
      <w:r w:rsidRPr="00537B67">
        <w:rPr>
          <w:rFonts w:ascii="Times New Roman" w:hAnsi="Times New Roman"/>
        </w:rPr>
        <w:t xml:space="preserve">Nền </w:t>
      </w:r>
      <w:r w:rsidRPr="00537B67">
        <w:rPr>
          <w:rFonts w:ascii="Times New Roman" w:hAnsi="Times New Roman"/>
          <w:i/>
          <w:iCs/>
        </w:rPr>
        <w:t>Cộng hòa thứ nhất</w:t>
      </w:r>
      <w:r w:rsidRPr="00537B67">
        <w:rPr>
          <w:rFonts w:ascii="Times New Roman" w:hAnsi="Times New Roman"/>
        </w:rPr>
        <w:t xml:space="preserve"> ra đời năm 1792 trong thời kì Cách mạng tư sản 1789, nền </w:t>
      </w:r>
      <w:r w:rsidRPr="00537B67">
        <w:rPr>
          <w:rFonts w:ascii="Times New Roman" w:hAnsi="Times New Roman"/>
          <w:i/>
          <w:iCs/>
        </w:rPr>
        <w:t>Cộng hòa thứ hai</w:t>
      </w:r>
      <w:r w:rsidRPr="00537B67">
        <w:rPr>
          <w:rFonts w:ascii="Times New Roman" w:hAnsi="Times New Roman"/>
        </w:rPr>
        <w:t xml:space="preserve"> ra đời trong Cách mạng 1848 – 1849 ở Pháp. Nền </w:t>
      </w:r>
      <w:r w:rsidRPr="00537B67">
        <w:rPr>
          <w:rFonts w:ascii="Times New Roman" w:hAnsi="Times New Roman"/>
          <w:i/>
          <w:iCs/>
        </w:rPr>
        <w:t>Cộng hòa thứ ba</w:t>
      </w:r>
      <w:r w:rsidRPr="00537B67">
        <w:rPr>
          <w:rFonts w:ascii="Times New Roman" w:hAnsi="Times New Roman"/>
        </w:rPr>
        <w:t xml:space="preserve"> tồn tại đến năm 1940, khi phát xít Đức xâm chiếm nước Pháp.</w:t>
      </w:r>
    </w:p>
  </w:footnote>
  <w:footnote w:id="3">
    <w:p w14:paraId="5A09A614" w14:textId="77777777" w:rsidR="00AE0D4B" w:rsidRPr="0005701D" w:rsidRDefault="00AE0D4B" w:rsidP="00AE0D4B">
      <w:pPr>
        <w:pStyle w:val="FootnoteText"/>
        <w:rPr>
          <w:rFonts w:ascii="Times New Roman" w:hAnsi="Times New Roman" w:cs="Times New Roman"/>
          <w:color w:val="262626"/>
          <w:shd w:val="clear" w:color="auto" w:fill="FFFFFF"/>
        </w:rPr>
      </w:pPr>
      <w:r w:rsidRPr="0005701D">
        <w:rPr>
          <w:rStyle w:val="FootnoteReference"/>
          <w:rFonts w:ascii="Times New Roman" w:hAnsi="Times New Roman" w:cs="Times New Roman"/>
        </w:rPr>
        <w:footnoteRef/>
      </w:r>
      <w:r w:rsidRPr="0005701D">
        <w:rPr>
          <w:rFonts w:ascii="Times New Roman" w:hAnsi="Times New Roman" w:cs="Times New Roman"/>
        </w:rPr>
        <w:t xml:space="preserve"> </w:t>
      </w:r>
      <w:r w:rsidRPr="0005701D">
        <w:rPr>
          <w:rFonts w:ascii="Times New Roman" w:hAnsi="Times New Roman" w:cs="Times New Roman"/>
          <w:color w:val="262626"/>
          <w:shd w:val="clear" w:color="auto" w:fill="FFFFFF"/>
        </w:rPr>
        <w:t>Trong Hiến pháp 1946 được gọi là Nghị viện nhân dân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509D6"/>
    <w:multiLevelType w:val="multilevel"/>
    <w:tmpl w:val="6FEE9CC8"/>
    <w:styleLink w:val="CurrentLi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CA3C03"/>
    <w:multiLevelType w:val="hybridMultilevel"/>
    <w:tmpl w:val="CBD4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F609E3"/>
    <w:multiLevelType w:val="multilevel"/>
    <w:tmpl w:val="42FE6DAA"/>
    <w:styleLink w:val="CurrentList5"/>
    <w:lvl w:ilvl="0">
      <w:start w:val="1"/>
      <w:numFmt w:val="decimal"/>
      <w:lvlText w:val="%1."/>
      <w:lvlJc w:val="left"/>
      <w:pPr>
        <w:ind w:left="1440" w:hanging="360"/>
      </w:pPr>
      <w:rPr>
        <w:b w:val="0"/>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386376A4"/>
    <w:multiLevelType w:val="multilevel"/>
    <w:tmpl w:val="808841A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4C00CE"/>
    <w:multiLevelType w:val="multilevel"/>
    <w:tmpl w:val="808841AA"/>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5A43BD8"/>
    <w:multiLevelType w:val="hybridMultilevel"/>
    <w:tmpl w:val="42FE6DAA"/>
    <w:lvl w:ilvl="0" w:tplc="A3D0E33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7400179"/>
    <w:multiLevelType w:val="hybridMultilevel"/>
    <w:tmpl w:val="33FA5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AB7161"/>
    <w:multiLevelType w:val="multilevel"/>
    <w:tmpl w:val="6FEE9CC8"/>
    <w:styleLink w:val="CurrentList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3630FA9"/>
    <w:multiLevelType w:val="multilevel"/>
    <w:tmpl w:val="808841AA"/>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5"/>
  </w:num>
  <w:num w:numId="3">
    <w:abstractNumId w:val="3"/>
  </w:num>
  <w:num w:numId="4">
    <w:abstractNumId w:val="8"/>
  </w:num>
  <w:num w:numId="5">
    <w:abstractNumId w:val="4"/>
  </w:num>
  <w:num w:numId="6">
    <w:abstractNumId w:val="6"/>
  </w:num>
  <w:num w:numId="7">
    <w:abstractNumId w:val="0"/>
  </w:num>
  <w:num w:numId="8">
    <w:abstractNumId w:val="2"/>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50s5xzrwvd9oeaf5x5dt9a0zva5etd22v2&quot;&gt;My EndNote Library&lt;record-ids&gt;&lt;item&gt;2&lt;/item&gt;&lt;/record-ids&gt;&lt;/item&gt;&lt;/Libraries&gt;"/>
  </w:docVars>
  <w:rsids>
    <w:rsidRoot w:val="00360EF7"/>
    <w:rsid w:val="000045F6"/>
    <w:rsid w:val="0002078F"/>
    <w:rsid w:val="000218BE"/>
    <w:rsid w:val="000223B5"/>
    <w:rsid w:val="000246FF"/>
    <w:rsid w:val="00025BA3"/>
    <w:rsid w:val="00026629"/>
    <w:rsid w:val="00044EDC"/>
    <w:rsid w:val="00050F45"/>
    <w:rsid w:val="00055C62"/>
    <w:rsid w:val="000666D6"/>
    <w:rsid w:val="00070897"/>
    <w:rsid w:val="0007623F"/>
    <w:rsid w:val="000834A3"/>
    <w:rsid w:val="000A2E35"/>
    <w:rsid w:val="000A5190"/>
    <w:rsid w:val="000C0F2A"/>
    <w:rsid w:val="000C1925"/>
    <w:rsid w:val="000D7F0C"/>
    <w:rsid w:val="00104CD3"/>
    <w:rsid w:val="001160A8"/>
    <w:rsid w:val="001211F2"/>
    <w:rsid w:val="00126FA3"/>
    <w:rsid w:val="00130954"/>
    <w:rsid w:val="00156765"/>
    <w:rsid w:val="001745E5"/>
    <w:rsid w:val="0017492B"/>
    <w:rsid w:val="00181295"/>
    <w:rsid w:val="001C074C"/>
    <w:rsid w:val="001D6C23"/>
    <w:rsid w:val="001E1CF5"/>
    <w:rsid w:val="001E1D4D"/>
    <w:rsid w:val="001E4783"/>
    <w:rsid w:val="00211DBF"/>
    <w:rsid w:val="00216E80"/>
    <w:rsid w:val="00231978"/>
    <w:rsid w:val="00232AB2"/>
    <w:rsid w:val="002356F2"/>
    <w:rsid w:val="002522B8"/>
    <w:rsid w:val="00260BA2"/>
    <w:rsid w:val="00266320"/>
    <w:rsid w:val="002720B4"/>
    <w:rsid w:val="00282023"/>
    <w:rsid w:val="002824F6"/>
    <w:rsid w:val="0028446E"/>
    <w:rsid w:val="002B2F02"/>
    <w:rsid w:val="002B5F17"/>
    <w:rsid w:val="002C70C1"/>
    <w:rsid w:val="002D5230"/>
    <w:rsid w:val="003015B8"/>
    <w:rsid w:val="0030347A"/>
    <w:rsid w:val="003104DF"/>
    <w:rsid w:val="00327B6C"/>
    <w:rsid w:val="00347D96"/>
    <w:rsid w:val="00356821"/>
    <w:rsid w:val="00360EF7"/>
    <w:rsid w:val="003617A2"/>
    <w:rsid w:val="00363022"/>
    <w:rsid w:val="00364BE8"/>
    <w:rsid w:val="00366CEE"/>
    <w:rsid w:val="0038212C"/>
    <w:rsid w:val="003869BE"/>
    <w:rsid w:val="003871F4"/>
    <w:rsid w:val="00387BA2"/>
    <w:rsid w:val="00392B4A"/>
    <w:rsid w:val="003A082E"/>
    <w:rsid w:val="003A2E67"/>
    <w:rsid w:val="003B59A8"/>
    <w:rsid w:val="003C4B2B"/>
    <w:rsid w:val="003C4DF4"/>
    <w:rsid w:val="003E06EF"/>
    <w:rsid w:val="003E1663"/>
    <w:rsid w:val="003E1CF8"/>
    <w:rsid w:val="00413140"/>
    <w:rsid w:val="0041733B"/>
    <w:rsid w:val="004223DB"/>
    <w:rsid w:val="00427C08"/>
    <w:rsid w:val="00433B57"/>
    <w:rsid w:val="0043410C"/>
    <w:rsid w:val="00440D85"/>
    <w:rsid w:val="0045426B"/>
    <w:rsid w:val="00460847"/>
    <w:rsid w:val="00466082"/>
    <w:rsid w:val="004720FA"/>
    <w:rsid w:val="004A7251"/>
    <w:rsid w:val="004A7945"/>
    <w:rsid w:val="004B6357"/>
    <w:rsid w:val="004E236A"/>
    <w:rsid w:val="004F0138"/>
    <w:rsid w:val="00510AA7"/>
    <w:rsid w:val="00510E93"/>
    <w:rsid w:val="005217BF"/>
    <w:rsid w:val="005221DC"/>
    <w:rsid w:val="0053689C"/>
    <w:rsid w:val="00537B18"/>
    <w:rsid w:val="00547B6F"/>
    <w:rsid w:val="00547FFB"/>
    <w:rsid w:val="00550981"/>
    <w:rsid w:val="00574875"/>
    <w:rsid w:val="00592104"/>
    <w:rsid w:val="005D22BB"/>
    <w:rsid w:val="005E283F"/>
    <w:rsid w:val="00600E2C"/>
    <w:rsid w:val="0060448D"/>
    <w:rsid w:val="00625B0C"/>
    <w:rsid w:val="0062686C"/>
    <w:rsid w:val="00636768"/>
    <w:rsid w:val="00656628"/>
    <w:rsid w:val="0066138D"/>
    <w:rsid w:val="00661BF8"/>
    <w:rsid w:val="006862B1"/>
    <w:rsid w:val="006952D7"/>
    <w:rsid w:val="00696BAD"/>
    <w:rsid w:val="006A1EE3"/>
    <w:rsid w:val="006B1F93"/>
    <w:rsid w:val="006B4715"/>
    <w:rsid w:val="006C34D4"/>
    <w:rsid w:val="006C4A38"/>
    <w:rsid w:val="006D1E39"/>
    <w:rsid w:val="006E2D79"/>
    <w:rsid w:val="006F367A"/>
    <w:rsid w:val="006F7E61"/>
    <w:rsid w:val="007000F4"/>
    <w:rsid w:val="007322F0"/>
    <w:rsid w:val="00740725"/>
    <w:rsid w:val="007529A3"/>
    <w:rsid w:val="00752BEB"/>
    <w:rsid w:val="00756E7F"/>
    <w:rsid w:val="00757D4C"/>
    <w:rsid w:val="00761D51"/>
    <w:rsid w:val="00772299"/>
    <w:rsid w:val="007754ED"/>
    <w:rsid w:val="007A03BD"/>
    <w:rsid w:val="007A367F"/>
    <w:rsid w:val="007A3736"/>
    <w:rsid w:val="007A6B33"/>
    <w:rsid w:val="007B438F"/>
    <w:rsid w:val="007D2416"/>
    <w:rsid w:val="007D444F"/>
    <w:rsid w:val="007E3E2C"/>
    <w:rsid w:val="007F0894"/>
    <w:rsid w:val="007F35B3"/>
    <w:rsid w:val="0080302B"/>
    <w:rsid w:val="00803295"/>
    <w:rsid w:val="00807CB2"/>
    <w:rsid w:val="0083360F"/>
    <w:rsid w:val="008348C3"/>
    <w:rsid w:val="00834AE7"/>
    <w:rsid w:val="00841F8E"/>
    <w:rsid w:val="00854C25"/>
    <w:rsid w:val="00857D5E"/>
    <w:rsid w:val="008710E1"/>
    <w:rsid w:val="00875BD2"/>
    <w:rsid w:val="008C028F"/>
    <w:rsid w:val="008C20A3"/>
    <w:rsid w:val="008D42EF"/>
    <w:rsid w:val="008D4E4D"/>
    <w:rsid w:val="008D7D7C"/>
    <w:rsid w:val="008F6515"/>
    <w:rsid w:val="008F6604"/>
    <w:rsid w:val="00921A49"/>
    <w:rsid w:val="00925545"/>
    <w:rsid w:val="00940720"/>
    <w:rsid w:val="00950D98"/>
    <w:rsid w:val="00967791"/>
    <w:rsid w:val="009917DB"/>
    <w:rsid w:val="00992F8E"/>
    <w:rsid w:val="009A1E9C"/>
    <w:rsid w:val="009B0E84"/>
    <w:rsid w:val="009D2AF1"/>
    <w:rsid w:val="009E747A"/>
    <w:rsid w:val="009E76BA"/>
    <w:rsid w:val="009F406D"/>
    <w:rsid w:val="009F660D"/>
    <w:rsid w:val="00A03DE5"/>
    <w:rsid w:val="00A11BAB"/>
    <w:rsid w:val="00A41FA0"/>
    <w:rsid w:val="00A46B9D"/>
    <w:rsid w:val="00A900CE"/>
    <w:rsid w:val="00A94E8C"/>
    <w:rsid w:val="00AA01F4"/>
    <w:rsid w:val="00AA35B5"/>
    <w:rsid w:val="00AC14E4"/>
    <w:rsid w:val="00AC4ABC"/>
    <w:rsid w:val="00AC6FA0"/>
    <w:rsid w:val="00AD17DC"/>
    <w:rsid w:val="00AE0D4B"/>
    <w:rsid w:val="00AE303E"/>
    <w:rsid w:val="00AE7FB7"/>
    <w:rsid w:val="00AF3715"/>
    <w:rsid w:val="00AF671A"/>
    <w:rsid w:val="00B14927"/>
    <w:rsid w:val="00B3319B"/>
    <w:rsid w:val="00B41AA6"/>
    <w:rsid w:val="00B4366B"/>
    <w:rsid w:val="00B54CD1"/>
    <w:rsid w:val="00B807D2"/>
    <w:rsid w:val="00BA035A"/>
    <w:rsid w:val="00BA6CD1"/>
    <w:rsid w:val="00BB32A8"/>
    <w:rsid w:val="00BC6870"/>
    <w:rsid w:val="00BC6F6C"/>
    <w:rsid w:val="00BE3383"/>
    <w:rsid w:val="00BE7508"/>
    <w:rsid w:val="00C020DE"/>
    <w:rsid w:val="00C14BE1"/>
    <w:rsid w:val="00C222C1"/>
    <w:rsid w:val="00C450C5"/>
    <w:rsid w:val="00C45680"/>
    <w:rsid w:val="00C57DB2"/>
    <w:rsid w:val="00C60E63"/>
    <w:rsid w:val="00C62843"/>
    <w:rsid w:val="00C63A0A"/>
    <w:rsid w:val="00C64586"/>
    <w:rsid w:val="00C71E16"/>
    <w:rsid w:val="00C7452E"/>
    <w:rsid w:val="00CA0DB9"/>
    <w:rsid w:val="00CB1C67"/>
    <w:rsid w:val="00CB32E7"/>
    <w:rsid w:val="00CB6B68"/>
    <w:rsid w:val="00CC3D7E"/>
    <w:rsid w:val="00CC463E"/>
    <w:rsid w:val="00CC7FF2"/>
    <w:rsid w:val="00CD197B"/>
    <w:rsid w:val="00CE0A16"/>
    <w:rsid w:val="00CF1CDC"/>
    <w:rsid w:val="00D1321E"/>
    <w:rsid w:val="00D1513E"/>
    <w:rsid w:val="00D2588E"/>
    <w:rsid w:val="00D36E0F"/>
    <w:rsid w:val="00D37786"/>
    <w:rsid w:val="00D50F12"/>
    <w:rsid w:val="00D61C17"/>
    <w:rsid w:val="00D64D13"/>
    <w:rsid w:val="00D7066C"/>
    <w:rsid w:val="00D717C0"/>
    <w:rsid w:val="00D8590A"/>
    <w:rsid w:val="00D9161B"/>
    <w:rsid w:val="00DA6E64"/>
    <w:rsid w:val="00DD5661"/>
    <w:rsid w:val="00DD682E"/>
    <w:rsid w:val="00DE6EA0"/>
    <w:rsid w:val="00DF6D9F"/>
    <w:rsid w:val="00E044CF"/>
    <w:rsid w:val="00E134D0"/>
    <w:rsid w:val="00E27892"/>
    <w:rsid w:val="00E324C6"/>
    <w:rsid w:val="00E36120"/>
    <w:rsid w:val="00E42B01"/>
    <w:rsid w:val="00E612B2"/>
    <w:rsid w:val="00E62B7C"/>
    <w:rsid w:val="00E6459E"/>
    <w:rsid w:val="00E8121F"/>
    <w:rsid w:val="00E97F4B"/>
    <w:rsid w:val="00EA6A9D"/>
    <w:rsid w:val="00EB22F4"/>
    <w:rsid w:val="00EF2A1F"/>
    <w:rsid w:val="00F16EDF"/>
    <w:rsid w:val="00F21EB4"/>
    <w:rsid w:val="00F24FFA"/>
    <w:rsid w:val="00F4410B"/>
    <w:rsid w:val="00F52FC3"/>
    <w:rsid w:val="00F70159"/>
    <w:rsid w:val="00F82345"/>
    <w:rsid w:val="00F85D27"/>
    <w:rsid w:val="00F85D4E"/>
    <w:rsid w:val="00FA01E7"/>
    <w:rsid w:val="00FA7972"/>
    <w:rsid w:val="00FD1F05"/>
    <w:rsid w:val="00FE424B"/>
    <w:rsid w:val="00FE47A5"/>
    <w:rsid w:val="00FE5955"/>
    <w:rsid w:val="00FF6DA3"/>
  </w:rsids>
  <m:mathPr>
    <m:mathFont m:val="Cambria Math"/>
    <m:brkBin m:val="before"/>
    <m:brkBinSub m:val="--"/>
    <m:smallFrac m:val="0"/>
    <m:dispDef/>
    <m:lMargin m:val="0"/>
    <m:rMargin m:val="0"/>
    <m:defJc m:val="centerGroup"/>
    <m:wrapIndent m:val="1440"/>
    <m:intLim m:val="subSup"/>
    <m:naryLim m:val="undOvr"/>
  </m:mathPr>
  <w:themeFontLang w:val="vi-V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49B474"/>
  <w15:chartTrackingRefBased/>
  <w15:docId w15:val="{3938AC16-AF16-4CEB-95C9-F0BD7FCC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78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132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60EF7"/>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paragraph" w:styleId="Heading4">
    <w:name w:val="heading 4"/>
    <w:basedOn w:val="Normal"/>
    <w:link w:val="Heading4Char"/>
    <w:uiPriority w:val="9"/>
    <w:qFormat/>
    <w:rsid w:val="00360EF7"/>
    <w:pPr>
      <w:spacing w:before="100" w:beforeAutospacing="1" w:after="100" w:afterAutospacing="1" w:line="240" w:lineRule="auto"/>
      <w:outlineLvl w:val="3"/>
    </w:pPr>
    <w:rPr>
      <w:rFonts w:ascii="Times New Roman" w:eastAsia="Times New Roman" w:hAnsi="Times New Roman" w:cs="Times New Roman"/>
      <w:b/>
      <w:bCs/>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60EF7"/>
    <w:rPr>
      <w:rFonts w:ascii="Times New Roman" w:eastAsia="Times New Roman" w:hAnsi="Times New Roman" w:cs="Times New Roman"/>
      <w:b/>
      <w:bCs/>
      <w:sz w:val="27"/>
      <w:szCs w:val="27"/>
      <w:lang w:eastAsia="vi-VN"/>
    </w:rPr>
  </w:style>
  <w:style w:type="character" w:customStyle="1" w:styleId="Heading4Char">
    <w:name w:val="Heading 4 Char"/>
    <w:basedOn w:val="DefaultParagraphFont"/>
    <w:link w:val="Heading4"/>
    <w:uiPriority w:val="9"/>
    <w:rsid w:val="00360EF7"/>
    <w:rPr>
      <w:rFonts w:ascii="Times New Roman" w:eastAsia="Times New Roman" w:hAnsi="Times New Roman" w:cs="Times New Roman"/>
      <w:b/>
      <w:bCs/>
      <w:sz w:val="24"/>
      <w:szCs w:val="24"/>
      <w:lang w:eastAsia="vi-VN"/>
    </w:rPr>
  </w:style>
  <w:style w:type="character" w:styleId="Strong">
    <w:name w:val="Strong"/>
    <w:basedOn w:val="DefaultParagraphFont"/>
    <w:uiPriority w:val="22"/>
    <w:qFormat/>
    <w:rsid w:val="00360EF7"/>
    <w:rPr>
      <w:b/>
      <w:bCs/>
    </w:rPr>
  </w:style>
  <w:style w:type="paragraph" w:styleId="NormalWeb">
    <w:name w:val="Normal (Web)"/>
    <w:basedOn w:val="Normal"/>
    <w:uiPriority w:val="99"/>
    <w:unhideWhenUsed/>
    <w:rsid w:val="00360EF7"/>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styleId="ListParagraph">
    <w:name w:val="List Paragraph"/>
    <w:basedOn w:val="Normal"/>
    <w:uiPriority w:val="34"/>
    <w:qFormat/>
    <w:rsid w:val="00600E2C"/>
    <w:pPr>
      <w:ind w:left="720"/>
      <w:contextualSpacing/>
    </w:pPr>
  </w:style>
  <w:style w:type="paragraph" w:styleId="FootnoteText">
    <w:name w:val="footnote text"/>
    <w:basedOn w:val="Normal"/>
    <w:link w:val="FootnoteTextChar"/>
    <w:uiPriority w:val="99"/>
    <w:unhideWhenUsed/>
    <w:rsid w:val="00AA01F4"/>
    <w:pPr>
      <w:spacing w:after="0" w:line="240" w:lineRule="auto"/>
    </w:pPr>
    <w:rPr>
      <w:sz w:val="20"/>
      <w:szCs w:val="20"/>
    </w:rPr>
  </w:style>
  <w:style w:type="character" w:customStyle="1" w:styleId="FootnoteTextChar">
    <w:name w:val="Footnote Text Char"/>
    <w:basedOn w:val="DefaultParagraphFont"/>
    <w:link w:val="FootnoteText"/>
    <w:uiPriority w:val="99"/>
    <w:rsid w:val="00AA01F4"/>
    <w:rPr>
      <w:sz w:val="20"/>
      <w:szCs w:val="20"/>
    </w:rPr>
  </w:style>
  <w:style w:type="character" w:styleId="FootnoteReference">
    <w:name w:val="footnote reference"/>
    <w:basedOn w:val="DefaultParagraphFont"/>
    <w:uiPriority w:val="99"/>
    <w:unhideWhenUsed/>
    <w:rsid w:val="00AA01F4"/>
    <w:rPr>
      <w:vertAlign w:val="superscript"/>
    </w:rPr>
  </w:style>
  <w:style w:type="character" w:customStyle="1" w:styleId="Heading1Char">
    <w:name w:val="Heading 1 Char"/>
    <w:basedOn w:val="DefaultParagraphFont"/>
    <w:link w:val="Heading1"/>
    <w:uiPriority w:val="9"/>
    <w:rsid w:val="00D3778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37786"/>
    <w:rPr>
      <w:color w:val="0000FF"/>
      <w:u w:val="single"/>
    </w:rPr>
  </w:style>
  <w:style w:type="character" w:styleId="Emphasis">
    <w:name w:val="Emphasis"/>
    <w:basedOn w:val="DefaultParagraphFont"/>
    <w:uiPriority w:val="20"/>
    <w:qFormat/>
    <w:rsid w:val="00D37786"/>
    <w:rPr>
      <w:i/>
      <w:iCs/>
    </w:rPr>
  </w:style>
  <w:style w:type="character" w:customStyle="1" w:styleId="text">
    <w:name w:val="text"/>
    <w:basedOn w:val="DefaultParagraphFont"/>
    <w:rsid w:val="00EB22F4"/>
  </w:style>
  <w:style w:type="character" w:customStyle="1" w:styleId="emoji-sizer">
    <w:name w:val="emoji-sizer"/>
    <w:basedOn w:val="DefaultParagraphFont"/>
    <w:rsid w:val="00EB22F4"/>
  </w:style>
  <w:style w:type="character" w:customStyle="1" w:styleId="card-send-timesendtime">
    <w:name w:val="card-send-time__sendtime"/>
    <w:basedOn w:val="DefaultParagraphFont"/>
    <w:rsid w:val="00EB22F4"/>
  </w:style>
  <w:style w:type="paragraph" w:styleId="Header">
    <w:name w:val="header"/>
    <w:basedOn w:val="Normal"/>
    <w:link w:val="HeaderChar"/>
    <w:uiPriority w:val="99"/>
    <w:unhideWhenUsed/>
    <w:rsid w:val="00D132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21E"/>
  </w:style>
  <w:style w:type="paragraph" w:styleId="Footer">
    <w:name w:val="footer"/>
    <w:basedOn w:val="Normal"/>
    <w:link w:val="FooterChar"/>
    <w:uiPriority w:val="99"/>
    <w:unhideWhenUsed/>
    <w:rsid w:val="00D132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21E"/>
  </w:style>
  <w:style w:type="character" w:customStyle="1" w:styleId="Heading2Char">
    <w:name w:val="Heading 2 Char"/>
    <w:basedOn w:val="DefaultParagraphFont"/>
    <w:link w:val="Heading2"/>
    <w:uiPriority w:val="9"/>
    <w:rsid w:val="00D1321E"/>
    <w:rPr>
      <w:rFonts w:asciiTheme="majorHAnsi" w:eastAsiaTheme="majorEastAsia" w:hAnsiTheme="majorHAnsi" w:cstheme="majorBidi"/>
      <w:color w:val="2E74B5" w:themeColor="accent1" w:themeShade="BF"/>
      <w:sz w:val="26"/>
      <w:szCs w:val="26"/>
    </w:rPr>
  </w:style>
  <w:style w:type="character" w:customStyle="1" w:styleId="overflow-hidden">
    <w:name w:val="overflow-hidden"/>
    <w:basedOn w:val="DefaultParagraphFont"/>
    <w:rsid w:val="009917DB"/>
  </w:style>
  <w:style w:type="paragraph" w:styleId="TOCHeading">
    <w:name w:val="TOC Heading"/>
    <w:basedOn w:val="Heading1"/>
    <w:next w:val="Normal"/>
    <w:uiPriority w:val="39"/>
    <w:unhideWhenUsed/>
    <w:qFormat/>
    <w:rsid w:val="0066138D"/>
    <w:pPr>
      <w:outlineLvl w:val="9"/>
    </w:pPr>
    <w:rPr>
      <w:lang w:val="en-US"/>
    </w:rPr>
  </w:style>
  <w:style w:type="paragraph" w:styleId="TOC1">
    <w:name w:val="toc 1"/>
    <w:basedOn w:val="Normal"/>
    <w:next w:val="Normal"/>
    <w:autoRedefine/>
    <w:uiPriority w:val="39"/>
    <w:unhideWhenUsed/>
    <w:rsid w:val="00AE7FB7"/>
    <w:pPr>
      <w:tabs>
        <w:tab w:val="right" w:leader="dot" w:pos="8778"/>
      </w:tabs>
      <w:spacing w:before="120" w:after="0" w:line="360" w:lineRule="auto"/>
      <w:jc w:val="both"/>
    </w:pPr>
    <w:rPr>
      <w:rFonts w:cstheme="minorHAnsi"/>
      <w:b/>
      <w:bCs/>
      <w:i/>
      <w:iCs/>
      <w:sz w:val="24"/>
      <w:szCs w:val="24"/>
    </w:rPr>
  </w:style>
  <w:style w:type="paragraph" w:styleId="TOC2">
    <w:name w:val="toc 2"/>
    <w:basedOn w:val="Normal"/>
    <w:next w:val="Normal"/>
    <w:autoRedefine/>
    <w:uiPriority w:val="39"/>
    <w:unhideWhenUsed/>
    <w:rsid w:val="0066138D"/>
    <w:pPr>
      <w:spacing w:before="120" w:after="0"/>
      <w:ind w:left="220"/>
    </w:pPr>
    <w:rPr>
      <w:rFonts w:cstheme="minorHAnsi"/>
      <w:b/>
      <w:bCs/>
    </w:rPr>
  </w:style>
  <w:style w:type="paragraph" w:styleId="TOC3">
    <w:name w:val="toc 3"/>
    <w:basedOn w:val="Normal"/>
    <w:next w:val="Normal"/>
    <w:autoRedefine/>
    <w:uiPriority w:val="39"/>
    <w:unhideWhenUsed/>
    <w:rsid w:val="0066138D"/>
    <w:pPr>
      <w:spacing w:after="0"/>
      <w:ind w:left="440"/>
    </w:pPr>
    <w:rPr>
      <w:rFonts w:cstheme="minorHAnsi"/>
      <w:sz w:val="20"/>
      <w:szCs w:val="20"/>
    </w:rPr>
  </w:style>
  <w:style w:type="paragraph" w:styleId="Caption">
    <w:name w:val="caption"/>
    <w:basedOn w:val="Normal"/>
    <w:next w:val="Normal"/>
    <w:uiPriority w:val="35"/>
    <w:unhideWhenUsed/>
    <w:qFormat/>
    <w:rsid w:val="00510AA7"/>
    <w:pPr>
      <w:spacing w:after="200" w:line="240" w:lineRule="auto"/>
      <w:jc w:val="center"/>
    </w:pPr>
    <w:rPr>
      <w:rFonts w:ascii="Times New Roman" w:hAnsi="Times New Roman" w:cs="Times New Roman"/>
      <w:iCs/>
      <w:color w:val="44546A" w:themeColor="text2"/>
    </w:rPr>
  </w:style>
  <w:style w:type="paragraph" w:styleId="TableofFigures">
    <w:name w:val="table of figures"/>
    <w:basedOn w:val="Normal"/>
    <w:next w:val="Normal"/>
    <w:uiPriority w:val="99"/>
    <w:unhideWhenUsed/>
    <w:rsid w:val="00AC6FA0"/>
    <w:pPr>
      <w:spacing w:after="0"/>
    </w:pPr>
  </w:style>
  <w:style w:type="paragraph" w:customStyle="1" w:styleId="Char">
    <w:name w:val="Char"/>
    <w:basedOn w:val="Normal"/>
    <w:rsid w:val="00440D85"/>
    <w:pPr>
      <w:spacing w:line="240" w:lineRule="exact"/>
    </w:pPr>
    <w:rPr>
      <w:rFonts w:ascii="Verdana" w:eastAsia="Times New Roman" w:hAnsi="Verdana" w:cs="Times New Roman"/>
      <w:sz w:val="20"/>
      <w:szCs w:val="20"/>
      <w:lang w:val="en-US"/>
    </w:rPr>
  </w:style>
  <w:style w:type="table" w:styleId="TableGrid">
    <w:name w:val="Table Grid"/>
    <w:basedOn w:val="TableNormal"/>
    <w:uiPriority w:val="39"/>
    <w:rsid w:val="003E06EF"/>
    <w:pPr>
      <w:spacing w:after="0" w:line="240" w:lineRule="auto"/>
    </w:pPr>
    <w:rPr>
      <w:rFonts w:ascii="Times New Roman" w:eastAsia="Times New Roman" w:hAnsi="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semiHidden/>
    <w:unhideWhenUsed/>
    <w:rsid w:val="00AE7FB7"/>
    <w:pPr>
      <w:spacing w:after="0"/>
      <w:ind w:left="660"/>
    </w:pPr>
    <w:rPr>
      <w:rFonts w:cstheme="minorHAnsi"/>
      <w:sz w:val="20"/>
      <w:szCs w:val="20"/>
    </w:rPr>
  </w:style>
  <w:style w:type="paragraph" w:styleId="TOC5">
    <w:name w:val="toc 5"/>
    <w:basedOn w:val="Normal"/>
    <w:next w:val="Normal"/>
    <w:autoRedefine/>
    <w:uiPriority w:val="39"/>
    <w:semiHidden/>
    <w:unhideWhenUsed/>
    <w:rsid w:val="00AE7FB7"/>
    <w:pPr>
      <w:spacing w:after="0"/>
      <w:ind w:left="880"/>
    </w:pPr>
    <w:rPr>
      <w:rFonts w:cstheme="minorHAnsi"/>
      <w:sz w:val="20"/>
      <w:szCs w:val="20"/>
    </w:rPr>
  </w:style>
  <w:style w:type="paragraph" w:styleId="TOC6">
    <w:name w:val="toc 6"/>
    <w:basedOn w:val="Normal"/>
    <w:next w:val="Normal"/>
    <w:autoRedefine/>
    <w:uiPriority w:val="39"/>
    <w:semiHidden/>
    <w:unhideWhenUsed/>
    <w:rsid w:val="00AE7FB7"/>
    <w:pPr>
      <w:spacing w:after="0"/>
      <w:ind w:left="1100"/>
    </w:pPr>
    <w:rPr>
      <w:rFonts w:cstheme="minorHAnsi"/>
      <w:sz w:val="20"/>
      <w:szCs w:val="20"/>
    </w:rPr>
  </w:style>
  <w:style w:type="paragraph" w:styleId="TOC7">
    <w:name w:val="toc 7"/>
    <w:basedOn w:val="Normal"/>
    <w:next w:val="Normal"/>
    <w:autoRedefine/>
    <w:uiPriority w:val="39"/>
    <w:semiHidden/>
    <w:unhideWhenUsed/>
    <w:rsid w:val="00AE7FB7"/>
    <w:pPr>
      <w:spacing w:after="0"/>
      <w:ind w:left="1320"/>
    </w:pPr>
    <w:rPr>
      <w:rFonts w:cstheme="minorHAnsi"/>
      <w:sz w:val="20"/>
      <w:szCs w:val="20"/>
    </w:rPr>
  </w:style>
  <w:style w:type="paragraph" w:styleId="TOC8">
    <w:name w:val="toc 8"/>
    <w:basedOn w:val="Normal"/>
    <w:next w:val="Normal"/>
    <w:autoRedefine/>
    <w:uiPriority w:val="39"/>
    <w:semiHidden/>
    <w:unhideWhenUsed/>
    <w:rsid w:val="00AE7FB7"/>
    <w:pPr>
      <w:spacing w:after="0"/>
      <w:ind w:left="1540"/>
    </w:pPr>
    <w:rPr>
      <w:rFonts w:cstheme="minorHAnsi"/>
      <w:sz w:val="20"/>
      <w:szCs w:val="20"/>
    </w:rPr>
  </w:style>
  <w:style w:type="paragraph" w:styleId="TOC9">
    <w:name w:val="toc 9"/>
    <w:basedOn w:val="Normal"/>
    <w:next w:val="Normal"/>
    <w:autoRedefine/>
    <w:uiPriority w:val="39"/>
    <w:semiHidden/>
    <w:unhideWhenUsed/>
    <w:rsid w:val="00AE7FB7"/>
    <w:pPr>
      <w:spacing w:after="0"/>
      <w:ind w:left="1760"/>
    </w:pPr>
    <w:rPr>
      <w:rFonts w:cstheme="minorHAnsi"/>
      <w:sz w:val="20"/>
      <w:szCs w:val="20"/>
    </w:rPr>
  </w:style>
  <w:style w:type="character" w:styleId="CommentReference">
    <w:name w:val="annotation reference"/>
    <w:basedOn w:val="DefaultParagraphFont"/>
    <w:uiPriority w:val="99"/>
    <w:semiHidden/>
    <w:unhideWhenUsed/>
    <w:rsid w:val="00216E80"/>
    <w:rPr>
      <w:sz w:val="16"/>
      <w:szCs w:val="16"/>
    </w:rPr>
  </w:style>
  <w:style w:type="paragraph" w:styleId="CommentText">
    <w:name w:val="annotation text"/>
    <w:basedOn w:val="Normal"/>
    <w:link w:val="CommentTextChar"/>
    <w:uiPriority w:val="99"/>
    <w:unhideWhenUsed/>
    <w:rsid w:val="00216E80"/>
    <w:pPr>
      <w:spacing w:line="240" w:lineRule="auto"/>
    </w:pPr>
    <w:rPr>
      <w:sz w:val="20"/>
      <w:szCs w:val="20"/>
    </w:rPr>
  </w:style>
  <w:style w:type="character" w:customStyle="1" w:styleId="CommentTextChar">
    <w:name w:val="Comment Text Char"/>
    <w:basedOn w:val="DefaultParagraphFont"/>
    <w:link w:val="CommentText"/>
    <w:uiPriority w:val="99"/>
    <w:rsid w:val="00216E80"/>
    <w:rPr>
      <w:sz w:val="20"/>
      <w:szCs w:val="20"/>
    </w:rPr>
  </w:style>
  <w:style w:type="paragraph" w:styleId="CommentSubject">
    <w:name w:val="annotation subject"/>
    <w:basedOn w:val="CommentText"/>
    <w:next w:val="CommentText"/>
    <w:link w:val="CommentSubjectChar"/>
    <w:uiPriority w:val="99"/>
    <w:semiHidden/>
    <w:unhideWhenUsed/>
    <w:rsid w:val="00216E80"/>
    <w:rPr>
      <w:b/>
      <w:bCs/>
    </w:rPr>
  </w:style>
  <w:style w:type="character" w:customStyle="1" w:styleId="CommentSubjectChar">
    <w:name w:val="Comment Subject Char"/>
    <w:basedOn w:val="CommentTextChar"/>
    <w:link w:val="CommentSubject"/>
    <w:uiPriority w:val="99"/>
    <w:semiHidden/>
    <w:rsid w:val="00216E80"/>
    <w:rPr>
      <w:b/>
      <w:bCs/>
      <w:sz w:val="20"/>
      <w:szCs w:val="20"/>
    </w:rPr>
  </w:style>
  <w:style w:type="character" w:customStyle="1" w:styleId="apple-tab-span">
    <w:name w:val="apple-tab-span"/>
    <w:basedOn w:val="DefaultParagraphFont"/>
    <w:rsid w:val="00AE0D4B"/>
  </w:style>
  <w:style w:type="character" w:styleId="PageNumber">
    <w:name w:val="page number"/>
    <w:basedOn w:val="DefaultParagraphFont"/>
    <w:uiPriority w:val="99"/>
    <w:semiHidden/>
    <w:unhideWhenUsed/>
    <w:rsid w:val="00E6459E"/>
  </w:style>
  <w:style w:type="numbering" w:customStyle="1" w:styleId="CurrentList1">
    <w:name w:val="Current List1"/>
    <w:uiPriority w:val="99"/>
    <w:rsid w:val="0028446E"/>
    <w:pPr>
      <w:numPr>
        <w:numId w:val="3"/>
      </w:numPr>
    </w:pPr>
  </w:style>
  <w:style w:type="numbering" w:customStyle="1" w:styleId="CurrentList2">
    <w:name w:val="Current List2"/>
    <w:uiPriority w:val="99"/>
    <w:rsid w:val="0028446E"/>
    <w:pPr>
      <w:numPr>
        <w:numId w:val="4"/>
      </w:numPr>
    </w:pPr>
  </w:style>
  <w:style w:type="numbering" w:customStyle="1" w:styleId="CurrentList3">
    <w:name w:val="Current List3"/>
    <w:uiPriority w:val="99"/>
    <w:rsid w:val="0028446E"/>
    <w:pPr>
      <w:numPr>
        <w:numId w:val="5"/>
      </w:numPr>
    </w:pPr>
  </w:style>
  <w:style w:type="numbering" w:customStyle="1" w:styleId="CurrentList4">
    <w:name w:val="Current List4"/>
    <w:uiPriority w:val="99"/>
    <w:rsid w:val="0028446E"/>
    <w:pPr>
      <w:numPr>
        <w:numId w:val="7"/>
      </w:numPr>
    </w:pPr>
  </w:style>
  <w:style w:type="numbering" w:customStyle="1" w:styleId="CurrentList5">
    <w:name w:val="Current List5"/>
    <w:uiPriority w:val="99"/>
    <w:rsid w:val="0028446E"/>
    <w:pPr>
      <w:numPr>
        <w:numId w:val="8"/>
      </w:numPr>
    </w:pPr>
  </w:style>
  <w:style w:type="numbering" w:customStyle="1" w:styleId="CurrentList6">
    <w:name w:val="Current List6"/>
    <w:uiPriority w:val="99"/>
    <w:rsid w:val="0028446E"/>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315">
      <w:bodyDiv w:val="1"/>
      <w:marLeft w:val="0"/>
      <w:marRight w:val="0"/>
      <w:marTop w:val="0"/>
      <w:marBottom w:val="0"/>
      <w:divBdr>
        <w:top w:val="none" w:sz="0" w:space="0" w:color="auto"/>
        <w:left w:val="none" w:sz="0" w:space="0" w:color="auto"/>
        <w:bottom w:val="none" w:sz="0" w:space="0" w:color="auto"/>
        <w:right w:val="none" w:sz="0" w:space="0" w:color="auto"/>
      </w:divBdr>
    </w:div>
    <w:div w:id="60447879">
      <w:bodyDiv w:val="1"/>
      <w:marLeft w:val="0"/>
      <w:marRight w:val="0"/>
      <w:marTop w:val="0"/>
      <w:marBottom w:val="0"/>
      <w:divBdr>
        <w:top w:val="none" w:sz="0" w:space="0" w:color="auto"/>
        <w:left w:val="none" w:sz="0" w:space="0" w:color="auto"/>
        <w:bottom w:val="none" w:sz="0" w:space="0" w:color="auto"/>
        <w:right w:val="none" w:sz="0" w:space="0" w:color="auto"/>
      </w:divBdr>
    </w:div>
    <w:div w:id="83192948">
      <w:bodyDiv w:val="1"/>
      <w:marLeft w:val="0"/>
      <w:marRight w:val="0"/>
      <w:marTop w:val="0"/>
      <w:marBottom w:val="0"/>
      <w:divBdr>
        <w:top w:val="none" w:sz="0" w:space="0" w:color="auto"/>
        <w:left w:val="none" w:sz="0" w:space="0" w:color="auto"/>
        <w:bottom w:val="none" w:sz="0" w:space="0" w:color="auto"/>
        <w:right w:val="none" w:sz="0" w:space="0" w:color="auto"/>
      </w:divBdr>
      <w:divsChild>
        <w:div w:id="1510293064">
          <w:marLeft w:val="0"/>
          <w:marRight w:val="0"/>
          <w:marTop w:val="0"/>
          <w:marBottom w:val="0"/>
          <w:divBdr>
            <w:top w:val="none" w:sz="0" w:space="0" w:color="auto"/>
            <w:left w:val="none" w:sz="0" w:space="0" w:color="auto"/>
            <w:bottom w:val="none" w:sz="0" w:space="0" w:color="auto"/>
            <w:right w:val="none" w:sz="0" w:space="0" w:color="auto"/>
          </w:divBdr>
          <w:divsChild>
            <w:div w:id="61098972">
              <w:marLeft w:val="750"/>
              <w:marRight w:val="0"/>
              <w:marTop w:val="0"/>
              <w:marBottom w:val="0"/>
              <w:divBdr>
                <w:top w:val="none" w:sz="0" w:space="0" w:color="auto"/>
                <w:left w:val="none" w:sz="0" w:space="0" w:color="auto"/>
                <w:bottom w:val="none" w:sz="0" w:space="0" w:color="auto"/>
                <w:right w:val="none" w:sz="0" w:space="0" w:color="auto"/>
              </w:divBdr>
              <w:divsChild>
                <w:div w:id="565190021">
                  <w:marLeft w:val="0"/>
                  <w:marRight w:val="0"/>
                  <w:marTop w:val="0"/>
                  <w:marBottom w:val="0"/>
                  <w:divBdr>
                    <w:top w:val="none" w:sz="0" w:space="0" w:color="auto"/>
                    <w:left w:val="none" w:sz="0" w:space="0" w:color="auto"/>
                    <w:bottom w:val="none" w:sz="0" w:space="0" w:color="auto"/>
                    <w:right w:val="none" w:sz="0" w:space="0" w:color="auto"/>
                  </w:divBdr>
                  <w:divsChild>
                    <w:div w:id="1257787815">
                      <w:marLeft w:val="0"/>
                      <w:marRight w:val="0"/>
                      <w:marTop w:val="0"/>
                      <w:marBottom w:val="0"/>
                      <w:divBdr>
                        <w:top w:val="none" w:sz="0" w:space="0" w:color="auto"/>
                        <w:left w:val="none" w:sz="0" w:space="0" w:color="auto"/>
                        <w:bottom w:val="none" w:sz="0" w:space="0" w:color="auto"/>
                        <w:right w:val="none" w:sz="0" w:space="0" w:color="auto"/>
                      </w:divBdr>
                      <w:divsChild>
                        <w:div w:id="1514027884">
                          <w:marLeft w:val="0"/>
                          <w:marRight w:val="0"/>
                          <w:marTop w:val="0"/>
                          <w:marBottom w:val="0"/>
                          <w:divBdr>
                            <w:top w:val="none" w:sz="0" w:space="0" w:color="auto"/>
                            <w:left w:val="none" w:sz="0" w:space="0" w:color="auto"/>
                            <w:bottom w:val="none" w:sz="0" w:space="0" w:color="auto"/>
                            <w:right w:val="none" w:sz="0" w:space="0" w:color="auto"/>
                          </w:divBdr>
                          <w:divsChild>
                            <w:div w:id="227889156">
                              <w:marLeft w:val="0"/>
                              <w:marRight w:val="0"/>
                              <w:marTop w:val="0"/>
                              <w:marBottom w:val="0"/>
                              <w:divBdr>
                                <w:top w:val="none" w:sz="0" w:space="0" w:color="auto"/>
                                <w:left w:val="none" w:sz="0" w:space="0" w:color="auto"/>
                                <w:bottom w:val="none" w:sz="0" w:space="0" w:color="auto"/>
                                <w:right w:val="none" w:sz="0" w:space="0" w:color="auto"/>
                              </w:divBdr>
                              <w:divsChild>
                                <w:div w:id="499665849">
                                  <w:marLeft w:val="0"/>
                                  <w:marRight w:val="0"/>
                                  <w:marTop w:val="0"/>
                                  <w:marBottom w:val="0"/>
                                  <w:divBdr>
                                    <w:top w:val="none" w:sz="0" w:space="0" w:color="auto"/>
                                    <w:left w:val="none" w:sz="0" w:space="0" w:color="auto"/>
                                    <w:bottom w:val="none" w:sz="0" w:space="0" w:color="auto"/>
                                    <w:right w:val="none" w:sz="0" w:space="0" w:color="auto"/>
                                  </w:divBdr>
                                  <w:divsChild>
                                    <w:div w:id="1503468293">
                                      <w:marLeft w:val="0"/>
                                      <w:marRight w:val="0"/>
                                      <w:marTop w:val="0"/>
                                      <w:marBottom w:val="0"/>
                                      <w:divBdr>
                                        <w:top w:val="none" w:sz="0" w:space="0" w:color="auto"/>
                                        <w:left w:val="none" w:sz="0" w:space="0" w:color="auto"/>
                                        <w:bottom w:val="none" w:sz="0" w:space="0" w:color="auto"/>
                                        <w:right w:val="none" w:sz="0" w:space="0" w:color="auto"/>
                                      </w:divBdr>
                                      <w:divsChild>
                                        <w:div w:id="747120408">
                                          <w:marLeft w:val="0"/>
                                          <w:marRight w:val="0"/>
                                          <w:marTop w:val="0"/>
                                          <w:marBottom w:val="0"/>
                                          <w:divBdr>
                                            <w:top w:val="none" w:sz="0" w:space="0" w:color="auto"/>
                                            <w:left w:val="none" w:sz="0" w:space="0" w:color="auto"/>
                                            <w:bottom w:val="none" w:sz="0" w:space="0" w:color="auto"/>
                                            <w:right w:val="none" w:sz="0" w:space="0" w:color="auto"/>
                                          </w:divBdr>
                                          <w:divsChild>
                                            <w:div w:id="376323211">
                                              <w:marLeft w:val="0"/>
                                              <w:marRight w:val="0"/>
                                              <w:marTop w:val="0"/>
                                              <w:marBottom w:val="0"/>
                                              <w:divBdr>
                                                <w:top w:val="none" w:sz="0" w:space="0" w:color="auto"/>
                                                <w:left w:val="none" w:sz="0" w:space="0" w:color="auto"/>
                                                <w:bottom w:val="none" w:sz="0" w:space="0" w:color="auto"/>
                                                <w:right w:val="none" w:sz="0" w:space="0" w:color="auto"/>
                                              </w:divBdr>
                                              <w:divsChild>
                                                <w:div w:id="1862039664">
                                                  <w:marLeft w:val="0"/>
                                                  <w:marRight w:val="0"/>
                                                  <w:marTop w:val="0"/>
                                                  <w:marBottom w:val="0"/>
                                                  <w:divBdr>
                                                    <w:top w:val="none" w:sz="0" w:space="0" w:color="auto"/>
                                                    <w:left w:val="none" w:sz="0" w:space="0" w:color="auto"/>
                                                    <w:bottom w:val="none" w:sz="0" w:space="0" w:color="auto"/>
                                                    <w:right w:val="none" w:sz="0" w:space="0" w:color="auto"/>
                                                  </w:divBdr>
                                                  <w:divsChild>
                                                    <w:div w:id="191373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4663034">
          <w:marLeft w:val="0"/>
          <w:marRight w:val="0"/>
          <w:marTop w:val="0"/>
          <w:marBottom w:val="0"/>
          <w:divBdr>
            <w:top w:val="none" w:sz="0" w:space="0" w:color="auto"/>
            <w:left w:val="none" w:sz="0" w:space="0" w:color="auto"/>
            <w:bottom w:val="none" w:sz="0" w:space="0" w:color="auto"/>
            <w:right w:val="none" w:sz="0" w:space="0" w:color="auto"/>
          </w:divBdr>
          <w:divsChild>
            <w:div w:id="1283608114">
              <w:marLeft w:val="750"/>
              <w:marRight w:val="0"/>
              <w:marTop w:val="0"/>
              <w:marBottom w:val="0"/>
              <w:divBdr>
                <w:top w:val="none" w:sz="0" w:space="0" w:color="auto"/>
                <w:left w:val="none" w:sz="0" w:space="0" w:color="auto"/>
                <w:bottom w:val="none" w:sz="0" w:space="0" w:color="auto"/>
                <w:right w:val="none" w:sz="0" w:space="0" w:color="auto"/>
              </w:divBdr>
              <w:divsChild>
                <w:div w:id="27605195">
                  <w:marLeft w:val="0"/>
                  <w:marRight w:val="0"/>
                  <w:marTop w:val="0"/>
                  <w:marBottom w:val="0"/>
                  <w:divBdr>
                    <w:top w:val="none" w:sz="0" w:space="0" w:color="auto"/>
                    <w:left w:val="none" w:sz="0" w:space="0" w:color="auto"/>
                    <w:bottom w:val="none" w:sz="0" w:space="0" w:color="auto"/>
                    <w:right w:val="none" w:sz="0" w:space="0" w:color="auto"/>
                  </w:divBdr>
                  <w:divsChild>
                    <w:div w:id="422454978">
                      <w:marLeft w:val="0"/>
                      <w:marRight w:val="0"/>
                      <w:marTop w:val="0"/>
                      <w:marBottom w:val="0"/>
                      <w:divBdr>
                        <w:top w:val="none" w:sz="0" w:space="0" w:color="auto"/>
                        <w:left w:val="none" w:sz="0" w:space="0" w:color="auto"/>
                        <w:bottom w:val="none" w:sz="0" w:space="0" w:color="auto"/>
                        <w:right w:val="none" w:sz="0" w:space="0" w:color="auto"/>
                      </w:divBdr>
                      <w:divsChild>
                        <w:div w:id="1439980791">
                          <w:marLeft w:val="0"/>
                          <w:marRight w:val="0"/>
                          <w:marTop w:val="0"/>
                          <w:marBottom w:val="0"/>
                          <w:divBdr>
                            <w:top w:val="none" w:sz="0" w:space="0" w:color="auto"/>
                            <w:left w:val="none" w:sz="0" w:space="0" w:color="auto"/>
                            <w:bottom w:val="none" w:sz="0" w:space="0" w:color="auto"/>
                            <w:right w:val="none" w:sz="0" w:space="0" w:color="auto"/>
                          </w:divBdr>
                          <w:divsChild>
                            <w:div w:id="784083142">
                              <w:marLeft w:val="0"/>
                              <w:marRight w:val="0"/>
                              <w:marTop w:val="0"/>
                              <w:marBottom w:val="0"/>
                              <w:divBdr>
                                <w:top w:val="none" w:sz="0" w:space="0" w:color="auto"/>
                                <w:left w:val="none" w:sz="0" w:space="0" w:color="auto"/>
                                <w:bottom w:val="none" w:sz="0" w:space="0" w:color="auto"/>
                                <w:right w:val="none" w:sz="0" w:space="0" w:color="auto"/>
                              </w:divBdr>
                              <w:divsChild>
                                <w:div w:id="577246978">
                                  <w:marLeft w:val="0"/>
                                  <w:marRight w:val="0"/>
                                  <w:marTop w:val="0"/>
                                  <w:marBottom w:val="0"/>
                                  <w:divBdr>
                                    <w:top w:val="none" w:sz="0" w:space="0" w:color="auto"/>
                                    <w:left w:val="none" w:sz="0" w:space="0" w:color="auto"/>
                                    <w:bottom w:val="none" w:sz="0" w:space="0" w:color="auto"/>
                                    <w:right w:val="none" w:sz="0" w:space="0" w:color="auto"/>
                                  </w:divBdr>
                                  <w:divsChild>
                                    <w:div w:id="1525285258">
                                      <w:marLeft w:val="0"/>
                                      <w:marRight w:val="0"/>
                                      <w:marTop w:val="0"/>
                                      <w:marBottom w:val="0"/>
                                      <w:divBdr>
                                        <w:top w:val="none" w:sz="0" w:space="0" w:color="auto"/>
                                        <w:left w:val="none" w:sz="0" w:space="0" w:color="auto"/>
                                        <w:bottom w:val="none" w:sz="0" w:space="0" w:color="auto"/>
                                        <w:right w:val="none" w:sz="0" w:space="0" w:color="auto"/>
                                      </w:divBdr>
                                      <w:divsChild>
                                        <w:div w:id="730083047">
                                          <w:marLeft w:val="0"/>
                                          <w:marRight w:val="0"/>
                                          <w:marTop w:val="0"/>
                                          <w:marBottom w:val="0"/>
                                          <w:divBdr>
                                            <w:top w:val="none" w:sz="0" w:space="0" w:color="auto"/>
                                            <w:left w:val="none" w:sz="0" w:space="0" w:color="auto"/>
                                            <w:bottom w:val="none" w:sz="0" w:space="0" w:color="auto"/>
                                            <w:right w:val="none" w:sz="0" w:space="0" w:color="auto"/>
                                          </w:divBdr>
                                          <w:divsChild>
                                            <w:div w:id="730275673">
                                              <w:marLeft w:val="0"/>
                                              <w:marRight w:val="0"/>
                                              <w:marTop w:val="0"/>
                                              <w:marBottom w:val="0"/>
                                              <w:divBdr>
                                                <w:top w:val="none" w:sz="0" w:space="0" w:color="auto"/>
                                                <w:left w:val="none" w:sz="0" w:space="0" w:color="auto"/>
                                                <w:bottom w:val="none" w:sz="0" w:space="0" w:color="auto"/>
                                                <w:right w:val="none" w:sz="0" w:space="0" w:color="auto"/>
                                              </w:divBdr>
                                              <w:divsChild>
                                                <w:div w:id="1274049585">
                                                  <w:marLeft w:val="0"/>
                                                  <w:marRight w:val="0"/>
                                                  <w:marTop w:val="0"/>
                                                  <w:marBottom w:val="0"/>
                                                  <w:divBdr>
                                                    <w:top w:val="none" w:sz="0" w:space="0" w:color="auto"/>
                                                    <w:left w:val="none" w:sz="0" w:space="0" w:color="auto"/>
                                                    <w:bottom w:val="none" w:sz="0" w:space="0" w:color="auto"/>
                                                    <w:right w:val="none" w:sz="0" w:space="0" w:color="auto"/>
                                                  </w:divBdr>
                                                  <w:divsChild>
                                                    <w:div w:id="20973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526217">
      <w:bodyDiv w:val="1"/>
      <w:marLeft w:val="0"/>
      <w:marRight w:val="0"/>
      <w:marTop w:val="0"/>
      <w:marBottom w:val="0"/>
      <w:divBdr>
        <w:top w:val="none" w:sz="0" w:space="0" w:color="auto"/>
        <w:left w:val="none" w:sz="0" w:space="0" w:color="auto"/>
        <w:bottom w:val="none" w:sz="0" w:space="0" w:color="auto"/>
        <w:right w:val="none" w:sz="0" w:space="0" w:color="auto"/>
      </w:divBdr>
    </w:div>
    <w:div w:id="295067337">
      <w:bodyDiv w:val="1"/>
      <w:marLeft w:val="0"/>
      <w:marRight w:val="0"/>
      <w:marTop w:val="0"/>
      <w:marBottom w:val="0"/>
      <w:divBdr>
        <w:top w:val="none" w:sz="0" w:space="0" w:color="auto"/>
        <w:left w:val="none" w:sz="0" w:space="0" w:color="auto"/>
        <w:bottom w:val="none" w:sz="0" w:space="0" w:color="auto"/>
        <w:right w:val="none" w:sz="0" w:space="0" w:color="auto"/>
      </w:divBdr>
    </w:div>
    <w:div w:id="310255983">
      <w:bodyDiv w:val="1"/>
      <w:marLeft w:val="0"/>
      <w:marRight w:val="0"/>
      <w:marTop w:val="0"/>
      <w:marBottom w:val="0"/>
      <w:divBdr>
        <w:top w:val="none" w:sz="0" w:space="0" w:color="auto"/>
        <w:left w:val="none" w:sz="0" w:space="0" w:color="auto"/>
        <w:bottom w:val="none" w:sz="0" w:space="0" w:color="auto"/>
        <w:right w:val="none" w:sz="0" w:space="0" w:color="auto"/>
      </w:divBdr>
    </w:div>
    <w:div w:id="322778378">
      <w:bodyDiv w:val="1"/>
      <w:marLeft w:val="0"/>
      <w:marRight w:val="0"/>
      <w:marTop w:val="0"/>
      <w:marBottom w:val="0"/>
      <w:divBdr>
        <w:top w:val="none" w:sz="0" w:space="0" w:color="auto"/>
        <w:left w:val="none" w:sz="0" w:space="0" w:color="auto"/>
        <w:bottom w:val="none" w:sz="0" w:space="0" w:color="auto"/>
        <w:right w:val="none" w:sz="0" w:space="0" w:color="auto"/>
      </w:divBdr>
    </w:div>
    <w:div w:id="389695156">
      <w:bodyDiv w:val="1"/>
      <w:marLeft w:val="0"/>
      <w:marRight w:val="0"/>
      <w:marTop w:val="0"/>
      <w:marBottom w:val="0"/>
      <w:divBdr>
        <w:top w:val="none" w:sz="0" w:space="0" w:color="auto"/>
        <w:left w:val="none" w:sz="0" w:space="0" w:color="auto"/>
        <w:bottom w:val="none" w:sz="0" w:space="0" w:color="auto"/>
        <w:right w:val="none" w:sz="0" w:space="0" w:color="auto"/>
      </w:divBdr>
      <w:divsChild>
        <w:div w:id="2023511659">
          <w:marLeft w:val="0"/>
          <w:marRight w:val="0"/>
          <w:marTop w:val="0"/>
          <w:marBottom w:val="0"/>
          <w:divBdr>
            <w:top w:val="none" w:sz="0" w:space="0" w:color="auto"/>
            <w:left w:val="none" w:sz="0" w:space="0" w:color="auto"/>
            <w:bottom w:val="none" w:sz="0" w:space="0" w:color="auto"/>
            <w:right w:val="none" w:sz="0" w:space="0" w:color="auto"/>
          </w:divBdr>
          <w:divsChild>
            <w:div w:id="1878735876">
              <w:marLeft w:val="750"/>
              <w:marRight w:val="0"/>
              <w:marTop w:val="0"/>
              <w:marBottom w:val="0"/>
              <w:divBdr>
                <w:top w:val="none" w:sz="0" w:space="0" w:color="auto"/>
                <w:left w:val="none" w:sz="0" w:space="0" w:color="auto"/>
                <w:bottom w:val="none" w:sz="0" w:space="0" w:color="auto"/>
                <w:right w:val="none" w:sz="0" w:space="0" w:color="auto"/>
              </w:divBdr>
              <w:divsChild>
                <w:div w:id="997734844">
                  <w:marLeft w:val="0"/>
                  <w:marRight w:val="0"/>
                  <w:marTop w:val="0"/>
                  <w:marBottom w:val="0"/>
                  <w:divBdr>
                    <w:top w:val="none" w:sz="0" w:space="0" w:color="auto"/>
                    <w:left w:val="none" w:sz="0" w:space="0" w:color="auto"/>
                    <w:bottom w:val="none" w:sz="0" w:space="0" w:color="auto"/>
                    <w:right w:val="none" w:sz="0" w:space="0" w:color="auto"/>
                  </w:divBdr>
                  <w:divsChild>
                    <w:div w:id="120921799">
                      <w:marLeft w:val="0"/>
                      <w:marRight w:val="0"/>
                      <w:marTop w:val="0"/>
                      <w:marBottom w:val="0"/>
                      <w:divBdr>
                        <w:top w:val="none" w:sz="0" w:space="0" w:color="auto"/>
                        <w:left w:val="none" w:sz="0" w:space="0" w:color="auto"/>
                        <w:bottom w:val="none" w:sz="0" w:space="0" w:color="auto"/>
                        <w:right w:val="none" w:sz="0" w:space="0" w:color="auto"/>
                      </w:divBdr>
                      <w:divsChild>
                        <w:div w:id="1581476872">
                          <w:marLeft w:val="0"/>
                          <w:marRight w:val="0"/>
                          <w:marTop w:val="0"/>
                          <w:marBottom w:val="0"/>
                          <w:divBdr>
                            <w:top w:val="none" w:sz="0" w:space="0" w:color="auto"/>
                            <w:left w:val="none" w:sz="0" w:space="0" w:color="auto"/>
                            <w:bottom w:val="none" w:sz="0" w:space="0" w:color="auto"/>
                            <w:right w:val="none" w:sz="0" w:space="0" w:color="auto"/>
                          </w:divBdr>
                          <w:divsChild>
                            <w:div w:id="941574508">
                              <w:marLeft w:val="0"/>
                              <w:marRight w:val="0"/>
                              <w:marTop w:val="0"/>
                              <w:marBottom w:val="0"/>
                              <w:divBdr>
                                <w:top w:val="none" w:sz="0" w:space="0" w:color="auto"/>
                                <w:left w:val="none" w:sz="0" w:space="0" w:color="auto"/>
                                <w:bottom w:val="none" w:sz="0" w:space="0" w:color="auto"/>
                                <w:right w:val="none" w:sz="0" w:space="0" w:color="auto"/>
                              </w:divBdr>
                              <w:divsChild>
                                <w:div w:id="906184163">
                                  <w:marLeft w:val="0"/>
                                  <w:marRight w:val="0"/>
                                  <w:marTop w:val="0"/>
                                  <w:marBottom w:val="0"/>
                                  <w:divBdr>
                                    <w:top w:val="none" w:sz="0" w:space="0" w:color="auto"/>
                                    <w:left w:val="none" w:sz="0" w:space="0" w:color="auto"/>
                                    <w:bottom w:val="none" w:sz="0" w:space="0" w:color="auto"/>
                                    <w:right w:val="none" w:sz="0" w:space="0" w:color="auto"/>
                                  </w:divBdr>
                                  <w:divsChild>
                                    <w:div w:id="706412709">
                                      <w:marLeft w:val="0"/>
                                      <w:marRight w:val="0"/>
                                      <w:marTop w:val="0"/>
                                      <w:marBottom w:val="0"/>
                                      <w:divBdr>
                                        <w:top w:val="none" w:sz="0" w:space="0" w:color="auto"/>
                                        <w:left w:val="none" w:sz="0" w:space="0" w:color="auto"/>
                                        <w:bottom w:val="none" w:sz="0" w:space="0" w:color="auto"/>
                                        <w:right w:val="none" w:sz="0" w:space="0" w:color="auto"/>
                                      </w:divBdr>
                                      <w:divsChild>
                                        <w:div w:id="547110864">
                                          <w:marLeft w:val="0"/>
                                          <w:marRight w:val="0"/>
                                          <w:marTop w:val="0"/>
                                          <w:marBottom w:val="0"/>
                                          <w:divBdr>
                                            <w:top w:val="none" w:sz="0" w:space="0" w:color="auto"/>
                                            <w:left w:val="none" w:sz="0" w:space="0" w:color="auto"/>
                                            <w:bottom w:val="none" w:sz="0" w:space="0" w:color="auto"/>
                                            <w:right w:val="none" w:sz="0" w:space="0" w:color="auto"/>
                                          </w:divBdr>
                                          <w:divsChild>
                                            <w:div w:id="1136488059">
                                              <w:marLeft w:val="0"/>
                                              <w:marRight w:val="0"/>
                                              <w:marTop w:val="0"/>
                                              <w:marBottom w:val="0"/>
                                              <w:divBdr>
                                                <w:top w:val="none" w:sz="0" w:space="0" w:color="auto"/>
                                                <w:left w:val="none" w:sz="0" w:space="0" w:color="auto"/>
                                                <w:bottom w:val="none" w:sz="0" w:space="0" w:color="auto"/>
                                                <w:right w:val="none" w:sz="0" w:space="0" w:color="auto"/>
                                              </w:divBdr>
                                              <w:divsChild>
                                                <w:div w:id="1012224514">
                                                  <w:marLeft w:val="0"/>
                                                  <w:marRight w:val="0"/>
                                                  <w:marTop w:val="0"/>
                                                  <w:marBottom w:val="0"/>
                                                  <w:divBdr>
                                                    <w:top w:val="none" w:sz="0" w:space="0" w:color="auto"/>
                                                    <w:left w:val="none" w:sz="0" w:space="0" w:color="auto"/>
                                                    <w:bottom w:val="none" w:sz="0" w:space="0" w:color="auto"/>
                                                    <w:right w:val="none" w:sz="0" w:space="0" w:color="auto"/>
                                                  </w:divBdr>
                                                  <w:divsChild>
                                                    <w:div w:id="19019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0272632">
          <w:marLeft w:val="0"/>
          <w:marRight w:val="0"/>
          <w:marTop w:val="0"/>
          <w:marBottom w:val="0"/>
          <w:divBdr>
            <w:top w:val="none" w:sz="0" w:space="0" w:color="auto"/>
            <w:left w:val="none" w:sz="0" w:space="0" w:color="auto"/>
            <w:bottom w:val="none" w:sz="0" w:space="0" w:color="auto"/>
            <w:right w:val="none" w:sz="0" w:space="0" w:color="auto"/>
          </w:divBdr>
          <w:divsChild>
            <w:div w:id="2030180619">
              <w:marLeft w:val="750"/>
              <w:marRight w:val="0"/>
              <w:marTop w:val="0"/>
              <w:marBottom w:val="0"/>
              <w:divBdr>
                <w:top w:val="none" w:sz="0" w:space="0" w:color="auto"/>
                <w:left w:val="none" w:sz="0" w:space="0" w:color="auto"/>
                <w:bottom w:val="none" w:sz="0" w:space="0" w:color="auto"/>
                <w:right w:val="none" w:sz="0" w:space="0" w:color="auto"/>
              </w:divBdr>
              <w:divsChild>
                <w:div w:id="1499228717">
                  <w:marLeft w:val="0"/>
                  <w:marRight w:val="0"/>
                  <w:marTop w:val="0"/>
                  <w:marBottom w:val="0"/>
                  <w:divBdr>
                    <w:top w:val="none" w:sz="0" w:space="0" w:color="auto"/>
                    <w:left w:val="none" w:sz="0" w:space="0" w:color="auto"/>
                    <w:bottom w:val="none" w:sz="0" w:space="0" w:color="auto"/>
                    <w:right w:val="none" w:sz="0" w:space="0" w:color="auto"/>
                  </w:divBdr>
                  <w:divsChild>
                    <w:div w:id="604272023">
                      <w:marLeft w:val="0"/>
                      <w:marRight w:val="0"/>
                      <w:marTop w:val="0"/>
                      <w:marBottom w:val="0"/>
                      <w:divBdr>
                        <w:top w:val="none" w:sz="0" w:space="0" w:color="auto"/>
                        <w:left w:val="none" w:sz="0" w:space="0" w:color="auto"/>
                        <w:bottom w:val="none" w:sz="0" w:space="0" w:color="auto"/>
                        <w:right w:val="none" w:sz="0" w:space="0" w:color="auto"/>
                      </w:divBdr>
                      <w:divsChild>
                        <w:div w:id="112214185">
                          <w:marLeft w:val="0"/>
                          <w:marRight w:val="0"/>
                          <w:marTop w:val="0"/>
                          <w:marBottom w:val="0"/>
                          <w:divBdr>
                            <w:top w:val="none" w:sz="0" w:space="0" w:color="auto"/>
                            <w:left w:val="none" w:sz="0" w:space="0" w:color="auto"/>
                            <w:bottom w:val="none" w:sz="0" w:space="0" w:color="auto"/>
                            <w:right w:val="none" w:sz="0" w:space="0" w:color="auto"/>
                          </w:divBdr>
                          <w:divsChild>
                            <w:div w:id="1012151687">
                              <w:marLeft w:val="0"/>
                              <w:marRight w:val="0"/>
                              <w:marTop w:val="0"/>
                              <w:marBottom w:val="0"/>
                              <w:divBdr>
                                <w:top w:val="none" w:sz="0" w:space="0" w:color="auto"/>
                                <w:left w:val="none" w:sz="0" w:space="0" w:color="auto"/>
                                <w:bottom w:val="none" w:sz="0" w:space="0" w:color="auto"/>
                                <w:right w:val="none" w:sz="0" w:space="0" w:color="auto"/>
                              </w:divBdr>
                              <w:divsChild>
                                <w:div w:id="1136530465">
                                  <w:marLeft w:val="0"/>
                                  <w:marRight w:val="0"/>
                                  <w:marTop w:val="0"/>
                                  <w:marBottom w:val="0"/>
                                  <w:divBdr>
                                    <w:top w:val="none" w:sz="0" w:space="0" w:color="auto"/>
                                    <w:left w:val="none" w:sz="0" w:space="0" w:color="auto"/>
                                    <w:bottom w:val="none" w:sz="0" w:space="0" w:color="auto"/>
                                    <w:right w:val="none" w:sz="0" w:space="0" w:color="auto"/>
                                  </w:divBdr>
                                  <w:divsChild>
                                    <w:div w:id="876237258">
                                      <w:marLeft w:val="0"/>
                                      <w:marRight w:val="0"/>
                                      <w:marTop w:val="0"/>
                                      <w:marBottom w:val="0"/>
                                      <w:divBdr>
                                        <w:top w:val="none" w:sz="0" w:space="0" w:color="auto"/>
                                        <w:left w:val="none" w:sz="0" w:space="0" w:color="auto"/>
                                        <w:bottom w:val="none" w:sz="0" w:space="0" w:color="auto"/>
                                        <w:right w:val="none" w:sz="0" w:space="0" w:color="auto"/>
                                      </w:divBdr>
                                      <w:divsChild>
                                        <w:div w:id="896747256">
                                          <w:marLeft w:val="0"/>
                                          <w:marRight w:val="0"/>
                                          <w:marTop w:val="0"/>
                                          <w:marBottom w:val="0"/>
                                          <w:divBdr>
                                            <w:top w:val="none" w:sz="0" w:space="0" w:color="auto"/>
                                            <w:left w:val="none" w:sz="0" w:space="0" w:color="auto"/>
                                            <w:bottom w:val="none" w:sz="0" w:space="0" w:color="auto"/>
                                            <w:right w:val="none" w:sz="0" w:space="0" w:color="auto"/>
                                          </w:divBdr>
                                          <w:divsChild>
                                            <w:div w:id="1675764296">
                                              <w:marLeft w:val="0"/>
                                              <w:marRight w:val="0"/>
                                              <w:marTop w:val="0"/>
                                              <w:marBottom w:val="0"/>
                                              <w:divBdr>
                                                <w:top w:val="none" w:sz="0" w:space="0" w:color="auto"/>
                                                <w:left w:val="none" w:sz="0" w:space="0" w:color="auto"/>
                                                <w:bottom w:val="none" w:sz="0" w:space="0" w:color="auto"/>
                                                <w:right w:val="none" w:sz="0" w:space="0" w:color="auto"/>
                                              </w:divBdr>
                                              <w:divsChild>
                                                <w:div w:id="1531064966">
                                                  <w:marLeft w:val="0"/>
                                                  <w:marRight w:val="0"/>
                                                  <w:marTop w:val="0"/>
                                                  <w:marBottom w:val="0"/>
                                                  <w:divBdr>
                                                    <w:top w:val="none" w:sz="0" w:space="0" w:color="auto"/>
                                                    <w:left w:val="none" w:sz="0" w:space="0" w:color="auto"/>
                                                    <w:bottom w:val="none" w:sz="0" w:space="0" w:color="auto"/>
                                                    <w:right w:val="none" w:sz="0" w:space="0" w:color="auto"/>
                                                  </w:divBdr>
                                                  <w:divsChild>
                                                    <w:div w:id="186721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4881712">
      <w:bodyDiv w:val="1"/>
      <w:marLeft w:val="0"/>
      <w:marRight w:val="0"/>
      <w:marTop w:val="0"/>
      <w:marBottom w:val="0"/>
      <w:divBdr>
        <w:top w:val="none" w:sz="0" w:space="0" w:color="auto"/>
        <w:left w:val="none" w:sz="0" w:space="0" w:color="auto"/>
        <w:bottom w:val="none" w:sz="0" w:space="0" w:color="auto"/>
        <w:right w:val="none" w:sz="0" w:space="0" w:color="auto"/>
      </w:divBdr>
    </w:div>
    <w:div w:id="483860956">
      <w:bodyDiv w:val="1"/>
      <w:marLeft w:val="0"/>
      <w:marRight w:val="0"/>
      <w:marTop w:val="0"/>
      <w:marBottom w:val="0"/>
      <w:divBdr>
        <w:top w:val="none" w:sz="0" w:space="0" w:color="auto"/>
        <w:left w:val="none" w:sz="0" w:space="0" w:color="auto"/>
        <w:bottom w:val="none" w:sz="0" w:space="0" w:color="auto"/>
        <w:right w:val="none" w:sz="0" w:space="0" w:color="auto"/>
      </w:divBdr>
      <w:divsChild>
        <w:div w:id="1282226786">
          <w:marLeft w:val="0"/>
          <w:marRight w:val="0"/>
          <w:marTop w:val="0"/>
          <w:marBottom w:val="0"/>
          <w:divBdr>
            <w:top w:val="none" w:sz="0" w:space="0" w:color="auto"/>
            <w:left w:val="none" w:sz="0" w:space="0" w:color="auto"/>
            <w:bottom w:val="none" w:sz="0" w:space="0" w:color="auto"/>
            <w:right w:val="none" w:sz="0" w:space="0" w:color="auto"/>
          </w:divBdr>
          <w:divsChild>
            <w:div w:id="1096710391">
              <w:marLeft w:val="750"/>
              <w:marRight w:val="0"/>
              <w:marTop w:val="0"/>
              <w:marBottom w:val="0"/>
              <w:divBdr>
                <w:top w:val="none" w:sz="0" w:space="0" w:color="auto"/>
                <w:left w:val="none" w:sz="0" w:space="0" w:color="auto"/>
                <w:bottom w:val="none" w:sz="0" w:space="0" w:color="auto"/>
                <w:right w:val="none" w:sz="0" w:space="0" w:color="auto"/>
              </w:divBdr>
              <w:divsChild>
                <w:div w:id="1330061729">
                  <w:marLeft w:val="0"/>
                  <w:marRight w:val="0"/>
                  <w:marTop w:val="0"/>
                  <w:marBottom w:val="0"/>
                  <w:divBdr>
                    <w:top w:val="none" w:sz="0" w:space="0" w:color="auto"/>
                    <w:left w:val="none" w:sz="0" w:space="0" w:color="auto"/>
                    <w:bottom w:val="none" w:sz="0" w:space="0" w:color="auto"/>
                    <w:right w:val="none" w:sz="0" w:space="0" w:color="auto"/>
                  </w:divBdr>
                  <w:divsChild>
                    <w:div w:id="240220641">
                      <w:marLeft w:val="0"/>
                      <w:marRight w:val="0"/>
                      <w:marTop w:val="0"/>
                      <w:marBottom w:val="0"/>
                      <w:divBdr>
                        <w:top w:val="none" w:sz="0" w:space="0" w:color="auto"/>
                        <w:left w:val="none" w:sz="0" w:space="0" w:color="auto"/>
                        <w:bottom w:val="none" w:sz="0" w:space="0" w:color="auto"/>
                        <w:right w:val="none" w:sz="0" w:space="0" w:color="auto"/>
                      </w:divBdr>
                      <w:divsChild>
                        <w:div w:id="864366122">
                          <w:marLeft w:val="0"/>
                          <w:marRight w:val="0"/>
                          <w:marTop w:val="0"/>
                          <w:marBottom w:val="0"/>
                          <w:divBdr>
                            <w:top w:val="none" w:sz="0" w:space="0" w:color="auto"/>
                            <w:left w:val="none" w:sz="0" w:space="0" w:color="auto"/>
                            <w:bottom w:val="none" w:sz="0" w:space="0" w:color="auto"/>
                            <w:right w:val="none" w:sz="0" w:space="0" w:color="auto"/>
                          </w:divBdr>
                          <w:divsChild>
                            <w:div w:id="1880429367">
                              <w:marLeft w:val="0"/>
                              <w:marRight w:val="0"/>
                              <w:marTop w:val="0"/>
                              <w:marBottom w:val="0"/>
                              <w:divBdr>
                                <w:top w:val="none" w:sz="0" w:space="0" w:color="auto"/>
                                <w:left w:val="none" w:sz="0" w:space="0" w:color="auto"/>
                                <w:bottom w:val="none" w:sz="0" w:space="0" w:color="auto"/>
                                <w:right w:val="none" w:sz="0" w:space="0" w:color="auto"/>
                              </w:divBdr>
                              <w:divsChild>
                                <w:div w:id="2093427714">
                                  <w:marLeft w:val="0"/>
                                  <w:marRight w:val="0"/>
                                  <w:marTop w:val="0"/>
                                  <w:marBottom w:val="0"/>
                                  <w:divBdr>
                                    <w:top w:val="none" w:sz="0" w:space="0" w:color="auto"/>
                                    <w:left w:val="none" w:sz="0" w:space="0" w:color="auto"/>
                                    <w:bottom w:val="none" w:sz="0" w:space="0" w:color="auto"/>
                                    <w:right w:val="none" w:sz="0" w:space="0" w:color="auto"/>
                                  </w:divBdr>
                                  <w:divsChild>
                                    <w:div w:id="1727802214">
                                      <w:marLeft w:val="0"/>
                                      <w:marRight w:val="0"/>
                                      <w:marTop w:val="0"/>
                                      <w:marBottom w:val="0"/>
                                      <w:divBdr>
                                        <w:top w:val="none" w:sz="0" w:space="0" w:color="auto"/>
                                        <w:left w:val="none" w:sz="0" w:space="0" w:color="auto"/>
                                        <w:bottom w:val="none" w:sz="0" w:space="0" w:color="auto"/>
                                        <w:right w:val="none" w:sz="0" w:space="0" w:color="auto"/>
                                      </w:divBdr>
                                      <w:divsChild>
                                        <w:div w:id="1340427309">
                                          <w:marLeft w:val="0"/>
                                          <w:marRight w:val="0"/>
                                          <w:marTop w:val="0"/>
                                          <w:marBottom w:val="0"/>
                                          <w:divBdr>
                                            <w:top w:val="none" w:sz="0" w:space="0" w:color="auto"/>
                                            <w:left w:val="none" w:sz="0" w:space="0" w:color="auto"/>
                                            <w:bottom w:val="none" w:sz="0" w:space="0" w:color="auto"/>
                                            <w:right w:val="none" w:sz="0" w:space="0" w:color="auto"/>
                                          </w:divBdr>
                                          <w:divsChild>
                                            <w:div w:id="580020550">
                                              <w:marLeft w:val="0"/>
                                              <w:marRight w:val="0"/>
                                              <w:marTop w:val="0"/>
                                              <w:marBottom w:val="0"/>
                                              <w:divBdr>
                                                <w:top w:val="none" w:sz="0" w:space="0" w:color="auto"/>
                                                <w:left w:val="none" w:sz="0" w:space="0" w:color="auto"/>
                                                <w:bottom w:val="none" w:sz="0" w:space="0" w:color="auto"/>
                                                <w:right w:val="none" w:sz="0" w:space="0" w:color="auto"/>
                                              </w:divBdr>
                                              <w:divsChild>
                                                <w:div w:id="1136217935">
                                                  <w:marLeft w:val="0"/>
                                                  <w:marRight w:val="0"/>
                                                  <w:marTop w:val="0"/>
                                                  <w:marBottom w:val="0"/>
                                                  <w:divBdr>
                                                    <w:top w:val="none" w:sz="0" w:space="0" w:color="auto"/>
                                                    <w:left w:val="none" w:sz="0" w:space="0" w:color="auto"/>
                                                    <w:bottom w:val="none" w:sz="0" w:space="0" w:color="auto"/>
                                                    <w:right w:val="none" w:sz="0" w:space="0" w:color="auto"/>
                                                  </w:divBdr>
                                                  <w:divsChild>
                                                    <w:div w:id="23324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1228799">
          <w:marLeft w:val="0"/>
          <w:marRight w:val="0"/>
          <w:marTop w:val="0"/>
          <w:marBottom w:val="0"/>
          <w:divBdr>
            <w:top w:val="none" w:sz="0" w:space="0" w:color="auto"/>
            <w:left w:val="none" w:sz="0" w:space="0" w:color="auto"/>
            <w:bottom w:val="none" w:sz="0" w:space="0" w:color="auto"/>
            <w:right w:val="none" w:sz="0" w:space="0" w:color="auto"/>
          </w:divBdr>
          <w:divsChild>
            <w:div w:id="1582563679">
              <w:marLeft w:val="750"/>
              <w:marRight w:val="0"/>
              <w:marTop w:val="0"/>
              <w:marBottom w:val="0"/>
              <w:divBdr>
                <w:top w:val="none" w:sz="0" w:space="0" w:color="auto"/>
                <w:left w:val="none" w:sz="0" w:space="0" w:color="auto"/>
                <w:bottom w:val="none" w:sz="0" w:space="0" w:color="auto"/>
                <w:right w:val="none" w:sz="0" w:space="0" w:color="auto"/>
              </w:divBdr>
              <w:divsChild>
                <w:div w:id="1881504686">
                  <w:marLeft w:val="0"/>
                  <w:marRight w:val="0"/>
                  <w:marTop w:val="0"/>
                  <w:marBottom w:val="0"/>
                  <w:divBdr>
                    <w:top w:val="none" w:sz="0" w:space="0" w:color="auto"/>
                    <w:left w:val="none" w:sz="0" w:space="0" w:color="auto"/>
                    <w:bottom w:val="none" w:sz="0" w:space="0" w:color="auto"/>
                    <w:right w:val="none" w:sz="0" w:space="0" w:color="auto"/>
                  </w:divBdr>
                  <w:divsChild>
                    <w:div w:id="389038865">
                      <w:marLeft w:val="0"/>
                      <w:marRight w:val="0"/>
                      <w:marTop w:val="0"/>
                      <w:marBottom w:val="0"/>
                      <w:divBdr>
                        <w:top w:val="none" w:sz="0" w:space="0" w:color="auto"/>
                        <w:left w:val="none" w:sz="0" w:space="0" w:color="auto"/>
                        <w:bottom w:val="none" w:sz="0" w:space="0" w:color="auto"/>
                        <w:right w:val="none" w:sz="0" w:space="0" w:color="auto"/>
                      </w:divBdr>
                      <w:divsChild>
                        <w:div w:id="1351952961">
                          <w:marLeft w:val="0"/>
                          <w:marRight w:val="0"/>
                          <w:marTop w:val="0"/>
                          <w:marBottom w:val="0"/>
                          <w:divBdr>
                            <w:top w:val="none" w:sz="0" w:space="0" w:color="auto"/>
                            <w:left w:val="none" w:sz="0" w:space="0" w:color="auto"/>
                            <w:bottom w:val="none" w:sz="0" w:space="0" w:color="auto"/>
                            <w:right w:val="none" w:sz="0" w:space="0" w:color="auto"/>
                          </w:divBdr>
                          <w:divsChild>
                            <w:div w:id="1084033023">
                              <w:marLeft w:val="0"/>
                              <w:marRight w:val="0"/>
                              <w:marTop w:val="0"/>
                              <w:marBottom w:val="0"/>
                              <w:divBdr>
                                <w:top w:val="none" w:sz="0" w:space="0" w:color="auto"/>
                                <w:left w:val="none" w:sz="0" w:space="0" w:color="auto"/>
                                <w:bottom w:val="none" w:sz="0" w:space="0" w:color="auto"/>
                                <w:right w:val="none" w:sz="0" w:space="0" w:color="auto"/>
                              </w:divBdr>
                              <w:divsChild>
                                <w:div w:id="1305425298">
                                  <w:marLeft w:val="0"/>
                                  <w:marRight w:val="0"/>
                                  <w:marTop w:val="0"/>
                                  <w:marBottom w:val="0"/>
                                  <w:divBdr>
                                    <w:top w:val="none" w:sz="0" w:space="0" w:color="auto"/>
                                    <w:left w:val="none" w:sz="0" w:space="0" w:color="auto"/>
                                    <w:bottom w:val="none" w:sz="0" w:space="0" w:color="auto"/>
                                    <w:right w:val="none" w:sz="0" w:space="0" w:color="auto"/>
                                  </w:divBdr>
                                  <w:divsChild>
                                    <w:div w:id="1623001831">
                                      <w:marLeft w:val="0"/>
                                      <w:marRight w:val="0"/>
                                      <w:marTop w:val="0"/>
                                      <w:marBottom w:val="0"/>
                                      <w:divBdr>
                                        <w:top w:val="none" w:sz="0" w:space="0" w:color="auto"/>
                                        <w:left w:val="none" w:sz="0" w:space="0" w:color="auto"/>
                                        <w:bottom w:val="none" w:sz="0" w:space="0" w:color="auto"/>
                                        <w:right w:val="none" w:sz="0" w:space="0" w:color="auto"/>
                                      </w:divBdr>
                                      <w:divsChild>
                                        <w:div w:id="1416972786">
                                          <w:marLeft w:val="0"/>
                                          <w:marRight w:val="0"/>
                                          <w:marTop w:val="0"/>
                                          <w:marBottom w:val="0"/>
                                          <w:divBdr>
                                            <w:top w:val="none" w:sz="0" w:space="0" w:color="auto"/>
                                            <w:left w:val="none" w:sz="0" w:space="0" w:color="auto"/>
                                            <w:bottom w:val="none" w:sz="0" w:space="0" w:color="auto"/>
                                            <w:right w:val="none" w:sz="0" w:space="0" w:color="auto"/>
                                          </w:divBdr>
                                          <w:divsChild>
                                            <w:div w:id="56828836">
                                              <w:marLeft w:val="0"/>
                                              <w:marRight w:val="0"/>
                                              <w:marTop w:val="0"/>
                                              <w:marBottom w:val="0"/>
                                              <w:divBdr>
                                                <w:top w:val="none" w:sz="0" w:space="0" w:color="auto"/>
                                                <w:left w:val="none" w:sz="0" w:space="0" w:color="auto"/>
                                                <w:bottom w:val="none" w:sz="0" w:space="0" w:color="auto"/>
                                                <w:right w:val="none" w:sz="0" w:space="0" w:color="auto"/>
                                              </w:divBdr>
                                              <w:divsChild>
                                                <w:div w:id="894700028">
                                                  <w:marLeft w:val="0"/>
                                                  <w:marRight w:val="0"/>
                                                  <w:marTop w:val="0"/>
                                                  <w:marBottom w:val="0"/>
                                                  <w:divBdr>
                                                    <w:top w:val="none" w:sz="0" w:space="0" w:color="auto"/>
                                                    <w:left w:val="none" w:sz="0" w:space="0" w:color="auto"/>
                                                    <w:bottom w:val="none" w:sz="0" w:space="0" w:color="auto"/>
                                                    <w:right w:val="none" w:sz="0" w:space="0" w:color="auto"/>
                                                  </w:divBdr>
                                                  <w:divsChild>
                                                    <w:div w:id="16768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8780441">
      <w:bodyDiv w:val="1"/>
      <w:marLeft w:val="0"/>
      <w:marRight w:val="0"/>
      <w:marTop w:val="0"/>
      <w:marBottom w:val="0"/>
      <w:divBdr>
        <w:top w:val="none" w:sz="0" w:space="0" w:color="auto"/>
        <w:left w:val="none" w:sz="0" w:space="0" w:color="auto"/>
        <w:bottom w:val="none" w:sz="0" w:space="0" w:color="auto"/>
        <w:right w:val="none" w:sz="0" w:space="0" w:color="auto"/>
      </w:divBdr>
    </w:div>
    <w:div w:id="658971621">
      <w:bodyDiv w:val="1"/>
      <w:marLeft w:val="0"/>
      <w:marRight w:val="0"/>
      <w:marTop w:val="0"/>
      <w:marBottom w:val="0"/>
      <w:divBdr>
        <w:top w:val="none" w:sz="0" w:space="0" w:color="auto"/>
        <w:left w:val="none" w:sz="0" w:space="0" w:color="auto"/>
        <w:bottom w:val="none" w:sz="0" w:space="0" w:color="auto"/>
        <w:right w:val="none" w:sz="0" w:space="0" w:color="auto"/>
      </w:divBdr>
    </w:div>
    <w:div w:id="661785585">
      <w:bodyDiv w:val="1"/>
      <w:marLeft w:val="0"/>
      <w:marRight w:val="0"/>
      <w:marTop w:val="0"/>
      <w:marBottom w:val="0"/>
      <w:divBdr>
        <w:top w:val="none" w:sz="0" w:space="0" w:color="auto"/>
        <w:left w:val="none" w:sz="0" w:space="0" w:color="auto"/>
        <w:bottom w:val="none" w:sz="0" w:space="0" w:color="auto"/>
        <w:right w:val="none" w:sz="0" w:space="0" w:color="auto"/>
      </w:divBdr>
    </w:div>
    <w:div w:id="673844497">
      <w:bodyDiv w:val="1"/>
      <w:marLeft w:val="0"/>
      <w:marRight w:val="0"/>
      <w:marTop w:val="0"/>
      <w:marBottom w:val="0"/>
      <w:divBdr>
        <w:top w:val="none" w:sz="0" w:space="0" w:color="auto"/>
        <w:left w:val="none" w:sz="0" w:space="0" w:color="auto"/>
        <w:bottom w:val="none" w:sz="0" w:space="0" w:color="auto"/>
        <w:right w:val="none" w:sz="0" w:space="0" w:color="auto"/>
      </w:divBdr>
    </w:div>
    <w:div w:id="698549036">
      <w:bodyDiv w:val="1"/>
      <w:marLeft w:val="0"/>
      <w:marRight w:val="0"/>
      <w:marTop w:val="0"/>
      <w:marBottom w:val="0"/>
      <w:divBdr>
        <w:top w:val="none" w:sz="0" w:space="0" w:color="auto"/>
        <w:left w:val="none" w:sz="0" w:space="0" w:color="auto"/>
        <w:bottom w:val="none" w:sz="0" w:space="0" w:color="auto"/>
        <w:right w:val="none" w:sz="0" w:space="0" w:color="auto"/>
      </w:divBdr>
    </w:div>
    <w:div w:id="728917136">
      <w:bodyDiv w:val="1"/>
      <w:marLeft w:val="0"/>
      <w:marRight w:val="0"/>
      <w:marTop w:val="0"/>
      <w:marBottom w:val="0"/>
      <w:divBdr>
        <w:top w:val="none" w:sz="0" w:space="0" w:color="auto"/>
        <w:left w:val="none" w:sz="0" w:space="0" w:color="auto"/>
        <w:bottom w:val="none" w:sz="0" w:space="0" w:color="auto"/>
        <w:right w:val="none" w:sz="0" w:space="0" w:color="auto"/>
      </w:divBdr>
    </w:div>
    <w:div w:id="767702670">
      <w:bodyDiv w:val="1"/>
      <w:marLeft w:val="0"/>
      <w:marRight w:val="0"/>
      <w:marTop w:val="0"/>
      <w:marBottom w:val="0"/>
      <w:divBdr>
        <w:top w:val="none" w:sz="0" w:space="0" w:color="auto"/>
        <w:left w:val="none" w:sz="0" w:space="0" w:color="auto"/>
        <w:bottom w:val="none" w:sz="0" w:space="0" w:color="auto"/>
        <w:right w:val="none" w:sz="0" w:space="0" w:color="auto"/>
      </w:divBdr>
    </w:div>
    <w:div w:id="781850512">
      <w:bodyDiv w:val="1"/>
      <w:marLeft w:val="0"/>
      <w:marRight w:val="0"/>
      <w:marTop w:val="0"/>
      <w:marBottom w:val="0"/>
      <w:divBdr>
        <w:top w:val="none" w:sz="0" w:space="0" w:color="auto"/>
        <w:left w:val="none" w:sz="0" w:space="0" w:color="auto"/>
        <w:bottom w:val="none" w:sz="0" w:space="0" w:color="auto"/>
        <w:right w:val="none" w:sz="0" w:space="0" w:color="auto"/>
      </w:divBdr>
    </w:div>
    <w:div w:id="799419250">
      <w:bodyDiv w:val="1"/>
      <w:marLeft w:val="0"/>
      <w:marRight w:val="0"/>
      <w:marTop w:val="0"/>
      <w:marBottom w:val="0"/>
      <w:divBdr>
        <w:top w:val="none" w:sz="0" w:space="0" w:color="auto"/>
        <w:left w:val="none" w:sz="0" w:space="0" w:color="auto"/>
        <w:bottom w:val="none" w:sz="0" w:space="0" w:color="auto"/>
        <w:right w:val="none" w:sz="0" w:space="0" w:color="auto"/>
      </w:divBdr>
      <w:divsChild>
        <w:div w:id="550920153">
          <w:blockQuote w:val="1"/>
          <w:marLeft w:val="0"/>
          <w:marRight w:val="0"/>
          <w:marTop w:val="0"/>
          <w:marBottom w:val="0"/>
          <w:divBdr>
            <w:top w:val="none" w:sz="0" w:space="0" w:color="auto"/>
            <w:left w:val="single" w:sz="24" w:space="12" w:color="000000"/>
            <w:bottom w:val="none" w:sz="0" w:space="0" w:color="auto"/>
            <w:right w:val="none" w:sz="0" w:space="0" w:color="auto"/>
          </w:divBdr>
        </w:div>
      </w:divsChild>
    </w:div>
    <w:div w:id="803044910">
      <w:bodyDiv w:val="1"/>
      <w:marLeft w:val="0"/>
      <w:marRight w:val="0"/>
      <w:marTop w:val="0"/>
      <w:marBottom w:val="0"/>
      <w:divBdr>
        <w:top w:val="none" w:sz="0" w:space="0" w:color="auto"/>
        <w:left w:val="none" w:sz="0" w:space="0" w:color="auto"/>
        <w:bottom w:val="none" w:sz="0" w:space="0" w:color="auto"/>
        <w:right w:val="none" w:sz="0" w:space="0" w:color="auto"/>
      </w:divBdr>
    </w:div>
    <w:div w:id="809712246">
      <w:bodyDiv w:val="1"/>
      <w:marLeft w:val="0"/>
      <w:marRight w:val="0"/>
      <w:marTop w:val="0"/>
      <w:marBottom w:val="0"/>
      <w:divBdr>
        <w:top w:val="none" w:sz="0" w:space="0" w:color="auto"/>
        <w:left w:val="none" w:sz="0" w:space="0" w:color="auto"/>
        <w:bottom w:val="none" w:sz="0" w:space="0" w:color="auto"/>
        <w:right w:val="none" w:sz="0" w:space="0" w:color="auto"/>
      </w:divBdr>
    </w:div>
    <w:div w:id="855771269">
      <w:bodyDiv w:val="1"/>
      <w:marLeft w:val="0"/>
      <w:marRight w:val="0"/>
      <w:marTop w:val="0"/>
      <w:marBottom w:val="0"/>
      <w:divBdr>
        <w:top w:val="none" w:sz="0" w:space="0" w:color="auto"/>
        <w:left w:val="none" w:sz="0" w:space="0" w:color="auto"/>
        <w:bottom w:val="none" w:sz="0" w:space="0" w:color="auto"/>
        <w:right w:val="none" w:sz="0" w:space="0" w:color="auto"/>
      </w:divBdr>
    </w:div>
    <w:div w:id="939266052">
      <w:bodyDiv w:val="1"/>
      <w:marLeft w:val="0"/>
      <w:marRight w:val="0"/>
      <w:marTop w:val="0"/>
      <w:marBottom w:val="0"/>
      <w:divBdr>
        <w:top w:val="none" w:sz="0" w:space="0" w:color="auto"/>
        <w:left w:val="none" w:sz="0" w:space="0" w:color="auto"/>
        <w:bottom w:val="none" w:sz="0" w:space="0" w:color="auto"/>
        <w:right w:val="none" w:sz="0" w:space="0" w:color="auto"/>
      </w:divBdr>
      <w:divsChild>
        <w:div w:id="949507212">
          <w:marLeft w:val="0"/>
          <w:marRight w:val="0"/>
          <w:marTop w:val="0"/>
          <w:marBottom w:val="0"/>
          <w:divBdr>
            <w:top w:val="none" w:sz="0" w:space="0" w:color="auto"/>
            <w:left w:val="none" w:sz="0" w:space="0" w:color="auto"/>
            <w:bottom w:val="none" w:sz="0" w:space="0" w:color="auto"/>
            <w:right w:val="none" w:sz="0" w:space="0" w:color="auto"/>
          </w:divBdr>
          <w:divsChild>
            <w:div w:id="965812798">
              <w:marLeft w:val="750"/>
              <w:marRight w:val="0"/>
              <w:marTop w:val="0"/>
              <w:marBottom w:val="0"/>
              <w:divBdr>
                <w:top w:val="none" w:sz="0" w:space="0" w:color="auto"/>
                <w:left w:val="none" w:sz="0" w:space="0" w:color="auto"/>
                <w:bottom w:val="none" w:sz="0" w:space="0" w:color="auto"/>
                <w:right w:val="none" w:sz="0" w:space="0" w:color="auto"/>
              </w:divBdr>
              <w:divsChild>
                <w:div w:id="445272355">
                  <w:marLeft w:val="0"/>
                  <w:marRight w:val="0"/>
                  <w:marTop w:val="0"/>
                  <w:marBottom w:val="0"/>
                  <w:divBdr>
                    <w:top w:val="none" w:sz="0" w:space="0" w:color="auto"/>
                    <w:left w:val="none" w:sz="0" w:space="0" w:color="auto"/>
                    <w:bottom w:val="none" w:sz="0" w:space="0" w:color="auto"/>
                    <w:right w:val="none" w:sz="0" w:space="0" w:color="auto"/>
                  </w:divBdr>
                  <w:divsChild>
                    <w:div w:id="489057361">
                      <w:marLeft w:val="0"/>
                      <w:marRight w:val="0"/>
                      <w:marTop w:val="0"/>
                      <w:marBottom w:val="0"/>
                      <w:divBdr>
                        <w:top w:val="none" w:sz="0" w:space="0" w:color="auto"/>
                        <w:left w:val="none" w:sz="0" w:space="0" w:color="auto"/>
                        <w:bottom w:val="none" w:sz="0" w:space="0" w:color="auto"/>
                        <w:right w:val="none" w:sz="0" w:space="0" w:color="auto"/>
                      </w:divBdr>
                      <w:divsChild>
                        <w:div w:id="1271621056">
                          <w:marLeft w:val="0"/>
                          <w:marRight w:val="0"/>
                          <w:marTop w:val="0"/>
                          <w:marBottom w:val="0"/>
                          <w:divBdr>
                            <w:top w:val="none" w:sz="0" w:space="0" w:color="auto"/>
                            <w:left w:val="none" w:sz="0" w:space="0" w:color="auto"/>
                            <w:bottom w:val="none" w:sz="0" w:space="0" w:color="auto"/>
                            <w:right w:val="none" w:sz="0" w:space="0" w:color="auto"/>
                          </w:divBdr>
                          <w:divsChild>
                            <w:div w:id="626931764">
                              <w:marLeft w:val="0"/>
                              <w:marRight w:val="0"/>
                              <w:marTop w:val="0"/>
                              <w:marBottom w:val="0"/>
                              <w:divBdr>
                                <w:top w:val="none" w:sz="0" w:space="0" w:color="auto"/>
                                <w:left w:val="none" w:sz="0" w:space="0" w:color="auto"/>
                                <w:bottom w:val="none" w:sz="0" w:space="0" w:color="auto"/>
                                <w:right w:val="none" w:sz="0" w:space="0" w:color="auto"/>
                              </w:divBdr>
                              <w:divsChild>
                                <w:div w:id="1022051030">
                                  <w:marLeft w:val="0"/>
                                  <w:marRight w:val="0"/>
                                  <w:marTop w:val="0"/>
                                  <w:marBottom w:val="0"/>
                                  <w:divBdr>
                                    <w:top w:val="none" w:sz="0" w:space="0" w:color="auto"/>
                                    <w:left w:val="none" w:sz="0" w:space="0" w:color="auto"/>
                                    <w:bottom w:val="none" w:sz="0" w:space="0" w:color="auto"/>
                                    <w:right w:val="none" w:sz="0" w:space="0" w:color="auto"/>
                                  </w:divBdr>
                                  <w:divsChild>
                                    <w:div w:id="2080589967">
                                      <w:marLeft w:val="0"/>
                                      <w:marRight w:val="0"/>
                                      <w:marTop w:val="0"/>
                                      <w:marBottom w:val="0"/>
                                      <w:divBdr>
                                        <w:top w:val="none" w:sz="0" w:space="0" w:color="auto"/>
                                        <w:left w:val="none" w:sz="0" w:space="0" w:color="auto"/>
                                        <w:bottom w:val="none" w:sz="0" w:space="0" w:color="auto"/>
                                        <w:right w:val="none" w:sz="0" w:space="0" w:color="auto"/>
                                      </w:divBdr>
                                      <w:divsChild>
                                        <w:div w:id="522784859">
                                          <w:marLeft w:val="0"/>
                                          <w:marRight w:val="0"/>
                                          <w:marTop w:val="0"/>
                                          <w:marBottom w:val="0"/>
                                          <w:divBdr>
                                            <w:top w:val="none" w:sz="0" w:space="0" w:color="auto"/>
                                            <w:left w:val="none" w:sz="0" w:space="0" w:color="auto"/>
                                            <w:bottom w:val="none" w:sz="0" w:space="0" w:color="auto"/>
                                            <w:right w:val="none" w:sz="0" w:space="0" w:color="auto"/>
                                          </w:divBdr>
                                          <w:divsChild>
                                            <w:div w:id="1879970254">
                                              <w:marLeft w:val="0"/>
                                              <w:marRight w:val="0"/>
                                              <w:marTop w:val="0"/>
                                              <w:marBottom w:val="0"/>
                                              <w:divBdr>
                                                <w:top w:val="none" w:sz="0" w:space="0" w:color="auto"/>
                                                <w:left w:val="none" w:sz="0" w:space="0" w:color="auto"/>
                                                <w:bottom w:val="none" w:sz="0" w:space="0" w:color="auto"/>
                                                <w:right w:val="none" w:sz="0" w:space="0" w:color="auto"/>
                                              </w:divBdr>
                                              <w:divsChild>
                                                <w:div w:id="560018462">
                                                  <w:marLeft w:val="0"/>
                                                  <w:marRight w:val="0"/>
                                                  <w:marTop w:val="0"/>
                                                  <w:marBottom w:val="0"/>
                                                  <w:divBdr>
                                                    <w:top w:val="none" w:sz="0" w:space="0" w:color="auto"/>
                                                    <w:left w:val="none" w:sz="0" w:space="0" w:color="auto"/>
                                                    <w:bottom w:val="none" w:sz="0" w:space="0" w:color="auto"/>
                                                    <w:right w:val="none" w:sz="0" w:space="0" w:color="auto"/>
                                                  </w:divBdr>
                                                  <w:divsChild>
                                                    <w:div w:id="104918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2320152">
          <w:marLeft w:val="0"/>
          <w:marRight w:val="0"/>
          <w:marTop w:val="0"/>
          <w:marBottom w:val="0"/>
          <w:divBdr>
            <w:top w:val="none" w:sz="0" w:space="0" w:color="auto"/>
            <w:left w:val="none" w:sz="0" w:space="0" w:color="auto"/>
            <w:bottom w:val="none" w:sz="0" w:space="0" w:color="auto"/>
            <w:right w:val="none" w:sz="0" w:space="0" w:color="auto"/>
          </w:divBdr>
          <w:divsChild>
            <w:div w:id="1703021199">
              <w:marLeft w:val="750"/>
              <w:marRight w:val="0"/>
              <w:marTop w:val="0"/>
              <w:marBottom w:val="0"/>
              <w:divBdr>
                <w:top w:val="none" w:sz="0" w:space="0" w:color="auto"/>
                <w:left w:val="none" w:sz="0" w:space="0" w:color="auto"/>
                <w:bottom w:val="none" w:sz="0" w:space="0" w:color="auto"/>
                <w:right w:val="none" w:sz="0" w:space="0" w:color="auto"/>
              </w:divBdr>
              <w:divsChild>
                <w:div w:id="741566834">
                  <w:marLeft w:val="0"/>
                  <w:marRight w:val="0"/>
                  <w:marTop w:val="0"/>
                  <w:marBottom w:val="0"/>
                  <w:divBdr>
                    <w:top w:val="none" w:sz="0" w:space="0" w:color="auto"/>
                    <w:left w:val="none" w:sz="0" w:space="0" w:color="auto"/>
                    <w:bottom w:val="none" w:sz="0" w:space="0" w:color="auto"/>
                    <w:right w:val="none" w:sz="0" w:space="0" w:color="auto"/>
                  </w:divBdr>
                  <w:divsChild>
                    <w:div w:id="852645555">
                      <w:marLeft w:val="0"/>
                      <w:marRight w:val="0"/>
                      <w:marTop w:val="0"/>
                      <w:marBottom w:val="0"/>
                      <w:divBdr>
                        <w:top w:val="none" w:sz="0" w:space="0" w:color="auto"/>
                        <w:left w:val="none" w:sz="0" w:space="0" w:color="auto"/>
                        <w:bottom w:val="none" w:sz="0" w:space="0" w:color="auto"/>
                        <w:right w:val="none" w:sz="0" w:space="0" w:color="auto"/>
                      </w:divBdr>
                      <w:divsChild>
                        <w:div w:id="1502308157">
                          <w:marLeft w:val="0"/>
                          <w:marRight w:val="0"/>
                          <w:marTop w:val="0"/>
                          <w:marBottom w:val="0"/>
                          <w:divBdr>
                            <w:top w:val="none" w:sz="0" w:space="0" w:color="auto"/>
                            <w:left w:val="none" w:sz="0" w:space="0" w:color="auto"/>
                            <w:bottom w:val="none" w:sz="0" w:space="0" w:color="auto"/>
                            <w:right w:val="none" w:sz="0" w:space="0" w:color="auto"/>
                          </w:divBdr>
                          <w:divsChild>
                            <w:div w:id="1303926048">
                              <w:marLeft w:val="0"/>
                              <w:marRight w:val="0"/>
                              <w:marTop w:val="0"/>
                              <w:marBottom w:val="0"/>
                              <w:divBdr>
                                <w:top w:val="none" w:sz="0" w:space="0" w:color="auto"/>
                                <w:left w:val="none" w:sz="0" w:space="0" w:color="auto"/>
                                <w:bottom w:val="none" w:sz="0" w:space="0" w:color="auto"/>
                                <w:right w:val="none" w:sz="0" w:space="0" w:color="auto"/>
                              </w:divBdr>
                              <w:divsChild>
                                <w:div w:id="28916238">
                                  <w:marLeft w:val="0"/>
                                  <w:marRight w:val="0"/>
                                  <w:marTop w:val="0"/>
                                  <w:marBottom w:val="0"/>
                                  <w:divBdr>
                                    <w:top w:val="none" w:sz="0" w:space="0" w:color="auto"/>
                                    <w:left w:val="none" w:sz="0" w:space="0" w:color="auto"/>
                                    <w:bottom w:val="none" w:sz="0" w:space="0" w:color="auto"/>
                                    <w:right w:val="none" w:sz="0" w:space="0" w:color="auto"/>
                                  </w:divBdr>
                                  <w:divsChild>
                                    <w:div w:id="819542253">
                                      <w:marLeft w:val="0"/>
                                      <w:marRight w:val="0"/>
                                      <w:marTop w:val="0"/>
                                      <w:marBottom w:val="0"/>
                                      <w:divBdr>
                                        <w:top w:val="none" w:sz="0" w:space="0" w:color="auto"/>
                                        <w:left w:val="none" w:sz="0" w:space="0" w:color="auto"/>
                                        <w:bottom w:val="none" w:sz="0" w:space="0" w:color="auto"/>
                                        <w:right w:val="none" w:sz="0" w:space="0" w:color="auto"/>
                                      </w:divBdr>
                                      <w:divsChild>
                                        <w:div w:id="1883131080">
                                          <w:marLeft w:val="0"/>
                                          <w:marRight w:val="0"/>
                                          <w:marTop w:val="0"/>
                                          <w:marBottom w:val="0"/>
                                          <w:divBdr>
                                            <w:top w:val="none" w:sz="0" w:space="0" w:color="auto"/>
                                            <w:left w:val="none" w:sz="0" w:space="0" w:color="auto"/>
                                            <w:bottom w:val="none" w:sz="0" w:space="0" w:color="auto"/>
                                            <w:right w:val="none" w:sz="0" w:space="0" w:color="auto"/>
                                          </w:divBdr>
                                          <w:divsChild>
                                            <w:div w:id="569119301">
                                              <w:marLeft w:val="0"/>
                                              <w:marRight w:val="0"/>
                                              <w:marTop w:val="0"/>
                                              <w:marBottom w:val="0"/>
                                              <w:divBdr>
                                                <w:top w:val="none" w:sz="0" w:space="0" w:color="auto"/>
                                                <w:left w:val="none" w:sz="0" w:space="0" w:color="auto"/>
                                                <w:bottom w:val="none" w:sz="0" w:space="0" w:color="auto"/>
                                                <w:right w:val="none" w:sz="0" w:space="0" w:color="auto"/>
                                              </w:divBdr>
                                              <w:divsChild>
                                                <w:div w:id="335958663">
                                                  <w:marLeft w:val="0"/>
                                                  <w:marRight w:val="0"/>
                                                  <w:marTop w:val="0"/>
                                                  <w:marBottom w:val="0"/>
                                                  <w:divBdr>
                                                    <w:top w:val="none" w:sz="0" w:space="0" w:color="auto"/>
                                                    <w:left w:val="none" w:sz="0" w:space="0" w:color="auto"/>
                                                    <w:bottom w:val="none" w:sz="0" w:space="0" w:color="auto"/>
                                                    <w:right w:val="none" w:sz="0" w:space="0" w:color="auto"/>
                                                  </w:divBdr>
                                                  <w:divsChild>
                                                    <w:div w:id="8589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2178527">
      <w:bodyDiv w:val="1"/>
      <w:marLeft w:val="0"/>
      <w:marRight w:val="0"/>
      <w:marTop w:val="0"/>
      <w:marBottom w:val="0"/>
      <w:divBdr>
        <w:top w:val="none" w:sz="0" w:space="0" w:color="auto"/>
        <w:left w:val="none" w:sz="0" w:space="0" w:color="auto"/>
        <w:bottom w:val="none" w:sz="0" w:space="0" w:color="auto"/>
        <w:right w:val="none" w:sz="0" w:space="0" w:color="auto"/>
      </w:divBdr>
    </w:div>
    <w:div w:id="983045730">
      <w:bodyDiv w:val="1"/>
      <w:marLeft w:val="0"/>
      <w:marRight w:val="0"/>
      <w:marTop w:val="0"/>
      <w:marBottom w:val="0"/>
      <w:divBdr>
        <w:top w:val="none" w:sz="0" w:space="0" w:color="auto"/>
        <w:left w:val="none" w:sz="0" w:space="0" w:color="auto"/>
        <w:bottom w:val="none" w:sz="0" w:space="0" w:color="auto"/>
        <w:right w:val="none" w:sz="0" w:space="0" w:color="auto"/>
      </w:divBdr>
    </w:div>
    <w:div w:id="994531750">
      <w:bodyDiv w:val="1"/>
      <w:marLeft w:val="0"/>
      <w:marRight w:val="0"/>
      <w:marTop w:val="0"/>
      <w:marBottom w:val="0"/>
      <w:divBdr>
        <w:top w:val="none" w:sz="0" w:space="0" w:color="auto"/>
        <w:left w:val="none" w:sz="0" w:space="0" w:color="auto"/>
        <w:bottom w:val="none" w:sz="0" w:space="0" w:color="auto"/>
        <w:right w:val="none" w:sz="0" w:space="0" w:color="auto"/>
      </w:divBdr>
    </w:div>
    <w:div w:id="1035041255">
      <w:bodyDiv w:val="1"/>
      <w:marLeft w:val="0"/>
      <w:marRight w:val="0"/>
      <w:marTop w:val="0"/>
      <w:marBottom w:val="0"/>
      <w:divBdr>
        <w:top w:val="none" w:sz="0" w:space="0" w:color="auto"/>
        <w:left w:val="none" w:sz="0" w:space="0" w:color="auto"/>
        <w:bottom w:val="none" w:sz="0" w:space="0" w:color="auto"/>
        <w:right w:val="none" w:sz="0" w:space="0" w:color="auto"/>
      </w:divBdr>
    </w:div>
    <w:div w:id="1061293447">
      <w:bodyDiv w:val="1"/>
      <w:marLeft w:val="0"/>
      <w:marRight w:val="0"/>
      <w:marTop w:val="0"/>
      <w:marBottom w:val="0"/>
      <w:divBdr>
        <w:top w:val="none" w:sz="0" w:space="0" w:color="auto"/>
        <w:left w:val="none" w:sz="0" w:space="0" w:color="auto"/>
        <w:bottom w:val="none" w:sz="0" w:space="0" w:color="auto"/>
        <w:right w:val="none" w:sz="0" w:space="0" w:color="auto"/>
      </w:divBdr>
    </w:div>
    <w:div w:id="1083068911">
      <w:bodyDiv w:val="1"/>
      <w:marLeft w:val="0"/>
      <w:marRight w:val="0"/>
      <w:marTop w:val="0"/>
      <w:marBottom w:val="0"/>
      <w:divBdr>
        <w:top w:val="none" w:sz="0" w:space="0" w:color="auto"/>
        <w:left w:val="none" w:sz="0" w:space="0" w:color="auto"/>
        <w:bottom w:val="none" w:sz="0" w:space="0" w:color="auto"/>
        <w:right w:val="none" w:sz="0" w:space="0" w:color="auto"/>
      </w:divBdr>
    </w:div>
    <w:div w:id="1092437830">
      <w:bodyDiv w:val="1"/>
      <w:marLeft w:val="0"/>
      <w:marRight w:val="0"/>
      <w:marTop w:val="0"/>
      <w:marBottom w:val="0"/>
      <w:divBdr>
        <w:top w:val="none" w:sz="0" w:space="0" w:color="auto"/>
        <w:left w:val="none" w:sz="0" w:space="0" w:color="auto"/>
        <w:bottom w:val="none" w:sz="0" w:space="0" w:color="auto"/>
        <w:right w:val="none" w:sz="0" w:space="0" w:color="auto"/>
      </w:divBdr>
    </w:div>
    <w:div w:id="1108548080">
      <w:bodyDiv w:val="1"/>
      <w:marLeft w:val="0"/>
      <w:marRight w:val="0"/>
      <w:marTop w:val="0"/>
      <w:marBottom w:val="0"/>
      <w:divBdr>
        <w:top w:val="none" w:sz="0" w:space="0" w:color="auto"/>
        <w:left w:val="none" w:sz="0" w:space="0" w:color="auto"/>
        <w:bottom w:val="none" w:sz="0" w:space="0" w:color="auto"/>
        <w:right w:val="none" w:sz="0" w:space="0" w:color="auto"/>
      </w:divBdr>
      <w:divsChild>
        <w:div w:id="752897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7934402">
      <w:bodyDiv w:val="1"/>
      <w:marLeft w:val="0"/>
      <w:marRight w:val="0"/>
      <w:marTop w:val="0"/>
      <w:marBottom w:val="0"/>
      <w:divBdr>
        <w:top w:val="none" w:sz="0" w:space="0" w:color="auto"/>
        <w:left w:val="none" w:sz="0" w:space="0" w:color="auto"/>
        <w:bottom w:val="none" w:sz="0" w:space="0" w:color="auto"/>
        <w:right w:val="none" w:sz="0" w:space="0" w:color="auto"/>
      </w:divBdr>
      <w:divsChild>
        <w:div w:id="638924866">
          <w:marLeft w:val="0"/>
          <w:marRight w:val="0"/>
          <w:marTop w:val="0"/>
          <w:marBottom w:val="0"/>
          <w:divBdr>
            <w:top w:val="none" w:sz="0" w:space="0" w:color="auto"/>
            <w:left w:val="none" w:sz="0" w:space="0" w:color="auto"/>
            <w:bottom w:val="none" w:sz="0" w:space="0" w:color="auto"/>
            <w:right w:val="none" w:sz="0" w:space="0" w:color="auto"/>
          </w:divBdr>
          <w:divsChild>
            <w:div w:id="1186794558">
              <w:marLeft w:val="750"/>
              <w:marRight w:val="0"/>
              <w:marTop w:val="0"/>
              <w:marBottom w:val="0"/>
              <w:divBdr>
                <w:top w:val="none" w:sz="0" w:space="0" w:color="auto"/>
                <w:left w:val="none" w:sz="0" w:space="0" w:color="auto"/>
                <w:bottom w:val="none" w:sz="0" w:space="0" w:color="auto"/>
                <w:right w:val="none" w:sz="0" w:space="0" w:color="auto"/>
              </w:divBdr>
              <w:divsChild>
                <w:div w:id="1421442829">
                  <w:marLeft w:val="0"/>
                  <w:marRight w:val="0"/>
                  <w:marTop w:val="0"/>
                  <w:marBottom w:val="0"/>
                  <w:divBdr>
                    <w:top w:val="none" w:sz="0" w:space="0" w:color="auto"/>
                    <w:left w:val="none" w:sz="0" w:space="0" w:color="auto"/>
                    <w:bottom w:val="none" w:sz="0" w:space="0" w:color="auto"/>
                    <w:right w:val="none" w:sz="0" w:space="0" w:color="auto"/>
                  </w:divBdr>
                  <w:divsChild>
                    <w:div w:id="1531260700">
                      <w:marLeft w:val="0"/>
                      <w:marRight w:val="0"/>
                      <w:marTop w:val="0"/>
                      <w:marBottom w:val="0"/>
                      <w:divBdr>
                        <w:top w:val="none" w:sz="0" w:space="0" w:color="auto"/>
                        <w:left w:val="none" w:sz="0" w:space="0" w:color="auto"/>
                        <w:bottom w:val="none" w:sz="0" w:space="0" w:color="auto"/>
                        <w:right w:val="none" w:sz="0" w:space="0" w:color="auto"/>
                      </w:divBdr>
                      <w:divsChild>
                        <w:div w:id="885067015">
                          <w:marLeft w:val="0"/>
                          <w:marRight w:val="0"/>
                          <w:marTop w:val="0"/>
                          <w:marBottom w:val="0"/>
                          <w:divBdr>
                            <w:top w:val="none" w:sz="0" w:space="0" w:color="auto"/>
                            <w:left w:val="none" w:sz="0" w:space="0" w:color="auto"/>
                            <w:bottom w:val="none" w:sz="0" w:space="0" w:color="auto"/>
                            <w:right w:val="none" w:sz="0" w:space="0" w:color="auto"/>
                          </w:divBdr>
                          <w:divsChild>
                            <w:div w:id="397048088">
                              <w:marLeft w:val="0"/>
                              <w:marRight w:val="0"/>
                              <w:marTop w:val="0"/>
                              <w:marBottom w:val="0"/>
                              <w:divBdr>
                                <w:top w:val="none" w:sz="0" w:space="0" w:color="auto"/>
                                <w:left w:val="none" w:sz="0" w:space="0" w:color="auto"/>
                                <w:bottom w:val="none" w:sz="0" w:space="0" w:color="auto"/>
                                <w:right w:val="none" w:sz="0" w:space="0" w:color="auto"/>
                              </w:divBdr>
                              <w:divsChild>
                                <w:div w:id="469178267">
                                  <w:marLeft w:val="0"/>
                                  <w:marRight w:val="0"/>
                                  <w:marTop w:val="0"/>
                                  <w:marBottom w:val="0"/>
                                  <w:divBdr>
                                    <w:top w:val="none" w:sz="0" w:space="0" w:color="auto"/>
                                    <w:left w:val="none" w:sz="0" w:space="0" w:color="auto"/>
                                    <w:bottom w:val="none" w:sz="0" w:space="0" w:color="auto"/>
                                    <w:right w:val="none" w:sz="0" w:space="0" w:color="auto"/>
                                  </w:divBdr>
                                  <w:divsChild>
                                    <w:div w:id="1589656317">
                                      <w:marLeft w:val="0"/>
                                      <w:marRight w:val="0"/>
                                      <w:marTop w:val="0"/>
                                      <w:marBottom w:val="0"/>
                                      <w:divBdr>
                                        <w:top w:val="none" w:sz="0" w:space="0" w:color="auto"/>
                                        <w:left w:val="none" w:sz="0" w:space="0" w:color="auto"/>
                                        <w:bottom w:val="none" w:sz="0" w:space="0" w:color="auto"/>
                                        <w:right w:val="none" w:sz="0" w:space="0" w:color="auto"/>
                                      </w:divBdr>
                                      <w:divsChild>
                                        <w:div w:id="1573390309">
                                          <w:marLeft w:val="0"/>
                                          <w:marRight w:val="0"/>
                                          <w:marTop w:val="0"/>
                                          <w:marBottom w:val="0"/>
                                          <w:divBdr>
                                            <w:top w:val="none" w:sz="0" w:space="0" w:color="auto"/>
                                            <w:left w:val="none" w:sz="0" w:space="0" w:color="auto"/>
                                            <w:bottom w:val="none" w:sz="0" w:space="0" w:color="auto"/>
                                            <w:right w:val="none" w:sz="0" w:space="0" w:color="auto"/>
                                          </w:divBdr>
                                          <w:divsChild>
                                            <w:div w:id="477844728">
                                              <w:marLeft w:val="0"/>
                                              <w:marRight w:val="0"/>
                                              <w:marTop w:val="0"/>
                                              <w:marBottom w:val="0"/>
                                              <w:divBdr>
                                                <w:top w:val="none" w:sz="0" w:space="0" w:color="auto"/>
                                                <w:left w:val="none" w:sz="0" w:space="0" w:color="auto"/>
                                                <w:bottom w:val="none" w:sz="0" w:space="0" w:color="auto"/>
                                                <w:right w:val="none" w:sz="0" w:space="0" w:color="auto"/>
                                              </w:divBdr>
                                              <w:divsChild>
                                                <w:div w:id="216358172">
                                                  <w:marLeft w:val="0"/>
                                                  <w:marRight w:val="0"/>
                                                  <w:marTop w:val="0"/>
                                                  <w:marBottom w:val="0"/>
                                                  <w:divBdr>
                                                    <w:top w:val="none" w:sz="0" w:space="0" w:color="auto"/>
                                                    <w:left w:val="none" w:sz="0" w:space="0" w:color="auto"/>
                                                    <w:bottom w:val="none" w:sz="0" w:space="0" w:color="auto"/>
                                                    <w:right w:val="none" w:sz="0" w:space="0" w:color="auto"/>
                                                  </w:divBdr>
                                                  <w:divsChild>
                                                    <w:div w:id="119106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8754729">
          <w:marLeft w:val="0"/>
          <w:marRight w:val="0"/>
          <w:marTop w:val="0"/>
          <w:marBottom w:val="0"/>
          <w:divBdr>
            <w:top w:val="none" w:sz="0" w:space="0" w:color="auto"/>
            <w:left w:val="none" w:sz="0" w:space="0" w:color="auto"/>
            <w:bottom w:val="none" w:sz="0" w:space="0" w:color="auto"/>
            <w:right w:val="none" w:sz="0" w:space="0" w:color="auto"/>
          </w:divBdr>
          <w:divsChild>
            <w:div w:id="1696805538">
              <w:marLeft w:val="750"/>
              <w:marRight w:val="0"/>
              <w:marTop w:val="0"/>
              <w:marBottom w:val="0"/>
              <w:divBdr>
                <w:top w:val="none" w:sz="0" w:space="0" w:color="auto"/>
                <w:left w:val="none" w:sz="0" w:space="0" w:color="auto"/>
                <w:bottom w:val="none" w:sz="0" w:space="0" w:color="auto"/>
                <w:right w:val="none" w:sz="0" w:space="0" w:color="auto"/>
              </w:divBdr>
              <w:divsChild>
                <w:div w:id="1898543162">
                  <w:marLeft w:val="0"/>
                  <w:marRight w:val="0"/>
                  <w:marTop w:val="0"/>
                  <w:marBottom w:val="0"/>
                  <w:divBdr>
                    <w:top w:val="none" w:sz="0" w:space="0" w:color="auto"/>
                    <w:left w:val="none" w:sz="0" w:space="0" w:color="auto"/>
                    <w:bottom w:val="none" w:sz="0" w:space="0" w:color="auto"/>
                    <w:right w:val="none" w:sz="0" w:space="0" w:color="auto"/>
                  </w:divBdr>
                  <w:divsChild>
                    <w:div w:id="67458554">
                      <w:marLeft w:val="0"/>
                      <w:marRight w:val="0"/>
                      <w:marTop w:val="0"/>
                      <w:marBottom w:val="0"/>
                      <w:divBdr>
                        <w:top w:val="none" w:sz="0" w:space="0" w:color="auto"/>
                        <w:left w:val="none" w:sz="0" w:space="0" w:color="auto"/>
                        <w:bottom w:val="none" w:sz="0" w:space="0" w:color="auto"/>
                        <w:right w:val="none" w:sz="0" w:space="0" w:color="auto"/>
                      </w:divBdr>
                      <w:divsChild>
                        <w:div w:id="422530774">
                          <w:marLeft w:val="0"/>
                          <w:marRight w:val="0"/>
                          <w:marTop w:val="0"/>
                          <w:marBottom w:val="0"/>
                          <w:divBdr>
                            <w:top w:val="none" w:sz="0" w:space="0" w:color="auto"/>
                            <w:left w:val="none" w:sz="0" w:space="0" w:color="auto"/>
                            <w:bottom w:val="none" w:sz="0" w:space="0" w:color="auto"/>
                            <w:right w:val="none" w:sz="0" w:space="0" w:color="auto"/>
                          </w:divBdr>
                          <w:divsChild>
                            <w:div w:id="850725389">
                              <w:marLeft w:val="0"/>
                              <w:marRight w:val="0"/>
                              <w:marTop w:val="0"/>
                              <w:marBottom w:val="0"/>
                              <w:divBdr>
                                <w:top w:val="none" w:sz="0" w:space="0" w:color="auto"/>
                                <w:left w:val="none" w:sz="0" w:space="0" w:color="auto"/>
                                <w:bottom w:val="none" w:sz="0" w:space="0" w:color="auto"/>
                                <w:right w:val="none" w:sz="0" w:space="0" w:color="auto"/>
                              </w:divBdr>
                              <w:divsChild>
                                <w:div w:id="58022896">
                                  <w:marLeft w:val="0"/>
                                  <w:marRight w:val="0"/>
                                  <w:marTop w:val="0"/>
                                  <w:marBottom w:val="0"/>
                                  <w:divBdr>
                                    <w:top w:val="none" w:sz="0" w:space="0" w:color="auto"/>
                                    <w:left w:val="none" w:sz="0" w:space="0" w:color="auto"/>
                                    <w:bottom w:val="none" w:sz="0" w:space="0" w:color="auto"/>
                                    <w:right w:val="none" w:sz="0" w:space="0" w:color="auto"/>
                                  </w:divBdr>
                                  <w:divsChild>
                                    <w:div w:id="1113482477">
                                      <w:marLeft w:val="0"/>
                                      <w:marRight w:val="0"/>
                                      <w:marTop w:val="0"/>
                                      <w:marBottom w:val="0"/>
                                      <w:divBdr>
                                        <w:top w:val="none" w:sz="0" w:space="0" w:color="auto"/>
                                        <w:left w:val="none" w:sz="0" w:space="0" w:color="auto"/>
                                        <w:bottom w:val="none" w:sz="0" w:space="0" w:color="auto"/>
                                        <w:right w:val="none" w:sz="0" w:space="0" w:color="auto"/>
                                      </w:divBdr>
                                      <w:divsChild>
                                        <w:div w:id="1006976329">
                                          <w:marLeft w:val="0"/>
                                          <w:marRight w:val="0"/>
                                          <w:marTop w:val="0"/>
                                          <w:marBottom w:val="0"/>
                                          <w:divBdr>
                                            <w:top w:val="none" w:sz="0" w:space="0" w:color="auto"/>
                                            <w:left w:val="none" w:sz="0" w:space="0" w:color="auto"/>
                                            <w:bottom w:val="none" w:sz="0" w:space="0" w:color="auto"/>
                                            <w:right w:val="none" w:sz="0" w:space="0" w:color="auto"/>
                                          </w:divBdr>
                                          <w:divsChild>
                                            <w:div w:id="1592621857">
                                              <w:marLeft w:val="0"/>
                                              <w:marRight w:val="0"/>
                                              <w:marTop w:val="0"/>
                                              <w:marBottom w:val="0"/>
                                              <w:divBdr>
                                                <w:top w:val="none" w:sz="0" w:space="0" w:color="auto"/>
                                                <w:left w:val="none" w:sz="0" w:space="0" w:color="auto"/>
                                                <w:bottom w:val="none" w:sz="0" w:space="0" w:color="auto"/>
                                                <w:right w:val="none" w:sz="0" w:space="0" w:color="auto"/>
                                              </w:divBdr>
                                              <w:divsChild>
                                                <w:div w:id="1697803724">
                                                  <w:marLeft w:val="0"/>
                                                  <w:marRight w:val="0"/>
                                                  <w:marTop w:val="0"/>
                                                  <w:marBottom w:val="0"/>
                                                  <w:divBdr>
                                                    <w:top w:val="none" w:sz="0" w:space="0" w:color="auto"/>
                                                    <w:left w:val="none" w:sz="0" w:space="0" w:color="auto"/>
                                                    <w:bottom w:val="none" w:sz="0" w:space="0" w:color="auto"/>
                                                    <w:right w:val="none" w:sz="0" w:space="0" w:color="auto"/>
                                                  </w:divBdr>
                                                  <w:divsChild>
                                                    <w:div w:id="141003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8285305">
      <w:bodyDiv w:val="1"/>
      <w:marLeft w:val="0"/>
      <w:marRight w:val="0"/>
      <w:marTop w:val="0"/>
      <w:marBottom w:val="0"/>
      <w:divBdr>
        <w:top w:val="none" w:sz="0" w:space="0" w:color="auto"/>
        <w:left w:val="none" w:sz="0" w:space="0" w:color="auto"/>
        <w:bottom w:val="none" w:sz="0" w:space="0" w:color="auto"/>
        <w:right w:val="none" w:sz="0" w:space="0" w:color="auto"/>
      </w:divBdr>
    </w:div>
    <w:div w:id="1181159131">
      <w:bodyDiv w:val="1"/>
      <w:marLeft w:val="0"/>
      <w:marRight w:val="0"/>
      <w:marTop w:val="0"/>
      <w:marBottom w:val="0"/>
      <w:divBdr>
        <w:top w:val="none" w:sz="0" w:space="0" w:color="auto"/>
        <w:left w:val="none" w:sz="0" w:space="0" w:color="auto"/>
        <w:bottom w:val="none" w:sz="0" w:space="0" w:color="auto"/>
        <w:right w:val="none" w:sz="0" w:space="0" w:color="auto"/>
      </w:divBdr>
    </w:div>
    <w:div w:id="1224757593">
      <w:bodyDiv w:val="1"/>
      <w:marLeft w:val="0"/>
      <w:marRight w:val="0"/>
      <w:marTop w:val="0"/>
      <w:marBottom w:val="0"/>
      <w:divBdr>
        <w:top w:val="none" w:sz="0" w:space="0" w:color="auto"/>
        <w:left w:val="none" w:sz="0" w:space="0" w:color="auto"/>
        <w:bottom w:val="none" w:sz="0" w:space="0" w:color="auto"/>
        <w:right w:val="none" w:sz="0" w:space="0" w:color="auto"/>
      </w:divBdr>
    </w:div>
    <w:div w:id="1326711177">
      <w:bodyDiv w:val="1"/>
      <w:marLeft w:val="0"/>
      <w:marRight w:val="0"/>
      <w:marTop w:val="0"/>
      <w:marBottom w:val="0"/>
      <w:divBdr>
        <w:top w:val="none" w:sz="0" w:space="0" w:color="auto"/>
        <w:left w:val="none" w:sz="0" w:space="0" w:color="auto"/>
        <w:bottom w:val="none" w:sz="0" w:space="0" w:color="auto"/>
        <w:right w:val="none" w:sz="0" w:space="0" w:color="auto"/>
      </w:divBdr>
    </w:div>
    <w:div w:id="1362828202">
      <w:bodyDiv w:val="1"/>
      <w:marLeft w:val="0"/>
      <w:marRight w:val="0"/>
      <w:marTop w:val="0"/>
      <w:marBottom w:val="0"/>
      <w:divBdr>
        <w:top w:val="none" w:sz="0" w:space="0" w:color="auto"/>
        <w:left w:val="none" w:sz="0" w:space="0" w:color="auto"/>
        <w:bottom w:val="none" w:sz="0" w:space="0" w:color="auto"/>
        <w:right w:val="none" w:sz="0" w:space="0" w:color="auto"/>
      </w:divBdr>
    </w:div>
    <w:div w:id="1431125036">
      <w:bodyDiv w:val="1"/>
      <w:marLeft w:val="0"/>
      <w:marRight w:val="0"/>
      <w:marTop w:val="0"/>
      <w:marBottom w:val="0"/>
      <w:divBdr>
        <w:top w:val="none" w:sz="0" w:space="0" w:color="auto"/>
        <w:left w:val="none" w:sz="0" w:space="0" w:color="auto"/>
        <w:bottom w:val="none" w:sz="0" w:space="0" w:color="auto"/>
        <w:right w:val="none" w:sz="0" w:space="0" w:color="auto"/>
      </w:divBdr>
      <w:divsChild>
        <w:div w:id="2093627121">
          <w:marLeft w:val="0"/>
          <w:marRight w:val="0"/>
          <w:marTop w:val="0"/>
          <w:marBottom w:val="0"/>
          <w:divBdr>
            <w:top w:val="none" w:sz="0" w:space="0" w:color="auto"/>
            <w:left w:val="none" w:sz="0" w:space="0" w:color="auto"/>
            <w:bottom w:val="none" w:sz="0" w:space="0" w:color="auto"/>
            <w:right w:val="none" w:sz="0" w:space="0" w:color="auto"/>
          </w:divBdr>
          <w:divsChild>
            <w:div w:id="88812293">
              <w:marLeft w:val="0"/>
              <w:marRight w:val="0"/>
              <w:marTop w:val="0"/>
              <w:marBottom w:val="0"/>
              <w:divBdr>
                <w:top w:val="none" w:sz="0" w:space="0" w:color="auto"/>
                <w:left w:val="none" w:sz="0" w:space="0" w:color="auto"/>
                <w:bottom w:val="none" w:sz="0" w:space="0" w:color="auto"/>
                <w:right w:val="none" w:sz="0" w:space="0" w:color="auto"/>
              </w:divBdr>
              <w:divsChild>
                <w:div w:id="866528126">
                  <w:marLeft w:val="0"/>
                  <w:marRight w:val="0"/>
                  <w:marTop w:val="0"/>
                  <w:marBottom w:val="0"/>
                  <w:divBdr>
                    <w:top w:val="none" w:sz="0" w:space="0" w:color="auto"/>
                    <w:left w:val="none" w:sz="0" w:space="0" w:color="auto"/>
                    <w:bottom w:val="none" w:sz="0" w:space="0" w:color="auto"/>
                    <w:right w:val="none" w:sz="0" w:space="0" w:color="auto"/>
                  </w:divBdr>
                  <w:divsChild>
                    <w:div w:id="1728915697">
                      <w:marLeft w:val="0"/>
                      <w:marRight w:val="0"/>
                      <w:marTop w:val="0"/>
                      <w:marBottom w:val="0"/>
                      <w:divBdr>
                        <w:top w:val="none" w:sz="0" w:space="0" w:color="auto"/>
                        <w:left w:val="none" w:sz="0" w:space="0" w:color="auto"/>
                        <w:bottom w:val="none" w:sz="0" w:space="0" w:color="auto"/>
                        <w:right w:val="none" w:sz="0" w:space="0" w:color="auto"/>
                      </w:divBdr>
                      <w:divsChild>
                        <w:div w:id="552353077">
                          <w:marLeft w:val="0"/>
                          <w:marRight w:val="0"/>
                          <w:marTop w:val="0"/>
                          <w:marBottom w:val="0"/>
                          <w:divBdr>
                            <w:top w:val="none" w:sz="0" w:space="0" w:color="auto"/>
                            <w:left w:val="none" w:sz="0" w:space="0" w:color="auto"/>
                            <w:bottom w:val="none" w:sz="0" w:space="0" w:color="auto"/>
                            <w:right w:val="none" w:sz="0" w:space="0" w:color="auto"/>
                          </w:divBdr>
                          <w:divsChild>
                            <w:div w:id="1925187312">
                              <w:marLeft w:val="0"/>
                              <w:marRight w:val="0"/>
                              <w:marTop w:val="0"/>
                              <w:marBottom w:val="0"/>
                              <w:divBdr>
                                <w:top w:val="none" w:sz="0" w:space="0" w:color="auto"/>
                                <w:left w:val="none" w:sz="0" w:space="0" w:color="auto"/>
                                <w:bottom w:val="none" w:sz="0" w:space="0" w:color="auto"/>
                                <w:right w:val="none" w:sz="0" w:space="0" w:color="auto"/>
                              </w:divBdr>
                              <w:divsChild>
                                <w:div w:id="314838854">
                                  <w:marLeft w:val="0"/>
                                  <w:marRight w:val="0"/>
                                  <w:marTop w:val="0"/>
                                  <w:marBottom w:val="0"/>
                                  <w:divBdr>
                                    <w:top w:val="none" w:sz="0" w:space="0" w:color="auto"/>
                                    <w:left w:val="none" w:sz="0" w:space="0" w:color="auto"/>
                                    <w:bottom w:val="none" w:sz="0" w:space="0" w:color="auto"/>
                                    <w:right w:val="none" w:sz="0" w:space="0" w:color="auto"/>
                                  </w:divBdr>
                                  <w:divsChild>
                                    <w:div w:id="5233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05992">
                          <w:marLeft w:val="0"/>
                          <w:marRight w:val="0"/>
                          <w:marTop w:val="0"/>
                          <w:marBottom w:val="0"/>
                          <w:divBdr>
                            <w:top w:val="none" w:sz="0" w:space="0" w:color="auto"/>
                            <w:left w:val="none" w:sz="0" w:space="0" w:color="auto"/>
                            <w:bottom w:val="none" w:sz="0" w:space="0" w:color="auto"/>
                            <w:right w:val="none" w:sz="0" w:space="0" w:color="auto"/>
                          </w:divBdr>
                          <w:divsChild>
                            <w:div w:id="1157847184">
                              <w:marLeft w:val="0"/>
                              <w:marRight w:val="0"/>
                              <w:marTop w:val="0"/>
                              <w:marBottom w:val="0"/>
                              <w:divBdr>
                                <w:top w:val="none" w:sz="0" w:space="0" w:color="auto"/>
                                <w:left w:val="none" w:sz="0" w:space="0" w:color="auto"/>
                                <w:bottom w:val="none" w:sz="0" w:space="0" w:color="auto"/>
                                <w:right w:val="none" w:sz="0" w:space="0" w:color="auto"/>
                              </w:divBdr>
                              <w:divsChild>
                                <w:div w:id="7518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822592">
      <w:bodyDiv w:val="1"/>
      <w:marLeft w:val="0"/>
      <w:marRight w:val="0"/>
      <w:marTop w:val="0"/>
      <w:marBottom w:val="0"/>
      <w:divBdr>
        <w:top w:val="none" w:sz="0" w:space="0" w:color="auto"/>
        <w:left w:val="none" w:sz="0" w:space="0" w:color="auto"/>
        <w:bottom w:val="none" w:sz="0" w:space="0" w:color="auto"/>
        <w:right w:val="none" w:sz="0" w:space="0" w:color="auto"/>
      </w:divBdr>
    </w:div>
    <w:div w:id="1479611108">
      <w:bodyDiv w:val="1"/>
      <w:marLeft w:val="0"/>
      <w:marRight w:val="0"/>
      <w:marTop w:val="0"/>
      <w:marBottom w:val="0"/>
      <w:divBdr>
        <w:top w:val="none" w:sz="0" w:space="0" w:color="auto"/>
        <w:left w:val="none" w:sz="0" w:space="0" w:color="auto"/>
        <w:bottom w:val="none" w:sz="0" w:space="0" w:color="auto"/>
        <w:right w:val="none" w:sz="0" w:space="0" w:color="auto"/>
      </w:divBdr>
    </w:div>
    <w:div w:id="1521968158">
      <w:bodyDiv w:val="1"/>
      <w:marLeft w:val="0"/>
      <w:marRight w:val="0"/>
      <w:marTop w:val="0"/>
      <w:marBottom w:val="0"/>
      <w:divBdr>
        <w:top w:val="none" w:sz="0" w:space="0" w:color="auto"/>
        <w:left w:val="none" w:sz="0" w:space="0" w:color="auto"/>
        <w:bottom w:val="none" w:sz="0" w:space="0" w:color="auto"/>
        <w:right w:val="none" w:sz="0" w:space="0" w:color="auto"/>
      </w:divBdr>
    </w:div>
    <w:div w:id="1580678302">
      <w:bodyDiv w:val="1"/>
      <w:marLeft w:val="0"/>
      <w:marRight w:val="0"/>
      <w:marTop w:val="0"/>
      <w:marBottom w:val="0"/>
      <w:divBdr>
        <w:top w:val="none" w:sz="0" w:space="0" w:color="auto"/>
        <w:left w:val="none" w:sz="0" w:space="0" w:color="auto"/>
        <w:bottom w:val="none" w:sz="0" w:space="0" w:color="auto"/>
        <w:right w:val="none" w:sz="0" w:space="0" w:color="auto"/>
      </w:divBdr>
      <w:divsChild>
        <w:div w:id="1344209182">
          <w:marLeft w:val="0"/>
          <w:marRight w:val="0"/>
          <w:marTop w:val="0"/>
          <w:marBottom w:val="0"/>
          <w:divBdr>
            <w:top w:val="none" w:sz="0" w:space="0" w:color="auto"/>
            <w:left w:val="none" w:sz="0" w:space="0" w:color="auto"/>
            <w:bottom w:val="none" w:sz="0" w:space="0" w:color="auto"/>
            <w:right w:val="none" w:sz="0" w:space="0" w:color="auto"/>
          </w:divBdr>
          <w:divsChild>
            <w:div w:id="1400712294">
              <w:marLeft w:val="750"/>
              <w:marRight w:val="0"/>
              <w:marTop w:val="0"/>
              <w:marBottom w:val="0"/>
              <w:divBdr>
                <w:top w:val="none" w:sz="0" w:space="0" w:color="auto"/>
                <w:left w:val="none" w:sz="0" w:space="0" w:color="auto"/>
                <w:bottom w:val="none" w:sz="0" w:space="0" w:color="auto"/>
                <w:right w:val="none" w:sz="0" w:space="0" w:color="auto"/>
              </w:divBdr>
              <w:divsChild>
                <w:div w:id="912861909">
                  <w:marLeft w:val="0"/>
                  <w:marRight w:val="0"/>
                  <w:marTop w:val="0"/>
                  <w:marBottom w:val="0"/>
                  <w:divBdr>
                    <w:top w:val="none" w:sz="0" w:space="0" w:color="auto"/>
                    <w:left w:val="none" w:sz="0" w:space="0" w:color="auto"/>
                    <w:bottom w:val="none" w:sz="0" w:space="0" w:color="auto"/>
                    <w:right w:val="none" w:sz="0" w:space="0" w:color="auto"/>
                  </w:divBdr>
                  <w:divsChild>
                    <w:div w:id="388768622">
                      <w:marLeft w:val="0"/>
                      <w:marRight w:val="0"/>
                      <w:marTop w:val="0"/>
                      <w:marBottom w:val="0"/>
                      <w:divBdr>
                        <w:top w:val="none" w:sz="0" w:space="0" w:color="auto"/>
                        <w:left w:val="none" w:sz="0" w:space="0" w:color="auto"/>
                        <w:bottom w:val="none" w:sz="0" w:space="0" w:color="auto"/>
                        <w:right w:val="none" w:sz="0" w:space="0" w:color="auto"/>
                      </w:divBdr>
                      <w:divsChild>
                        <w:div w:id="55209258">
                          <w:marLeft w:val="0"/>
                          <w:marRight w:val="0"/>
                          <w:marTop w:val="0"/>
                          <w:marBottom w:val="0"/>
                          <w:divBdr>
                            <w:top w:val="none" w:sz="0" w:space="0" w:color="auto"/>
                            <w:left w:val="none" w:sz="0" w:space="0" w:color="auto"/>
                            <w:bottom w:val="none" w:sz="0" w:space="0" w:color="auto"/>
                            <w:right w:val="none" w:sz="0" w:space="0" w:color="auto"/>
                          </w:divBdr>
                          <w:divsChild>
                            <w:div w:id="281110832">
                              <w:marLeft w:val="0"/>
                              <w:marRight w:val="0"/>
                              <w:marTop w:val="0"/>
                              <w:marBottom w:val="0"/>
                              <w:divBdr>
                                <w:top w:val="none" w:sz="0" w:space="0" w:color="auto"/>
                                <w:left w:val="none" w:sz="0" w:space="0" w:color="auto"/>
                                <w:bottom w:val="none" w:sz="0" w:space="0" w:color="auto"/>
                                <w:right w:val="none" w:sz="0" w:space="0" w:color="auto"/>
                              </w:divBdr>
                              <w:divsChild>
                                <w:div w:id="1844396908">
                                  <w:marLeft w:val="0"/>
                                  <w:marRight w:val="0"/>
                                  <w:marTop w:val="0"/>
                                  <w:marBottom w:val="0"/>
                                  <w:divBdr>
                                    <w:top w:val="none" w:sz="0" w:space="0" w:color="auto"/>
                                    <w:left w:val="none" w:sz="0" w:space="0" w:color="auto"/>
                                    <w:bottom w:val="none" w:sz="0" w:space="0" w:color="auto"/>
                                    <w:right w:val="none" w:sz="0" w:space="0" w:color="auto"/>
                                  </w:divBdr>
                                  <w:divsChild>
                                    <w:div w:id="1103651079">
                                      <w:marLeft w:val="0"/>
                                      <w:marRight w:val="0"/>
                                      <w:marTop w:val="0"/>
                                      <w:marBottom w:val="0"/>
                                      <w:divBdr>
                                        <w:top w:val="none" w:sz="0" w:space="0" w:color="auto"/>
                                        <w:left w:val="none" w:sz="0" w:space="0" w:color="auto"/>
                                        <w:bottom w:val="none" w:sz="0" w:space="0" w:color="auto"/>
                                        <w:right w:val="none" w:sz="0" w:space="0" w:color="auto"/>
                                      </w:divBdr>
                                      <w:divsChild>
                                        <w:div w:id="183135441">
                                          <w:marLeft w:val="0"/>
                                          <w:marRight w:val="0"/>
                                          <w:marTop w:val="0"/>
                                          <w:marBottom w:val="0"/>
                                          <w:divBdr>
                                            <w:top w:val="none" w:sz="0" w:space="0" w:color="auto"/>
                                            <w:left w:val="none" w:sz="0" w:space="0" w:color="auto"/>
                                            <w:bottom w:val="none" w:sz="0" w:space="0" w:color="auto"/>
                                            <w:right w:val="none" w:sz="0" w:space="0" w:color="auto"/>
                                          </w:divBdr>
                                          <w:divsChild>
                                            <w:div w:id="982469017">
                                              <w:marLeft w:val="0"/>
                                              <w:marRight w:val="0"/>
                                              <w:marTop w:val="0"/>
                                              <w:marBottom w:val="0"/>
                                              <w:divBdr>
                                                <w:top w:val="none" w:sz="0" w:space="0" w:color="auto"/>
                                                <w:left w:val="none" w:sz="0" w:space="0" w:color="auto"/>
                                                <w:bottom w:val="none" w:sz="0" w:space="0" w:color="auto"/>
                                                <w:right w:val="none" w:sz="0" w:space="0" w:color="auto"/>
                                              </w:divBdr>
                                              <w:divsChild>
                                                <w:div w:id="1639842634">
                                                  <w:marLeft w:val="0"/>
                                                  <w:marRight w:val="0"/>
                                                  <w:marTop w:val="0"/>
                                                  <w:marBottom w:val="0"/>
                                                  <w:divBdr>
                                                    <w:top w:val="none" w:sz="0" w:space="0" w:color="auto"/>
                                                    <w:left w:val="none" w:sz="0" w:space="0" w:color="auto"/>
                                                    <w:bottom w:val="none" w:sz="0" w:space="0" w:color="auto"/>
                                                    <w:right w:val="none" w:sz="0" w:space="0" w:color="auto"/>
                                                  </w:divBdr>
                                                  <w:divsChild>
                                                    <w:div w:id="1717579575">
                                                      <w:marLeft w:val="0"/>
                                                      <w:marRight w:val="0"/>
                                                      <w:marTop w:val="0"/>
                                                      <w:marBottom w:val="0"/>
                                                      <w:divBdr>
                                                        <w:top w:val="none" w:sz="0" w:space="0" w:color="auto"/>
                                                        <w:left w:val="none" w:sz="0" w:space="0" w:color="auto"/>
                                                        <w:bottom w:val="none" w:sz="0" w:space="0" w:color="auto"/>
                                                        <w:right w:val="none" w:sz="0" w:space="0" w:color="auto"/>
                                                      </w:divBdr>
                                                      <w:divsChild>
                                                        <w:div w:id="185095229">
                                                          <w:marLeft w:val="105"/>
                                                          <w:marRight w:val="105"/>
                                                          <w:marTop w:val="90"/>
                                                          <w:marBottom w:val="150"/>
                                                          <w:divBdr>
                                                            <w:top w:val="none" w:sz="0" w:space="0" w:color="auto"/>
                                                            <w:left w:val="none" w:sz="0" w:space="0" w:color="auto"/>
                                                            <w:bottom w:val="none" w:sz="0" w:space="0" w:color="auto"/>
                                                            <w:right w:val="none" w:sz="0" w:space="0" w:color="auto"/>
                                                          </w:divBdr>
                                                        </w:div>
                                                        <w:div w:id="1044407949">
                                                          <w:marLeft w:val="105"/>
                                                          <w:marRight w:val="105"/>
                                                          <w:marTop w:val="90"/>
                                                          <w:marBottom w:val="150"/>
                                                          <w:divBdr>
                                                            <w:top w:val="none" w:sz="0" w:space="0" w:color="auto"/>
                                                            <w:left w:val="none" w:sz="0" w:space="0" w:color="auto"/>
                                                            <w:bottom w:val="none" w:sz="0" w:space="0" w:color="auto"/>
                                                            <w:right w:val="none" w:sz="0" w:space="0" w:color="auto"/>
                                                          </w:divBdr>
                                                        </w:div>
                                                        <w:div w:id="1050760955">
                                                          <w:marLeft w:val="105"/>
                                                          <w:marRight w:val="105"/>
                                                          <w:marTop w:val="90"/>
                                                          <w:marBottom w:val="150"/>
                                                          <w:divBdr>
                                                            <w:top w:val="none" w:sz="0" w:space="0" w:color="auto"/>
                                                            <w:left w:val="none" w:sz="0" w:space="0" w:color="auto"/>
                                                            <w:bottom w:val="none" w:sz="0" w:space="0" w:color="auto"/>
                                                            <w:right w:val="none" w:sz="0" w:space="0" w:color="auto"/>
                                                          </w:divBdr>
                                                        </w:div>
                                                        <w:div w:id="1436628762">
                                                          <w:marLeft w:val="105"/>
                                                          <w:marRight w:val="105"/>
                                                          <w:marTop w:val="90"/>
                                                          <w:marBottom w:val="150"/>
                                                          <w:divBdr>
                                                            <w:top w:val="none" w:sz="0" w:space="0" w:color="auto"/>
                                                            <w:left w:val="none" w:sz="0" w:space="0" w:color="auto"/>
                                                            <w:bottom w:val="none" w:sz="0" w:space="0" w:color="auto"/>
                                                            <w:right w:val="none" w:sz="0" w:space="0" w:color="auto"/>
                                                          </w:divBdr>
                                                        </w:div>
                                                        <w:div w:id="1863863400">
                                                          <w:marLeft w:val="105"/>
                                                          <w:marRight w:val="105"/>
                                                          <w:marTop w:val="90"/>
                                                          <w:marBottom w:val="150"/>
                                                          <w:divBdr>
                                                            <w:top w:val="none" w:sz="0" w:space="0" w:color="auto"/>
                                                            <w:left w:val="none" w:sz="0" w:space="0" w:color="auto"/>
                                                            <w:bottom w:val="none" w:sz="0" w:space="0" w:color="auto"/>
                                                            <w:right w:val="none" w:sz="0" w:space="0" w:color="auto"/>
                                                          </w:divBdr>
                                                        </w:div>
                                                        <w:div w:id="189812232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981422196">
                                          <w:marLeft w:val="0"/>
                                          <w:marRight w:val="0"/>
                                          <w:marTop w:val="0"/>
                                          <w:marBottom w:val="0"/>
                                          <w:divBdr>
                                            <w:top w:val="none" w:sz="0" w:space="0" w:color="auto"/>
                                            <w:left w:val="none" w:sz="0" w:space="0" w:color="auto"/>
                                            <w:bottom w:val="none" w:sz="0" w:space="0" w:color="auto"/>
                                            <w:right w:val="none" w:sz="0" w:space="0" w:color="auto"/>
                                          </w:divBdr>
                                          <w:divsChild>
                                            <w:div w:id="876813424">
                                              <w:marLeft w:val="0"/>
                                              <w:marRight w:val="0"/>
                                              <w:marTop w:val="0"/>
                                              <w:marBottom w:val="0"/>
                                              <w:divBdr>
                                                <w:top w:val="none" w:sz="0" w:space="0" w:color="auto"/>
                                                <w:left w:val="none" w:sz="0" w:space="0" w:color="auto"/>
                                                <w:bottom w:val="none" w:sz="0" w:space="0" w:color="auto"/>
                                                <w:right w:val="none" w:sz="0" w:space="0" w:color="auto"/>
                                              </w:divBdr>
                                              <w:divsChild>
                                                <w:div w:id="813445305">
                                                  <w:marLeft w:val="0"/>
                                                  <w:marRight w:val="0"/>
                                                  <w:marTop w:val="0"/>
                                                  <w:marBottom w:val="0"/>
                                                  <w:divBdr>
                                                    <w:top w:val="none" w:sz="0" w:space="0" w:color="auto"/>
                                                    <w:left w:val="none" w:sz="0" w:space="0" w:color="auto"/>
                                                    <w:bottom w:val="none" w:sz="0" w:space="0" w:color="auto"/>
                                                    <w:right w:val="none" w:sz="0" w:space="0" w:color="auto"/>
                                                  </w:divBdr>
                                                  <w:divsChild>
                                                    <w:div w:id="9124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4143771">
      <w:bodyDiv w:val="1"/>
      <w:marLeft w:val="0"/>
      <w:marRight w:val="0"/>
      <w:marTop w:val="0"/>
      <w:marBottom w:val="0"/>
      <w:divBdr>
        <w:top w:val="none" w:sz="0" w:space="0" w:color="auto"/>
        <w:left w:val="none" w:sz="0" w:space="0" w:color="auto"/>
        <w:bottom w:val="none" w:sz="0" w:space="0" w:color="auto"/>
        <w:right w:val="none" w:sz="0" w:space="0" w:color="auto"/>
      </w:divBdr>
    </w:div>
    <w:div w:id="1589457526">
      <w:bodyDiv w:val="1"/>
      <w:marLeft w:val="0"/>
      <w:marRight w:val="0"/>
      <w:marTop w:val="0"/>
      <w:marBottom w:val="0"/>
      <w:divBdr>
        <w:top w:val="none" w:sz="0" w:space="0" w:color="auto"/>
        <w:left w:val="none" w:sz="0" w:space="0" w:color="auto"/>
        <w:bottom w:val="none" w:sz="0" w:space="0" w:color="auto"/>
        <w:right w:val="none" w:sz="0" w:space="0" w:color="auto"/>
      </w:divBdr>
    </w:div>
    <w:div w:id="1644775914">
      <w:bodyDiv w:val="1"/>
      <w:marLeft w:val="0"/>
      <w:marRight w:val="0"/>
      <w:marTop w:val="0"/>
      <w:marBottom w:val="0"/>
      <w:divBdr>
        <w:top w:val="none" w:sz="0" w:space="0" w:color="auto"/>
        <w:left w:val="none" w:sz="0" w:space="0" w:color="auto"/>
        <w:bottom w:val="none" w:sz="0" w:space="0" w:color="auto"/>
        <w:right w:val="none" w:sz="0" w:space="0" w:color="auto"/>
      </w:divBdr>
    </w:div>
    <w:div w:id="1669627480">
      <w:bodyDiv w:val="1"/>
      <w:marLeft w:val="0"/>
      <w:marRight w:val="0"/>
      <w:marTop w:val="0"/>
      <w:marBottom w:val="0"/>
      <w:divBdr>
        <w:top w:val="none" w:sz="0" w:space="0" w:color="auto"/>
        <w:left w:val="none" w:sz="0" w:space="0" w:color="auto"/>
        <w:bottom w:val="none" w:sz="0" w:space="0" w:color="auto"/>
        <w:right w:val="none" w:sz="0" w:space="0" w:color="auto"/>
      </w:divBdr>
      <w:divsChild>
        <w:div w:id="864290926">
          <w:marLeft w:val="0"/>
          <w:marRight w:val="0"/>
          <w:marTop w:val="0"/>
          <w:marBottom w:val="0"/>
          <w:divBdr>
            <w:top w:val="none" w:sz="0" w:space="0" w:color="auto"/>
            <w:left w:val="none" w:sz="0" w:space="0" w:color="auto"/>
            <w:bottom w:val="none" w:sz="0" w:space="0" w:color="auto"/>
            <w:right w:val="none" w:sz="0" w:space="0" w:color="auto"/>
          </w:divBdr>
        </w:div>
      </w:divsChild>
    </w:div>
    <w:div w:id="1720086003">
      <w:bodyDiv w:val="1"/>
      <w:marLeft w:val="0"/>
      <w:marRight w:val="0"/>
      <w:marTop w:val="0"/>
      <w:marBottom w:val="0"/>
      <w:divBdr>
        <w:top w:val="none" w:sz="0" w:space="0" w:color="auto"/>
        <w:left w:val="none" w:sz="0" w:space="0" w:color="auto"/>
        <w:bottom w:val="none" w:sz="0" w:space="0" w:color="auto"/>
        <w:right w:val="none" w:sz="0" w:space="0" w:color="auto"/>
      </w:divBdr>
      <w:divsChild>
        <w:div w:id="101152948">
          <w:marLeft w:val="0"/>
          <w:marRight w:val="0"/>
          <w:marTop w:val="0"/>
          <w:marBottom w:val="0"/>
          <w:divBdr>
            <w:top w:val="none" w:sz="0" w:space="0" w:color="auto"/>
            <w:left w:val="none" w:sz="0" w:space="0" w:color="auto"/>
            <w:bottom w:val="none" w:sz="0" w:space="0" w:color="auto"/>
            <w:right w:val="none" w:sz="0" w:space="0" w:color="auto"/>
          </w:divBdr>
          <w:divsChild>
            <w:div w:id="2122992689">
              <w:marLeft w:val="750"/>
              <w:marRight w:val="0"/>
              <w:marTop w:val="0"/>
              <w:marBottom w:val="0"/>
              <w:divBdr>
                <w:top w:val="none" w:sz="0" w:space="0" w:color="auto"/>
                <w:left w:val="none" w:sz="0" w:space="0" w:color="auto"/>
                <w:bottom w:val="none" w:sz="0" w:space="0" w:color="auto"/>
                <w:right w:val="none" w:sz="0" w:space="0" w:color="auto"/>
              </w:divBdr>
              <w:divsChild>
                <w:div w:id="767850191">
                  <w:marLeft w:val="0"/>
                  <w:marRight w:val="0"/>
                  <w:marTop w:val="0"/>
                  <w:marBottom w:val="0"/>
                  <w:divBdr>
                    <w:top w:val="none" w:sz="0" w:space="0" w:color="auto"/>
                    <w:left w:val="none" w:sz="0" w:space="0" w:color="auto"/>
                    <w:bottom w:val="none" w:sz="0" w:space="0" w:color="auto"/>
                    <w:right w:val="none" w:sz="0" w:space="0" w:color="auto"/>
                  </w:divBdr>
                  <w:divsChild>
                    <w:div w:id="1169173555">
                      <w:marLeft w:val="0"/>
                      <w:marRight w:val="0"/>
                      <w:marTop w:val="0"/>
                      <w:marBottom w:val="0"/>
                      <w:divBdr>
                        <w:top w:val="none" w:sz="0" w:space="0" w:color="auto"/>
                        <w:left w:val="none" w:sz="0" w:space="0" w:color="auto"/>
                        <w:bottom w:val="none" w:sz="0" w:space="0" w:color="auto"/>
                        <w:right w:val="none" w:sz="0" w:space="0" w:color="auto"/>
                      </w:divBdr>
                      <w:divsChild>
                        <w:div w:id="285504422">
                          <w:marLeft w:val="0"/>
                          <w:marRight w:val="0"/>
                          <w:marTop w:val="0"/>
                          <w:marBottom w:val="0"/>
                          <w:divBdr>
                            <w:top w:val="none" w:sz="0" w:space="0" w:color="auto"/>
                            <w:left w:val="none" w:sz="0" w:space="0" w:color="auto"/>
                            <w:bottom w:val="none" w:sz="0" w:space="0" w:color="auto"/>
                            <w:right w:val="none" w:sz="0" w:space="0" w:color="auto"/>
                          </w:divBdr>
                          <w:divsChild>
                            <w:div w:id="326247857">
                              <w:marLeft w:val="0"/>
                              <w:marRight w:val="0"/>
                              <w:marTop w:val="0"/>
                              <w:marBottom w:val="0"/>
                              <w:divBdr>
                                <w:top w:val="none" w:sz="0" w:space="0" w:color="auto"/>
                                <w:left w:val="none" w:sz="0" w:space="0" w:color="auto"/>
                                <w:bottom w:val="none" w:sz="0" w:space="0" w:color="auto"/>
                                <w:right w:val="none" w:sz="0" w:space="0" w:color="auto"/>
                              </w:divBdr>
                              <w:divsChild>
                                <w:div w:id="1065881358">
                                  <w:marLeft w:val="0"/>
                                  <w:marRight w:val="0"/>
                                  <w:marTop w:val="0"/>
                                  <w:marBottom w:val="0"/>
                                  <w:divBdr>
                                    <w:top w:val="none" w:sz="0" w:space="0" w:color="auto"/>
                                    <w:left w:val="none" w:sz="0" w:space="0" w:color="auto"/>
                                    <w:bottom w:val="none" w:sz="0" w:space="0" w:color="auto"/>
                                    <w:right w:val="none" w:sz="0" w:space="0" w:color="auto"/>
                                  </w:divBdr>
                                  <w:divsChild>
                                    <w:div w:id="1324898575">
                                      <w:marLeft w:val="0"/>
                                      <w:marRight w:val="0"/>
                                      <w:marTop w:val="0"/>
                                      <w:marBottom w:val="0"/>
                                      <w:divBdr>
                                        <w:top w:val="none" w:sz="0" w:space="0" w:color="auto"/>
                                        <w:left w:val="none" w:sz="0" w:space="0" w:color="auto"/>
                                        <w:bottom w:val="none" w:sz="0" w:space="0" w:color="auto"/>
                                        <w:right w:val="none" w:sz="0" w:space="0" w:color="auto"/>
                                      </w:divBdr>
                                      <w:divsChild>
                                        <w:div w:id="1400590390">
                                          <w:marLeft w:val="0"/>
                                          <w:marRight w:val="0"/>
                                          <w:marTop w:val="0"/>
                                          <w:marBottom w:val="0"/>
                                          <w:divBdr>
                                            <w:top w:val="none" w:sz="0" w:space="0" w:color="auto"/>
                                            <w:left w:val="none" w:sz="0" w:space="0" w:color="auto"/>
                                            <w:bottom w:val="none" w:sz="0" w:space="0" w:color="auto"/>
                                            <w:right w:val="none" w:sz="0" w:space="0" w:color="auto"/>
                                          </w:divBdr>
                                          <w:divsChild>
                                            <w:div w:id="450176011">
                                              <w:marLeft w:val="0"/>
                                              <w:marRight w:val="0"/>
                                              <w:marTop w:val="0"/>
                                              <w:marBottom w:val="0"/>
                                              <w:divBdr>
                                                <w:top w:val="none" w:sz="0" w:space="0" w:color="auto"/>
                                                <w:left w:val="none" w:sz="0" w:space="0" w:color="auto"/>
                                                <w:bottom w:val="none" w:sz="0" w:space="0" w:color="auto"/>
                                                <w:right w:val="none" w:sz="0" w:space="0" w:color="auto"/>
                                              </w:divBdr>
                                              <w:divsChild>
                                                <w:div w:id="186455986">
                                                  <w:marLeft w:val="0"/>
                                                  <w:marRight w:val="0"/>
                                                  <w:marTop w:val="0"/>
                                                  <w:marBottom w:val="0"/>
                                                  <w:divBdr>
                                                    <w:top w:val="none" w:sz="0" w:space="0" w:color="auto"/>
                                                    <w:left w:val="none" w:sz="0" w:space="0" w:color="auto"/>
                                                    <w:bottom w:val="none" w:sz="0" w:space="0" w:color="auto"/>
                                                    <w:right w:val="none" w:sz="0" w:space="0" w:color="auto"/>
                                                  </w:divBdr>
                                                  <w:divsChild>
                                                    <w:div w:id="46485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2532835">
          <w:marLeft w:val="0"/>
          <w:marRight w:val="0"/>
          <w:marTop w:val="0"/>
          <w:marBottom w:val="0"/>
          <w:divBdr>
            <w:top w:val="none" w:sz="0" w:space="0" w:color="auto"/>
            <w:left w:val="none" w:sz="0" w:space="0" w:color="auto"/>
            <w:bottom w:val="none" w:sz="0" w:space="0" w:color="auto"/>
            <w:right w:val="none" w:sz="0" w:space="0" w:color="auto"/>
          </w:divBdr>
          <w:divsChild>
            <w:div w:id="2110613748">
              <w:marLeft w:val="750"/>
              <w:marRight w:val="0"/>
              <w:marTop w:val="0"/>
              <w:marBottom w:val="0"/>
              <w:divBdr>
                <w:top w:val="none" w:sz="0" w:space="0" w:color="auto"/>
                <w:left w:val="none" w:sz="0" w:space="0" w:color="auto"/>
                <w:bottom w:val="none" w:sz="0" w:space="0" w:color="auto"/>
                <w:right w:val="none" w:sz="0" w:space="0" w:color="auto"/>
              </w:divBdr>
              <w:divsChild>
                <w:div w:id="1712731663">
                  <w:marLeft w:val="0"/>
                  <w:marRight w:val="0"/>
                  <w:marTop w:val="0"/>
                  <w:marBottom w:val="0"/>
                  <w:divBdr>
                    <w:top w:val="none" w:sz="0" w:space="0" w:color="auto"/>
                    <w:left w:val="none" w:sz="0" w:space="0" w:color="auto"/>
                    <w:bottom w:val="none" w:sz="0" w:space="0" w:color="auto"/>
                    <w:right w:val="none" w:sz="0" w:space="0" w:color="auto"/>
                  </w:divBdr>
                  <w:divsChild>
                    <w:div w:id="1741563462">
                      <w:marLeft w:val="0"/>
                      <w:marRight w:val="0"/>
                      <w:marTop w:val="0"/>
                      <w:marBottom w:val="0"/>
                      <w:divBdr>
                        <w:top w:val="none" w:sz="0" w:space="0" w:color="auto"/>
                        <w:left w:val="none" w:sz="0" w:space="0" w:color="auto"/>
                        <w:bottom w:val="none" w:sz="0" w:space="0" w:color="auto"/>
                        <w:right w:val="none" w:sz="0" w:space="0" w:color="auto"/>
                      </w:divBdr>
                      <w:divsChild>
                        <w:div w:id="792558233">
                          <w:marLeft w:val="0"/>
                          <w:marRight w:val="0"/>
                          <w:marTop w:val="0"/>
                          <w:marBottom w:val="0"/>
                          <w:divBdr>
                            <w:top w:val="none" w:sz="0" w:space="0" w:color="auto"/>
                            <w:left w:val="none" w:sz="0" w:space="0" w:color="auto"/>
                            <w:bottom w:val="none" w:sz="0" w:space="0" w:color="auto"/>
                            <w:right w:val="none" w:sz="0" w:space="0" w:color="auto"/>
                          </w:divBdr>
                          <w:divsChild>
                            <w:div w:id="2081319991">
                              <w:marLeft w:val="0"/>
                              <w:marRight w:val="0"/>
                              <w:marTop w:val="0"/>
                              <w:marBottom w:val="0"/>
                              <w:divBdr>
                                <w:top w:val="none" w:sz="0" w:space="0" w:color="auto"/>
                                <w:left w:val="none" w:sz="0" w:space="0" w:color="auto"/>
                                <w:bottom w:val="none" w:sz="0" w:space="0" w:color="auto"/>
                                <w:right w:val="none" w:sz="0" w:space="0" w:color="auto"/>
                              </w:divBdr>
                              <w:divsChild>
                                <w:div w:id="1089161935">
                                  <w:marLeft w:val="0"/>
                                  <w:marRight w:val="0"/>
                                  <w:marTop w:val="0"/>
                                  <w:marBottom w:val="0"/>
                                  <w:divBdr>
                                    <w:top w:val="none" w:sz="0" w:space="0" w:color="auto"/>
                                    <w:left w:val="none" w:sz="0" w:space="0" w:color="auto"/>
                                    <w:bottom w:val="none" w:sz="0" w:space="0" w:color="auto"/>
                                    <w:right w:val="none" w:sz="0" w:space="0" w:color="auto"/>
                                  </w:divBdr>
                                  <w:divsChild>
                                    <w:div w:id="1650750070">
                                      <w:marLeft w:val="0"/>
                                      <w:marRight w:val="0"/>
                                      <w:marTop w:val="0"/>
                                      <w:marBottom w:val="0"/>
                                      <w:divBdr>
                                        <w:top w:val="none" w:sz="0" w:space="0" w:color="auto"/>
                                        <w:left w:val="none" w:sz="0" w:space="0" w:color="auto"/>
                                        <w:bottom w:val="none" w:sz="0" w:space="0" w:color="auto"/>
                                        <w:right w:val="none" w:sz="0" w:space="0" w:color="auto"/>
                                      </w:divBdr>
                                      <w:divsChild>
                                        <w:div w:id="1446461193">
                                          <w:marLeft w:val="0"/>
                                          <w:marRight w:val="0"/>
                                          <w:marTop w:val="0"/>
                                          <w:marBottom w:val="0"/>
                                          <w:divBdr>
                                            <w:top w:val="none" w:sz="0" w:space="0" w:color="auto"/>
                                            <w:left w:val="none" w:sz="0" w:space="0" w:color="auto"/>
                                            <w:bottom w:val="none" w:sz="0" w:space="0" w:color="auto"/>
                                            <w:right w:val="none" w:sz="0" w:space="0" w:color="auto"/>
                                          </w:divBdr>
                                          <w:divsChild>
                                            <w:div w:id="611325549">
                                              <w:marLeft w:val="0"/>
                                              <w:marRight w:val="0"/>
                                              <w:marTop w:val="0"/>
                                              <w:marBottom w:val="0"/>
                                              <w:divBdr>
                                                <w:top w:val="none" w:sz="0" w:space="0" w:color="auto"/>
                                                <w:left w:val="none" w:sz="0" w:space="0" w:color="auto"/>
                                                <w:bottom w:val="none" w:sz="0" w:space="0" w:color="auto"/>
                                                <w:right w:val="none" w:sz="0" w:space="0" w:color="auto"/>
                                              </w:divBdr>
                                              <w:divsChild>
                                                <w:div w:id="1231496933">
                                                  <w:marLeft w:val="0"/>
                                                  <w:marRight w:val="0"/>
                                                  <w:marTop w:val="0"/>
                                                  <w:marBottom w:val="0"/>
                                                  <w:divBdr>
                                                    <w:top w:val="none" w:sz="0" w:space="0" w:color="auto"/>
                                                    <w:left w:val="none" w:sz="0" w:space="0" w:color="auto"/>
                                                    <w:bottom w:val="none" w:sz="0" w:space="0" w:color="auto"/>
                                                    <w:right w:val="none" w:sz="0" w:space="0" w:color="auto"/>
                                                  </w:divBdr>
                                                  <w:divsChild>
                                                    <w:div w:id="78207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6972604">
      <w:bodyDiv w:val="1"/>
      <w:marLeft w:val="0"/>
      <w:marRight w:val="0"/>
      <w:marTop w:val="0"/>
      <w:marBottom w:val="0"/>
      <w:divBdr>
        <w:top w:val="none" w:sz="0" w:space="0" w:color="auto"/>
        <w:left w:val="none" w:sz="0" w:space="0" w:color="auto"/>
        <w:bottom w:val="none" w:sz="0" w:space="0" w:color="auto"/>
        <w:right w:val="none" w:sz="0" w:space="0" w:color="auto"/>
      </w:divBdr>
      <w:divsChild>
        <w:div w:id="492334908">
          <w:marLeft w:val="0"/>
          <w:marRight w:val="0"/>
          <w:marTop w:val="0"/>
          <w:marBottom w:val="0"/>
          <w:divBdr>
            <w:top w:val="none" w:sz="0" w:space="0" w:color="auto"/>
            <w:left w:val="none" w:sz="0" w:space="0" w:color="auto"/>
            <w:bottom w:val="none" w:sz="0" w:space="0" w:color="auto"/>
            <w:right w:val="none" w:sz="0" w:space="0" w:color="auto"/>
          </w:divBdr>
        </w:div>
      </w:divsChild>
    </w:div>
    <w:div w:id="1768961048">
      <w:bodyDiv w:val="1"/>
      <w:marLeft w:val="0"/>
      <w:marRight w:val="0"/>
      <w:marTop w:val="0"/>
      <w:marBottom w:val="0"/>
      <w:divBdr>
        <w:top w:val="none" w:sz="0" w:space="0" w:color="auto"/>
        <w:left w:val="none" w:sz="0" w:space="0" w:color="auto"/>
        <w:bottom w:val="none" w:sz="0" w:space="0" w:color="auto"/>
        <w:right w:val="none" w:sz="0" w:space="0" w:color="auto"/>
      </w:divBdr>
    </w:div>
    <w:div w:id="1795446556">
      <w:bodyDiv w:val="1"/>
      <w:marLeft w:val="0"/>
      <w:marRight w:val="0"/>
      <w:marTop w:val="0"/>
      <w:marBottom w:val="0"/>
      <w:divBdr>
        <w:top w:val="none" w:sz="0" w:space="0" w:color="auto"/>
        <w:left w:val="none" w:sz="0" w:space="0" w:color="auto"/>
        <w:bottom w:val="none" w:sz="0" w:space="0" w:color="auto"/>
        <w:right w:val="none" w:sz="0" w:space="0" w:color="auto"/>
      </w:divBdr>
    </w:div>
    <w:div w:id="1834419310">
      <w:bodyDiv w:val="1"/>
      <w:marLeft w:val="0"/>
      <w:marRight w:val="0"/>
      <w:marTop w:val="0"/>
      <w:marBottom w:val="0"/>
      <w:divBdr>
        <w:top w:val="none" w:sz="0" w:space="0" w:color="auto"/>
        <w:left w:val="none" w:sz="0" w:space="0" w:color="auto"/>
        <w:bottom w:val="none" w:sz="0" w:space="0" w:color="auto"/>
        <w:right w:val="none" w:sz="0" w:space="0" w:color="auto"/>
      </w:divBdr>
    </w:div>
    <w:div w:id="1840802946">
      <w:bodyDiv w:val="1"/>
      <w:marLeft w:val="0"/>
      <w:marRight w:val="0"/>
      <w:marTop w:val="0"/>
      <w:marBottom w:val="0"/>
      <w:divBdr>
        <w:top w:val="none" w:sz="0" w:space="0" w:color="auto"/>
        <w:left w:val="none" w:sz="0" w:space="0" w:color="auto"/>
        <w:bottom w:val="none" w:sz="0" w:space="0" w:color="auto"/>
        <w:right w:val="none" w:sz="0" w:space="0" w:color="auto"/>
      </w:divBdr>
    </w:div>
    <w:div w:id="1924139908">
      <w:bodyDiv w:val="1"/>
      <w:marLeft w:val="0"/>
      <w:marRight w:val="0"/>
      <w:marTop w:val="0"/>
      <w:marBottom w:val="0"/>
      <w:divBdr>
        <w:top w:val="none" w:sz="0" w:space="0" w:color="auto"/>
        <w:left w:val="none" w:sz="0" w:space="0" w:color="auto"/>
        <w:bottom w:val="none" w:sz="0" w:space="0" w:color="auto"/>
        <w:right w:val="none" w:sz="0" w:space="0" w:color="auto"/>
      </w:divBdr>
    </w:div>
    <w:div w:id="1998916820">
      <w:bodyDiv w:val="1"/>
      <w:marLeft w:val="0"/>
      <w:marRight w:val="0"/>
      <w:marTop w:val="0"/>
      <w:marBottom w:val="0"/>
      <w:divBdr>
        <w:top w:val="none" w:sz="0" w:space="0" w:color="auto"/>
        <w:left w:val="none" w:sz="0" w:space="0" w:color="auto"/>
        <w:bottom w:val="none" w:sz="0" w:space="0" w:color="auto"/>
        <w:right w:val="none" w:sz="0" w:space="0" w:color="auto"/>
      </w:divBdr>
    </w:div>
    <w:div w:id="2004697720">
      <w:bodyDiv w:val="1"/>
      <w:marLeft w:val="0"/>
      <w:marRight w:val="0"/>
      <w:marTop w:val="0"/>
      <w:marBottom w:val="0"/>
      <w:divBdr>
        <w:top w:val="none" w:sz="0" w:space="0" w:color="auto"/>
        <w:left w:val="none" w:sz="0" w:space="0" w:color="auto"/>
        <w:bottom w:val="none" w:sz="0" w:space="0" w:color="auto"/>
        <w:right w:val="none" w:sz="0" w:space="0" w:color="auto"/>
      </w:divBdr>
    </w:div>
    <w:div w:id="2005938013">
      <w:bodyDiv w:val="1"/>
      <w:marLeft w:val="0"/>
      <w:marRight w:val="0"/>
      <w:marTop w:val="0"/>
      <w:marBottom w:val="0"/>
      <w:divBdr>
        <w:top w:val="none" w:sz="0" w:space="0" w:color="auto"/>
        <w:left w:val="none" w:sz="0" w:space="0" w:color="auto"/>
        <w:bottom w:val="none" w:sz="0" w:space="0" w:color="auto"/>
        <w:right w:val="none" w:sz="0" w:space="0" w:color="auto"/>
      </w:divBdr>
    </w:div>
    <w:div w:id="2056810203">
      <w:bodyDiv w:val="1"/>
      <w:marLeft w:val="0"/>
      <w:marRight w:val="0"/>
      <w:marTop w:val="0"/>
      <w:marBottom w:val="0"/>
      <w:divBdr>
        <w:top w:val="none" w:sz="0" w:space="0" w:color="auto"/>
        <w:left w:val="none" w:sz="0" w:space="0" w:color="auto"/>
        <w:bottom w:val="none" w:sz="0" w:space="0" w:color="auto"/>
        <w:right w:val="none" w:sz="0" w:space="0" w:color="auto"/>
      </w:divBdr>
    </w:div>
    <w:div w:id="2092771446">
      <w:bodyDiv w:val="1"/>
      <w:marLeft w:val="0"/>
      <w:marRight w:val="0"/>
      <w:marTop w:val="0"/>
      <w:marBottom w:val="0"/>
      <w:divBdr>
        <w:top w:val="none" w:sz="0" w:space="0" w:color="auto"/>
        <w:left w:val="none" w:sz="0" w:space="0" w:color="auto"/>
        <w:bottom w:val="none" w:sz="0" w:space="0" w:color="auto"/>
        <w:right w:val="none" w:sz="0" w:space="0" w:color="auto"/>
      </w:divBdr>
      <w:divsChild>
        <w:div w:id="225379413">
          <w:marLeft w:val="0"/>
          <w:marRight w:val="0"/>
          <w:marTop w:val="0"/>
          <w:marBottom w:val="0"/>
          <w:divBdr>
            <w:top w:val="none" w:sz="0" w:space="0" w:color="auto"/>
            <w:left w:val="none" w:sz="0" w:space="0" w:color="auto"/>
            <w:bottom w:val="none" w:sz="0" w:space="0" w:color="auto"/>
            <w:right w:val="none" w:sz="0" w:space="0" w:color="auto"/>
          </w:divBdr>
          <w:divsChild>
            <w:div w:id="653217808">
              <w:marLeft w:val="0"/>
              <w:marRight w:val="0"/>
              <w:marTop w:val="0"/>
              <w:marBottom w:val="0"/>
              <w:divBdr>
                <w:top w:val="none" w:sz="0" w:space="0" w:color="auto"/>
                <w:left w:val="none" w:sz="0" w:space="0" w:color="auto"/>
                <w:bottom w:val="none" w:sz="0" w:space="0" w:color="auto"/>
                <w:right w:val="none" w:sz="0" w:space="0" w:color="auto"/>
              </w:divBdr>
              <w:divsChild>
                <w:div w:id="1031763850">
                  <w:marLeft w:val="0"/>
                  <w:marRight w:val="0"/>
                  <w:marTop w:val="0"/>
                  <w:marBottom w:val="0"/>
                  <w:divBdr>
                    <w:top w:val="none" w:sz="0" w:space="0" w:color="auto"/>
                    <w:left w:val="none" w:sz="0" w:space="0" w:color="auto"/>
                    <w:bottom w:val="none" w:sz="0" w:space="0" w:color="auto"/>
                    <w:right w:val="none" w:sz="0" w:space="0" w:color="auto"/>
                  </w:divBdr>
                  <w:divsChild>
                    <w:div w:id="74133242">
                      <w:marLeft w:val="0"/>
                      <w:marRight w:val="-105"/>
                      <w:marTop w:val="0"/>
                      <w:marBottom w:val="0"/>
                      <w:divBdr>
                        <w:top w:val="none" w:sz="0" w:space="0" w:color="auto"/>
                        <w:left w:val="none" w:sz="0" w:space="0" w:color="auto"/>
                        <w:bottom w:val="none" w:sz="0" w:space="0" w:color="auto"/>
                        <w:right w:val="none" w:sz="0" w:space="0" w:color="auto"/>
                      </w:divBdr>
                      <w:divsChild>
                        <w:div w:id="2006467252">
                          <w:marLeft w:val="0"/>
                          <w:marRight w:val="0"/>
                          <w:marTop w:val="0"/>
                          <w:marBottom w:val="0"/>
                          <w:divBdr>
                            <w:top w:val="none" w:sz="0" w:space="0" w:color="auto"/>
                            <w:left w:val="none" w:sz="0" w:space="0" w:color="auto"/>
                            <w:bottom w:val="none" w:sz="0" w:space="0" w:color="auto"/>
                            <w:right w:val="none" w:sz="0" w:space="0" w:color="auto"/>
                          </w:divBdr>
                          <w:divsChild>
                            <w:div w:id="1218207634">
                              <w:marLeft w:val="0"/>
                              <w:marRight w:val="0"/>
                              <w:marTop w:val="0"/>
                              <w:marBottom w:val="0"/>
                              <w:divBdr>
                                <w:top w:val="none" w:sz="0" w:space="0" w:color="auto"/>
                                <w:left w:val="none" w:sz="0" w:space="0" w:color="auto"/>
                                <w:bottom w:val="none" w:sz="0" w:space="0" w:color="auto"/>
                                <w:right w:val="none" w:sz="0" w:space="0" w:color="auto"/>
                              </w:divBdr>
                              <w:divsChild>
                                <w:div w:id="1501387734">
                                  <w:marLeft w:val="0"/>
                                  <w:marRight w:val="0"/>
                                  <w:marTop w:val="0"/>
                                  <w:marBottom w:val="0"/>
                                  <w:divBdr>
                                    <w:top w:val="none" w:sz="0" w:space="0" w:color="auto"/>
                                    <w:left w:val="none" w:sz="0" w:space="0" w:color="auto"/>
                                    <w:bottom w:val="none" w:sz="0" w:space="0" w:color="auto"/>
                                    <w:right w:val="none" w:sz="0" w:space="0" w:color="auto"/>
                                  </w:divBdr>
                                  <w:divsChild>
                                    <w:div w:id="214701894">
                                      <w:marLeft w:val="750"/>
                                      <w:marRight w:val="0"/>
                                      <w:marTop w:val="0"/>
                                      <w:marBottom w:val="0"/>
                                      <w:divBdr>
                                        <w:top w:val="none" w:sz="0" w:space="0" w:color="auto"/>
                                        <w:left w:val="none" w:sz="0" w:space="0" w:color="auto"/>
                                        <w:bottom w:val="none" w:sz="0" w:space="0" w:color="auto"/>
                                        <w:right w:val="none" w:sz="0" w:space="0" w:color="auto"/>
                                      </w:divBdr>
                                      <w:divsChild>
                                        <w:div w:id="1137920108">
                                          <w:marLeft w:val="0"/>
                                          <w:marRight w:val="0"/>
                                          <w:marTop w:val="0"/>
                                          <w:marBottom w:val="0"/>
                                          <w:divBdr>
                                            <w:top w:val="none" w:sz="0" w:space="0" w:color="auto"/>
                                            <w:left w:val="none" w:sz="0" w:space="0" w:color="auto"/>
                                            <w:bottom w:val="none" w:sz="0" w:space="0" w:color="auto"/>
                                            <w:right w:val="none" w:sz="0" w:space="0" w:color="auto"/>
                                          </w:divBdr>
                                          <w:divsChild>
                                            <w:div w:id="1840777438">
                                              <w:marLeft w:val="0"/>
                                              <w:marRight w:val="0"/>
                                              <w:marTop w:val="0"/>
                                              <w:marBottom w:val="0"/>
                                              <w:divBdr>
                                                <w:top w:val="none" w:sz="0" w:space="0" w:color="auto"/>
                                                <w:left w:val="none" w:sz="0" w:space="0" w:color="auto"/>
                                                <w:bottom w:val="none" w:sz="0" w:space="0" w:color="auto"/>
                                                <w:right w:val="none" w:sz="0" w:space="0" w:color="auto"/>
                                              </w:divBdr>
                                              <w:divsChild>
                                                <w:div w:id="436406612">
                                                  <w:marLeft w:val="0"/>
                                                  <w:marRight w:val="0"/>
                                                  <w:marTop w:val="0"/>
                                                  <w:marBottom w:val="0"/>
                                                  <w:divBdr>
                                                    <w:top w:val="none" w:sz="0" w:space="0" w:color="auto"/>
                                                    <w:left w:val="none" w:sz="0" w:space="0" w:color="auto"/>
                                                    <w:bottom w:val="none" w:sz="0" w:space="0" w:color="auto"/>
                                                    <w:right w:val="none" w:sz="0" w:space="0" w:color="auto"/>
                                                  </w:divBdr>
                                                  <w:divsChild>
                                                    <w:div w:id="582377499">
                                                      <w:marLeft w:val="0"/>
                                                      <w:marRight w:val="0"/>
                                                      <w:marTop w:val="0"/>
                                                      <w:marBottom w:val="0"/>
                                                      <w:divBdr>
                                                        <w:top w:val="none" w:sz="0" w:space="0" w:color="auto"/>
                                                        <w:left w:val="none" w:sz="0" w:space="0" w:color="auto"/>
                                                        <w:bottom w:val="none" w:sz="0" w:space="0" w:color="auto"/>
                                                        <w:right w:val="none" w:sz="0" w:space="0" w:color="auto"/>
                                                      </w:divBdr>
                                                      <w:divsChild>
                                                        <w:div w:id="1326471332">
                                                          <w:marLeft w:val="0"/>
                                                          <w:marRight w:val="0"/>
                                                          <w:marTop w:val="0"/>
                                                          <w:marBottom w:val="0"/>
                                                          <w:divBdr>
                                                            <w:top w:val="none" w:sz="0" w:space="0" w:color="auto"/>
                                                            <w:left w:val="none" w:sz="0" w:space="0" w:color="auto"/>
                                                            <w:bottom w:val="none" w:sz="0" w:space="0" w:color="auto"/>
                                                            <w:right w:val="none" w:sz="0" w:space="0" w:color="auto"/>
                                                          </w:divBdr>
                                                          <w:divsChild>
                                                            <w:div w:id="815268206">
                                                              <w:marLeft w:val="0"/>
                                                              <w:marRight w:val="0"/>
                                                              <w:marTop w:val="0"/>
                                                              <w:marBottom w:val="0"/>
                                                              <w:divBdr>
                                                                <w:top w:val="none" w:sz="0" w:space="0" w:color="auto"/>
                                                                <w:left w:val="none" w:sz="0" w:space="0" w:color="auto"/>
                                                                <w:bottom w:val="none" w:sz="0" w:space="0" w:color="auto"/>
                                                                <w:right w:val="none" w:sz="0" w:space="0" w:color="auto"/>
                                                              </w:divBdr>
                                                              <w:divsChild>
                                                                <w:div w:id="172107936">
                                                                  <w:marLeft w:val="0"/>
                                                                  <w:marRight w:val="0"/>
                                                                  <w:marTop w:val="0"/>
                                                                  <w:marBottom w:val="0"/>
                                                                  <w:divBdr>
                                                                    <w:top w:val="none" w:sz="0" w:space="0" w:color="auto"/>
                                                                    <w:left w:val="none" w:sz="0" w:space="0" w:color="auto"/>
                                                                    <w:bottom w:val="none" w:sz="0" w:space="0" w:color="auto"/>
                                                                    <w:right w:val="none" w:sz="0" w:space="0" w:color="auto"/>
                                                                  </w:divBdr>
                                                                  <w:divsChild>
                                                                    <w:div w:id="320697316">
                                                                      <w:marLeft w:val="0"/>
                                                                      <w:marRight w:val="0"/>
                                                                      <w:marTop w:val="0"/>
                                                                      <w:marBottom w:val="0"/>
                                                                      <w:divBdr>
                                                                        <w:top w:val="none" w:sz="0" w:space="0" w:color="auto"/>
                                                                        <w:left w:val="none" w:sz="0" w:space="0" w:color="auto"/>
                                                                        <w:bottom w:val="none" w:sz="0" w:space="0" w:color="auto"/>
                                                                        <w:right w:val="none" w:sz="0" w:space="0" w:color="auto"/>
                                                                      </w:divBdr>
                                                                      <w:divsChild>
                                                                        <w:div w:id="1089471088">
                                                                          <w:marLeft w:val="0"/>
                                                                          <w:marRight w:val="0"/>
                                                                          <w:marTop w:val="0"/>
                                                                          <w:marBottom w:val="0"/>
                                                                          <w:divBdr>
                                                                            <w:top w:val="none" w:sz="0" w:space="0" w:color="auto"/>
                                                                            <w:left w:val="none" w:sz="0" w:space="0" w:color="auto"/>
                                                                            <w:bottom w:val="none" w:sz="0" w:space="0" w:color="auto"/>
                                                                            <w:right w:val="none" w:sz="0" w:space="0" w:color="auto"/>
                                                                          </w:divBdr>
                                                                          <w:divsChild>
                                                                            <w:div w:id="18644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3265">
                                                                  <w:marLeft w:val="0"/>
                                                                  <w:marRight w:val="0"/>
                                                                  <w:marTop w:val="60"/>
                                                                  <w:marBottom w:val="0"/>
                                                                  <w:divBdr>
                                                                    <w:top w:val="none" w:sz="0" w:space="0" w:color="auto"/>
                                                                    <w:left w:val="none" w:sz="0" w:space="0" w:color="auto"/>
                                                                    <w:bottom w:val="none" w:sz="0" w:space="0" w:color="auto"/>
                                                                    <w:right w:val="none" w:sz="0" w:space="0" w:color="auto"/>
                                                                  </w:divBdr>
                                                                </w:div>
                                                                <w:div w:id="1262104971">
                                                                  <w:marLeft w:val="0"/>
                                                                  <w:marRight w:val="0"/>
                                                                  <w:marTop w:val="0"/>
                                                                  <w:marBottom w:val="0"/>
                                                                  <w:divBdr>
                                                                    <w:top w:val="none" w:sz="0" w:space="0" w:color="auto"/>
                                                                    <w:left w:val="none" w:sz="0" w:space="0" w:color="auto"/>
                                                                    <w:bottom w:val="none" w:sz="0" w:space="0" w:color="auto"/>
                                                                    <w:right w:val="none" w:sz="0" w:space="0" w:color="auto"/>
                                                                  </w:divBdr>
                                                                  <w:divsChild>
                                                                    <w:div w:id="787588">
                                                                      <w:marLeft w:val="0"/>
                                                                      <w:marRight w:val="0"/>
                                                                      <w:marTop w:val="0"/>
                                                                      <w:marBottom w:val="0"/>
                                                                      <w:divBdr>
                                                                        <w:top w:val="none" w:sz="0" w:space="0" w:color="auto"/>
                                                                        <w:left w:val="none" w:sz="0" w:space="0" w:color="auto"/>
                                                                        <w:bottom w:val="none" w:sz="0" w:space="0" w:color="auto"/>
                                                                        <w:right w:val="none" w:sz="0" w:space="0" w:color="auto"/>
                                                                      </w:divBdr>
                                                                      <w:divsChild>
                                                                        <w:div w:id="1240752355">
                                                                          <w:marLeft w:val="0"/>
                                                                          <w:marRight w:val="0"/>
                                                                          <w:marTop w:val="0"/>
                                                                          <w:marBottom w:val="0"/>
                                                                          <w:divBdr>
                                                                            <w:top w:val="none" w:sz="0" w:space="0" w:color="auto"/>
                                                                            <w:left w:val="none" w:sz="0" w:space="0" w:color="auto"/>
                                                                            <w:bottom w:val="none" w:sz="0" w:space="0" w:color="auto"/>
                                                                            <w:right w:val="none" w:sz="0" w:space="0" w:color="auto"/>
                                                                          </w:divBdr>
                                                                          <w:divsChild>
                                                                            <w:div w:id="1377392214">
                                                                              <w:marLeft w:val="0"/>
                                                                              <w:marRight w:val="0"/>
                                                                              <w:marTop w:val="0"/>
                                                                              <w:marBottom w:val="0"/>
                                                                              <w:divBdr>
                                                                                <w:top w:val="none" w:sz="0" w:space="0" w:color="auto"/>
                                                                                <w:left w:val="none" w:sz="0" w:space="0" w:color="auto"/>
                                                                                <w:bottom w:val="none" w:sz="0" w:space="0" w:color="auto"/>
                                                                                <w:right w:val="none" w:sz="0" w:space="0" w:color="auto"/>
                                                                              </w:divBdr>
                                                                              <w:divsChild>
                                                                                <w:div w:id="573901623">
                                                                                  <w:marLeft w:val="105"/>
                                                                                  <w:marRight w:val="105"/>
                                                                                  <w:marTop w:val="90"/>
                                                                                  <w:marBottom w:val="150"/>
                                                                                  <w:divBdr>
                                                                                    <w:top w:val="none" w:sz="0" w:space="0" w:color="auto"/>
                                                                                    <w:left w:val="none" w:sz="0" w:space="0" w:color="auto"/>
                                                                                    <w:bottom w:val="none" w:sz="0" w:space="0" w:color="auto"/>
                                                                                    <w:right w:val="none" w:sz="0" w:space="0" w:color="auto"/>
                                                                                  </w:divBdr>
                                                                                </w:div>
                                                                                <w:div w:id="720910425">
                                                                                  <w:marLeft w:val="105"/>
                                                                                  <w:marRight w:val="105"/>
                                                                                  <w:marTop w:val="90"/>
                                                                                  <w:marBottom w:val="150"/>
                                                                                  <w:divBdr>
                                                                                    <w:top w:val="none" w:sz="0" w:space="0" w:color="auto"/>
                                                                                    <w:left w:val="none" w:sz="0" w:space="0" w:color="auto"/>
                                                                                    <w:bottom w:val="none" w:sz="0" w:space="0" w:color="auto"/>
                                                                                    <w:right w:val="none" w:sz="0" w:space="0" w:color="auto"/>
                                                                                  </w:divBdr>
                                                                                </w:div>
                                                                                <w:div w:id="1084717427">
                                                                                  <w:marLeft w:val="105"/>
                                                                                  <w:marRight w:val="105"/>
                                                                                  <w:marTop w:val="90"/>
                                                                                  <w:marBottom w:val="150"/>
                                                                                  <w:divBdr>
                                                                                    <w:top w:val="none" w:sz="0" w:space="0" w:color="auto"/>
                                                                                    <w:left w:val="none" w:sz="0" w:space="0" w:color="auto"/>
                                                                                    <w:bottom w:val="none" w:sz="0" w:space="0" w:color="auto"/>
                                                                                    <w:right w:val="none" w:sz="0" w:space="0" w:color="auto"/>
                                                                                  </w:divBdr>
                                                                                </w:div>
                                                                                <w:div w:id="1181504540">
                                                                                  <w:marLeft w:val="105"/>
                                                                                  <w:marRight w:val="105"/>
                                                                                  <w:marTop w:val="90"/>
                                                                                  <w:marBottom w:val="150"/>
                                                                                  <w:divBdr>
                                                                                    <w:top w:val="none" w:sz="0" w:space="0" w:color="auto"/>
                                                                                    <w:left w:val="none" w:sz="0" w:space="0" w:color="auto"/>
                                                                                    <w:bottom w:val="none" w:sz="0" w:space="0" w:color="auto"/>
                                                                                    <w:right w:val="none" w:sz="0" w:space="0" w:color="auto"/>
                                                                                  </w:divBdr>
                                                                                </w:div>
                                                                                <w:div w:id="1284847507">
                                                                                  <w:marLeft w:val="105"/>
                                                                                  <w:marRight w:val="105"/>
                                                                                  <w:marTop w:val="90"/>
                                                                                  <w:marBottom w:val="150"/>
                                                                                  <w:divBdr>
                                                                                    <w:top w:val="none" w:sz="0" w:space="0" w:color="auto"/>
                                                                                    <w:left w:val="none" w:sz="0" w:space="0" w:color="auto"/>
                                                                                    <w:bottom w:val="none" w:sz="0" w:space="0" w:color="auto"/>
                                                                                    <w:right w:val="none" w:sz="0" w:space="0" w:color="auto"/>
                                                                                  </w:divBdr>
                                                                                </w:div>
                                                                                <w:div w:id="135700112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437978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067065">
          <w:marLeft w:val="0"/>
          <w:marRight w:val="0"/>
          <w:marTop w:val="0"/>
          <w:marBottom w:val="0"/>
          <w:divBdr>
            <w:top w:val="none" w:sz="0" w:space="0" w:color="auto"/>
            <w:left w:val="none" w:sz="0" w:space="0" w:color="auto"/>
            <w:bottom w:val="none" w:sz="0" w:space="0" w:color="auto"/>
            <w:right w:val="none" w:sz="0" w:space="0" w:color="auto"/>
          </w:divBdr>
          <w:divsChild>
            <w:div w:id="1184251347">
              <w:marLeft w:val="0"/>
              <w:marRight w:val="0"/>
              <w:marTop w:val="0"/>
              <w:marBottom w:val="0"/>
              <w:divBdr>
                <w:top w:val="none" w:sz="0" w:space="0" w:color="auto"/>
                <w:left w:val="none" w:sz="0" w:space="0" w:color="auto"/>
                <w:bottom w:val="none" w:sz="0" w:space="0" w:color="auto"/>
                <w:right w:val="none" w:sz="0" w:space="0" w:color="auto"/>
              </w:divBdr>
              <w:divsChild>
                <w:div w:id="5905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47846">
      <w:bodyDiv w:val="1"/>
      <w:marLeft w:val="0"/>
      <w:marRight w:val="0"/>
      <w:marTop w:val="0"/>
      <w:marBottom w:val="0"/>
      <w:divBdr>
        <w:top w:val="none" w:sz="0" w:space="0" w:color="auto"/>
        <w:left w:val="none" w:sz="0" w:space="0" w:color="auto"/>
        <w:bottom w:val="none" w:sz="0" w:space="0" w:color="auto"/>
        <w:right w:val="none" w:sz="0" w:space="0" w:color="auto"/>
      </w:divBdr>
    </w:div>
    <w:div w:id="211498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hilosophy.vass.gov.vn/nghien-cuu-theo-chuyen-de/Triet-hoc-Mac-Lenin/Tu-tuong-Ho-Chi-Minh-ve-che-do-dan-chu-nhan-dan-198.html" TargetMode="External"/><Relationship Id="rId18" Type="http://schemas.openxmlformats.org/officeDocument/2006/relationships/hyperlink" Target="http://tuyengiao.vn/bao-ve-nen-tang-tu-tuong-cua-dang/che-do-dan-chu-xa-hoi-chu-nghia-voi-quyen-cong-dan-va-quyen-con-nguoi-o-viet-nam-11383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angcongsan.vn/tu-lieu-tham-khao-cuoc-thi-trac-nghiem-tim-hieu-90-nam-lich-su-ve-vang-cua-dang-cong-san-viet-nam/tu-lieu-90-nam-lich-su-dang/cuoc-mit-tinh-ky-niem-ngay-quoc-te-lao-dong-15-o-ha-noi-535300.html" TargetMode="External"/><Relationship Id="rId17" Type="http://schemas.openxmlformats.org/officeDocument/2006/relationships/hyperlink" Target="http://hochiminh.vn/tu-tuong-dao-duc-ho-chi-minh/noi-dung-tu-tuong-dao-duc/tu-tuong-ho-chi-minh-ve-nha-nuoc-cua-dan-do-dan-vi-dan-26" TargetMode="External"/><Relationship Id="rId2" Type="http://schemas.openxmlformats.org/officeDocument/2006/relationships/numbering" Target="numbering.xml"/><Relationship Id="rId16" Type="http://schemas.openxmlformats.org/officeDocument/2006/relationships/hyperlink" Target="https://www.nhandan.com.vn/chinhtri/item/41428602-xay-dung-nha-nuoc-phap-quyen-cua-nhan-dan-do-nhan-dan-va-vi-nhan-da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guoikesu.com/giai-bai-tap/lich-su-lop-8/phan-mot-lich-su-the-gioi-can-dai-tu-giua-the-ki-xvi-den-nam-1917/chuong-4-chien-tranh-the-gioi-thu-nhat-1914-1918/bai-13-chien-tranh-the-gioi-thu-nhat-1914-1918?fbclid=IwAR06GyrSCeogofntcynUVPVQNfQC2oYnp3n5qDuvNfQctjJOL5xuLewys80" TargetMode="External"/><Relationship Id="rId5" Type="http://schemas.openxmlformats.org/officeDocument/2006/relationships/webSettings" Target="webSettings.xml"/><Relationship Id="rId15" Type="http://schemas.openxmlformats.org/officeDocument/2006/relationships/hyperlink" Target="https://www.qdnd.vn/chong-dien-bien-hoa-binh/thanh-tuu-nhan-quyen-viet-nam/khong-the-phu-nhan-thanh-qua-dan-chu-va-quyen-con-nguoi-cua-viet-nam-598406" TargetMode="External"/><Relationship Id="rId10" Type="http://schemas.openxmlformats.org/officeDocument/2006/relationships/hyperlink" Target="http://nghiencuuquocte.org/2013/06/19/understanding-intl-conflicts-chapter2/?fbclid=IwAR06GyrSCeogofntcynUVPVQNfQC2oYnp3n5qDuvNfQctjJOL5xuLewys8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huvienphapluat.vn/van-ban/Bo-may-hanh-chinh/Hien-phap-1946-Viet-Nam-Dan-Chu-Cong-Hoa-3613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72BE2-6F46-49CD-8569-37974CEAC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102</Pages>
  <Words>39239</Words>
  <Characters>141262</Characters>
  <Application>Microsoft Office Word</Application>
  <DocSecurity>0</DocSecurity>
  <Lines>2825</Lines>
  <Paragraphs>686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Hoang Linh</cp:lastModifiedBy>
  <cp:revision>6</cp:revision>
  <cp:lastPrinted>2025-05-27T07:43:00Z</cp:lastPrinted>
  <dcterms:created xsi:type="dcterms:W3CDTF">2026-08-10T16:50:00Z</dcterms:created>
  <dcterms:modified xsi:type="dcterms:W3CDTF">2026-08-11T16:12:00Z</dcterms:modified>
</cp:coreProperties>
</file>