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7119E" w14:textId="77777777" w:rsidR="001F6135" w:rsidRPr="002E5959" w:rsidRDefault="001F6135" w:rsidP="00A65492">
      <w:pPr>
        <w:pStyle w:val="BodyText2"/>
        <w:widowControl w:val="0"/>
        <w:tabs>
          <w:tab w:val="left" w:pos="735"/>
        </w:tabs>
        <w:spacing w:after="0" w:line="360" w:lineRule="auto"/>
        <w:jc w:val="center"/>
        <w:rPr>
          <w:rFonts w:ascii="Times New Roman" w:hAnsi="Times New Roman" w:cs="Times New Roman"/>
          <w:b/>
          <w:bCs/>
          <w:color w:val="000000" w:themeColor="text1"/>
          <w:sz w:val="18"/>
          <w:szCs w:val="18"/>
          <w:lang w:val="en-US"/>
        </w:rPr>
      </w:pPr>
    </w:p>
    <w:p w14:paraId="6EBAD3AB" w14:textId="5DD0C233" w:rsidR="00574DDD" w:rsidRPr="002E5959" w:rsidRDefault="00574DDD" w:rsidP="00A65492">
      <w:pPr>
        <w:pStyle w:val="BodyText2"/>
        <w:widowControl w:val="0"/>
        <w:tabs>
          <w:tab w:val="left" w:pos="735"/>
        </w:tabs>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b/>
          <w:bCs/>
          <w:color w:val="000000" w:themeColor="text1"/>
          <w:sz w:val="28"/>
          <w:szCs w:val="28"/>
        </w:rPr>
        <w:t>ĐẠI HỌC QUỐC GIA HÀ NỘI</w:t>
      </w:r>
    </w:p>
    <w:p w14:paraId="1057472D" w14:textId="77777777" w:rsidR="00574DDD" w:rsidRPr="002E5959" w:rsidRDefault="00574DDD" w:rsidP="00A65492">
      <w:pPr>
        <w:pStyle w:val="BodyText2"/>
        <w:widowControl w:val="0"/>
        <w:spacing w:after="0" w:line="360" w:lineRule="auto"/>
        <w:jc w:val="center"/>
        <w:rPr>
          <w:rFonts w:ascii="Times New Roman" w:hAnsi="Times New Roman" w:cs="Times New Roman"/>
          <w:b/>
          <w:bCs/>
          <w:color w:val="000000" w:themeColor="text1"/>
          <w:sz w:val="28"/>
          <w:szCs w:val="28"/>
        </w:rPr>
      </w:pPr>
      <w:r w:rsidRPr="002E5959">
        <w:rPr>
          <w:rFonts w:ascii="Times New Roman" w:hAnsi="Times New Roman" w:cs="Times New Roman"/>
          <w:b/>
          <w:bCs/>
          <w:color w:val="000000" w:themeColor="text1"/>
          <w:sz w:val="28"/>
          <w:szCs w:val="28"/>
        </w:rPr>
        <w:t>TRƯỜNG ĐẠI HỌC KHOA HỌC XÃ HỘI VÀ NHÂN VĂN</w:t>
      </w:r>
    </w:p>
    <w:p w14:paraId="7F524D27" w14:textId="77777777" w:rsidR="00574DDD" w:rsidRPr="002E5959" w:rsidRDefault="00574DDD" w:rsidP="00A65492">
      <w:pPr>
        <w:pStyle w:val="BodyText2"/>
        <w:widowControl w:val="0"/>
        <w:spacing w:after="0" w:line="360" w:lineRule="auto"/>
        <w:jc w:val="center"/>
        <w:rPr>
          <w:rFonts w:ascii="Times New Roman" w:hAnsi="Times New Roman" w:cs="Times New Roman"/>
          <w:b/>
          <w:bCs/>
          <w:color w:val="000000" w:themeColor="text1"/>
          <w:sz w:val="28"/>
          <w:szCs w:val="28"/>
        </w:rPr>
      </w:pPr>
    </w:p>
    <w:p w14:paraId="1366E022" w14:textId="77777777" w:rsidR="00574DDD" w:rsidRPr="002E5959" w:rsidRDefault="00574DDD" w:rsidP="00A65492">
      <w:pPr>
        <w:pStyle w:val="BodyText2"/>
        <w:widowControl w:val="0"/>
        <w:spacing w:after="0" w:line="360" w:lineRule="auto"/>
        <w:jc w:val="center"/>
        <w:rPr>
          <w:rFonts w:ascii="Times New Roman" w:hAnsi="Times New Roman" w:cs="Times New Roman"/>
          <w:b/>
          <w:color w:val="000000" w:themeColor="text1"/>
          <w:sz w:val="28"/>
          <w:szCs w:val="28"/>
          <w:lang w:val="en-US"/>
        </w:rPr>
      </w:pPr>
    </w:p>
    <w:p w14:paraId="0616557F" w14:textId="77777777" w:rsidR="001F6135" w:rsidRPr="002E5959" w:rsidRDefault="001F6135" w:rsidP="00A65492">
      <w:pPr>
        <w:pStyle w:val="BodyText2"/>
        <w:widowControl w:val="0"/>
        <w:spacing w:after="0" w:line="360" w:lineRule="auto"/>
        <w:jc w:val="center"/>
        <w:rPr>
          <w:rFonts w:ascii="Times New Roman" w:hAnsi="Times New Roman" w:cs="Times New Roman"/>
          <w:b/>
          <w:color w:val="000000" w:themeColor="text1"/>
          <w:sz w:val="28"/>
          <w:szCs w:val="28"/>
          <w:lang w:val="en-US"/>
        </w:rPr>
      </w:pPr>
    </w:p>
    <w:p w14:paraId="6CB141B4" w14:textId="77777777" w:rsidR="00574DDD" w:rsidRPr="002E5959" w:rsidRDefault="00574DDD" w:rsidP="00A65492">
      <w:pPr>
        <w:pStyle w:val="BodyText2"/>
        <w:widowControl w:val="0"/>
        <w:spacing w:after="0" w:line="360" w:lineRule="auto"/>
        <w:jc w:val="center"/>
        <w:rPr>
          <w:rFonts w:ascii="Times New Roman" w:hAnsi="Times New Roman" w:cs="Times New Roman"/>
          <w:b/>
          <w:color w:val="000000" w:themeColor="text1"/>
          <w:sz w:val="28"/>
          <w:szCs w:val="28"/>
        </w:rPr>
      </w:pPr>
      <w:r w:rsidRPr="002E5959">
        <w:rPr>
          <w:rFonts w:ascii="Times New Roman" w:hAnsi="Times New Roman" w:cs="Times New Roman"/>
          <w:b/>
          <w:color w:val="000000" w:themeColor="text1"/>
          <w:sz w:val="28"/>
          <w:szCs w:val="28"/>
        </w:rPr>
        <w:t>NGUYỄN NHỊ HÀ</w:t>
      </w:r>
    </w:p>
    <w:p w14:paraId="67328FEC"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lang w:val="en-US"/>
        </w:rPr>
      </w:pPr>
    </w:p>
    <w:p w14:paraId="5BC258AE" w14:textId="77777777" w:rsidR="001F6135" w:rsidRPr="002E5959" w:rsidRDefault="001F6135" w:rsidP="00A65492">
      <w:pPr>
        <w:pStyle w:val="BodyText2"/>
        <w:widowControl w:val="0"/>
        <w:spacing w:after="0" w:line="360" w:lineRule="auto"/>
        <w:jc w:val="center"/>
        <w:rPr>
          <w:rFonts w:ascii="Times New Roman" w:hAnsi="Times New Roman" w:cs="Times New Roman"/>
          <w:color w:val="000000" w:themeColor="text1"/>
          <w:sz w:val="28"/>
          <w:szCs w:val="28"/>
          <w:lang w:val="en-US"/>
        </w:rPr>
      </w:pPr>
    </w:p>
    <w:p w14:paraId="6DED1585" w14:textId="77777777" w:rsidR="001F6135" w:rsidRPr="002E5959" w:rsidRDefault="001F6135" w:rsidP="00A65492">
      <w:pPr>
        <w:pStyle w:val="BodyText2"/>
        <w:widowControl w:val="0"/>
        <w:spacing w:after="0" w:line="360" w:lineRule="auto"/>
        <w:jc w:val="center"/>
        <w:rPr>
          <w:rFonts w:ascii="Times New Roman" w:hAnsi="Times New Roman" w:cs="Times New Roman"/>
          <w:color w:val="000000" w:themeColor="text1"/>
          <w:sz w:val="28"/>
          <w:szCs w:val="28"/>
          <w:lang w:val="en-US"/>
        </w:rPr>
      </w:pPr>
    </w:p>
    <w:p w14:paraId="19C8428E" w14:textId="77777777" w:rsidR="00574DDD" w:rsidRPr="002E5959" w:rsidRDefault="00574DDD" w:rsidP="00A65492">
      <w:pPr>
        <w:spacing w:after="0" w:line="360" w:lineRule="auto"/>
        <w:jc w:val="center"/>
        <w:rPr>
          <w:rFonts w:ascii="Times New Roman" w:eastAsia="Times New Roman" w:hAnsi="Times New Roman" w:cs="Times New Roman"/>
          <w:b/>
          <w:color w:val="000000" w:themeColor="text1"/>
          <w:sz w:val="28"/>
          <w:szCs w:val="28"/>
        </w:rPr>
      </w:pPr>
    </w:p>
    <w:p w14:paraId="32ADF1B1" w14:textId="77777777" w:rsidR="00574DDD" w:rsidRPr="002E5959" w:rsidRDefault="00574DDD" w:rsidP="00A65492">
      <w:pPr>
        <w:spacing w:after="0" w:line="360" w:lineRule="auto"/>
        <w:jc w:val="center"/>
        <w:rPr>
          <w:rFonts w:ascii="Times New Roman" w:eastAsia="Times New Roman" w:hAnsi="Times New Roman" w:cs="Times New Roman"/>
          <w:b/>
          <w:color w:val="000000" w:themeColor="text1"/>
          <w:sz w:val="32"/>
          <w:szCs w:val="32"/>
        </w:rPr>
      </w:pPr>
      <w:r w:rsidRPr="002E5959">
        <w:rPr>
          <w:rFonts w:ascii="Times New Roman" w:eastAsia="Times New Roman" w:hAnsi="Times New Roman" w:cs="Times New Roman"/>
          <w:b/>
          <w:color w:val="000000" w:themeColor="text1"/>
          <w:sz w:val="32"/>
          <w:szCs w:val="32"/>
        </w:rPr>
        <w:t>TÁC ĐỘNG CỦA TRUYỀN THÔNG MARKETING SỐ ĐẾN NHẬN THỨC VÀ HÀNH VI SỬ DỤNG THƯ VIỆN: NGHIÊN CỨU TRƯỜNG HỢP TẠI THƯ VIỆN QUÂN ĐỘI</w:t>
      </w:r>
    </w:p>
    <w:p w14:paraId="561DDE4E"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52E6295B"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lang w:val="en-US"/>
        </w:rPr>
      </w:pPr>
    </w:p>
    <w:p w14:paraId="5C9E8CA6" w14:textId="77777777" w:rsidR="001F6135" w:rsidRPr="002E5959" w:rsidRDefault="001F6135" w:rsidP="00A65492">
      <w:pPr>
        <w:pStyle w:val="BodyText2"/>
        <w:widowControl w:val="0"/>
        <w:spacing w:after="0" w:line="360" w:lineRule="auto"/>
        <w:jc w:val="center"/>
        <w:rPr>
          <w:rFonts w:ascii="Times New Roman" w:hAnsi="Times New Roman" w:cs="Times New Roman"/>
          <w:color w:val="000000" w:themeColor="text1"/>
          <w:sz w:val="28"/>
          <w:szCs w:val="28"/>
          <w:lang w:val="en-US"/>
        </w:rPr>
      </w:pPr>
    </w:p>
    <w:p w14:paraId="62CD6BC9"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rPr>
        <w:t>LUẬN VĂN THẠC SĨ</w:t>
      </w:r>
    </w:p>
    <w:p w14:paraId="7DACF527"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rPr>
        <w:t>NGÀNH KHOA HỌC THÔNG TIN – THƯ VIỆN</w:t>
      </w:r>
    </w:p>
    <w:p w14:paraId="6F45D206"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64972FEE"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1716B221"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5CBC4858" w14:textId="77777777" w:rsidR="00235ECC" w:rsidRPr="002E5959" w:rsidRDefault="00235ECC" w:rsidP="00A65492">
      <w:pPr>
        <w:pStyle w:val="BodyText2"/>
        <w:widowControl w:val="0"/>
        <w:tabs>
          <w:tab w:val="left" w:pos="5089"/>
        </w:tabs>
        <w:spacing w:after="0" w:line="360" w:lineRule="auto"/>
        <w:rPr>
          <w:rFonts w:ascii="Times New Roman" w:hAnsi="Times New Roman" w:cs="Times New Roman"/>
          <w:color w:val="000000" w:themeColor="text1"/>
          <w:sz w:val="28"/>
          <w:szCs w:val="28"/>
          <w:lang w:val="en-US"/>
        </w:rPr>
      </w:pPr>
      <w:r w:rsidRPr="002E5959">
        <w:rPr>
          <w:rFonts w:ascii="Times New Roman" w:hAnsi="Times New Roman" w:cs="Times New Roman"/>
          <w:color w:val="000000" w:themeColor="text1"/>
          <w:sz w:val="28"/>
          <w:szCs w:val="28"/>
        </w:rPr>
        <w:tab/>
      </w:r>
    </w:p>
    <w:p w14:paraId="3E304630" w14:textId="77777777" w:rsidR="00574DDD" w:rsidRPr="002E5959" w:rsidRDefault="00574DDD" w:rsidP="00A65492">
      <w:pPr>
        <w:pStyle w:val="BodyText2"/>
        <w:widowControl w:val="0"/>
        <w:tabs>
          <w:tab w:val="left" w:pos="4990"/>
        </w:tabs>
        <w:spacing w:after="0" w:line="360" w:lineRule="auto"/>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rPr>
        <w:tab/>
      </w:r>
    </w:p>
    <w:p w14:paraId="5D0180B1" w14:textId="77777777" w:rsidR="00235ECC" w:rsidRPr="002E5959" w:rsidRDefault="00235ECC" w:rsidP="00A65492">
      <w:pPr>
        <w:pStyle w:val="BodyText2"/>
        <w:widowControl w:val="0"/>
        <w:tabs>
          <w:tab w:val="left" w:pos="4990"/>
        </w:tabs>
        <w:spacing w:after="0" w:line="360" w:lineRule="auto"/>
        <w:jc w:val="center"/>
        <w:rPr>
          <w:rFonts w:ascii="Times New Roman" w:hAnsi="Times New Roman" w:cs="Times New Roman"/>
          <w:color w:val="000000" w:themeColor="text1"/>
          <w:sz w:val="28"/>
          <w:szCs w:val="28"/>
        </w:rPr>
      </w:pPr>
    </w:p>
    <w:p w14:paraId="1DB2FDAA" w14:textId="77777777" w:rsidR="00275A94" w:rsidRPr="002E5959" w:rsidRDefault="00275A94" w:rsidP="00A65492">
      <w:pPr>
        <w:pStyle w:val="BodyText2"/>
        <w:widowControl w:val="0"/>
        <w:tabs>
          <w:tab w:val="left" w:pos="3855"/>
          <w:tab w:val="left" w:pos="3915"/>
        </w:tabs>
        <w:spacing w:after="0" w:line="360" w:lineRule="auto"/>
        <w:jc w:val="center"/>
        <w:rPr>
          <w:rFonts w:ascii="Times New Roman" w:hAnsi="Times New Roman" w:cs="Times New Roman"/>
          <w:b/>
          <w:color w:val="000000" w:themeColor="text1"/>
          <w:sz w:val="28"/>
          <w:szCs w:val="28"/>
        </w:rPr>
      </w:pPr>
    </w:p>
    <w:p w14:paraId="76BA23CB" w14:textId="77777777" w:rsidR="00574DDD" w:rsidRPr="002E5959" w:rsidRDefault="00574DDD" w:rsidP="00A65492">
      <w:pPr>
        <w:pStyle w:val="BodyText2"/>
        <w:widowControl w:val="0"/>
        <w:tabs>
          <w:tab w:val="left" w:pos="3855"/>
          <w:tab w:val="left" w:pos="3915"/>
        </w:tabs>
        <w:spacing w:after="0" w:line="360" w:lineRule="auto"/>
        <w:jc w:val="center"/>
        <w:rPr>
          <w:rFonts w:ascii="Times New Roman" w:hAnsi="Times New Roman" w:cs="Times New Roman"/>
          <w:b/>
          <w:color w:val="000000" w:themeColor="text1"/>
          <w:sz w:val="28"/>
          <w:szCs w:val="28"/>
          <w:lang w:val="en-US"/>
        </w:rPr>
      </w:pPr>
      <w:r w:rsidRPr="002E5959">
        <w:rPr>
          <w:rFonts w:ascii="Times New Roman" w:hAnsi="Times New Roman" w:cs="Times New Roman"/>
          <w:b/>
          <w:color w:val="000000" w:themeColor="text1"/>
          <w:sz w:val="28"/>
          <w:szCs w:val="28"/>
        </w:rPr>
        <w:t>Hà Nội</w:t>
      </w:r>
      <w:r w:rsidR="00B04840" w:rsidRPr="002E5959">
        <w:rPr>
          <w:rFonts w:ascii="Times New Roman" w:hAnsi="Times New Roman" w:cs="Times New Roman"/>
          <w:b/>
          <w:color w:val="000000" w:themeColor="text1"/>
          <w:sz w:val="28"/>
          <w:szCs w:val="28"/>
          <w:lang w:val="en-US"/>
        </w:rPr>
        <w:t xml:space="preserve"> </w:t>
      </w:r>
      <w:r w:rsidRPr="002E5959">
        <w:rPr>
          <w:rFonts w:ascii="Times New Roman" w:hAnsi="Times New Roman" w:cs="Times New Roman"/>
          <w:b/>
          <w:color w:val="000000" w:themeColor="text1"/>
          <w:sz w:val="28"/>
          <w:szCs w:val="28"/>
        </w:rPr>
        <w:t xml:space="preserve"> –</w:t>
      </w:r>
      <w:r w:rsidR="00B04840" w:rsidRPr="002E5959">
        <w:rPr>
          <w:rFonts w:ascii="Times New Roman" w:hAnsi="Times New Roman" w:cs="Times New Roman"/>
          <w:b/>
          <w:color w:val="000000" w:themeColor="text1"/>
          <w:sz w:val="28"/>
          <w:szCs w:val="28"/>
          <w:lang w:val="en-US"/>
        </w:rPr>
        <w:t xml:space="preserve"> </w:t>
      </w:r>
      <w:r w:rsidRPr="002E5959">
        <w:rPr>
          <w:rFonts w:ascii="Times New Roman" w:hAnsi="Times New Roman" w:cs="Times New Roman"/>
          <w:b/>
          <w:color w:val="000000" w:themeColor="text1"/>
          <w:sz w:val="28"/>
          <w:szCs w:val="28"/>
        </w:rPr>
        <w:t>202</w:t>
      </w:r>
      <w:r w:rsidRPr="002E5959">
        <w:rPr>
          <w:rFonts w:ascii="Times New Roman" w:hAnsi="Times New Roman" w:cs="Times New Roman"/>
          <w:b/>
          <w:color w:val="000000" w:themeColor="text1"/>
          <w:sz w:val="28"/>
          <w:szCs w:val="28"/>
          <w:lang w:val="en-US"/>
        </w:rPr>
        <w:t>6</w:t>
      </w:r>
    </w:p>
    <w:p w14:paraId="46868538" w14:textId="77777777" w:rsidR="001F6135" w:rsidRPr="002E5959" w:rsidRDefault="001F6135" w:rsidP="00A65492">
      <w:pPr>
        <w:pStyle w:val="BodyText2"/>
        <w:widowControl w:val="0"/>
        <w:tabs>
          <w:tab w:val="left" w:pos="735"/>
        </w:tabs>
        <w:spacing w:after="0" w:line="360" w:lineRule="auto"/>
        <w:jc w:val="center"/>
        <w:rPr>
          <w:rFonts w:ascii="Times New Roman" w:hAnsi="Times New Roman" w:cs="Times New Roman"/>
          <w:b/>
          <w:bCs/>
          <w:color w:val="000000" w:themeColor="text1"/>
          <w:lang w:val="en-US"/>
        </w:rPr>
      </w:pPr>
    </w:p>
    <w:p w14:paraId="5DFC160F" w14:textId="12C26417" w:rsidR="00574DDD" w:rsidRPr="002E5959" w:rsidRDefault="00574DDD" w:rsidP="00A65492">
      <w:pPr>
        <w:pStyle w:val="BodyText2"/>
        <w:widowControl w:val="0"/>
        <w:tabs>
          <w:tab w:val="left" w:pos="735"/>
        </w:tabs>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b/>
          <w:bCs/>
          <w:color w:val="000000" w:themeColor="text1"/>
          <w:sz w:val="28"/>
          <w:szCs w:val="28"/>
        </w:rPr>
        <w:t>ĐẠI HỌC QUỐC GIA HÀ NỘI</w:t>
      </w:r>
    </w:p>
    <w:p w14:paraId="2AE72C45" w14:textId="77777777" w:rsidR="00574DDD" w:rsidRPr="002E5959" w:rsidRDefault="00574DDD" w:rsidP="00A65492">
      <w:pPr>
        <w:pStyle w:val="BodyText2"/>
        <w:widowControl w:val="0"/>
        <w:spacing w:after="0" w:line="360" w:lineRule="auto"/>
        <w:jc w:val="center"/>
        <w:rPr>
          <w:rFonts w:ascii="Times New Roman" w:hAnsi="Times New Roman" w:cs="Times New Roman"/>
          <w:b/>
          <w:bCs/>
          <w:color w:val="000000" w:themeColor="text1"/>
          <w:sz w:val="28"/>
          <w:szCs w:val="28"/>
        </w:rPr>
      </w:pPr>
      <w:r w:rsidRPr="002E5959">
        <w:rPr>
          <w:rFonts w:ascii="Times New Roman" w:hAnsi="Times New Roman" w:cs="Times New Roman"/>
          <w:b/>
          <w:bCs/>
          <w:color w:val="000000" w:themeColor="text1"/>
          <w:sz w:val="28"/>
          <w:szCs w:val="28"/>
        </w:rPr>
        <w:t>TRƯỜNG ĐẠI HỌC KHOA HỌC XÃ HỘI VÀ NHÂN VĂN</w:t>
      </w:r>
    </w:p>
    <w:p w14:paraId="019A1F59"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10B1495D"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7C5838D1" w14:textId="77777777" w:rsidR="00574DDD" w:rsidRPr="002E5959" w:rsidRDefault="00574DDD" w:rsidP="00A65492">
      <w:pPr>
        <w:pStyle w:val="BodyText2"/>
        <w:widowControl w:val="0"/>
        <w:spacing w:after="0" w:line="360" w:lineRule="auto"/>
        <w:jc w:val="center"/>
        <w:rPr>
          <w:rFonts w:ascii="Times New Roman" w:hAnsi="Times New Roman" w:cs="Times New Roman"/>
          <w:b/>
          <w:color w:val="000000" w:themeColor="text1"/>
          <w:sz w:val="28"/>
          <w:szCs w:val="28"/>
          <w:lang w:val="en-US"/>
        </w:rPr>
      </w:pPr>
      <w:r w:rsidRPr="002E5959">
        <w:rPr>
          <w:rFonts w:ascii="Times New Roman" w:hAnsi="Times New Roman" w:cs="Times New Roman"/>
          <w:b/>
          <w:color w:val="000000" w:themeColor="text1"/>
          <w:sz w:val="28"/>
          <w:szCs w:val="28"/>
        </w:rPr>
        <w:t>NGUYỄN NHỊ HÀ</w:t>
      </w:r>
    </w:p>
    <w:p w14:paraId="4F654B22" w14:textId="77777777" w:rsidR="001F6135" w:rsidRPr="002E5959" w:rsidRDefault="001F6135" w:rsidP="00A65492">
      <w:pPr>
        <w:pStyle w:val="BodyText2"/>
        <w:widowControl w:val="0"/>
        <w:spacing w:after="0" w:line="360" w:lineRule="auto"/>
        <w:jc w:val="center"/>
        <w:rPr>
          <w:rFonts w:ascii="Times New Roman" w:hAnsi="Times New Roman" w:cs="Times New Roman"/>
          <w:b/>
          <w:color w:val="000000" w:themeColor="text1"/>
          <w:sz w:val="28"/>
          <w:szCs w:val="28"/>
          <w:lang w:val="en-US"/>
        </w:rPr>
      </w:pPr>
    </w:p>
    <w:p w14:paraId="2F324D8D" w14:textId="77777777" w:rsidR="001F6135" w:rsidRPr="002E5959" w:rsidRDefault="001F6135" w:rsidP="00A65492">
      <w:pPr>
        <w:pStyle w:val="BodyText2"/>
        <w:widowControl w:val="0"/>
        <w:spacing w:after="0" w:line="360" w:lineRule="auto"/>
        <w:jc w:val="center"/>
        <w:rPr>
          <w:rFonts w:ascii="Times New Roman" w:hAnsi="Times New Roman" w:cs="Times New Roman"/>
          <w:b/>
          <w:color w:val="000000" w:themeColor="text1"/>
          <w:sz w:val="28"/>
          <w:szCs w:val="28"/>
          <w:lang w:val="en-US"/>
        </w:rPr>
      </w:pPr>
    </w:p>
    <w:p w14:paraId="5F88B2EE" w14:textId="77777777" w:rsidR="00574DDD" w:rsidRPr="002E5959" w:rsidRDefault="00574DDD" w:rsidP="00A65492">
      <w:pPr>
        <w:pStyle w:val="BodyText2"/>
        <w:widowControl w:val="0"/>
        <w:spacing w:after="0" w:line="360" w:lineRule="auto"/>
        <w:jc w:val="center"/>
        <w:rPr>
          <w:rFonts w:ascii="Times New Roman" w:hAnsi="Times New Roman" w:cs="Times New Roman"/>
          <w:b/>
          <w:color w:val="000000" w:themeColor="text1"/>
          <w:sz w:val="28"/>
          <w:szCs w:val="28"/>
        </w:rPr>
      </w:pPr>
    </w:p>
    <w:p w14:paraId="1A454694" w14:textId="77777777" w:rsidR="00574DDD" w:rsidRPr="002E5959" w:rsidRDefault="00574DDD" w:rsidP="00A65492">
      <w:pPr>
        <w:tabs>
          <w:tab w:val="left" w:pos="6179"/>
        </w:tabs>
        <w:spacing w:after="0" w:line="360" w:lineRule="auto"/>
        <w:jc w:val="center"/>
        <w:rPr>
          <w:rFonts w:ascii="Times New Roman" w:eastAsia="Times New Roman" w:hAnsi="Times New Roman" w:cs="Times New Roman"/>
          <w:b/>
          <w:color w:val="000000" w:themeColor="text1"/>
          <w:sz w:val="32"/>
          <w:szCs w:val="32"/>
        </w:rPr>
      </w:pPr>
      <w:r w:rsidRPr="002E5959">
        <w:rPr>
          <w:rFonts w:ascii="Times New Roman" w:eastAsia="Times New Roman" w:hAnsi="Times New Roman" w:cs="Times New Roman"/>
          <w:b/>
          <w:color w:val="000000" w:themeColor="text1"/>
          <w:sz w:val="32"/>
          <w:szCs w:val="32"/>
        </w:rPr>
        <w:t>TÁC ĐỘNG CỦA TRUYỀN THÔNG MARKETING SỐ ĐẾN NHẬN THỨC VÀ HÀNH VI SỬ DỤNG THƯ VIỆN: NGHIÊN CỨU TRƯỜNG HỢP TẠI THƯ VIỆN QUÂN ĐỘI</w:t>
      </w:r>
    </w:p>
    <w:p w14:paraId="6EB167BE"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26E5C4E8"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rPr>
        <w:t xml:space="preserve">Luận văn </w:t>
      </w:r>
      <w:r w:rsidRPr="002E5959">
        <w:rPr>
          <w:rFonts w:ascii="Times New Roman" w:hAnsi="Times New Roman" w:cs="Times New Roman"/>
          <w:color w:val="000000" w:themeColor="text1"/>
          <w:sz w:val="28"/>
          <w:szCs w:val="28"/>
          <w:lang w:val="en-US"/>
        </w:rPr>
        <w:t>Thạc</w:t>
      </w:r>
      <w:r w:rsidRPr="002E5959">
        <w:rPr>
          <w:rFonts w:ascii="Times New Roman" w:hAnsi="Times New Roman" w:cs="Times New Roman"/>
          <w:color w:val="000000" w:themeColor="text1"/>
          <w:sz w:val="28"/>
          <w:szCs w:val="28"/>
        </w:rPr>
        <w:t xml:space="preserve"> sĩ Khoa học Thông tin – Thư viện</w:t>
      </w:r>
    </w:p>
    <w:p w14:paraId="57BFCCE0"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rPr>
        <w:t>Mã số : 8320201.01</w:t>
      </w:r>
    </w:p>
    <w:p w14:paraId="742389FC"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127175DF"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p>
    <w:p w14:paraId="25C3A017" w14:textId="77777777" w:rsidR="00574DDD" w:rsidRPr="002E5959" w:rsidRDefault="00574DDD" w:rsidP="00A65492">
      <w:pPr>
        <w:pStyle w:val="BodyText2"/>
        <w:widowControl w:val="0"/>
        <w:spacing w:after="0" w:line="360" w:lineRule="auto"/>
        <w:jc w:val="center"/>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rPr>
        <w:t>Người hướng dẫn khoa học:</w:t>
      </w:r>
    </w:p>
    <w:p w14:paraId="5CE14F0C" w14:textId="5E1C3B75" w:rsidR="00574DDD" w:rsidRPr="002E5959" w:rsidRDefault="00574DDD" w:rsidP="00A65492">
      <w:pPr>
        <w:pStyle w:val="BodyText2"/>
        <w:widowControl w:val="0"/>
        <w:numPr>
          <w:ilvl w:val="0"/>
          <w:numId w:val="42"/>
        </w:numPr>
        <w:spacing w:after="0" w:line="360" w:lineRule="auto"/>
        <w:ind w:left="5400"/>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lang w:val="en-US"/>
        </w:rPr>
        <w:t>TS. Bùi Thị Thanh Thủy</w:t>
      </w:r>
    </w:p>
    <w:p w14:paraId="4AA25E25" w14:textId="01B9E57F" w:rsidR="00574DDD" w:rsidRPr="002E5959" w:rsidRDefault="00574DDD" w:rsidP="00A65492">
      <w:pPr>
        <w:pStyle w:val="BodyText2"/>
        <w:widowControl w:val="0"/>
        <w:numPr>
          <w:ilvl w:val="0"/>
          <w:numId w:val="42"/>
        </w:numPr>
        <w:spacing w:after="0" w:line="360" w:lineRule="auto"/>
        <w:ind w:left="5400"/>
        <w:rPr>
          <w:rFonts w:ascii="Times New Roman" w:hAnsi="Times New Roman" w:cs="Times New Roman"/>
          <w:color w:val="000000" w:themeColor="text1"/>
          <w:sz w:val="28"/>
          <w:szCs w:val="28"/>
        </w:rPr>
      </w:pPr>
      <w:r w:rsidRPr="002E5959">
        <w:rPr>
          <w:rFonts w:ascii="Times New Roman" w:hAnsi="Times New Roman" w:cs="Times New Roman"/>
          <w:color w:val="000000" w:themeColor="text1"/>
          <w:sz w:val="28"/>
          <w:szCs w:val="28"/>
          <w:lang w:val="en-US"/>
        </w:rPr>
        <w:t>TS. Nguyễn Thị Ngọc Thảo</w:t>
      </w:r>
    </w:p>
    <w:p w14:paraId="520282AA" w14:textId="77777777" w:rsidR="00574DDD" w:rsidRPr="002E5959" w:rsidRDefault="00574DDD"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pPr>
    </w:p>
    <w:p w14:paraId="455B89B3" w14:textId="77777777" w:rsidR="00574DDD" w:rsidRPr="002E5959" w:rsidRDefault="00574DDD"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pPr>
    </w:p>
    <w:p w14:paraId="63BE7EFA" w14:textId="77777777" w:rsidR="00235ECC" w:rsidRPr="002E5959" w:rsidRDefault="00235ECC"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pPr>
    </w:p>
    <w:p w14:paraId="5B8CA629" w14:textId="77777777" w:rsidR="001F6135" w:rsidRPr="002E5959" w:rsidRDefault="001F6135"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pPr>
    </w:p>
    <w:p w14:paraId="542460F4" w14:textId="77777777" w:rsidR="001F6135" w:rsidRPr="002E5959" w:rsidRDefault="001F6135"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pPr>
    </w:p>
    <w:p w14:paraId="1E1A2CB1" w14:textId="77777777" w:rsidR="00275A94" w:rsidRPr="002E5959" w:rsidRDefault="00275A94"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pPr>
    </w:p>
    <w:p w14:paraId="6B9BE5EF" w14:textId="77777777" w:rsidR="001F6135" w:rsidRPr="002E5959" w:rsidRDefault="00574DDD" w:rsidP="00A65492">
      <w:pPr>
        <w:pStyle w:val="BodyText2"/>
        <w:widowControl w:val="0"/>
        <w:tabs>
          <w:tab w:val="left" w:pos="5726"/>
        </w:tabs>
        <w:spacing w:after="0" w:line="360" w:lineRule="auto"/>
        <w:jc w:val="center"/>
        <w:rPr>
          <w:rFonts w:ascii="Times New Roman" w:hAnsi="Times New Roman" w:cs="Times New Roman"/>
          <w:b/>
          <w:color w:val="000000" w:themeColor="text1"/>
          <w:sz w:val="28"/>
          <w:szCs w:val="28"/>
          <w:lang w:val="en-US"/>
        </w:rPr>
        <w:sectPr w:rsidR="001F6135" w:rsidRPr="002E5959" w:rsidSect="001F6135">
          <w:footerReference w:type="even" r:id="rId8"/>
          <w:pgSz w:w="11906" w:h="16838" w:code="9"/>
          <w:pgMar w:top="1985" w:right="1134" w:bottom="1701" w:left="1985" w:header="720" w:footer="720" w:gutter="0"/>
          <w:pgBorders>
            <w:top w:val="thinThickSmallGap" w:sz="24" w:space="1" w:color="auto"/>
            <w:left w:val="thinThickSmallGap" w:sz="24" w:space="4" w:color="auto"/>
            <w:bottom w:val="thickThinSmallGap" w:sz="24" w:space="1" w:color="auto"/>
            <w:right w:val="thickThinSmallGap" w:sz="24" w:space="4" w:color="auto"/>
          </w:pgBorders>
          <w:pgNumType w:start="1"/>
          <w:cols w:space="720"/>
          <w:docGrid w:linePitch="360"/>
        </w:sectPr>
      </w:pPr>
      <w:r w:rsidRPr="002E5959">
        <w:rPr>
          <w:rFonts w:ascii="Times New Roman" w:hAnsi="Times New Roman" w:cs="Times New Roman"/>
          <w:b/>
          <w:color w:val="000000" w:themeColor="text1"/>
          <w:sz w:val="28"/>
          <w:szCs w:val="28"/>
          <w:lang w:val="en-US"/>
        </w:rPr>
        <w:t>H</w:t>
      </w:r>
      <w:r w:rsidRPr="002E5959">
        <w:rPr>
          <w:rFonts w:ascii="Times New Roman" w:hAnsi="Times New Roman" w:cs="Times New Roman"/>
          <w:b/>
          <w:color w:val="000000" w:themeColor="text1"/>
          <w:sz w:val="28"/>
          <w:szCs w:val="28"/>
        </w:rPr>
        <w:t>à Nội –</w:t>
      </w:r>
      <w:r w:rsidR="00B04840" w:rsidRPr="002E5959">
        <w:rPr>
          <w:rFonts w:ascii="Times New Roman" w:hAnsi="Times New Roman" w:cs="Times New Roman"/>
          <w:b/>
          <w:color w:val="000000" w:themeColor="text1"/>
          <w:sz w:val="28"/>
          <w:szCs w:val="28"/>
          <w:lang w:val="en-US"/>
        </w:rPr>
        <w:t xml:space="preserve"> </w:t>
      </w:r>
      <w:r w:rsidRPr="002E5959">
        <w:rPr>
          <w:rFonts w:ascii="Times New Roman" w:hAnsi="Times New Roman" w:cs="Times New Roman"/>
          <w:b/>
          <w:color w:val="000000" w:themeColor="text1"/>
          <w:sz w:val="28"/>
          <w:szCs w:val="28"/>
        </w:rPr>
        <w:t>202</w:t>
      </w:r>
      <w:r w:rsidR="00275A94" w:rsidRPr="002E5959">
        <w:rPr>
          <w:rFonts w:ascii="Times New Roman" w:hAnsi="Times New Roman" w:cs="Times New Roman"/>
          <w:b/>
          <w:color w:val="000000" w:themeColor="text1"/>
          <w:sz w:val="28"/>
          <w:szCs w:val="28"/>
          <w:lang w:val="en-US"/>
        </w:rPr>
        <w:t>6</w:t>
      </w:r>
    </w:p>
    <w:p w14:paraId="14FFB86C" w14:textId="7A835655" w:rsidR="00235ECC" w:rsidRPr="002E5959" w:rsidRDefault="00574DDD" w:rsidP="00A65492">
      <w:pPr>
        <w:spacing w:after="0" w:line="360" w:lineRule="auto"/>
        <w:jc w:val="center"/>
        <w:rPr>
          <w:rFonts w:ascii="Times New Roman" w:hAnsi="Times New Roman" w:cs="Times New Roman"/>
          <w:b/>
          <w:color w:val="000000" w:themeColor="text1"/>
          <w:sz w:val="28"/>
          <w:szCs w:val="28"/>
          <w:lang w:val="en-US"/>
        </w:rPr>
      </w:pPr>
      <w:r w:rsidRPr="002E5959">
        <w:rPr>
          <w:rFonts w:ascii="Times New Roman" w:hAnsi="Times New Roman" w:cs="Times New Roman"/>
          <w:b/>
          <w:color w:val="000000" w:themeColor="text1"/>
          <w:sz w:val="28"/>
          <w:szCs w:val="28"/>
          <w:lang w:val="en-US"/>
        </w:rPr>
        <w:lastRenderedPageBreak/>
        <w:t>LỜI CẢM ƠN</w:t>
      </w:r>
    </w:p>
    <w:p w14:paraId="3152D097" w14:textId="77777777" w:rsidR="00235ECC" w:rsidRPr="002E5959" w:rsidRDefault="00235ECC" w:rsidP="00A65492">
      <w:pPr>
        <w:pStyle w:val="FirstParagraph"/>
        <w:spacing w:before="0" w:after="0" w:line="360" w:lineRule="auto"/>
        <w:jc w:val="both"/>
        <w:rPr>
          <w:rFonts w:ascii="Times New Roman" w:hAnsi="Times New Roman" w:cs="Times New Roman"/>
          <w:sz w:val="26"/>
          <w:szCs w:val="26"/>
        </w:rPr>
      </w:pPr>
      <w:bookmarkStart w:id="0" w:name="lời-cảm-ơn"/>
      <w:r w:rsidRPr="002E5959">
        <w:rPr>
          <w:rFonts w:ascii="Times New Roman" w:hAnsi="Times New Roman" w:cs="Times New Roman"/>
          <w:sz w:val="26"/>
          <w:szCs w:val="26"/>
        </w:rPr>
        <w:tab/>
        <w:t xml:space="preserve">Để hoàn thành luận văn thạc sĩ với đề tài </w:t>
      </w:r>
      <w:r w:rsidRPr="002E5959">
        <w:rPr>
          <w:rFonts w:ascii="Times New Roman" w:hAnsi="Times New Roman" w:cs="Times New Roman"/>
          <w:i/>
          <w:iCs/>
          <w:sz w:val="26"/>
          <w:szCs w:val="26"/>
        </w:rPr>
        <w:t>“Tác động của truyền thông marketing số đến nhận thức và hành vi sử dụng thư viện: Nghiên cứu trường hợp tại Thư viện Quân đội”</w:t>
      </w:r>
      <w:r w:rsidRPr="002E5959">
        <w:rPr>
          <w:rFonts w:ascii="Times New Roman" w:hAnsi="Times New Roman" w:cs="Times New Roman"/>
          <w:sz w:val="26"/>
          <w:szCs w:val="26"/>
        </w:rPr>
        <w:t>, tôi đã nhận được sự quan tâm, giúp đỡ và tạo điều kiện của nhiều tập thể và cá nhân.</w:t>
      </w:r>
    </w:p>
    <w:p w14:paraId="51190406" w14:textId="2E61CA9D" w:rsidR="00235ECC" w:rsidRPr="002E5959" w:rsidRDefault="00235ECC"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Trước hết, tôi xin bày tỏ lòng biết ơn sâu sắc tới TS. Bùi Thị Thanh Thủy</w:t>
      </w:r>
      <w:r w:rsidRPr="002E5959">
        <w:rPr>
          <w:rFonts w:ascii="Times New Roman" w:hAnsi="Times New Roman" w:cs="Times New Roman"/>
          <w:sz w:val="26"/>
          <w:szCs w:val="26"/>
          <w:lang w:val="en-US"/>
        </w:rPr>
        <w:t xml:space="preserve"> và TS. Nguyễn Thị Ngọc Thảo, </w:t>
      </w:r>
      <w:r w:rsidR="00CE468D" w:rsidRPr="002E5959">
        <w:rPr>
          <w:rFonts w:ascii="Times New Roman" w:hAnsi="Times New Roman" w:cs="Times New Roman"/>
          <w:sz w:val="26"/>
          <w:szCs w:val="26"/>
          <w:lang w:val="en-US"/>
        </w:rPr>
        <w:t xml:space="preserve">những </w:t>
      </w:r>
      <w:r w:rsidRPr="002E5959">
        <w:rPr>
          <w:rFonts w:ascii="Times New Roman" w:hAnsi="Times New Roman" w:cs="Times New Roman"/>
          <w:sz w:val="26"/>
          <w:szCs w:val="26"/>
        </w:rPr>
        <w:t xml:space="preserve">người đã trực tiếp hướng dẫn khoa học, tận tình chỉ bảo, định hướng nghiên cứu và dành nhiều thời gian góp ý trong suốt quá trình thực hiện luận văn. Những ý kiến chuyên môn quý báu của </w:t>
      </w:r>
      <w:r w:rsidRPr="002E5959">
        <w:rPr>
          <w:rFonts w:ascii="Times New Roman" w:hAnsi="Times New Roman" w:cs="Times New Roman"/>
          <w:sz w:val="26"/>
          <w:szCs w:val="26"/>
          <w:lang w:val="en-US"/>
        </w:rPr>
        <w:t>các giáo viên</w:t>
      </w:r>
      <w:r w:rsidRPr="002E5959">
        <w:rPr>
          <w:rFonts w:ascii="Times New Roman" w:hAnsi="Times New Roman" w:cs="Times New Roman"/>
          <w:sz w:val="26"/>
          <w:szCs w:val="26"/>
        </w:rPr>
        <w:t xml:space="preserve"> là nguồn động viên và là cơ sở quan trọng giúp tôi hoàn thành nghiên cứu này.</w:t>
      </w:r>
    </w:p>
    <w:p w14:paraId="47BC4BD9" w14:textId="77777777" w:rsidR="00235ECC" w:rsidRPr="002E5959" w:rsidRDefault="00235ECC"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 xml:space="preserve">Tôi xin trân trọng cảm ơn các thầy giáo, cô giáo của </w:t>
      </w:r>
      <w:r w:rsidRPr="002E5959">
        <w:rPr>
          <w:rFonts w:ascii="Times New Roman" w:hAnsi="Times New Roman" w:cs="Times New Roman"/>
          <w:sz w:val="26"/>
          <w:szCs w:val="26"/>
          <w:lang w:val="en-US"/>
        </w:rPr>
        <w:t>khoa Quản trị Thông tin, Trường Đại học Khoa học xã hội và Nhân văn, Đại học Quốc gia Hà Nội</w:t>
      </w:r>
      <w:r w:rsidRPr="002E5959">
        <w:rPr>
          <w:rFonts w:ascii="Times New Roman" w:hAnsi="Times New Roman" w:cs="Times New Roman"/>
          <w:sz w:val="26"/>
          <w:szCs w:val="26"/>
        </w:rPr>
        <w:t xml:space="preserve"> đã trang bị cho tôi những kiến thức và phương pháp nghiên cứu khoa học cần thiết trong suốt quá trình học tập và nghiên cứu.</w:t>
      </w:r>
    </w:p>
    <w:p w14:paraId="1DB68C5D" w14:textId="77777777" w:rsidR="00235ECC" w:rsidRPr="002E5959" w:rsidRDefault="00235ECC"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Tôi xin chân thành cảm ơn Ban Giám đốc, các đồng chí cán bộ, nhân viên Thư viện Quân đội cùng các người dùng tin đã tạo điều kiện thuận lợi, hỗ trợ cung cấp thông tin và tham gia khảo sát, giúp tôi thu thập dữ liệu phục vụ nghiên cứu.</w:t>
      </w:r>
    </w:p>
    <w:p w14:paraId="7F339F07" w14:textId="77777777" w:rsidR="00235ECC" w:rsidRPr="002E5959" w:rsidRDefault="00235ECC"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Mặc dù đã có nhiều cố gắng, luận văn khó tránh khỏi những hạn chế nhất định. Tôi rất mong nhận được những ý kiến đóng góp của các nhà khoa học, các thầy cô giáo và bạn đọc để nghiên cứu được hoàn thiện hơn.</w:t>
      </w:r>
    </w:p>
    <w:p w14:paraId="7A68C82D" w14:textId="77777777" w:rsidR="00235ECC" w:rsidRPr="002E5959" w:rsidRDefault="00235ECC" w:rsidP="00A65492">
      <w:pPr>
        <w:pStyle w:val="BodyText"/>
        <w:spacing w:after="0" w:line="360" w:lineRule="auto"/>
        <w:jc w:val="both"/>
        <w:rPr>
          <w:rFonts w:ascii="Times New Roman" w:hAnsi="Times New Roman" w:cs="Times New Roman"/>
          <w:i/>
          <w:sz w:val="26"/>
          <w:szCs w:val="26"/>
        </w:rPr>
      </w:pPr>
      <w:r w:rsidRPr="002E5959">
        <w:rPr>
          <w:rFonts w:ascii="Times New Roman" w:hAnsi="Times New Roman" w:cs="Times New Roman"/>
          <w:i/>
          <w:sz w:val="26"/>
          <w:szCs w:val="26"/>
        </w:rPr>
        <w:tab/>
        <w:t>Xin trân trọng cảm ơn!</w:t>
      </w:r>
    </w:p>
    <w:bookmarkEnd w:id="0"/>
    <w:p w14:paraId="20D45146" w14:textId="77777777" w:rsidR="00235ECC" w:rsidRPr="002E5959" w:rsidRDefault="00235ECC" w:rsidP="00A65492">
      <w:pPr>
        <w:spacing w:after="0" w:line="360" w:lineRule="auto"/>
        <w:jc w:val="center"/>
        <w:rPr>
          <w:rFonts w:ascii="Times New Roman" w:hAnsi="Times New Roman" w:cs="Times New Roman"/>
          <w:b/>
          <w:color w:val="000000" w:themeColor="text1"/>
          <w:sz w:val="28"/>
          <w:szCs w:val="28"/>
          <w:lang w:val="en-US"/>
        </w:rPr>
      </w:pPr>
    </w:p>
    <w:p w14:paraId="0C3EA5B4" w14:textId="77777777" w:rsidR="00574DDD" w:rsidRPr="002E5959" w:rsidRDefault="00235ECC" w:rsidP="00A65492">
      <w:pPr>
        <w:spacing w:after="0" w:line="360" w:lineRule="auto"/>
        <w:jc w:val="center"/>
        <w:rPr>
          <w:rFonts w:ascii="Times New Roman" w:hAnsi="Times New Roman" w:cs="Times New Roman"/>
          <w:b/>
          <w:color w:val="000000" w:themeColor="text1"/>
          <w:sz w:val="28"/>
          <w:szCs w:val="28"/>
          <w:lang w:val="en-US"/>
        </w:rPr>
      </w:pPr>
      <w:r w:rsidRPr="002E5959">
        <w:rPr>
          <w:rFonts w:ascii="Times New Roman" w:hAnsi="Times New Roman" w:cs="Times New Roman"/>
          <w:b/>
          <w:color w:val="000000" w:themeColor="text1"/>
          <w:sz w:val="28"/>
          <w:szCs w:val="28"/>
          <w:lang w:val="en-US"/>
        </w:rPr>
        <w:br w:type="page"/>
      </w:r>
      <w:r w:rsidRPr="002E5959">
        <w:rPr>
          <w:rFonts w:ascii="Times New Roman" w:hAnsi="Times New Roman" w:cs="Times New Roman"/>
          <w:b/>
          <w:color w:val="000000" w:themeColor="text1"/>
          <w:sz w:val="28"/>
          <w:szCs w:val="28"/>
          <w:lang w:val="en-US"/>
        </w:rPr>
        <w:lastRenderedPageBreak/>
        <w:t>LỜI CAM ĐOAN</w:t>
      </w:r>
    </w:p>
    <w:p w14:paraId="5A679180" w14:textId="545D5722" w:rsidR="00235ECC" w:rsidRPr="002E5959" w:rsidRDefault="00235ECC" w:rsidP="00A65492">
      <w:pPr>
        <w:pStyle w:val="FirstParagraph"/>
        <w:spacing w:before="0"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 xml:space="preserve">Tôi xin cam đoan rằng luận văn thạc sĩ với đề tài </w:t>
      </w:r>
      <w:r w:rsidRPr="002E5959">
        <w:rPr>
          <w:rFonts w:ascii="Times New Roman" w:hAnsi="Times New Roman" w:cs="Times New Roman"/>
          <w:i/>
          <w:iCs/>
          <w:sz w:val="26"/>
          <w:szCs w:val="26"/>
        </w:rPr>
        <w:t>“Tác động của truyền thông marketing số đến nhận thức và hành vi sử dụng thư viện: Nghiên cứu trường hợp tại Thư viện Quân đội”</w:t>
      </w:r>
      <w:r w:rsidRPr="002E5959">
        <w:rPr>
          <w:rFonts w:ascii="Times New Roman" w:hAnsi="Times New Roman" w:cs="Times New Roman"/>
          <w:sz w:val="26"/>
          <w:szCs w:val="26"/>
        </w:rPr>
        <w:t xml:space="preserve"> là công trình nghiên cứu do chính tôi thực hiện dưới sự hướng dẫn khoa học của TS. Bùi Thanh Thủy và TS. Nguyễn Thị Ngọc Thảo.</w:t>
      </w:r>
    </w:p>
    <w:p w14:paraId="5245D4A9" w14:textId="77777777" w:rsidR="00235ECC" w:rsidRPr="002E5959" w:rsidRDefault="00235ECC"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Các số liệu, kết quả nghiên cứu, bảng biểu và nội dung trình bày trong luận văn là trung thực, được thu thập và xử lý theo đúng quy trình nghiên cứu khoa học. Những thông tin, tài liệu, kết quả nghiên cứu của các tác giả khác được sử dụng trong luận văn đều đã được trích dẫn nguồn đầy đủ theo quy định.</w:t>
      </w:r>
    </w:p>
    <w:p w14:paraId="5BFC2638" w14:textId="77777777" w:rsidR="00235ECC" w:rsidRPr="002E5959" w:rsidRDefault="00235ECC"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t>Tôi xin hoàn toàn chịu trách nhiệm về tính trung thực của những nội dung đã trình bày trong luận văn này.</w:t>
      </w:r>
    </w:p>
    <w:p w14:paraId="73530F7A" w14:textId="77777777" w:rsidR="00235ECC" w:rsidRPr="002E5959" w:rsidRDefault="00235ECC" w:rsidP="00A65492">
      <w:pPr>
        <w:pStyle w:val="BodyText"/>
        <w:spacing w:after="0" w:line="360" w:lineRule="auto"/>
        <w:ind w:right="1137"/>
        <w:jc w:val="right"/>
        <w:rPr>
          <w:rFonts w:ascii="Times New Roman" w:hAnsi="Times New Roman" w:cs="Times New Roman"/>
          <w:b/>
          <w:sz w:val="26"/>
          <w:szCs w:val="26"/>
        </w:rPr>
      </w:pPr>
      <w:r w:rsidRPr="002E5959">
        <w:rPr>
          <w:rFonts w:ascii="Times New Roman" w:hAnsi="Times New Roman" w:cs="Times New Roman"/>
          <w:b/>
          <w:sz w:val="26"/>
          <w:szCs w:val="26"/>
        </w:rPr>
        <w:t>Tác giả luận văn</w:t>
      </w:r>
    </w:p>
    <w:p w14:paraId="5485B30E" w14:textId="77777777" w:rsidR="00235ECC" w:rsidRPr="002E5959" w:rsidRDefault="00235ECC" w:rsidP="00A65492">
      <w:pPr>
        <w:pStyle w:val="BodyText"/>
        <w:spacing w:after="0" w:line="360" w:lineRule="auto"/>
        <w:ind w:right="1137"/>
        <w:jc w:val="right"/>
        <w:rPr>
          <w:rFonts w:ascii="Times New Roman" w:hAnsi="Times New Roman" w:cs="Times New Roman"/>
          <w:b/>
          <w:sz w:val="26"/>
          <w:szCs w:val="26"/>
        </w:rPr>
      </w:pPr>
    </w:p>
    <w:p w14:paraId="2833041E" w14:textId="77777777" w:rsidR="00235ECC" w:rsidRPr="002E5959" w:rsidRDefault="00235ECC" w:rsidP="00A65492">
      <w:pPr>
        <w:pStyle w:val="BodyText"/>
        <w:spacing w:after="0" w:line="360" w:lineRule="auto"/>
        <w:ind w:right="1137"/>
        <w:jc w:val="right"/>
        <w:rPr>
          <w:rFonts w:ascii="Times New Roman" w:hAnsi="Times New Roman" w:cs="Times New Roman"/>
          <w:b/>
          <w:sz w:val="26"/>
          <w:szCs w:val="26"/>
        </w:rPr>
      </w:pPr>
    </w:p>
    <w:p w14:paraId="4831B92E" w14:textId="77777777" w:rsidR="00235ECC" w:rsidRPr="002E5959" w:rsidRDefault="00235ECC" w:rsidP="00A65492">
      <w:pPr>
        <w:pStyle w:val="BodyText"/>
        <w:spacing w:after="0" w:line="360" w:lineRule="auto"/>
        <w:ind w:right="1137"/>
        <w:jc w:val="right"/>
        <w:rPr>
          <w:rFonts w:ascii="Times New Roman" w:hAnsi="Times New Roman" w:cs="Times New Roman"/>
          <w:b/>
          <w:sz w:val="26"/>
          <w:szCs w:val="26"/>
        </w:rPr>
      </w:pPr>
      <w:r w:rsidRPr="002E5959">
        <w:rPr>
          <w:rFonts w:ascii="Times New Roman" w:hAnsi="Times New Roman" w:cs="Times New Roman"/>
          <w:b/>
          <w:sz w:val="26"/>
          <w:szCs w:val="26"/>
        </w:rPr>
        <w:t>Nguyễn Nhị Hà</w:t>
      </w:r>
    </w:p>
    <w:p w14:paraId="369A0216" w14:textId="77777777" w:rsidR="007204C6" w:rsidRPr="002E5959" w:rsidRDefault="007204C6" w:rsidP="00A65492">
      <w:pPr>
        <w:pStyle w:val="TOCHeading"/>
        <w:spacing w:before="0" w:after="0" w:line="360" w:lineRule="auto"/>
        <w:jc w:val="center"/>
        <w:rPr>
          <w:rFonts w:ascii="Times New Roman" w:hAnsi="Times New Roman" w:cs="Times New Roman"/>
          <w:sz w:val="26"/>
          <w:szCs w:val="26"/>
        </w:rPr>
      </w:pPr>
      <w:bookmarkStart w:id="1" w:name="_Toc229560335"/>
    </w:p>
    <w:p w14:paraId="4D4EE0CE" w14:textId="77777777" w:rsidR="00DA493D" w:rsidRPr="002E5959" w:rsidRDefault="00DA493D" w:rsidP="00A65492">
      <w:pPr>
        <w:pStyle w:val="BodyText"/>
        <w:spacing w:after="0" w:line="360" w:lineRule="auto"/>
        <w:rPr>
          <w:rFonts w:ascii="Times New Roman" w:hAnsi="Times New Roman" w:cs="Times New Roman"/>
          <w:lang w:val="en"/>
        </w:rPr>
      </w:pPr>
    </w:p>
    <w:p w14:paraId="66131E5E" w14:textId="77777777" w:rsidR="00DA493D" w:rsidRPr="002E5959" w:rsidRDefault="00DA493D" w:rsidP="00A65492">
      <w:pPr>
        <w:pStyle w:val="BodyText"/>
        <w:spacing w:after="0" w:line="360" w:lineRule="auto"/>
        <w:rPr>
          <w:rFonts w:ascii="Times New Roman" w:hAnsi="Times New Roman" w:cs="Times New Roman"/>
          <w:lang w:val="en"/>
        </w:rPr>
      </w:pPr>
    </w:p>
    <w:p w14:paraId="0680ECB2" w14:textId="77777777" w:rsidR="00DA493D" w:rsidRPr="002E5959" w:rsidRDefault="00DA493D" w:rsidP="00A65492">
      <w:pPr>
        <w:pStyle w:val="BodyText"/>
        <w:spacing w:after="0" w:line="360" w:lineRule="auto"/>
        <w:rPr>
          <w:rFonts w:ascii="Times New Roman" w:hAnsi="Times New Roman" w:cs="Times New Roman"/>
          <w:lang w:val="en"/>
        </w:rPr>
      </w:pPr>
    </w:p>
    <w:p w14:paraId="1B051566" w14:textId="77777777" w:rsidR="00DA493D" w:rsidRPr="002E5959" w:rsidRDefault="00DA493D" w:rsidP="00A65492">
      <w:pPr>
        <w:pStyle w:val="BodyText"/>
        <w:spacing w:after="0" w:line="360" w:lineRule="auto"/>
        <w:rPr>
          <w:rFonts w:ascii="Times New Roman" w:hAnsi="Times New Roman" w:cs="Times New Roman"/>
          <w:lang w:val="en"/>
        </w:rPr>
      </w:pPr>
    </w:p>
    <w:p w14:paraId="7AD7DA45" w14:textId="77777777" w:rsidR="00A244FD" w:rsidRPr="002E5959" w:rsidRDefault="00A244FD" w:rsidP="00A65492">
      <w:pPr>
        <w:pStyle w:val="BodyText"/>
        <w:spacing w:after="0" w:line="360" w:lineRule="auto"/>
        <w:rPr>
          <w:rFonts w:ascii="Times New Roman" w:hAnsi="Times New Roman" w:cs="Times New Roman"/>
          <w:lang w:val="en"/>
        </w:rPr>
        <w:sectPr w:rsidR="00A244FD" w:rsidRPr="002E5959" w:rsidSect="00791210">
          <w:footerReference w:type="default" r:id="rId9"/>
          <w:pgSz w:w="11906" w:h="16838" w:code="9"/>
          <w:pgMar w:top="1985" w:right="1134" w:bottom="1701" w:left="1985" w:header="720" w:footer="720" w:gutter="0"/>
          <w:pgNumType w:start="1"/>
          <w:cols w:space="720"/>
          <w:docGrid w:linePitch="360"/>
        </w:sectPr>
      </w:pPr>
    </w:p>
    <w:sdt>
      <w:sdtPr>
        <w:rPr>
          <w:rFonts w:ascii="Times New Roman" w:eastAsia="Calibri" w:hAnsi="Times New Roman" w:cs="Times New Roman"/>
          <w:color w:val="000000" w:themeColor="text1"/>
          <w:sz w:val="26"/>
          <w:szCs w:val="26"/>
          <w:lang w:val="vi-VN"/>
        </w:rPr>
        <w:id w:val="2127043827"/>
        <w:docPartObj>
          <w:docPartGallery w:val="Table of Contents"/>
          <w:docPartUnique/>
        </w:docPartObj>
      </w:sdtPr>
      <w:sdtEndPr>
        <w:rPr>
          <w:bCs/>
          <w:noProof/>
        </w:rPr>
      </w:sdtEndPr>
      <w:sdtContent>
        <w:p w14:paraId="66577124" w14:textId="4FB85D32" w:rsidR="007204C6" w:rsidRPr="00882C41" w:rsidRDefault="007204C6" w:rsidP="00A65492">
          <w:pPr>
            <w:pStyle w:val="TOCHeading"/>
            <w:tabs>
              <w:tab w:val="center" w:pos="4393"/>
              <w:tab w:val="left" w:pos="7255"/>
            </w:tabs>
            <w:spacing w:before="0" w:after="0" w:line="360" w:lineRule="auto"/>
            <w:jc w:val="center"/>
            <w:rPr>
              <w:rFonts w:ascii="Times New Roman" w:hAnsi="Times New Roman" w:cs="Times New Roman"/>
              <w:b/>
              <w:color w:val="000000" w:themeColor="text1"/>
              <w:sz w:val="26"/>
              <w:szCs w:val="26"/>
            </w:rPr>
          </w:pPr>
          <w:r w:rsidRPr="00882C41">
            <w:rPr>
              <w:rFonts w:ascii="Times New Roman" w:hAnsi="Times New Roman" w:cs="Times New Roman"/>
              <w:b/>
              <w:color w:val="000000" w:themeColor="text1"/>
              <w:sz w:val="26"/>
              <w:szCs w:val="26"/>
            </w:rPr>
            <w:t>MỤC LỤC</w:t>
          </w:r>
        </w:p>
        <w:p w14:paraId="52835FA7" w14:textId="63C96F59" w:rsidR="00882C41" w:rsidRPr="00882C41" w:rsidRDefault="007204C6"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r w:rsidRPr="00882C41">
            <w:rPr>
              <w:rFonts w:ascii="Times New Roman" w:hAnsi="Times New Roman" w:cs="Times New Roman"/>
              <w:color w:val="000000" w:themeColor="text1"/>
              <w:sz w:val="26"/>
              <w:szCs w:val="26"/>
            </w:rPr>
            <w:fldChar w:fldCharType="begin"/>
          </w:r>
          <w:r w:rsidRPr="00882C41">
            <w:rPr>
              <w:rFonts w:ascii="Times New Roman" w:hAnsi="Times New Roman" w:cs="Times New Roman"/>
              <w:color w:val="000000" w:themeColor="text1"/>
              <w:sz w:val="26"/>
              <w:szCs w:val="26"/>
            </w:rPr>
            <w:instrText xml:space="preserve"> TOC \o "1-3" \h \z \u </w:instrText>
          </w:r>
          <w:r w:rsidRPr="00882C41">
            <w:rPr>
              <w:rFonts w:ascii="Times New Roman" w:hAnsi="Times New Roman" w:cs="Times New Roman"/>
              <w:color w:val="000000" w:themeColor="text1"/>
              <w:sz w:val="26"/>
              <w:szCs w:val="26"/>
            </w:rPr>
            <w:fldChar w:fldCharType="separate"/>
          </w:r>
          <w:hyperlink w:anchor="_Toc236385394" w:history="1">
            <w:r w:rsidR="00882C41" w:rsidRPr="00882C41">
              <w:rPr>
                <w:rStyle w:val="Hyperlink"/>
                <w:rFonts w:ascii="Times New Roman" w:hAnsi="Times New Roman" w:cs="Times New Roman"/>
                <w:b/>
                <w:bCs/>
                <w:noProof/>
                <w:sz w:val="26"/>
                <w:szCs w:val="26"/>
                <w:lang w:val="en-US"/>
              </w:rPr>
              <w:t>DANH MỤC CÁC BẢNG</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_Toc236385394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4</w:t>
            </w:r>
            <w:r w:rsidR="00882C41" w:rsidRPr="00882C41">
              <w:rPr>
                <w:rFonts w:ascii="Times New Roman" w:hAnsi="Times New Roman" w:cs="Times New Roman"/>
                <w:noProof/>
                <w:webHidden/>
                <w:sz w:val="26"/>
                <w:szCs w:val="26"/>
              </w:rPr>
              <w:fldChar w:fldCharType="end"/>
            </w:r>
          </w:hyperlink>
        </w:p>
        <w:p w14:paraId="14F97C03" w14:textId="0FA44FB4"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395" w:history="1">
            <w:r w:rsidR="00882C41" w:rsidRPr="00882C41">
              <w:rPr>
                <w:rStyle w:val="Hyperlink"/>
                <w:rFonts w:ascii="Times New Roman" w:hAnsi="Times New Roman" w:cs="Times New Roman"/>
                <w:b/>
                <w:bCs/>
                <w:noProof/>
                <w:sz w:val="26"/>
                <w:szCs w:val="26"/>
                <w:lang w:val="en-US"/>
              </w:rPr>
              <w:t>DANH MỤC CÁC BIỂU ĐỒ</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_Toc236385395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5</w:t>
            </w:r>
            <w:r w:rsidR="00882C41" w:rsidRPr="00882C41">
              <w:rPr>
                <w:rFonts w:ascii="Times New Roman" w:hAnsi="Times New Roman" w:cs="Times New Roman"/>
                <w:noProof/>
                <w:webHidden/>
                <w:sz w:val="26"/>
                <w:szCs w:val="26"/>
              </w:rPr>
              <w:fldChar w:fldCharType="end"/>
            </w:r>
          </w:hyperlink>
        </w:p>
        <w:p w14:paraId="4217399C" w14:textId="5221195E"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396" w:history="1">
            <w:r w:rsidR="00882C41" w:rsidRPr="00882C41">
              <w:rPr>
                <w:rStyle w:val="Hyperlink"/>
                <w:rFonts w:ascii="Times New Roman" w:hAnsi="Times New Roman" w:cs="Times New Roman"/>
                <w:b/>
                <w:bCs/>
                <w:noProof/>
                <w:sz w:val="26"/>
                <w:szCs w:val="26"/>
                <w:lang w:val="en-US"/>
              </w:rPr>
              <w:t>DANH MỤC CÁC HÌNH</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_Toc236385396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6</w:t>
            </w:r>
            <w:r w:rsidR="00882C41" w:rsidRPr="00882C41">
              <w:rPr>
                <w:rFonts w:ascii="Times New Roman" w:hAnsi="Times New Roman" w:cs="Times New Roman"/>
                <w:noProof/>
                <w:webHidden/>
                <w:sz w:val="26"/>
                <w:szCs w:val="26"/>
              </w:rPr>
              <w:fldChar w:fldCharType="end"/>
            </w:r>
          </w:hyperlink>
        </w:p>
        <w:p w14:paraId="1009EA32" w14:textId="26B068D4"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397" w:history="1">
            <w:r w:rsidR="00882C41" w:rsidRPr="00882C41">
              <w:rPr>
                <w:rStyle w:val="Hyperlink"/>
                <w:rFonts w:ascii="Times New Roman" w:hAnsi="Times New Roman" w:cs="Times New Roman"/>
                <w:b/>
                <w:bCs/>
                <w:noProof/>
                <w:sz w:val="26"/>
                <w:szCs w:val="26"/>
                <w:lang w:val="en-US"/>
              </w:rPr>
              <w:t>MỞ ĐẦU</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_Toc236385397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7</w:t>
            </w:r>
            <w:r w:rsidR="00882C41" w:rsidRPr="00882C41">
              <w:rPr>
                <w:rFonts w:ascii="Times New Roman" w:hAnsi="Times New Roman" w:cs="Times New Roman"/>
                <w:noProof/>
                <w:webHidden/>
                <w:sz w:val="26"/>
                <w:szCs w:val="26"/>
              </w:rPr>
              <w:fldChar w:fldCharType="end"/>
            </w:r>
          </w:hyperlink>
        </w:p>
        <w:p w14:paraId="676A2F71" w14:textId="0B444E93"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398" w:history="1">
            <w:r w:rsidR="00882C41" w:rsidRPr="00882C41">
              <w:rPr>
                <w:rStyle w:val="Hyperlink"/>
                <w:rFonts w:ascii="Times New Roman" w:eastAsia="Times New Roman" w:hAnsi="Times New Roman" w:cs="Times New Roman"/>
                <w:sz w:val="26"/>
                <w:szCs w:val="26"/>
              </w:rPr>
              <w:t>1.</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Lý do chọn đề tài</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_Toc236385398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7</w:t>
            </w:r>
            <w:r w:rsidR="00882C41" w:rsidRPr="00882C41">
              <w:rPr>
                <w:rFonts w:ascii="Times New Roman" w:hAnsi="Times New Roman" w:cs="Times New Roman"/>
                <w:webHidden/>
                <w:sz w:val="26"/>
                <w:szCs w:val="26"/>
              </w:rPr>
              <w:fldChar w:fldCharType="end"/>
            </w:r>
          </w:hyperlink>
        </w:p>
        <w:p w14:paraId="6FAAF37D" w14:textId="72CBE72A"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399" w:history="1">
            <w:r w:rsidR="00882C41" w:rsidRPr="00882C41">
              <w:rPr>
                <w:rStyle w:val="Hyperlink"/>
                <w:rFonts w:ascii="Times New Roman" w:eastAsia="Times New Roman" w:hAnsi="Times New Roman" w:cs="Times New Roman"/>
                <w:sz w:val="26"/>
                <w:szCs w:val="26"/>
                <w:lang w:val="en-US"/>
              </w:rPr>
              <w:t>2.</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Ý nghĩa khoa học và thực tiễn</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_Toc236385399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9</w:t>
            </w:r>
            <w:r w:rsidR="00882C41" w:rsidRPr="00882C41">
              <w:rPr>
                <w:rFonts w:ascii="Times New Roman" w:hAnsi="Times New Roman" w:cs="Times New Roman"/>
                <w:webHidden/>
                <w:sz w:val="26"/>
                <w:szCs w:val="26"/>
              </w:rPr>
              <w:fldChar w:fldCharType="end"/>
            </w:r>
          </w:hyperlink>
        </w:p>
        <w:p w14:paraId="0C4C02C4" w14:textId="4C998F8E"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400" w:history="1">
            <w:r w:rsidR="00882C41" w:rsidRPr="00882C41">
              <w:rPr>
                <w:rStyle w:val="Hyperlink"/>
                <w:rFonts w:ascii="Times New Roman" w:eastAsia="Times New Roman" w:hAnsi="Times New Roman" w:cs="Times New Roman"/>
                <w:sz w:val="26"/>
                <w:szCs w:val="26"/>
                <w:lang w:val="en-US"/>
              </w:rPr>
              <w:t>3.</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Lịch sử nghiên cứu vấn đề</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_Toc236385400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10</w:t>
            </w:r>
            <w:r w:rsidR="00882C41" w:rsidRPr="00882C41">
              <w:rPr>
                <w:rFonts w:ascii="Times New Roman" w:hAnsi="Times New Roman" w:cs="Times New Roman"/>
                <w:webHidden/>
                <w:sz w:val="26"/>
                <w:szCs w:val="26"/>
              </w:rPr>
              <w:fldChar w:fldCharType="end"/>
            </w:r>
          </w:hyperlink>
        </w:p>
        <w:p w14:paraId="5B12D286" w14:textId="00D36D7E"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401" w:history="1">
            <w:r w:rsidR="00882C41" w:rsidRPr="00882C41">
              <w:rPr>
                <w:rStyle w:val="Hyperlink"/>
                <w:rFonts w:ascii="Times New Roman" w:eastAsia="Times New Roman" w:hAnsi="Times New Roman" w:cs="Times New Roman"/>
                <w:sz w:val="26"/>
                <w:szCs w:val="26"/>
                <w:lang w:val="en-US"/>
              </w:rPr>
              <w:t>4.</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Mục tiêu, đối tượng và phạm vi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_Toc236385401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12</w:t>
            </w:r>
            <w:r w:rsidR="00882C41" w:rsidRPr="00882C41">
              <w:rPr>
                <w:rFonts w:ascii="Times New Roman" w:hAnsi="Times New Roman" w:cs="Times New Roman"/>
                <w:webHidden/>
                <w:sz w:val="26"/>
                <w:szCs w:val="26"/>
              </w:rPr>
              <w:fldChar w:fldCharType="end"/>
            </w:r>
          </w:hyperlink>
        </w:p>
        <w:p w14:paraId="7C2336CB" w14:textId="3576F652"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402" w:history="1">
            <w:r w:rsidR="00882C41" w:rsidRPr="00882C41">
              <w:rPr>
                <w:rStyle w:val="Hyperlink"/>
                <w:rFonts w:ascii="Times New Roman" w:eastAsia="Times New Roman" w:hAnsi="Times New Roman" w:cs="Times New Roman"/>
                <w:sz w:val="26"/>
                <w:szCs w:val="26"/>
                <w:lang w:val="en-US"/>
              </w:rPr>
              <w:t>5.</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Câu hỏi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_Toc236385402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13</w:t>
            </w:r>
            <w:r w:rsidR="00882C41" w:rsidRPr="00882C41">
              <w:rPr>
                <w:rFonts w:ascii="Times New Roman" w:hAnsi="Times New Roman" w:cs="Times New Roman"/>
                <w:webHidden/>
                <w:sz w:val="26"/>
                <w:szCs w:val="26"/>
              </w:rPr>
              <w:fldChar w:fldCharType="end"/>
            </w:r>
          </w:hyperlink>
        </w:p>
        <w:p w14:paraId="6DF9FAF6" w14:textId="5646EF75"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403" w:history="1">
            <w:r w:rsidR="00882C41" w:rsidRPr="00882C41">
              <w:rPr>
                <w:rStyle w:val="Hyperlink"/>
                <w:rFonts w:ascii="Times New Roman" w:eastAsia="Times New Roman" w:hAnsi="Times New Roman" w:cs="Times New Roman"/>
                <w:sz w:val="26"/>
                <w:szCs w:val="26"/>
                <w:lang w:val="en-US"/>
              </w:rPr>
              <w:t>6.</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Phương pháp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_Toc236385403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13</w:t>
            </w:r>
            <w:r w:rsidR="00882C41" w:rsidRPr="00882C41">
              <w:rPr>
                <w:rFonts w:ascii="Times New Roman" w:hAnsi="Times New Roman" w:cs="Times New Roman"/>
                <w:webHidden/>
                <w:sz w:val="26"/>
                <w:szCs w:val="26"/>
              </w:rPr>
              <w:fldChar w:fldCharType="end"/>
            </w:r>
          </w:hyperlink>
        </w:p>
        <w:p w14:paraId="2A1D9AE4" w14:textId="1264C26A" w:rsidR="00882C41" w:rsidRPr="00882C41" w:rsidRDefault="003F4A55" w:rsidP="003661F6">
          <w:pPr>
            <w:pStyle w:val="TOC2"/>
            <w:tabs>
              <w:tab w:val="left" w:pos="660"/>
            </w:tabs>
            <w:spacing w:after="0" w:line="360" w:lineRule="auto"/>
            <w:rPr>
              <w:rFonts w:ascii="Times New Roman" w:eastAsiaTheme="minorEastAsia" w:hAnsi="Times New Roman" w:cs="Times New Roman"/>
              <w:b w:val="0"/>
              <w:sz w:val="26"/>
              <w:szCs w:val="26"/>
              <w:lang w:val="en-US"/>
            </w:rPr>
          </w:pPr>
          <w:hyperlink w:anchor="_Toc236385404" w:history="1">
            <w:r w:rsidR="00882C41" w:rsidRPr="00882C41">
              <w:rPr>
                <w:rStyle w:val="Hyperlink"/>
                <w:rFonts w:ascii="Times New Roman" w:eastAsia="Times New Roman" w:hAnsi="Times New Roman" w:cs="Times New Roman"/>
                <w:sz w:val="26"/>
                <w:szCs w:val="26"/>
                <w:lang w:val="en-US"/>
              </w:rPr>
              <w:t>7.</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eastAsia="Times New Roman" w:hAnsi="Times New Roman" w:cs="Times New Roman"/>
                <w:sz w:val="26"/>
                <w:szCs w:val="26"/>
                <w:lang w:val="en-US"/>
              </w:rPr>
              <w:t>Cấu trúc của luận văn</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_Toc236385404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14</w:t>
            </w:r>
            <w:r w:rsidR="00882C41" w:rsidRPr="00882C41">
              <w:rPr>
                <w:rFonts w:ascii="Times New Roman" w:hAnsi="Times New Roman" w:cs="Times New Roman"/>
                <w:webHidden/>
                <w:sz w:val="26"/>
                <w:szCs w:val="26"/>
              </w:rPr>
              <w:fldChar w:fldCharType="end"/>
            </w:r>
          </w:hyperlink>
        </w:p>
        <w:p w14:paraId="4CCBE97B" w14:textId="618F55FD"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405" w:history="1">
            <w:r w:rsidR="00882C41" w:rsidRPr="00882C41">
              <w:rPr>
                <w:rStyle w:val="Hyperlink"/>
                <w:rFonts w:ascii="Times New Roman" w:hAnsi="Times New Roman" w:cs="Times New Roman"/>
                <w:b/>
                <w:bCs/>
                <w:noProof/>
                <w:spacing w:val="-18"/>
                <w:sz w:val="26"/>
                <w:szCs w:val="26"/>
              </w:rPr>
              <w:t>CHƯƠNG 1. TỔNG QUAN TÌNH HÌNH NGHIÊN CỨU</w:t>
            </w:r>
            <w:r w:rsidR="00882C41" w:rsidRPr="00882C41">
              <w:rPr>
                <w:rStyle w:val="Hyperlink"/>
                <w:rFonts w:ascii="Times New Roman" w:hAnsi="Times New Roman" w:cs="Times New Roman"/>
                <w:b/>
                <w:bCs/>
                <w:noProof/>
                <w:spacing w:val="-18"/>
                <w:sz w:val="26"/>
                <w:szCs w:val="26"/>
                <w:lang w:val="en-US"/>
              </w:rPr>
              <w:t xml:space="preserve"> VÀ CƠ SỞ LÝ LUẬN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_Toc236385405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15</w:t>
            </w:r>
            <w:r w:rsidR="00882C41" w:rsidRPr="00882C41">
              <w:rPr>
                <w:rFonts w:ascii="Times New Roman" w:hAnsi="Times New Roman" w:cs="Times New Roman"/>
                <w:noProof/>
                <w:webHidden/>
                <w:sz w:val="26"/>
                <w:szCs w:val="26"/>
              </w:rPr>
              <w:fldChar w:fldCharType="end"/>
            </w:r>
          </w:hyperlink>
        </w:p>
        <w:p w14:paraId="45C8E68E" w14:textId="3AF017EC"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06" w:history="1">
            <w:r w:rsidR="00882C41" w:rsidRPr="00882C41">
              <w:rPr>
                <w:rStyle w:val="Hyperlink"/>
                <w:rFonts w:ascii="Times New Roman" w:hAnsi="Times New Roman" w:cs="Times New Roman"/>
                <w:sz w:val="26"/>
                <w:szCs w:val="26"/>
              </w:rPr>
              <w:t>1.1. Nghiên cứu về truyền thông marketing số</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_Toc236385406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15</w:t>
            </w:r>
            <w:r w:rsidR="00882C41" w:rsidRPr="00882C41">
              <w:rPr>
                <w:rFonts w:ascii="Times New Roman" w:hAnsi="Times New Roman" w:cs="Times New Roman"/>
                <w:webHidden/>
                <w:sz w:val="26"/>
                <w:szCs w:val="26"/>
              </w:rPr>
              <w:fldChar w:fldCharType="end"/>
            </w:r>
          </w:hyperlink>
        </w:p>
        <w:p w14:paraId="4741AB61" w14:textId="7709E7A1"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07" w:history="1">
            <w:r w:rsidR="00882C41" w:rsidRPr="00882C41">
              <w:rPr>
                <w:rStyle w:val="Hyperlink"/>
                <w:rFonts w:ascii="Times New Roman" w:hAnsi="Times New Roman" w:cs="Times New Roman"/>
                <w:bCs/>
                <w:i/>
                <w:iCs/>
                <w:noProof/>
                <w:sz w:val="26"/>
                <w:szCs w:val="26"/>
              </w:rPr>
              <w:t>1.1.1. Khái niệm và xu hướng truyền thông marketing số</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_Toc236385407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15</w:t>
            </w:r>
            <w:r w:rsidR="00882C41" w:rsidRPr="00882C41">
              <w:rPr>
                <w:rFonts w:ascii="Times New Roman" w:hAnsi="Times New Roman" w:cs="Times New Roman"/>
                <w:noProof/>
                <w:webHidden/>
                <w:sz w:val="26"/>
                <w:szCs w:val="26"/>
              </w:rPr>
              <w:fldChar w:fldCharType="end"/>
            </w:r>
          </w:hyperlink>
        </w:p>
        <w:p w14:paraId="3D588141" w14:textId="506136BA"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08" w:history="1">
            <w:r w:rsidR="00882C41" w:rsidRPr="00882C41">
              <w:rPr>
                <w:rStyle w:val="Hyperlink"/>
                <w:rFonts w:ascii="Times New Roman" w:hAnsi="Times New Roman" w:cs="Times New Roman"/>
                <w:bCs/>
                <w:i/>
                <w:iCs/>
                <w:noProof/>
                <w:sz w:val="26"/>
                <w:szCs w:val="26"/>
              </w:rPr>
              <w:t>1.1.2. Truyền thông marketing số trong lĩnh vực thông tin –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_Toc236385408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19</w:t>
            </w:r>
            <w:r w:rsidR="00882C41" w:rsidRPr="00882C41">
              <w:rPr>
                <w:rFonts w:ascii="Times New Roman" w:hAnsi="Times New Roman" w:cs="Times New Roman"/>
                <w:noProof/>
                <w:webHidden/>
                <w:sz w:val="26"/>
                <w:szCs w:val="26"/>
              </w:rPr>
              <w:fldChar w:fldCharType="end"/>
            </w:r>
          </w:hyperlink>
        </w:p>
        <w:p w14:paraId="07636C5D" w14:textId="01480B53"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09" w:history="1">
            <w:r w:rsidR="00882C41" w:rsidRPr="00882C41">
              <w:rPr>
                <w:rStyle w:val="Hyperlink"/>
                <w:rFonts w:ascii="Times New Roman" w:hAnsi="Times New Roman" w:cs="Times New Roman"/>
                <w:bCs/>
                <w:i/>
                <w:iCs/>
                <w:noProof/>
                <w:sz w:val="26"/>
                <w:szCs w:val="26"/>
              </w:rPr>
              <w:t>1.1.3. Các thành phần của hoạt động truyền thông marketing số</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_Toc236385409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23</w:t>
            </w:r>
            <w:r w:rsidR="00882C41" w:rsidRPr="00882C41">
              <w:rPr>
                <w:rFonts w:ascii="Times New Roman" w:hAnsi="Times New Roman" w:cs="Times New Roman"/>
                <w:noProof/>
                <w:webHidden/>
                <w:sz w:val="26"/>
                <w:szCs w:val="26"/>
              </w:rPr>
              <w:fldChar w:fldCharType="end"/>
            </w:r>
          </w:hyperlink>
        </w:p>
        <w:p w14:paraId="0C40E5C8" w14:textId="3E6C83C2"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10" w:history="1">
            <w:r w:rsidR="00882C41" w:rsidRPr="00882C41">
              <w:rPr>
                <w:rStyle w:val="Hyperlink"/>
                <w:rFonts w:ascii="Times New Roman" w:hAnsi="Times New Roman" w:cs="Times New Roman"/>
                <w:bCs/>
                <w:i/>
                <w:iCs/>
                <w:noProof/>
                <w:sz w:val="26"/>
                <w:szCs w:val="26"/>
              </w:rPr>
              <w:t>1.1.4. Truyền thông marketing số tại các thư viện Việt Nam</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_Toc236385410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27</w:t>
            </w:r>
            <w:r w:rsidR="00882C41" w:rsidRPr="00882C41">
              <w:rPr>
                <w:rFonts w:ascii="Times New Roman" w:hAnsi="Times New Roman" w:cs="Times New Roman"/>
                <w:noProof/>
                <w:webHidden/>
                <w:sz w:val="26"/>
                <w:szCs w:val="26"/>
              </w:rPr>
              <w:fldChar w:fldCharType="end"/>
            </w:r>
          </w:hyperlink>
        </w:p>
        <w:p w14:paraId="30BBF3C3" w14:textId="0ECEA0F0"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11" w:history="1">
            <w:r w:rsidR="00882C41" w:rsidRPr="00882C41">
              <w:rPr>
                <w:rStyle w:val="Hyperlink"/>
                <w:rFonts w:ascii="Times New Roman" w:hAnsi="Times New Roman" w:cs="Times New Roman"/>
                <w:sz w:val="26"/>
                <w:szCs w:val="26"/>
              </w:rPr>
              <w:t>1.2. Nghiên cứu về tác động của truyền thông marketing số đến nhận thức và hành vi</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_Toc236385411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29</w:t>
            </w:r>
            <w:r w:rsidR="00882C41" w:rsidRPr="00882C41">
              <w:rPr>
                <w:rFonts w:ascii="Times New Roman" w:hAnsi="Times New Roman" w:cs="Times New Roman"/>
                <w:webHidden/>
                <w:sz w:val="26"/>
                <w:szCs w:val="26"/>
              </w:rPr>
              <w:fldChar w:fldCharType="end"/>
            </w:r>
          </w:hyperlink>
        </w:p>
        <w:p w14:paraId="35834BF8" w14:textId="118FF0A8"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12" w:history="1">
            <w:r w:rsidR="00882C41" w:rsidRPr="00882C41">
              <w:rPr>
                <w:rStyle w:val="Hyperlink"/>
                <w:rFonts w:ascii="Times New Roman" w:hAnsi="Times New Roman" w:cs="Times New Roman"/>
                <w:sz w:val="26"/>
                <w:szCs w:val="26"/>
              </w:rPr>
              <w:t>1.3. Khoảng trống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_Toc236385412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32</w:t>
            </w:r>
            <w:r w:rsidR="00882C41" w:rsidRPr="00882C41">
              <w:rPr>
                <w:rFonts w:ascii="Times New Roman" w:hAnsi="Times New Roman" w:cs="Times New Roman"/>
                <w:webHidden/>
                <w:sz w:val="26"/>
                <w:szCs w:val="26"/>
              </w:rPr>
              <w:fldChar w:fldCharType="end"/>
            </w:r>
          </w:hyperlink>
        </w:p>
        <w:p w14:paraId="0906318E" w14:textId="3A4A3FDC"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13" w:history="1">
            <w:r w:rsidR="00882C41" w:rsidRPr="00882C41">
              <w:rPr>
                <w:rStyle w:val="Hyperlink"/>
                <w:rFonts w:ascii="Times New Roman" w:hAnsi="Times New Roman" w:cs="Times New Roman"/>
                <w:sz w:val="26"/>
                <w:szCs w:val="26"/>
              </w:rPr>
              <w:t>1.4.</w:t>
            </w:r>
            <w:r w:rsidR="00882C41" w:rsidRPr="00882C41">
              <w:rPr>
                <w:rStyle w:val="Hyperlink"/>
                <w:rFonts w:ascii="Times New Roman" w:hAnsi="Times New Roman" w:cs="Times New Roman"/>
                <w:spacing w:val="-8"/>
                <w:sz w:val="26"/>
                <w:szCs w:val="26"/>
              </w:rPr>
              <w:t xml:space="preserve"> Khung lý thuyết phân tích hoạt động truyền thông marketing số trong thư viện</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_Toc236385413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33</w:t>
            </w:r>
            <w:r w:rsidR="00882C41" w:rsidRPr="00882C41">
              <w:rPr>
                <w:rFonts w:ascii="Times New Roman" w:hAnsi="Times New Roman" w:cs="Times New Roman"/>
                <w:webHidden/>
                <w:sz w:val="26"/>
                <w:szCs w:val="26"/>
              </w:rPr>
              <w:fldChar w:fldCharType="end"/>
            </w:r>
          </w:hyperlink>
        </w:p>
        <w:p w14:paraId="4DA7BA80" w14:textId="7AE19F83"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14" w:history="1">
            <w:r w:rsidR="00882C41" w:rsidRPr="00882C41">
              <w:rPr>
                <w:rStyle w:val="Hyperlink"/>
                <w:rFonts w:ascii="Times New Roman" w:hAnsi="Times New Roman" w:cs="Times New Roman"/>
                <w:bCs/>
                <w:i/>
                <w:iCs/>
                <w:noProof/>
                <w:sz w:val="26"/>
                <w:szCs w:val="26"/>
              </w:rPr>
              <w:t xml:space="preserve">1.4.1. </w:t>
            </w:r>
            <w:r w:rsidR="00882C41" w:rsidRPr="00882C41">
              <w:rPr>
                <w:rStyle w:val="Hyperlink"/>
                <w:rFonts w:ascii="Times New Roman" w:hAnsi="Times New Roman" w:cs="Times New Roman"/>
                <w:i/>
                <w:noProof/>
                <w:sz w:val="26"/>
                <w:szCs w:val="26"/>
              </w:rPr>
              <w:t>Tiếp cận truyền thông marketing số từ góc độ phản hồi của người dùng</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_Toc236385414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33</w:t>
            </w:r>
            <w:r w:rsidR="00882C41" w:rsidRPr="00882C41">
              <w:rPr>
                <w:rFonts w:ascii="Times New Roman" w:hAnsi="Times New Roman" w:cs="Times New Roman"/>
                <w:noProof/>
                <w:webHidden/>
                <w:sz w:val="26"/>
                <w:szCs w:val="26"/>
              </w:rPr>
              <w:fldChar w:fldCharType="end"/>
            </w:r>
          </w:hyperlink>
        </w:p>
        <w:p w14:paraId="36AA96E5" w14:textId="1392CE36"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15" w:history="1">
            <w:r w:rsidR="00882C41" w:rsidRPr="00882C41">
              <w:rPr>
                <w:rStyle w:val="Hyperlink"/>
                <w:rFonts w:ascii="Times New Roman" w:hAnsi="Times New Roman" w:cs="Times New Roman"/>
                <w:bCs/>
                <w:i/>
                <w:noProof/>
                <w:sz w:val="26"/>
                <w:szCs w:val="26"/>
              </w:rPr>
              <w:t>1.4.</w:t>
            </w:r>
            <w:r w:rsidR="00882C41" w:rsidRPr="00882C41">
              <w:rPr>
                <w:rStyle w:val="Hyperlink"/>
                <w:rFonts w:ascii="Times New Roman" w:hAnsi="Times New Roman" w:cs="Times New Roman"/>
                <w:bCs/>
                <w:i/>
                <w:noProof/>
                <w:sz w:val="26"/>
                <w:szCs w:val="26"/>
                <w:lang w:val="en-US"/>
              </w:rPr>
              <w:t>2</w:t>
            </w:r>
            <w:r w:rsidR="00882C41" w:rsidRPr="00882C41">
              <w:rPr>
                <w:rStyle w:val="Hyperlink"/>
                <w:rFonts w:ascii="Times New Roman" w:hAnsi="Times New Roman" w:cs="Times New Roman"/>
                <w:bCs/>
                <w:i/>
                <w:noProof/>
                <w:sz w:val="26"/>
                <w:szCs w:val="26"/>
              </w:rPr>
              <w:t>. Mô hình dự báo hành vi</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_Toc236385415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35</w:t>
            </w:r>
            <w:r w:rsidR="00882C41" w:rsidRPr="00882C41">
              <w:rPr>
                <w:rFonts w:ascii="Times New Roman" w:hAnsi="Times New Roman" w:cs="Times New Roman"/>
                <w:noProof/>
                <w:webHidden/>
                <w:sz w:val="26"/>
                <w:szCs w:val="26"/>
              </w:rPr>
              <w:fldChar w:fldCharType="end"/>
            </w:r>
          </w:hyperlink>
        </w:p>
        <w:p w14:paraId="496B933A" w14:textId="4B080B86"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16" w:history="1">
            <w:r w:rsidR="00882C41" w:rsidRPr="00882C41">
              <w:rPr>
                <w:rStyle w:val="Hyperlink"/>
                <w:rFonts w:ascii="Times New Roman" w:eastAsia="Times New Roman" w:hAnsi="Times New Roman" w:cs="Times New Roman"/>
                <w:i/>
                <w:noProof/>
                <w:sz w:val="26"/>
                <w:szCs w:val="26"/>
              </w:rPr>
              <w:t>1.4.3. Lý thuyết hành vi có kế hoạch</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_Toc236385416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37</w:t>
            </w:r>
            <w:r w:rsidR="00882C41" w:rsidRPr="00882C41">
              <w:rPr>
                <w:rFonts w:ascii="Times New Roman" w:hAnsi="Times New Roman" w:cs="Times New Roman"/>
                <w:noProof/>
                <w:webHidden/>
                <w:sz w:val="26"/>
                <w:szCs w:val="26"/>
              </w:rPr>
              <w:fldChar w:fldCharType="end"/>
            </w:r>
          </w:hyperlink>
        </w:p>
        <w:p w14:paraId="3EFBEF36" w14:textId="76A59E9D"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17" w:history="1">
            <w:r w:rsidR="00882C41" w:rsidRPr="00882C41">
              <w:rPr>
                <w:rStyle w:val="Hyperlink"/>
                <w:rFonts w:ascii="Times New Roman" w:hAnsi="Times New Roman" w:cs="Times New Roman"/>
                <w:bCs/>
                <w:i/>
                <w:noProof/>
                <w:sz w:val="26"/>
                <w:szCs w:val="26"/>
              </w:rPr>
              <w:t>1.4.4. Tích hợp truyền thông marketing số vào Lý thuyết hành vi có kế hoạch</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_Toc236385417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39</w:t>
            </w:r>
            <w:r w:rsidR="00882C41" w:rsidRPr="00882C41">
              <w:rPr>
                <w:rFonts w:ascii="Times New Roman" w:hAnsi="Times New Roman" w:cs="Times New Roman"/>
                <w:noProof/>
                <w:webHidden/>
                <w:sz w:val="26"/>
                <w:szCs w:val="26"/>
              </w:rPr>
              <w:fldChar w:fldCharType="end"/>
            </w:r>
          </w:hyperlink>
        </w:p>
        <w:p w14:paraId="6214CDF8" w14:textId="5A8A2C66"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18" w:history="1">
            <w:r w:rsidR="00882C41" w:rsidRPr="00882C41">
              <w:rPr>
                <w:rStyle w:val="Hyperlink"/>
                <w:rFonts w:ascii="Times New Roman" w:hAnsi="Times New Roman" w:cs="Times New Roman"/>
                <w:bCs/>
                <w:i/>
                <w:iCs/>
                <w:noProof/>
                <w:sz w:val="26"/>
                <w:szCs w:val="26"/>
              </w:rPr>
              <w:t>1.4.5. Giả thuyết và mô hình nghiên cứu</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_Toc236385418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40</w:t>
            </w:r>
            <w:r w:rsidR="00882C41" w:rsidRPr="00882C41">
              <w:rPr>
                <w:rFonts w:ascii="Times New Roman" w:hAnsi="Times New Roman" w:cs="Times New Roman"/>
                <w:noProof/>
                <w:webHidden/>
                <w:sz w:val="26"/>
                <w:szCs w:val="26"/>
              </w:rPr>
              <w:fldChar w:fldCharType="end"/>
            </w:r>
          </w:hyperlink>
        </w:p>
        <w:p w14:paraId="532E9DC0" w14:textId="0534D67F"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19" w:history="1">
            <w:r w:rsidR="00882C41" w:rsidRPr="00882C41">
              <w:rPr>
                <w:rStyle w:val="Hyperlink"/>
                <w:rFonts w:ascii="Times New Roman" w:hAnsi="Times New Roman" w:cs="Times New Roman"/>
                <w:sz w:val="26"/>
                <w:szCs w:val="26"/>
              </w:rPr>
              <w:t>1.5. Tiểu kết Chương 1</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_Toc236385419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43</w:t>
            </w:r>
            <w:r w:rsidR="00882C41" w:rsidRPr="00882C41">
              <w:rPr>
                <w:rFonts w:ascii="Times New Roman" w:hAnsi="Times New Roman" w:cs="Times New Roman"/>
                <w:webHidden/>
                <w:sz w:val="26"/>
                <w:szCs w:val="26"/>
              </w:rPr>
              <w:fldChar w:fldCharType="end"/>
            </w:r>
          </w:hyperlink>
        </w:p>
        <w:p w14:paraId="3E66B5DA" w14:textId="2C907697"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420" w:history="1">
            <w:r w:rsidR="00882C41" w:rsidRPr="00882C41">
              <w:rPr>
                <w:rStyle w:val="Hyperlink"/>
                <w:rFonts w:ascii="Times New Roman" w:hAnsi="Times New Roman" w:cs="Times New Roman"/>
                <w:b/>
                <w:bCs/>
                <w:noProof/>
                <w:sz w:val="26"/>
                <w:szCs w:val="26"/>
              </w:rPr>
              <w:t xml:space="preserve">CHƯƠNG </w:t>
            </w:r>
            <w:r w:rsidR="00882C41" w:rsidRPr="00882C41">
              <w:rPr>
                <w:rStyle w:val="Hyperlink"/>
                <w:rFonts w:ascii="Times New Roman" w:hAnsi="Times New Roman" w:cs="Times New Roman"/>
                <w:b/>
                <w:bCs/>
                <w:noProof/>
                <w:sz w:val="26"/>
                <w:szCs w:val="26"/>
                <w:lang w:val="en-US"/>
              </w:rPr>
              <w:t>2</w:t>
            </w:r>
            <w:r w:rsidR="00882C41" w:rsidRPr="00882C41">
              <w:rPr>
                <w:rStyle w:val="Hyperlink"/>
                <w:rFonts w:ascii="Times New Roman" w:hAnsi="Times New Roman" w:cs="Times New Roman"/>
                <w:b/>
                <w:bCs/>
                <w:noProof/>
                <w:sz w:val="26"/>
                <w:szCs w:val="26"/>
              </w:rPr>
              <w:t xml:space="preserve">. </w:t>
            </w:r>
            <w:r w:rsidR="00882C41" w:rsidRPr="00882C41">
              <w:rPr>
                <w:rStyle w:val="Hyperlink"/>
                <w:rFonts w:ascii="Times New Roman" w:hAnsi="Times New Roman" w:cs="Times New Roman"/>
                <w:b/>
                <w:bCs/>
                <w:noProof/>
                <w:sz w:val="26"/>
                <w:szCs w:val="26"/>
                <w:lang w:val="en-US"/>
              </w:rPr>
              <w:t xml:space="preserve">TỔ CHỨC VÀ </w:t>
            </w:r>
            <w:r w:rsidR="00882C41" w:rsidRPr="00882C41">
              <w:rPr>
                <w:rStyle w:val="Hyperlink"/>
                <w:rFonts w:ascii="Times New Roman" w:hAnsi="Times New Roman" w:cs="Times New Roman"/>
                <w:b/>
                <w:bCs/>
                <w:noProof/>
                <w:sz w:val="26"/>
                <w:szCs w:val="26"/>
              </w:rPr>
              <w:t>PHƯƠNG PHÁP NGHIÊN CỨU</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_Toc236385420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45</w:t>
            </w:r>
            <w:r w:rsidR="00882C41" w:rsidRPr="00882C41">
              <w:rPr>
                <w:rFonts w:ascii="Times New Roman" w:hAnsi="Times New Roman" w:cs="Times New Roman"/>
                <w:noProof/>
                <w:webHidden/>
                <w:sz w:val="26"/>
                <w:szCs w:val="26"/>
              </w:rPr>
              <w:fldChar w:fldCharType="end"/>
            </w:r>
          </w:hyperlink>
        </w:p>
        <w:p w14:paraId="055B43A4" w14:textId="505550CB"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21" w:history="1">
            <w:r w:rsidR="00882C41" w:rsidRPr="00882C41">
              <w:rPr>
                <w:rStyle w:val="Hyperlink"/>
                <w:rFonts w:ascii="Times New Roman" w:hAnsi="Times New Roman" w:cs="Times New Roman"/>
                <w:sz w:val="26"/>
                <w:szCs w:val="26"/>
              </w:rPr>
              <w:t>2.1. Thiết kế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_Toc236385421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45</w:t>
            </w:r>
            <w:r w:rsidR="00882C41" w:rsidRPr="00882C41">
              <w:rPr>
                <w:rFonts w:ascii="Times New Roman" w:hAnsi="Times New Roman" w:cs="Times New Roman"/>
                <w:webHidden/>
                <w:sz w:val="26"/>
                <w:szCs w:val="26"/>
              </w:rPr>
              <w:fldChar w:fldCharType="end"/>
            </w:r>
          </w:hyperlink>
        </w:p>
        <w:p w14:paraId="193E9D15" w14:textId="50BC922B"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22" w:history="1">
            <w:r w:rsidR="00882C41" w:rsidRPr="00882C41">
              <w:rPr>
                <w:rStyle w:val="Hyperlink"/>
                <w:rFonts w:ascii="Times New Roman" w:hAnsi="Times New Roman" w:cs="Times New Roman"/>
                <w:sz w:val="26"/>
                <w:szCs w:val="26"/>
              </w:rPr>
              <w:t>2.2. Đối tượng và mẫu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_Toc236385422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46</w:t>
            </w:r>
            <w:r w:rsidR="00882C41" w:rsidRPr="00882C41">
              <w:rPr>
                <w:rFonts w:ascii="Times New Roman" w:hAnsi="Times New Roman" w:cs="Times New Roman"/>
                <w:webHidden/>
                <w:sz w:val="26"/>
                <w:szCs w:val="26"/>
              </w:rPr>
              <w:fldChar w:fldCharType="end"/>
            </w:r>
          </w:hyperlink>
        </w:p>
        <w:p w14:paraId="121CF271" w14:textId="0D62109A"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23" w:history="1">
            <w:r w:rsidR="00882C41" w:rsidRPr="00882C41">
              <w:rPr>
                <w:rStyle w:val="Hyperlink"/>
                <w:rFonts w:ascii="Times New Roman" w:hAnsi="Times New Roman" w:cs="Times New Roman"/>
                <w:bCs/>
                <w:sz w:val="26"/>
                <w:szCs w:val="26"/>
              </w:rPr>
              <w:t>2.3. Phương pháp thu thập dữ liệu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_Toc236385423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47</w:t>
            </w:r>
            <w:r w:rsidR="00882C41" w:rsidRPr="00882C41">
              <w:rPr>
                <w:rFonts w:ascii="Times New Roman" w:hAnsi="Times New Roman" w:cs="Times New Roman"/>
                <w:webHidden/>
                <w:sz w:val="26"/>
                <w:szCs w:val="26"/>
              </w:rPr>
              <w:fldChar w:fldCharType="end"/>
            </w:r>
          </w:hyperlink>
        </w:p>
        <w:p w14:paraId="7B8D9B49" w14:textId="104CB3E0"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24" w:history="1">
            <w:r w:rsidR="00882C41" w:rsidRPr="00882C41">
              <w:rPr>
                <w:rStyle w:val="Hyperlink"/>
                <w:rFonts w:ascii="Times New Roman" w:hAnsi="Times New Roman" w:cs="Times New Roman"/>
                <w:sz w:val="26"/>
                <w:szCs w:val="26"/>
              </w:rPr>
              <w:t>2.4. Thang đo và xây dựng bảng hỏi</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_Toc236385424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48</w:t>
            </w:r>
            <w:r w:rsidR="00882C41" w:rsidRPr="00882C41">
              <w:rPr>
                <w:rFonts w:ascii="Times New Roman" w:hAnsi="Times New Roman" w:cs="Times New Roman"/>
                <w:webHidden/>
                <w:sz w:val="26"/>
                <w:szCs w:val="26"/>
              </w:rPr>
              <w:fldChar w:fldCharType="end"/>
            </w:r>
          </w:hyperlink>
        </w:p>
        <w:p w14:paraId="028B2F3E" w14:textId="1F99C150"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25" w:history="1">
            <w:r w:rsidR="00882C41" w:rsidRPr="00882C41">
              <w:rPr>
                <w:rStyle w:val="Hyperlink"/>
                <w:rFonts w:ascii="Times New Roman" w:eastAsia="Times New Roman" w:hAnsi="Times New Roman" w:cs="Times New Roman"/>
                <w:i/>
                <w:noProof/>
                <w:sz w:val="26"/>
                <w:szCs w:val="26"/>
              </w:rPr>
              <w:t>2.4.1.  Lựa chọn thang đo</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_Toc236385425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48</w:t>
            </w:r>
            <w:r w:rsidR="00882C41" w:rsidRPr="00882C41">
              <w:rPr>
                <w:rFonts w:ascii="Times New Roman" w:hAnsi="Times New Roman" w:cs="Times New Roman"/>
                <w:noProof/>
                <w:webHidden/>
                <w:sz w:val="26"/>
                <w:szCs w:val="26"/>
              </w:rPr>
              <w:fldChar w:fldCharType="end"/>
            </w:r>
          </w:hyperlink>
        </w:p>
        <w:p w14:paraId="30A00A68" w14:textId="1E6D065B"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26" w:history="1">
            <w:r w:rsidR="00882C41" w:rsidRPr="00882C41">
              <w:rPr>
                <w:rStyle w:val="Hyperlink"/>
                <w:rFonts w:ascii="Times New Roman" w:hAnsi="Times New Roman" w:cs="Times New Roman"/>
                <w:i/>
                <w:noProof/>
                <w:sz w:val="26"/>
                <w:szCs w:val="26"/>
              </w:rPr>
              <w:t>2.4.2.  Hiệu chỉnh và xây dựng thang đo</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_Toc236385426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49</w:t>
            </w:r>
            <w:r w:rsidR="00882C41" w:rsidRPr="00882C41">
              <w:rPr>
                <w:rFonts w:ascii="Times New Roman" w:hAnsi="Times New Roman" w:cs="Times New Roman"/>
                <w:noProof/>
                <w:webHidden/>
                <w:sz w:val="26"/>
                <w:szCs w:val="26"/>
              </w:rPr>
              <w:fldChar w:fldCharType="end"/>
            </w:r>
          </w:hyperlink>
        </w:p>
        <w:p w14:paraId="06BC0A0F" w14:textId="760D2D45"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27" w:history="1">
            <w:r w:rsidR="00882C41" w:rsidRPr="00882C41">
              <w:rPr>
                <w:rStyle w:val="Hyperlink"/>
                <w:rFonts w:ascii="Times New Roman" w:hAnsi="Times New Roman" w:cs="Times New Roman"/>
                <w:sz w:val="26"/>
                <w:szCs w:val="26"/>
              </w:rPr>
              <w:t>2.5. Phương pháp phân tích dữ liệu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_Toc236385427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53</w:t>
            </w:r>
            <w:r w:rsidR="00882C41" w:rsidRPr="00882C41">
              <w:rPr>
                <w:rFonts w:ascii="Times New Roman" w:hAnsi="Times New Roman" w:cs="Times New Roman"/>
                <w:webHidden/>
                <w:sz w:val="26"/>
                <w:szCs w:val="26"/>
              </w:rPr>
              <w:fldChar w:fldCharType="end"/>
            </w:r>
          </w:hyperlink>
        </w:p>
        <w:p w14:paraId="76DA967F" w14:textId="6EE317C7"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28" w:history="1">
            <w:r w:rsidR="00882C41" w:rsidRPr="00882C41">
              <w:rPr>
                <w:rStyle w:val="Hyperlink"/>
                <w:rFonts w:ascii="Times New Roman" w:hAnsi="Times New Roman" w:cs="Times New Roman"/>
                <w:sz w:val="26"/>
                <w:szCs w:val="26"/>
              </w:rPr>
              <w:t>2.6. Tiểu kết Chương 2</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_Toc236385428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54</w:t>
            </w:r>
            <w:r w:rsidR="00882C41" w:rsidRPr="00882C41">
              <w:rPr>
                <w:rFonts w:ascii="Times New Roman" w:hAnsi="Times New Roman" w:cs="Times New Roman"/>
                <w:webHidden/>
                <w:sz w:val="26"/>
                <w:szCs w:val="26"/>
              </w:rPr>
              <w:fldChar w:fldCharType="end"/>
            </w:r>
          </w:hyperlink>
        </w:p>
        <w:p w14:paraId="3ACC770E" w14:textId="013451D3"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429" w:history="1">
            <w:r w:rsidR="00882C41" w:rsidRPr="00882C41">
              <w:rPr>
                <w:rStyle w:val="Hyperlink"/>
                <w:rFonts w:ascii="Times New Roman" w:hAnsi="Times New Roman" w:cs="Times New Roman"/>
                <w:b/>
                <w:bCs/>
                <w:noProof/>
                <w:sz w:val="26"/>
                <w:szCs w:val="26"/>
                <w:lang w:val="en-US"/>
              </w:rPr>
              <w:t xml:space="preserve">CHƯƠNG 3. </w:t>
            </w:r>
            <w:r w:rsidR="00882C41" w:rsidRPr="00882C41">
              <w:rPr>
                <w:rStyle w:val="Hyperlink"/>
                <w:rFonts w:ascii="Times New Roman" w:hAnsi="Times New Roman" w:cs="Times New Roman"/>
                <w:b/>
                <w:bCs/>
                <w:noProof/>
                <w:spacing w:val="-14"/>
                <w:sz w:val="26"/>
                <w:szCs w:val="26"/>
                <w:lang w:val="en-US"/>
              </w:rPr>
              <w:t>TRUYỀN THÔNG MARKETING SỐ TẠI THƯ VIỆN QUÂN ĐỘI VÀ CÁC MỐI QUAN HỆ VỚI NHẬN THỨC VÀ HÀNH VI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_Toc236385429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56</w:t>
            </w:r>
            <w:r w:rsidR="00882C41" w:rsidRPr="00882C41">
              <w:rPr>
                <w:rFonts w:ascii="Times New Roman" w:hAnsi="Times New Roman" w:cs="Times New Roman"/>
                <w:noProof/>
                <w:webHidden/>
                <w:sz w:val="26"/>
                <w:szCs w:val="26"/>
              </w:rPr>
              <w:fldChar w:fldCharType="end"/>
            </w:r>
          </w:hyperlink>
        </w:p>
        <w:p w14:paraId="510023BC" w14:textId="5B282DF5"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30" w:history="1">
            <w:r w:rsidR="00882C41" w:rsidRPr="00882C41">
              <w:rPr>
                <w:rStyle w:val="Hyperlink"/>
                <w:rFonts w:ascii="Times New Roman" w:hAnsi="Times New Roman" w:cs="Times New Roman"/>
                <w:sz w:val="26"/>
                <w:szCs w:val="26"/>
              </w:rPr>
              <w:t>3.1. Khái quát về Thư viện Quân đội</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_Toc236385430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56</w:t>
            </w:r>
            <w:r w:rsidR="00882C41" w:rsidRPr="00882C41">
              <w:rPr>
                <w:rFonts w:ascii="Times New Roman" w:hAnsi="Times New Roman" w:cs="Times New Roman"/>
                <w:webHidden/>
                <w:sz w:val="26"/>
                <w:szCs w:val="26"/>
              </w:rPr>
              <w:fldChar w:fldCharType="end"/>
            </w:r>
          </w:hyperlink>
        </w:p>
        <w:p w14:paraId="0D67C05C" w14:textId="39893539"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31" w:history="1">
            <w:r w:rsidR="00882C41" w:rsidRPr="00882C41">
              <w:rPr>
                <w:rStyle w:val="Hyperlink"/>
                <w:rFonts w:ascii="Times New Roman" w:hAnsi="Times New Roman" w:cs="Times New Roman"/>
                <w:i/>
                <w:noProof/>
                <w:sz w:val="26"/>
                <w:szCs w:val="26"/>
              </w:rPr>
              <w:t>3.1.1. Giới thiệu chung về Thư viện Quân đội</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_Toc236385431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56</w:t>
            </w:r>
            <w:r w:rsidR="00882C41" w:rsidRPr="00882C41">
              <w:rPr>
                <w:rFonts w:ascii="Times New Roman" w:hAnsi="Times New Roman" w:cs="Times New Roman"/>
                <w:noProof/>
                <w:webHidden/>
                <w:sz w:val="26"/>
                <w:szCs w:val="26"/>
              </w:rPr>
              <w:fldChar w:fldCharType="end"/>
            </w:r>
          </w:hyperlink>
        </w:p>
        <w:p w14:paraId="604B53D3" w14:textId="65AF7BBC"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32" w:history="1">
            <w:r w:rsidR="00882C41" w:rsidRPr="00882C41">
              <w:rPr>
                <w:rStyle w:val="Hyperlink"/>
                <w:rFonts w:ascii="Times New Roman" w:hAnsi="Times New Roman" w:cs="Times New Roman"/>
                <w:i/>
                <w:noProof/>
                <w:sz w:val="26"/>
                <w:szCs w:val="26"/>
              </w:rPr>
              <w:t>3.1.2. Nguồn lực và các dịch vụ thông tin của Thư viện Quân đội</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_Toc236385432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58</w:t>
            </w:r>
            <w:r w:rsidR="00882C41" w:rsidRPr="00882C41">
              <w:rPr>
                <w:rFonts w:ascii="Times New Roman" w:hAnsi="Times New Roman" w:cs="Times New Roman"/>
                <w:noProof/>
                <w:webHidden/>
                <w:sz w:val="26"/>
                <w:szCs w:val="26"/>
              </w:rPr>
              <w:fldChar w:fldCharType="end"/>
            </w:r>
          </w:hyperlink>
        </w:p>
        <w:p w14:paraId="44DBADA7" w14:textId="22E76E27"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33" w:history="1">
            <w:r w:rsidR="00882C41" w:rsidRPr="00882C41">
              <w:rPr>
                <w:rStyle w:val="Hyperlink"/>
                <w:rFonts w:ascii="Times New Roman" w:hAnsi="Times New Roman" w:cs="Times New Roman"/>
                <w:i/>
                <w:noProof/>
                <w:sz w:val="26"/>
                <w:szCs w:val="26"/>
              </w:rPr>
              <w:t>3.1.3. Nền tảng và nội dung truyền thông tại Thư viện Quân đội</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_Toc236385433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59</w:t>
            </w:r>
            <w:r w:rsidR="00882C41" w:rsidRPr="00882C41">
              <w:rPr>
                <w:rFonts w:ascii="Times New Roman" w:hAnsi="Times New Roman" w:cs="Times New Roman"/>
                <w:noProof/>
                <w:webHidden/>
                <w:sz w:val="26"/>
                <w:szCs w:val="26"/>
              </w:rPr>
              <w:fldChar w:fldCharType="end"/>
            </w:r>
          </w:hyperlink>
        </w:p>
        <w:p w14:paraId="3AA1BE01" w14:textId="7382143D"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34" w:history="1">
            <w:r w:rsidR="00882C41" w:rsidRPr="00882C41">
              <w:rPr>
                <w:rStyle w:val="Hyperlink"/>
                <w:rFonts w:ascii="Times New Roman" w:eastAsiaTheme="majorEastAsia" w:hAnsi="Times New Roman" w:cs="Times New Roman"/>
                <w:sz w:val="26"/>
                <w:szCs w:val="26"/>
              </w:rPr>
              <w:t>3.2. Thực trạng hoạt động truyền thông marketing số tại Thư viện Quân đội</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_Toc236385434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61</w:t>
            </w:r>
            <w:r w:rsidR="00882C41" w:rsidRPr="00882C41">
              <w:rPr>
                <w:rFonts w:ascii="Times New Roman" w:hAnsi="Times New Roman" w:cs="Times New Roman"/>
                <w:webHidden/>
                <w:sz w:val="26"/>
                <w:szCs w:val="26"/>
              </w:rPr>
              <w:fldChar w:fldCharType="end"/>
            </w:r>
          </w:hyperlink>
        </w:p>
        <w:p w14:paraId="6A02FA23" w14:textId="6F1918B0"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35" w:history="1">
            <w:r w:rsidR="00882C41" w:rsidRPr="00882C41">
              <w:rPr>
                <w:rStyle w:val="Hyperlink"/>
                <w:rFonts w:ascii="Times New Roman" w:hAnsi="Times New Roman" w:cs="Times New Roman"/>
                <w:bCs/>
                <w:i/>
                <w:noProof/>
                <w:sz w:val="26"/>
                <w:szCs w:val="26"/>
              </w:rPr>
              <w:t>3.2.1. Mô tả mẫu nghiên cứu</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_Toc236385435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61</w:t>
            </w:r>
            <w:r w:rsidR="00882C41" w:rsidRPr="00882C41">
              <w:rPr>
                <w:rFonts w:ascii="Times New Roman" w:hAnsi="Times New Roman" w:cs="Times New Roman"/>
                <w:noProof/>
                <w:webHidden/>
                <w:sz w:val="26"/>
                <w:szCs w:val="26"/>
              </w:rPr>
              <w:fldChar w:fldCharType="end"/>
            </w:r>
          </w:hyperlink>
        </w:p>
        <w:p w14:paraId="0F42FF63" w14:textId="41A6735E"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36" w:history="1">
            <w:r w:rsidR="00882C41" w:rsidRPr="00882C41">
              <w:rPr>
                <w:rStyle w:val="Hyperlink"/>
                <w:rFonts w:ascii="Times New Roman" w:hAnsi="Times New Roman" w:cs="Times New Roman"/>
                <w:i/>
                <w:noProof/>
                <w:sz w:val="26"/>
                <w:szCs w:val="26"/>
              </w:rPr>
              <w:t>3.2.2. Mô tả hoạt động truyền thông marketing số tại Thư viện Quân đội</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_Toc236385436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65</w:t>
            </w:r>
            <w:r w:rsidR="00882C41" w:rsidRPr="00882C41">
              <w:rPr>
                <w:rFonts w:ascii="Times New Roman" w:hAnsi="Times New Roman" w:cs="Times New Roman"/>
                <w:noProof/>
                <w:webHidden/>
                <w:sz w:val="26"/>
                <w:szCs w:val="26"/>
              </w:rPr>
              <w:fldChar w:fldCharType="end"/>
            </w:r>
          </w:hyperlink>
        </w:p>
        <w:p w14:paraId="184C374F" w14:textId="6B7E29BC"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37" w:history="1">
            <w:r w:rsidR="00882C41" w:rsidRPr="00882C41">
              <w:rPr>
                <w:rStyle w:val="Hyperlink"/>
                <w:rFonts w:ascii="Times New Roman" w:eastAsiaTheme="majorEastAsia" w:hAnsi="Times New Roman" w:cs="Times New Roman"/>
                <w:sz w:val="26"/>
                <w:szCs w:val="26"/>
              </w:rPr>
              <w:t>3.3. Đánh giá mô hình đo lường</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_Toc236385437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69</w:t>
            </w:r>
            <w:r w:rsidR="00882C41" w:rsidRPr="00882C41">
              <w:rPr>
                <w:rFonts w:ascii="Times New Roman" w:hAnsi="Times New Roman" w:cs="Times New Roman"/>
                <w:webHidden/>
                <w:sz w:val="26"/>
                <w:szCs w:val="26"/>
              </w:rPr>
              <w:fldChar w:fldCharType="end"/>
            </w:r>
          </w:hyperlink>
        </w:p>
        <w:p w14:paraId="3EF289F9" w14:textId="2A1EA20C"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38" w:history="1">
            <w:r w:rsidR="00882C41" w:rsidRPr="00882C41">
              <w:rPr>
                <w:rStyle w:val="Hyperlink"/>
                <w:rFonts w:ascii="Times New Roman" w:hAnsi="Times New Roman" w:cs="Times New Roman"/>
                <w:kern w:val="36"/>
                <w:sz w:val="26"/>
                <w:szCs w:val="26"/>
              </w:rPr>
              <w:t>3.4. Mối quan hệ của truyền thông marketing số với nhận thức và hành vi sử dụng thư viện</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_Toc236385438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74</w:t>
            </w:r>
            <w:r w:rsidR="00882C41" w:rsidRPr="00882C41">
              <w:rPr>
                <w:rFonts w:ascii="Times New Roman" w:hAnsi="Times New Roman" w:cs="Times New Roman"/>
                <w:webHidden/>
                <w:sz w:val="26"/>
                <w:szCs w:val="26"/>
              </w:rPr>
              <w:fldChar w:fldCharType="end"/>
            </w:r>
          </w:hyperlink>
        </w:p>
        <w:p w14:paraId="79A3D8BD" w14:textId="28879A67"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39" w:history="1">
            <w:r w:rsidR="00882C41" w:rsidRPr="00882C41">
              <w:rPr>
                <w:rStyle w:val="Hyperlink"/>
                <w:rFonts w:ascii="Times New Roman" w:eastAsia="Times New Roman" w:hAnsi="Times New Roman" w:cs="Times New Roman"/>
                <w:bCs/>
                <w:i/>
                <w:noProof/>
                <w:sz w:val="26"/>
                <w:szCs w:val="26"/>
              </w:rPr>
              <w:t>3.4.1. Mối quan hệ của truyền thông marketing số với nhận thức về việc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_Toc236385439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74</w:t>
            </w:r>
            <w:r w:rsidR="00882C41" w:rsidRPr="00882C41">
              <w:rPr>
                <w:rFonts w:ascii="Times New Roman" w:hAnsi="Times New Roman" w:cs="Times New Roman"/>
                <w:noProof/>
                <w:webHidden/>
                <w:sz w:val="26"/>
                <w:szCs w:val="26"/>
              </w:rPr>
              <w:fldChar w:fldCharType="end"/>
            </w:r>
          </w:hyperlink>
        </w:p>
        <w:p w14:paraId="1DBECF36" w14:textId="560C9A4D"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40" w:history="1">
            <w:r w:rsidR="00882C41" w:rsidRPr="00882C41">
              <w:rPr>
                <w:rStyle w:val="Hyperlink"/>
                <w:rFonts w:ascii="Times New Roman" w:eastAsia="Times New Roman" w:hAnsi="Times New Roman" w:cs="Times New Roman"/>
                <w:bCs/>
                <w:i/>
                <w:noProof/>
                <w:sz w:val="26"/>
                <w:szCs w:val="26"/>
              </w:rPr>
              <w:t>3.4.2. Các mối quan hệ trực tiếp với hành vi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_Toc236385440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75</w:t>
            </w:r>
            <w:r w:rsidR="00882C41" w:rsidRPr="00882C41">
              <w:rPr>
                <w:rFonts w:ascii="Times New Roman" w:hAnsi="Times New Roman" w:cs="Times New Roman"/>
                <w:noProof/>
                <w:webHidden/>
                <w:sz w:val="26"/>
                <w:szCs w:val="26"/>
              </w:rPr>
              <w:fldChar w:fldCharType="end"/>
            </w:r>
          </w:hyperlink>
        </w:p>
        <w:p w14:paraId="3C200A88" w14:textId="71C5B803"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41" w:history="1">
            <w:r w:rsidR="00882C41" w:rsidRPr="00882C41">
              <w:rPr>
                <w:rStyle w:val="Hyperlink"/>
                <w:rFonts w:ascii="Times New Roman" w:hAnsi="Times New Roman" w:cs="Times New Roman"/>
                <w:i/>
                <w:noProof/>
                <w:sz w:val="26"/>
                <w:szCs w:val="26"/>
              </w:rPr>
              <w:t>3.4.3. Mối quan hệ của truyền thông marketing số với ý định và hành vi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_Toc236385441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77</w:t>
            </w:r>
            <w:r w:rsidR="00882C41" w:rsidRPr="00882C41">
              <w:rPr>
                <w:rFonts w:ascii="Times New Roman" w:hAnsi="Times New Roman" w:cs="Times New Roman"/>
                <w:noProof/>
                <w:webHidden/>
                <w:sz w:val="26"/>
                <w:szCs w:val="26"/>
              </w:rPr>
              <w:fldChar w:fldCharType="end"/>
            </w:r>
          </w:hyperlink>
        </w:p>
        <w:p w14:paraId="3440DAEC" w14:textId="1FB2DCC0" w:rsidR="00882C41" w:rsidRPr="00882C41" w:rsidRDefault="003F4A55" w:rsidP="003661F6">
          <w:pPr>
            <w:pStyle w:val="TOC3"/>
            <w:tabs>
              <w:tab w:val="left" w:pos="1320"/>
              <w:tab w:val="right" w:leader="dot" w:pos="8777"/>
            </w:tabs>
            <w:spacing w:after="0" w:line="360" w:lineRule="auto"/>
            <w:rPr>
              <w:rFonts w:ascii="Times New Roman" w:eastAsiaTheme="minorEastAsia" w:hAnsi="Times New Roman" w:cs="Times New Roman"/>
              <w:noProof/>
              <w:sz w:val="26"/>
              <w:szCs w:val="26"/>
              <w:lang w:val="en-US"/>
            </w:rPr>
          </w:pPr>
          <w:hyperlink w:anchor="_Toc236385442" w:history="1">
            <w:r w:rsidR="00882C41" w:rsidRPr="00882C41">
              <w:rPr>
                <w:rStyle w:val="Hyperlink"/>
                <w:rFonts w:ascii="Times New Roman" w:hAnsi="Times New Roman" w:cs="Times New Roman"/>
                <w:i/>
                <w:noProof/>
                <w:sz w:val="26"/>
                <w:szCs w:val="26"/>
              </w:rPr>
              <w:t>3.4.4.</w:t>
            </w:r>
            <w:r w:rsidR="00882C41" w:rsidRPr="00882C41">
              <w:rPr>
                <w:rFonts w:ascii="Times New Roman" w:eastAsiaTheme="minorEastAsia" w:hAnsi="Times New Roman" w:cs="Times New Roman"/>
                <w:noProof/>
                <w:sz w:val="26"/>
                <w:szCs w:val="26"/>
                <w:lang w:val="en-US"/>
              </w:rPr>
              <w:tab/>
            </w:r>
            <w:r w:rsidR="00882C41" w:rsidRPr="00882C41">
              <w:rPr>
                <w:rStyle w:val="Hyperlink"/>
                <w:rFonts w:ascii="Times New Roman" w:hAnsi="Times New Roman" w:cs="Times New Roman"/>
                <w:i/>
                <w:noProof/>
                <w:sz w:val="26"/>
                <w:szCs w:val="26"/>
              </w:rPr>
              <w:t>Kiểm định sự khác biệt về nhận thức và hành vi sử dụng thư viện giữa các nhóm người dùng tin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_Toc236385442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79</w:t>
            </w:r>
            <w:r w:rsidR="00882C41" w:rsidRPr="00882C41">
              <w:rPr>
                <w:rFonts w:ascii="Times New Roman" w:hAnsi="Times New Roman" w:cs="Times New Roman"/>
                <w:noProof/>
                <w:webHidden/>
                <w:sz w:val="26"/>
                <w:szCs w:val="26"/>
              </w:rPr>
              <w:fldChar w:fldCharType="end"/>
            </w:r>
          </w:hyperlink>
        </w:p>
        <w:p w14:paraId="371B6F92" w14:textId="2C296F2C" w:rsidR="00882C41" w:rsidRPr="00882C41" w:rsidRDefault="003F4A55" w:rsidP="003661F6">
          <w:pPr>
            <w:pStyle w:val="TOC3"/>
            <w:tabs>
              <w:tab w:val="left" w:pos="1540"/>
              <w:tab w:val="right" w:leader="dot" w:pos="8777"/>
            </w:tabs>
            <w:spacing w:after="0" w:line="360" w:lineRule="auto"/>
            <w:rPr>
              <w:rFonts w:ascii="Times New Roman" w:eastAsiaTheme="minorEastAsia" w:hAnsi="Times New Roman" w:cs="Times New Roman"/>
              <w:noProof/>
              <w:sz w:val="26"/>
              <w:szCs w:val="26"/>
              <w:lang w:val="en-US"/>
            </w:rPr>
          </w:pPr>
          <w:hyperlink w:anchor="_Toc236385443" w:history="1">
            <w:r w:rsidR="00882C41" w:rsidRPr="00882C41">
              <w:rPr>
                <w:rStyle w:val="Hyperlink"/>
                <w:rFonts w:ascii="Times New Roman" w:hAnsi="Times New Roman" w:cs="Times New Roman"/>
                <w:i/>
                <w:noProof/>
                <w:sz w:val="26"/>
                <w:szCs w:val="26"/>
              </w:rPr>
              <w:t>3.4.4.1.</w:t>
            </w:r>
            <w:r w:rsidR="00882C41" w:rsidRPr="00882C41">
              <w:rPr>
                <w:rFonts w:ascii="Times New Roman" w:eastAsiaTheme="minorEastAsia" w:hAnsi="Times New Roman" w:cs="Times New Roman"/>
                <w:noProof/>
                <w:sz w:val="26"/>
                <w:szCs w:val="26"/>
                <w:lang w:val="en-US"/>
              </w:rPr>
              <w:tab/>
            </w:r>
            <w:r w:rsidR="00882C41" w:rsidRPr="00882C41">
              <w:rPr>
                <w:rStyle w:val="Hyperlink"/>
                <w:rFonts w:ascii="Times New Roman" w:hAnsi="Times New Roman" w:cs="Times New Roman"/>
                <w:i/>
                <w:noProof/>
                <w:sz w:val="26"/>
                <w:szCs w:val="26"/>
              </w:rPr>
              <w:t>Sự khác biệt về nhận thức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_Toc236385443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79</w:t>
            </w:r>
            <w:r w:rsidR="00882C41" w:rsidRPr="00882C41">
              <w:rPr>
                <w:rFonts w:ascii="Times New Roman" w:hAnsi="Times New Roman" w:cs="Times New Roman"/>
                <w:noProof/>
                <w:webHidden/>
                <w:sz w:val="26"/>
                <w:szCs w:val="26"/>
              </w:rPr>
              <w:fldChar w:fldCharType="end"/>
            </w:r>
          </w:hyperlink>
        </w:p>
        <w:p w14:paraId="3293F3BB" w14:textId="7B877E41" w:rsidR="00882C41" w:rsidRPr="00882C41" w:rsidRDefault="003F4A55" w:rsidP="003661F6">
          <w:pPr>
            <w:pStyle w:val="TOC3"/>
            <w:tabs>
              <w:tab w:val="left" w:pos="1540"/>
              <w:tab w:val="right" w:leader="dot" w:pos="8777"/>
            </w:tabs>
            <w:spacing w:after="0" w:line="360" w:lineRule="auto"/>
            <w:rPr>
              <w:rFonts w:ascii="Times New Roman" w:eastAsiaTheme="minorEastAsia" w:hAnsi="Times New Roman" w:cs="Times New Roman"/>
              <w:noProof/>
              <w:sz w:val="26"/>
              <w:szCs w:val="26"/>
              <w:lang w:val="en-US"/>
            </w:rPr>
          </w:pPr>
          <w:hyperlink w:anchor="_Toc236385444" w:history="1">
            <w:r w:rsidR="00882C41" w:rsidRPr="00882C41">
              <w:rPr>
                <w:rStyle w:val="Hyperlink"/>
                <w:rFonts w:ascii="Times New Roman" w:hAnsi="Times New Roman" w:cs="Times New Roman"/>
                <w:i/>
                <w:noProof/>
                <w:sz w:val="26"/>
                <w:szCs w:val="26"/>
              </w:rPr>
              <w:t>3.4.4.2.</w:t>
            </w:r>
            <w:r w:rsidR="00882C41" w:rsidRPr="00882C41">
              <w:rPr>
                <w:rFonts w:ascii="Times New Roman" w:eastAsiaTheme="minorEastAsia" w:hAnsi="Times New Roman" w:cs="Times New Roman"/>
                <w:noProof/>
                <w:sz w:val="26"/>
                <w:szCs w:val="26"/>
                <w:lang w:val="en-US"/>
              </w:rPr>
              <w:tab/>
            </w:r>
            <w:r w:rsidR="00882C41" w:rsidRPr="00882C41">
              <w:rPr>
                <w:rStyle w:val="Hyperlink"/>
                <w:rFonts w:ascii="Times New Roman" w:hAnsi="Times New Roman" w:cs="Times New Roman"/>
                <w:i/>
                <w:noProof/>
                <w:sz w:val="26"/>
                <w:szCs w:val="26"/>
              </w:rPr>
              <w:t>Sự khác biệt về hành vi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_Toc236385444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83</w:t>
            </w:r>
            <w:r w:rsidR="00882C41" w:rsidRPr="00882C41">
              <w:rPr>
                <w:rFonts w:ascii="Times New Roman" w:hAnsi="Times New Roman" w:cs="Times New Roman"/>
                <w:noProof/>
                <w:webHidden/>
                <w:sz w:val="26"/>
                <w:szCs w:val="26"/>
              </w:rPr>
              <w:fldChar w:fldCharType="end"/>
            </w:r>
          </w:hyperlink>
        </w:p>
        <w:p w14:paraId="70FA0F8B" w14:textId="09868CF0"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45" w:history="1">
            <w:r w:rsidR="00882C41" w:rsidRPr="00882C41">
              <w:rPr>
                <w:rStyle w:val="Hyperlink"/>
                <w:rFonts w:ascii="Times New Roman" w:hAnsi="Times New Roman" w:cs="Times New Roman"/>
                <w:sz w:val="26"/>
                <w:szCs w:val="26"/>
              </w:rPr>
              <w:t>3.5. Thảo luận kết quả nghiên cứu</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_Toc236385445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90</w:t>
            </w:r>
            <w:r w:rsidR="00882C41" w:rsidRPr="00882C41">
              <w:rPr>
                <w:rFonts w:ascii="Times New Roman" w:hAnsi="Times New Roman" w:cs="Times New Roman"/>
                <w:webHidden/>
                <w:sz w:val="26"/>
                <w:szCs w:val="26"/>
              </w:rPr>
              <w:fldChar w:fldCharType="end"/>
            </w:r>
          </w:hyperlink>
        </w:p>
        <w:p w14:paraId="443333B1" w14:textId="1EC7276C" w:rsidR="00882C41" w:rsidRPr="00882C41" w:rsidRDefault="003F4A55" w:rsidP="003661F6">
          <w:pPr>
            <w:pStyle w:val="TOC2"/>
            <w:tabs>
              <w:tab w:val="left" w:pos="880"/>
            </w:tabs>
            <w:spacing w:after="0" w:line="360" w:lineRule="auto"/>
            <w:rPr>
              <w:rFonts w:ascii="Times New Roman" w:eastAsiaTheme="minorEastAsia" w:hAnsi="Times New Roman" w:cs="Times New Roman"/>
              <w:b w:val="0"/>
              <w:sz w:val="26"/>
              <w:szCs w:val="26"/>
              <w:lang w:val="en-US"/>
            </w:rPr>
          </w:pPr>
          <w:hyperlink w:anchor="_Toc236385446" w:history="1">
            <w:r w:rsidR="00882C41" w:rsidRPr="00882C41">
              <w:rPr>
                <w:rStyle w:val="Hyperlink"/>
                <w:rFonts w:ascii="Times New Roman" w:hAnsi="Times New Roman" w:cs="Times New Roman"/>
                <w:bCs/>
                <w:sz w:val="26"/>
                <w:szCs w:val="26"/>
              </w:rPr>
              <w:t>3.6.</w:t>
            </w:r>
            <w:r w:rsidR="00882C41" w:rsidRPr="00882C41">
              <w:rPr>
                <w:rFonts w:ascii="Times New Roman" w:eastAsiaTheme="minorEastAsia" w:hAnsi="Times New Roman" w:cs="Times New Roman"/>
                <w:b w:val="0"/>
                <w:sz w:val="26"/>
                <w:szCs w:val="26"/>
                <w:lang w:val="en-US"/>
              </w:rPr>
              <w:tab/>
            </w:r>
            <w:r w:rsidR="00882C41" w:rsidRPr="00882C41">
              <w:rPr>
                <w:rStyle w:val="Hyperlink"/>
                <w:rFonts w:ascii="Times New Roman" w:hAnsi="Times New Roman" w:cs="Times New Roman"/>
                <w:bCs/>
                <w:sz w:val="26"/>
                <w:szCs w:val="26"/>
                <w:shd w:val="clear" w:color="auto" w:fill="FFFFFF"/>
              </w:rPr>
              <w:t>Tiểu kết Chương 3</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_Toc236385446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93</w:t>
            </w:r>
            <w:r w:rsidR="00882C41" w:rsidRPr="00882C41">
              <w:rPr>
                <w:rFonts w:ascii="Times New Roman" w:hAnsi="Times New Roman" w:cs="Times New Roman"/>
                <w:webHidden/>
                <w:sz w:val="26"/>
                <w:szCs w:val="26"/>
              </w:rPr>
              <w:fldChar w:fldCharType="end"/>
            </w:r>
          </w:hyperlink>
        </w:p>
        <w:p w14:paraId="7B52F23A" w14:textId="113999E1"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47" w:history="1">
            <w:r w:rsidR="00882C41" w:rsidRPr="00882C41">
              <w:rPr>
                <w:rStyle w:val="Hyperlink"/>
                <w:rFonts w:ascii="Times New Roman" w:hAnsi="Times New Roman" w:cs="Times New Roman"/>
                <w:sz w:val="26"/>
                <w:szCs w:val="26"/>
              </w:rPr>
              <w:t>4.1. Giải pháp nâng cao hiệu quả hoạt động truyền thông marketing số tại Thư viện Quân đội</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_Toc236385447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95</w:t>
            </w:r>
            <w:r w:rsidR="00882C41" w:rsidRPr="00882C41">
              <w:rPr>
                <w:rFonts w:ascii="Times New Roman" w:hAnsi="Times New Roman" w:cs="Times New Roman"/>
                <w:webHidden/>
                <w:sz w:val="26"/>
                <w:szCs w:val="26"/>
              </w:rPr>
              <w:fldChar w:fldCharType="end"/>
            </w:r>
          </w:hyperlink>
        </w:p>
        <w:p w14:paraId="38238E9C" w14:textId="542DDAE7"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48" w:history="1">
            <w:r w:rsidR="00882C41" w:rsidRPr="00882C41">
              <w:rPr>
                <w:rStyle w:val="Hyperlink"/>
                <w:rFonts w:ascii="Times New Roman" w:hAnsi="Times New Roman" w:cs="Times New Roman"/>
                <w:i/>
                <w:noProof/>
                <w:sz w:val="26"/>
                <w:szCs w:val="26"/>
              </w:rPr>
              <w:t>4.1.1. Hoàn thiện nền tảng truyền thông marketing số</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_Toc236385448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95</w:t>
            </w:r>
            <w:r w:rsidR="00882C41" w:rsidRPr="00882C41">
              <w:rPr>
                <w:rFonts w:ascii="Times New Roman" w:hAnsi="Times New Roman" w:cs="Times New Roman"/>
                <w:noProof/>
                <w:webHidden/>
                <w:sz w:val="26"/>
                <w:szCs w:val="26"/>
              </w:rPr>
              <w:fldChar w:fldCharType="end"/>
            </w:r>
          </w:hyperlink>
        </w:p>
        <w:p w14:paraId="4722D41B" w14:textId="0BAC7B55"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49" w:history="1">
            <w:r w:rsidR="00882C41" w:rsidRPr="00882C41">
              <w:rPr>
                <w:rStyle w:val="Hyperlink"/>
                <w:rFonts w:ascii="Times New Roman" w:hAnsi="Times New Roman" w:cs="Times New Roman"/>
                <w:i/>
                <w:noProof/>
                <w:sz w:val="26"/>
                <w:szCs w:val="26"/>
              </w:rPr>
              <w:t>4.1.2. Nâng cao chất lượng nội dung truyền thông hướng tới người dùng</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_Toc236385449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96</w:t>
            </w:r>
            <w:r w:rsidR="00882C41" w:rsidRPr="00882C41">
              <w:rPr>
                <w:rFonts w:ascii="Times New Roman" w:hAnsi="Times New Roman" w:cs="Times New Roman"/>
                <w:noProof/>
                <w:webHidden/>
                <w:sz w:val="26"/>
                <w:szCs w:val="26"/>
              </w:rPr>
              <w:fldChar w:fldCharType="end"/>
            </w:r>
          </w:hyperlink>
        </w:p>
        <w:p w14:paraId="1E2FFD0E" w14:textId="650CA4E9"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0" w:history="1">
            <w:r w:rsidR="00882C41" w:rsidRPr="00882C41">
              <w:rPr>
                <w:rStyle w:val="Hyperlink"/>
                <w:rFonts w:ascii="Times New Roman" w:hAnsi="Times New Roman" w:cs="Times New Roman"/>
                <w:i/>
                <w:noProof/>
                <w:sz w:val="26"/>
                <w:szCs w:val="26"/>
              </w:rPr>
              <w:t>4.1.3. Tăng cường khả năng chuyển hóa thành hành vi sử dụng thư viện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_Toc236385450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98</w:t>
            </w:r>
            <w:r w:rsidR="00882C41" w:rsidRPr="00882C41">
              <w:rPr>
                <w:rFonts w:ascii="Times New Roman" w:hAnsi="Times New Roman" w:cs="Times New Roman"/>
                <w:noProof/>
                <w:webHidden/>
                <w:sz w:val="26"/>
                <w:szCs w:val="26"/>
              </w:rPr>
              <w:fldChar w:fldCharType="end"/>
            </w:r>
          </w:hyperlink>
        </w:p>
        <w:p w14:paraId="320BD57B" w14:textId="47AA3458"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1" w:history="1">
            <w:r w:rsidR="00882C41" w:rsidRPr="00882C41">
              <w:rPr>
                <w:rStyle w:val="Hyperlink"/>
                <w:rFonts w:ascii="Times New Roman" w:hAnsi="Times New Roman" w:cs="Times New Roman"/>
                <w:i/>
                <w:noProof/>
                <w:sz w:val="26"/>
                <w:szCs w:val="26"/>
              </w:rPr>
              <w:t>4.1.4. Đánh giá, cải tiến hoạt động truyền thông marketing số</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_Toc236385451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99</w:t>
            </w:r>
            <w:r w:rsidR="00882C41" w:rsidRPr="00882C41">
              <w:rPr>
                <w:rFonts w:ascii="Times New Roman" w:hAnsi="Times New Roman" w:cs="Times New Roman"/>
                <w:noProof/>
                <w:webHidden/>
                <w:sz w:val="26"/>
                <w:szCs w:val="26"/>
              </w:rPr>
              <w:fldChar w:fldCharType="end"/>
            </w:r>
          </w:hyperlink>
        </w:p>
        <w:p w14:paraId="0B09AFE5" w14:textId="40984CEA"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52" w:history="1">
            <w:r w:rsidR="00882C41" w:rsidRPr="00882C41">
              <w:rPr>
                <w:rStyle w:val="Hyperlink"/>
                <w:rFonts w:ascii="Times New Roman" w:hAnsi="Times New Roman" w:cs="Times New Roman"/>
                <w:sz w:val="26"/>
                <w:szCs w:val="26"/>
              </w:rPr>
              <w:t>4.2. Đóng góp của luận văn</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_Toc236385452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101</w:t>
            </w:r>
            <w:r w:rsidR="00882C41" w:rsidRPr="00882C41">
              <w:rPr>
                <w:rFonts w:ascii="Times New Roman" w:hAnsi="Times New Roman" w:cs="Times New Roman"/>
                <w:webHidden/>
                <w:sz w:val="26"/>
                <w:szCs w:val="26"/>
              </w:rPr>
              <w:fldChar w:fldCharType="end"/>
            </w:r>
          </w:hyperlink>
        </w:p>
        <w:p w14:paraId="0DADA05D" w14:textId="09560F65"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3" w:history="1">
            <w:r w:rsidR="00882C41" w:rsidRPr="00882C41">
              <w:rPr>
                <w:rStyle w:val="Hyperlink"/>
                <w:rFonts w:ascii="Times New Roman" w:hAnsi="Times New Roman" w:cs="Times New Roman"/>
                <w:i/>
                <w:noProof/>
                <w:sz w:val="26"/>
                <w:szCs w:val="26"/>
              </w:rPr>
              <w:t>4.2.1. Đóng góp lý luận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_Toc236385453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101</w:t>
            </w:r>
            <w:r w:rsidR="00882C41" w:rsidRPr="00882C41">
              <w:rPr>
                <w:rFonts w:ascii="Times New Roman" w:hAnsi="Times New Roman" w:cs="Times New Roman"/>
                <w:noProof/>
                <w:webHidden/>
                <w:sz w:val="26"/>
                <w:szCs w:val="26"/>
              </w:rPr>
              <w:fldChar w:fldCharType="end"/>
            </w:r>
          </w:hyperlink>
        </w:p>
        <w:p w14:paraId="58EDBDCA" w14:textId="2E14FF0F" w:rsidR="00882C41" w:rsidRPr="00882C41" w:rsidRDefault="003F4A55" w:rsidP="003661F6">
          <w:pPr>
            <w:pStyle w:val="TOC3"/>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4" w:history="1">
            <w:r w:rsidR="00882C41" w:rsidRPr="00882C41">
              <w:rPr>
                <w:rStyle w:val="Hyperlink"/>
                <w:rFonts w:ascii="Times New Roman" w:hAnsi="Times New Roman" w:cs="Times New Roman"/>
                <w:i/>
                <w:noProof/>
                <w:sz w:val="26"/>
                <w:szCs w:val="26"/>
              </w:rPr>
              <w:t>4.2.2. Đóng góp thực tiễn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_Toc236385454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101</w:t>
            </w:r>
            <w:r w:rsidR="00882C41" w:rsidRPr="00882C41">
              <w:rPr>
                <w:rFonts w:ascii="Times New Roman" w:hAnsi="Times New Roman" w:cs="Times New Roman"/>
                <w:noProof/>
                <w:webHidden/>
                <w:sz w:val="26"/>
                <w:szCs w:val="26"/>
              </w:rPr>
              <w:fldChar w:fldCharType="end"/>
            </w:r>
          </w:hyperlink>
        </w:p>
        <w:p w14:paraId="3396DC74" w14:textId="744E977B"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55" w:history="1">
            <w:r w:rsidR="00882C41" w:rsidRPr="00882C41">
              <w:rPr>
                <w:rStyle w:val="Hyperlink"/>
                <w:rFonts w:ascii="Times New Roman" w:hAnsi="Times New Roman" w:cs="Times New Roman"/>
                <w:sz w:val="26"/>
                <w:szCs w:val="26"/>
              </w:rPr>
              <w:t>4.3. Hạn chế của luận văn và hướng nghiên cứu tiếp theo</w:t>
            </w:r>
            <w:r w:rsidR="00882C41" w:rsidRPr="00882C41">
              <w:rPr>
                <w:rFonts w:ascii="Times New Roman" w:hAnsi="Times New Roman" w:cs="Times New Roman"/>
                <w:webHidden/>
                <w:sz w:val="26"/>
                <w:szCs w:val="26"/>
              </w:rPr>
              <w:tab/>
            </w:r>
            <w:r w:rsidR="00882C41" w:rsidRPr="00882C41">
              <w:rPr>
                <w:rFonts w:ascii="Times New Roman" w:hAnsi="Times New Roman" w:cs="Times New Roman"/>
                <w:webHidden/>
                <w:sz w:val="26"/>
                <w:szCs w:val="26"/>
              </w:rPr>
              <w:fldChar w:fldCharType="begin"/>
            </w:r>
            <w:r w:rsidR="00882C41" w:rsidRPr="00882C41">
              <w:rPr>
                <w:rFonts w:ascii="Times New Roman" w:hAnsi="Times New Roman" w:cs="Times New Roman"/>
                <w:webHidden/>
                <w:sz w:val="26"/>
                <w:szCs w:val="26"/>
              </w:rPr>
              <w:instrText xml:space="preserve"> PAGEREF _Toc236385455 \h </w:instrText>
            </w:r>
            <w:r w:rsidR="00882C41" w:rsidRPr="00882C41">
              <w:rPr>
                <w:rFonts w:ascii="Times New Roman" w:hAnsi="Times New Roman" w:cs="Times New Roman"/>
                <w:webHidden/>
                <w:sz w:val="26"/>
                <w:szCs w:val="26"/>
              </w:rPr>
            </w:r>
            <w:r w:rsidR="00882C41" w:rsidRPr="00882C41">
              <w:rPr>
                <w:rFonts w:ascii="Times New Roman" w:hAnsi="Times New Roman" w:cs="Times New Roman"/>
                <w:webHidden/>
                <w:sz w:val="26"/>
                <w:szCs w:val="26"/>
              </w:rPr>
              <w:fldChar w:fldCharType="separate"/>
            </w:r>
            <w:r w:rsidR="00882C41" w:rsidRPr="00882C41">
              <w:rPr>
                <w:rFonts w:ascii="Times New Roman" w:hAnsi="Times New Roman" w:cs="Times New Roman"/>
                <w:webHidden/>
                <w:sz w:val="26"/>
                <w:szCs w:val="26"/>
              </w:rPr>
              <w:t>102</w:t>
            </w:r>
            <w:r w:rsidR="00882C41" w:rsidRPr="00882C41">
              <w:rPr>
                <w:rFonts w:ascii="Times New Roman" w:hAnsi="Times New Roman" w:cs="Times New Roman"/>
                <w:webHidden/>
                <w:sz w:val="26"/>
                <w:szCs w:val="26"/>
              </w:rPr>
              <w:fldChar w:fldCharType="end"/>
            </w:r>
          </w:hyperlink>
        </w:p>
        <w:p w14:paraId="3D942176" w14:textId="7AD93547"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6" w:history="1">
            <w:r w:rsidR="00882C41" w:rsidRPr="00882C41">
              <w:rPr>
                <w:rStyle w:val="Hyperlink"/>
                <w:rFonts w:ascii="Times New Roman" w:hAnsi="Times New Roman" w:cs="Times New Roman"/>
                <w:b/>
                <w:noProof/>
                <w:spacing w:val="-2"/>
                <w:sz w:val="26"/>
                <w:szCs w:val="26"/>
              </w:rPr>
              <w:t>KẾT LUẬN</w:t>
            </w:r>
            <w:r w:rsidR="00882C41" w:rsidRPr="00882C41">
              <w:rPr>
                <w:rFonts w:ascii="Times New Roman" w:hAnsi="Times New Roman" w:cs="Times New Roman"/>
                <w:noProof/>
                <w:webHidden/>
                <w:sz w:val="26"/>
                <w:szCs w:val="26"/>
              </w:rPr>
              <w:tab/>
            </w:r>
            <w:r w:rsidR="00882C41" w:rsidRPr="00882C41">
              <w:rPr>
                <w:rFonts w:ascii="Times New Roman" w:hAnsi="Times New Roman" w:cs="Times New Roman"/>
                <w:noProof/>
                <w:webHidden/>
                <w:sz w:val="26"/>
                <w:szCs w:val="26"/>
              </w:rPr>
              <w:fldChar w:fldCharType="begin"/>
            </w:r>
            <w:r w:rsidR="00882C41" w:rsidRPr="00882C41">
              <w:rPr>
                <w:rFonts w:ascii="Times New Roman" w:hAnsi="Times New Roman" w:cs="Times New Roman"/>
                <w:noProof/>
                <w:webHidden/>
                <w:sz w:val="26"/>
                <w:szCs w:val="26"/>
              </w:rPr>
              <w:instrText xml:space="preserve"> PAGEREF _Toc236385456 \h </w:instrText>
            </w:r>
            <w:r w:rsidR="00882C41" w:rsidRPr="00882C41">
              <w:rPr>
                <w:rFonts w:ascii="Times New Roman" w:hAnsi="Times New Roman" w:cs="Times New Roman"/>
                <w:noProof/>
                <w:webHidden/>
                <w:sz w:val="26"/>
                <w:szCs w:val="26"/>
              </w:rPr>
            </w:r>
            <w:r w:rsidR="00882C41" w:rsidRPr="00882C41">
              <w:rPr>
                <w:rFonts w:ascii="Times New Roman" w:hAnsi="Times New Roman" w:cs="Times New Roman"/>
                <w:noProof/>
                <w:webHidden/>
                <w:sz w:val="26"/>
                <w:szCs w:val="26"/>
              </w:rPr>
              <w:fldChar w:fldCharType="separate"/>
            </w:r>
            <w:r w:rsidR="00882C41" w:rsidRPr="00882C41">
              <w:rPr>
                <w:rFonts w:ascii="Times New Roman" w:hAnsi="Times New Roman" w:cs="Times New Roman"/>
                <w:noProof/>
                <w:webHidden/>
                <w:sz w:val="26"/>
                <w:szCs w:val="26"/>
              </w:rPr>
              <w:t>105</w:t>
            </w:r>
            <w:r w:rsidR="00882C41" w:rsidRPr="00882C41">
              <w:rPr>
                <w:rFonts w:ascii="Times New Roman" w:hAnsi="Times New Roman" w:cs="Times New Roman"/>
                <w:noProof/>
                <w:webHidden/>
                <w:sz w:val="26"/>
                <w:szCs w:val="26"/>
              </w:rPr>
              <w:fldChar w:fldCharType="end"/>
            </w:r>
          </w:hyperlink>
        </w:p>
        <w:p w14:paraId="76D4851B" w14:textId="6218B4B5"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7" w:history="1">
            <w:r w:rsidR="00882C41" w:rsidRPr="00882C41">
              <w:rPr>
                <w:rStyle w:val="Hyperlink"/>
                <w:rFonts w:ascii="Times New Roman" w:hAnsi="Times New Roman" w:cs="Times New Roman"/>
                <w:b/>
                <w:bCs/>
                <w:noProof/>
                <w:sz w:val="26"/>
                <w:szCs w:val="26"/>
              </w:rPr>
              <w:t>DANH MỤC TÀI LIỆU THAM KHẢO</w:t>
            </w:r>
            <w:r w:rsidR="00882C41" w:rsidRPr="00882C41">
              <w:rPr>
                <w:rFonts w:ascii="Times New Roman" w:hAnsi="Times New Roman" w:cs="Times New Roman"/>
                <w:noProof/>
                <w:webHidden/>
                <w:sz w:val="26"/>
                <w:szCs w:val="26"/>
              </w:rPr>
              <w:tab/>
            </w:r>
          </w:hyperlink>
        </w:p>
        <w:p w14:paraId="52034376" w14:textId="3AE1F6CA" w:rsidR="00882C41" w:rsidRPr="00882C41" w:rsidRDefault="003F4A55" w:rsidP="003661F6">
          <w:pPr>
            <w:pStyle w:val="TOC1"/>
            <w:tabs>
              <w:tab w:val="right" w:leader="dot" w:pos="8777"/>
            </w:tabs>
            <w:spacing w:after="0" w:line="360" w:lineRule="auto"/>
            <w:rPr>
              <w:rFonts w:ascii="Times New Roman" w:eastAsiaTheme="minorEastAsia" w:hAnsi="Times New Roman" w:cs="Times New Roman"/>
              <w:noProof/>
              <w:sz w:val="26"/>
              <w:szCs w:val="26"/>
              <w:lang w:val="en-US"/>
            </w:rPr>
          </w:pPr>
          <w:hyperlink w:anchor="_Toc236385458" w:history="1">
            <w:r w:rsidR="00882C41" w:rsidRPr="00882C41">
              <w:rPr>
                <w:rStyle w:val="Hyperlink"/>
                <w:rFonts w:ascii="Times New Roman" w:hAnsi="Times New Roman" w:cs="Times New Roman"/>
                <w:b/>
                <w:noProof/>
                <w:sz w:val="26"/>
                <w:szCs w:val="26"/>
                <w:lang w:val="en-US"/>
              </w:rPr>
              <w:t>PHỤ LỤC</w:t>
            </w:r>
            <w:r w:rsidR="00882C41" w:rsidRPr="00882C41">
              <w:rPr>
                <w:rFonts w:ascii="Times New Roman" w:hAnsi="Times New Roman" w:cs="Times New Roman"/>
                <w:noProof/>
                <w:webHidden/>
                <w:sz w:val="26"/>
                <w:szCs w:val="26"/>
              </w:rPr>
              <w:tab/>
            </w:r>
          </w:hyperlink>
        </w:p>
        <w:p w14:paraId="623FDA03" w14:textId="35DA590B"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59" w:history="1">
            <w:r w:rsidR="00882C41" w:rsidRPr="00882C41">
              <w:rPr>
                <w:rStyle w:val="Hyperlink"/>
                <w:rFonts w:ascii="Times New Roman" w:hAnsi="Times New Roman" w:cs="Times New Roman"/>
                <w:sz w:val="26"/>
                <w:szCs w:val="26"/>
              </w:rPr>
              <w:t>Phụ lục 1. Phiếu khảo sát tác động của truyền thông marketing số đến nhận thức và hành vi sử dụng thư viện: Nghiên cứu trường hợp tại Thư viện Quân đội</w:t>
            </w:r>
            <w:r w:rsidR="00882C41" w:rsidRPr="00882C41">
              <w:rPr>
                <w:rFonts w:ascii="Times New Roman" w:hAnsi="Times New Roman" w:cs="Times New Roman"/>
                <w:webHidden/>
                <w:sz w:val="26"/>
                <w:szCs w:val="26"/>
              </w:rPr>
              <w:tab/>
            </w:r>
          </w:hyperlink>
        </w:p>
        <w:p w14:paraId="469B7E41" w14:textId="52DD7DF3"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0" w:history="1">
            <w:r w:rsidR="00882C41" w:rsidRPr="00882C41">
              <w:rPr>
                <w:rStyle w:val="Hyperlink"/>
                <w:rFonts w:ascii="Times New Roman" w:hAnsi="Times New Roman" w:cs="Times New Roman"/>
                <w:spacing w:val="-2"/>
                <w:sz w:val="26"/>
                <w:szCs w:val="26"/>
              </w:rPr>
              <w:t>Phụ lục 2. Thống kê mô tả mẫu nghiên cứu</w:t>
            </w:r>
            <w:r w:rsidR="00882C41" w:rsidRPr="00882C41">
              <w:rPr>
                <w:rFonts w:ascii="Times New Roman" w:hAnsi="Times New Roman" w:cs="Times New Roman"/>
                <w:webHidden/>
                <w:sz w:val="26"/>
                <w:szCs w:val="26"/>
              </w:rPr>
              <w:tab/>
            </w:r>
          </w:hyperlink>
        </w:p>
        <w:p w14:paraId="5647634C" w14:textId="2CB2879D"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1" w:history="1">
            <w:r w:rsidR="00882C41" w:rsidRPr="00882C41">
              <w:rPr>
                <w:rStyle w:val="Hyperlink"/>
                <w:rFonts w:ascii="Times New Roman" w:hAnsi="Times New Roman" w:cs="Times New Roman"/>
                <w:spacing w:val="-2"/>
                <w:sz w:val="26"/>
                <w:szCs w:val="26"/>
              </w:rPr>
              <w:t>Phụ lục 3. Thống kê trung bình và độ lệch chuẩn</w:t>
            </w:r>
            <w:r w:rsidR="00882C41" w:rsidRPr="00882C41">
              <w:rPr>
                <w:rFonts w:ascii="Times New Roman" w:hAnsi="Times New Roman" w:cs="Times New Roman"/>
                <w:webHidden/>
                <w:sz w:val="26"/>
                <w:szCs w:val="26"/>
              </w:rPr>
              <w:tab/>
            </w:r>
          </w:hyperlink>
        </w:p>
        <w:p w14:paraId="0BB932BB" w14:textId="5D450E93"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2" w:history="1">
            <w:r w:rsidR="00882C41" w:rsidRPr="00882C41">
              <w:rPr>
                <w:rStyle w:val="Hyperlink"/>
                <w:rFonts w:ascii="Times New Roman" w:hAnsi="Times New Roman" w:cs="Times New Roman"/>
                <w:spacing w:val="-2"/>
                <w:sz w:val="26"/>
                <w:szCs w:val="26"/>
              </w:rPr>
              <w:t>Phụ lục 4. Hệ số outer loading và outer weight</w:t>
            </w:r>
            <w:r w:rsidR="00882C41" w:rsidRPr="00882C41">
              <w:rPr>
                <w:rFonts w:ascii="Times New Roman" w:hAnsi="Times New Roman" w:cs="Times New Roman"/>
                <w:webHidden/>
                <w:sz w:val="26"/>
                <w:szCs w:val="26"/>
              </w:rPr>
              <w:tab/>
            </w:r>
          </w:hyperlink>
        </w:p>
        <w:p w14:paraId="5ADBD46C" w14:textId="26AFE7C8"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3" w:history="1">
            <w:r w:rsidR="00882C41" w:rsidRPr="00882C41">
              <w:rPr>
                <w:rStyle w:val="Hyperlink"/>
                <w:rFonts w:ascii="Times New Roman" w:hAnsi="Times New Roman" w:cs="Times New Roman"/>
                <w:spacing w:val="-2"/>
                <w:sz w:val="26"/>
                <w:szCs w:val="26"/>
              </w:rPr>
              <w:t>Phụ lục 5. Hệ số Outer VIF và Inner VIF</w:t>
            </w:r>
            <w:r w:rsidR="00882C41" w:rsidRPr="00882C41">
              <w:rPr>
                <w:rFonts w:ascii="Times New Roman" w:hAnsi="Times New Roman" w:cs="Times New Roman"/>
                <w:webHidden/>
                <w:sz w:val="26"/>
                <w:szCs w:val="26"/>
              </w:rPr>
              <w:tab/>
            </w:r>
          </w:hyperlink>
        </w:p>
        <w:p w14:paraId="3E711EAF" w14:textId="0BD0060D"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4" w:history="1">
            <w:r w:rsidR="00882C41" w:rsidRPr="00882C41">
              <w:rPr>
                <w:rStyle w:val="Hyperlink"/>
                <w:rFonts w:ascii="Times New Roman" w:hAnsi="Times New Roman" w:cs="Times New Roman"/>
                <w:spacing w:val="-2"/>
                <w:sz w:val="26"/>
                <w:szCs w:val="26"/>
              </w:rPr>
              <w:t>Phụ lục 6. Ý nghĩa quan hệ tác động</w:t>
            </w:r>
            <w:r w:rsidR="00882C41" w:rsidRPr="00882C41">
              <w:rPr>
                <w:rFonts w:ascii="Times New Roman" w:hAnsi="Times New Roman" w:cs="Times New Roman"/>
                <w:webHidden/>
                <w:sz w:val="26"/>
                <w:szCs w:val="26"/>
              </w:rPr>
              <w:tab/>
            </w:r>
          </w:hyperlink>
        </w:p>
        <w:p w14:paraId="14B2E530" w14:textId="4D441064"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5" w:history="1">
            <w:r w:rsidR="00882C41" w:rsidRPr="00882C41">
              <w:rPr>
                <w:rStyle w:val="Hyperlink"/>
                <w:rFonts w:ascii="Times New Roman" w:hAnsi="Times New Roman" w:cs="Times New Roman"/>
                <w:sz w:val="26"/>
                <w:szCs w:val="26"/>
              </w:rPr>
              <w:t>Phụ lục 7. Hệ số xác định R bình phương và hệ số tác động f bình phương</w:t>
            </w:r>
            <w:r w:rsidR="00882C41" w:rsidRPr="00882C41">
              <w:rPr>
                <w:rFonts w:ascii="Times New Roman" w:hAnsi="Times New Roman" w:cs="Times New Roman"/>
                <w:webHidden/>
                <w:sz w:val="26"/>
                <w:szCs w:val="26"/>
              </w:rPr>
              <w:tab/>
            </w:r>
          </w:hyperlink>
        </w:p>
        <w:p w14:paraId="2E0F0C19" w14:textId="6F3A4BF9" w:rsidR="00882C41" w:rsidRPr="00882C41" w:rsidRDefault="003F4A55" w:rsidP="003661F6">
          <w:pPr>
            <w:pStyle w:val="TOC2"/>
            <w:spacing w:after="0" w:line="360" w:lineRule="auto"/>
            <w:rPr>
              <w:rFonts w:ascii="Times New Roman" w:eastAsiaTheme="minorEastAsia" w:hAnsi="Times New Roman" w:cs="Times New Roman"/>
              <w:b w:val="0"/>
              <w:sz w:val="26"/>
              <w:szCs w:val="26"/>
              <w:lang w:val="en-US"/>
            </w:rPr>
          </w:pPr>
          <w:hyperlink w:anchor="_Toc236385466" w:history="1">
            <w:r w:rsidR="00882C41" w:rsidRPr="00882C41">
              <w:rPr>
                <w:rStyle w:val="Hyperlink"/>
                <w:rFonts w:ascii="Times New Roman" w:hAnsi="Times New Roman" w:cs="Times New Roman"/>
                <w:sz w:val="26"/>
                <w:szCs w:val="26"/>
              </w:rPr>
              <w:t xml:space="preserve">Phụ lục </w:t>
            </w:r>
            <w:r w:rsidR="00882C41" w:rsidRPr="00882C41">
              <w:rPr>
                <w:rStyle w:val="Hyperlink"/>
                <w:rFonts w:ascii="Times New Roman" w:hAnsi="Times New Roman" w:cs="Times New Roman"/>
                <w:sz w:val="26"/>
                <w:szCs w:val="26"/>
                <w:lang w:val="en-US"/>
              </w:rPr>
              <w:t>8</w:t>
            </w:r>
            <w:r w:rsidR="00882C41" w:rsidRPr="00882C41">
              <w:rPr>
                <w:rStyle w:val="Hyperlink"/>
                <w:rFonts w:ascii="Times New Roman" w:hAnsi="Times New Roman" w:cs="Times New Roman"/>
                <w:sz w:val="26"/>
                <w:szCs w:val="26"/>
              </w:rPr>
              <w:t>. Kiểm định sự khác biệt về nhận thức và hành vi sử dụng thư viện theo các yếu tố nhân khẩu học</w:t>
            </w:r>
            <w:r w:rsidR="00882C41" w:rsidRPr="00882C41">
              <w:rPr>
                <w:rFonts w:ascii="Times New Roman" w:hAnsi="Times New Roman" w:cs="Times New Roman"/>
                <w:webHidden/>
                <w:sz w:val="26"/>
                <w:szCs w:val="26"/>
              </w:rPr>
              <w:tab/>
            </w:r>
          </w:hyperlink>
        </w:p>
        <w:p w14:paraId="6B04ABC1" w14:textId="5530F712" w:rsidR="007204C6" w:rsidRPr="002E5959" w:rsidRDefault="007204C6" w:rsidP="003661F6">
          <w:pPr>
            <w:pStyle w:val="TOC1"/>
            <w:tabs>
              <w:tab w:val="right" w:leader="dot" w:pos="8777"/>
            </w:tabs>
            <w:spacing w:after="0" w:line="360" w:lineRule="auto"/>
            <w:jc w:val="both"/>
            <w:rPr>
              <w:rFonts w:ascii="Times New Roman" w:hAnsi="Times New Roman" w:cs="Times New Roman"/>
              <w:color w:val="000000" w:themeColor="text1"/>
              <w:sz w:val="26"/>
              <w:szCs w:val="26"/>
            </w:rPr>
          </w:pPr>
          <w:r w:rsidRPr="00882C41">
            <w:rPr>
              <w:rFonts w:ascii="Times New Roman" w:hAnsi="Times New Roman" w:cs="Times New Roman"/>
              <w:bCs/>
              <w:noProof/>
              <w:color w:val="000000" w:themeColor="text1"/>
              <w:sz w:val="26"/>
              <w:szCs w:val="26"/>
            </w:rPr>
            <w:fldChar w:fldCharType="end"/>
          </w:r>
        </w:p>
      </w:sdtContent>
    </w:sdt>
    <w:p w14:paraId="2D3DFA9C" w14:textId="77777777" w:rsidR="007204C6" w:rsidRPr="002E5959" w:rsidRDefault="007204C6" w:rsidP="00A65492">
      <w:pPr>
        <w:pStyle w:val="Heading1"/>
        <w:spacing w:before="0" w:line="360" w:lineRule="auto"/>
        <w:jc w:val="center"/>
        <w:rPr>
          <w:rFonts w:ascii="Times New Roman" w:hAnsi="Times New Roman" w:cs="Times New Roman"/>
          <w:b/>
          <w:bCs/>
          <w:color w:val="000000" w:themeColor="text1"/>
          <w:sz w:val="26"/>
          <w:szCs w:val="26"/>
          <w:lang w:val="en-US"/>
        </w:rPr>
      </w:pPr>
      <w:r w:rsidRPr="002E5959">
        <w:rPr>
          <w:rFonts w:ascii="Times New Roman" w:hAnsi="Times New Roman" w:cs="Times New Roman"/>
          <w:bCs/>
          <w:color w:val="000000" w:themeColor="text1"/>
          <w:sz w:val="26"/>
          <w:szCs w:val="26"/>
          <w:lang w:val="en-US"/>
        </w:rPr>
        <w:br w:type="page"/>
      </w:r>
      <w:bookmarkStart w:id="2" w:name="_Toc236385394"/>
      <w:r w:rsidRPr="002E5959">
        <w:rPr>
          <w:rFonts w:ascii="Times New Roman" w:hAnsi="Times New Roman" w:cs="Times New Roman"/>
          <w:b/>
          <w:bCs/>
          <w:color w:val="000000" w:themeColor="text1"/>
          <w:sz w:val="26"/>
          <w:szCs w:val="26"/>
          <w:lang w:val="en-US"/>
        </w:rPr>
        <w:lastRenderedPageBreak/>
        <w:t>DANH MỤC CÁC BẢNG</w:t>
      </w:r>
      <w:bookmarkEnd w:id="1"/>
      <w:bookmarkEnd w:id="2"/>
    </w:p>
    <w:p w14:paraId="3DC3FF5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 xml:space="preserve">Bảng 3.1. Đặc điểm nhân khẩu học của người dùng tin tại Thư viện Quân đội </w:t>
      </w:r>
    </w:p>
    <w:p w14:paraId="3CFD30B2" w14:textId="77777777" w:rsidR="00E76052" w:rsidRPr="002E5959" w:rsidRDefault="007204C6" w:rsidP="00A65492">
      <w:pPr>
        <w:spacing w:after="0" w:line="360" w:lineRule="auto"/>
        <w:jc w:val="both"/>
        <w:rPr>
          <w:rFonts w:ascii="Times New Roman" w:eastAsiaTheme="minorHAnsi" w:hAnsi="Times New Roman" w:cs="Times New Roman"/>
          <w:i/>
          <w:color w:val="000000" w:themeColor="text1"/>
          <w:sz w:val="26"/>
          <w:szCs w:val="26"/>
          <w:lang w:val="en-US"/>
        </w:rPr>
      </w:pPr>
      <w:r w:rsidRPr="002E5959">
        <w:rPr>
          <w:rFonts w:ascii="Times New Roman" w:hAnsi="Times New Roman" w:cs="Times New Roman"/>
          <w:color w:val="000000" w:themeColor="text1"/>
          <w:sz w:val="26"/>
          <w:szCs w:val="26"/>
        </w:rPr>
        <w:t>Bảng 3.</w:t>
      </w:r>
      <w:r w:rsidRPr="002E5959">
        <w:rPr>
          <w:rFonts w:ascii="Times New Roman" w:hAnsi="Times New Roman" w:cs="Times New Roman"/>
          <w:color w:val="000000" w:themeColor="text1"/>
          <w:sz w:val="26"/>
          <w:szCs w:val="26"/>
          <w:lang w:val="en-US"/>
        </w:rPr>
        <w:t>2</w:t>
      </w:r>
      <w:r w:rsidRPr="002E5959">
        <w:rPr>
          <w:rFonts w:ascii="Times New Roman" w:hAnsi="Times New Roman" w:cs="Times New Roman"/>
          <w:color w:val="000000" w:themeColor="text1"/>
          <w:sz w:val="26"/>
          <w:szCs w:val="26"/>
        </w:rPr>
        <w:t xml:space="preserve">. </w:t>
      </w:r>
      <w:r w:rsidR="00E76052" w:rsidRPr="002E5959">
        <w:rPr>
          <w:rFonts w:ascii="Times New Roman" w:hAnsi="Times New Roman" w:cs="Times New Roman"/>
          <w:sz w:val="26"/>
          <w:szCs w:val="26"/>
        </w:rPr>
        <w:t>Đánh giá của người dùng về mức độ nhận biết đối với hoạt động truyền thông marketing số</w:t>
      </w:r>
      <w:r w:rsidR="00E76052" w:rsidRPr="002E5959">
        <w:rPr>
          <w:rFonts w:ascii="Times New Roman" w:eastAsiaTheme="minorHAnsi" w:hAnsi="Times New Roman" w:cs="Times New Roman"/>
          <w:i/>
          <w:color w:val="000000" w:themeColor="text1"/>
          <w:sz w:val="26"/>
          <w:szCs w:val="26"/>
          <w:lang w:val="en-US"/>
        </w:rPr>
        <w:t xml:space="preserve"> </w:t>
      </w:r>
    </w:p>
    <w:p w14:paraId="4B143BF9" w14:textId="59E1F5D3" w:rsidR="00E76052" w:rsidRPr="002E5959" w:rsidRDefault="007204C6" w:rsidP="00A65492">
      <w:pPr>
        <w:spacing w:after="0" w:line="360" w:lineRule="auto"/>
        <w:jc w:val="both"/>
        <w:rPr>
          <w:rFonts w:ascii="Times New Roman" w:eastAsiaTheme="minorHAnsi" w:hAnsi="Times New Roman" w:cs="Times New Roman"/>
          <w:i/>
          <w:color w:val="000000" w:themeColor="text1"/>
          <w:sz w:val="26"/>
          <w:szCs w:val="26"/>
          <w:lang w:val="en-US"/>
        </w:rPr>
      </w:pPr>
      <w:r w:rsidRPr="002E5959">
        <w:rPr>
          <w:rFonts w:ascii="Times New Roman" w:hAnsi="Times New Roman" w:cs="Times New Roman"/>
          <w:color w:val="000000" w:themeColor="text1"/>
          <w:sz w:val="26"/>
          <w:szCs w:val="26"/>
        </w:rPr>
        <w:t>Bảng 3.</w:t>
      </w:r>
      <w:r w:rsidRPr="002E5959">
        <w:rPr>
          <w:rFonts w:ascii="Times New Roman" w:hAnsi="Times New Roman" w:cs="Times New Roman"/>
          <w:color w:val="000000" w:themeColor="text1"/>
          <w:sz w:val="26"/>
          <w:szCs w:val="26"/>
          <w:lang w:val="en-US"/>
        </w:rPr>
        <w:t>3</w:t>
      </w:r>
      <w:r w:rsidRPr="002E5959">
        <w:rPr>
          <w:rFonts w:ascii="Times New Roman" w:hAnsi="Times New Roman" w:cs="Times New Roman"/>
          <w:color w:val="000000" w:themeColor="text1"/>
          <w:sz w:val="26"/>
          <w:szCs w:val="26"/>
        </w:rPr>
        <w:t xml:space="preserve">. </w:t>
      </w:r>
      <w:r w:rsidR="00E76052" w:rsidRPr="002E5959">
        <w:rPr>
          <w:rFonts w:ascii="Times New Roman" w:hAnsi="Times New Roman" w:cs="Times New Roman"/>
          <w:sz w:val="26"/>
          <w:szCs w:val="26"/>
        </w:rPr>
        <w:t xml:space="preserve">Đánh giá của người dùng về mức độ </w:t>
      </w:r>
      <w:r w:rsidR="00E76052" w:rsidRPr="002E5959">
        <w:rPr>
          <w:rFonts w:ascii="Times New Roman" w:hAnsi="Times New Roman" w:cs="Times New Roman"/>
          <w:sz w:val="26"/>
          <w:szCs w:val="26"/>
          <w:lang w:val="en-US"/>
        </w:rPr>
        <w:t>quan tâm</w:t>
      </w:r>
      <w:r w:rsidR="00E76052" w:rsidRPr="002E5959">
        <w:rPr>
          <w:rFonts w:ascii="Times New Roman" w:hAnsi="Times New Roman" w:cs="Times New Roman"/>
          <w:sz w:val="26"/>
          <w:szCs w:val="26"/>
        </w:rPr>
        <w:t xml:space="preserve"> đối với hoạt động truyền thông marketing số</w:t>
      </w:r>
      <w:r w:rsidR="00E76052" w:rsidRPr="002E5959">
        <w:rPr>
          <w:rFonts w:ascii="Times New Roman" w:eastAsiaTheme="minorHAnsi" w:hAnsi="Times New Roman" w:cs="Times New Roman"/>
          <w:i/>
          <w:color w:val="000000" w:themeColor="text1"/>
          <w:sz w:val="26"/>
          <w:szCs w:val="26"/>
          <w:lang w:val="en-US"/>
        </w:rPr>
        <w:t xml:space="preserve"> </w:t>
      </w:r>
    </w:p>
    <w:p w14:paraId="081B67CC" w14:textId="45C6B668" w:rsidR="00E76052" w:rsidRPr="002E5959" w:rsidRDefault="007204C6" w:rsidP="00A65492">
      <w:pPr>
        <w:spacing w:after="0" w:line="360" w:lineRule="auto"/>
        <w:jc w:val="both"/>
        <w:rPr>
          <w:rFonts w:ascii="Times New Roman" w:eastAsiaTheme="minorHAnsi" w:hAnsi="Times New Roman" w:cs="Times New Roman"/>
          <w:i/>
          <w:color w:val="000000" w:themeColor="text1"/>
          <w:sz w:val="26"/>
          <w:szCs w:val="26"/>
          <w:lang w:val="en-US"/>
        </w:rPr>
      </w:pPr>
      <w:r w:rsidRPr="002E5959">
        <w:rPr>
          <w:rFonts w:ascii="Times New Roman" w:hAnsi="Times New Roman" w:cs="Times New Roman"/>
          <w:color w:val="000000" w:themeColor="text1"/>
          <w:sz w:val="26"/>
          <w:szCs w:val="26"/>
        </w:rPr>
        <w:t>Bảng 3.</w:t>
      </w:r>
      <w:r w:rsidRPr="002E5959">
        <w:rPr>
          <w:rFonts w:ascii="Times New Roman" w:hAnsi="Times New Roman" w:cs="Times New Roman"/>
          <w:color w:val="000000" w:themeColor="text1"/>
          <w:sz w:val="26"/>
          <w:szCs w:val="26"/>
          <w:lang w:val="en-US"/>
        </w:rPr>
        <w:t>4</w:t>
      </w:r>
      <w:r w:rsidRPr="002E5959">
        <w:rPr>
          <w:rFonts w:ascii="Times New Roman" w:hAnsi="Times New Roman" w:cs="Times New Roman"/>
          <w:color w:val="000000" w:themeColor="text1"/>
          <w:sz w:val="26"/>
          <w:szCs w:val="26"/>
        </w:rPr>
        <w:t xml:space="preserve">. </w:t>
      </w:r>
      <w:r w:rsidR="00E76052" w:rsidRPr="002E5959">
        <w:rPr>
          <w:rFonts w:ascii="Times New Roman" w:hAnsi="Times New Roman" w:cs="Times New Roman"/>
          <w:sz w:val="26"/>
          <w:szCs w:val="26"/>
        </w:rPr>
        <w:t xml:space="preserve">Đánh giá của người dùng về mức độ </w:t>
      </w:r>
      <w:r w:rsidR="00E76052" w:rsidRPr="002E5959">
        <w:rPr>
          <w:rFonts w:ascii="Times New Roman" w:hAnsi="Times New Roman" w:cs="Times New Roman"/>
          <w:sz w:val="26"/>
          <w:szCs w:val="26"/>
          <w:lang w:val="en-US"/>
        </w:rPr>
        <w:t>phản hồi</w:t>
      </w:r>
      <w:r w:rsidR="00E76052" w:rsidRPr="002E5959">
        <w:rPr>
          <w:rFonts w:ascii="Times New Roman" w:hAnsi="Times New Roman" w:cs="Times New Roman"/>
          <w:sz w:val="26"/>
          <w:szCs w:val="26"/>
        </w:rPr>
        <w:t xml:space="preserve"> đối với hoạt động truyền thông marketing số</w:t>
      </w:r>
      <w:r w:rsidR="00E76052" w:rsidRPr="002E5959">
        <w:rPr>
          <w:rFonts w:ascii="Times New Roman" w:eastAsiaTheme="minorHAnsi" w:hAnsi="Times New Roman" w:cs="Times New Roman"/>
          <w:i/>
          <w:color w:val="000000" w:themeColor="text1"/>
          <w:sz w:val="26"/>
          <w:szCs w:val="26"/>
          <w:lang w:val="en-US"/>
        </w:rPr>
        <w:t xml:space="preserve"> </w:t>
      </w:r>
    </w:p>
    <w:p w14:paraId="67FC80E9" w14:textId="5237F355" w:rsidR="00E76052" w:rsidRPr="002E5959" w:rsidRDefault="007204C6" w:rsidP="00A65492">
      <w:pPr>
        <w:spacing w:after="0" w:line="360" w:lineRule="auto"/>
        <w:jc w:val="both"/>
        <w:rPr>
          <w:rFonts w:ascii="Times New Roman" w:eastAsiaTheme="minorHAnsi" w:hAnsi="Times New Roman" w:cs="Times New Roman"/>
          <w:i/>
          <w:color w:val="000000" w:themeColor="text1"/>
          <w:sz w:val="26"/>
          <w:szCs w:val="26"/>
          <w:lang w:val="en-US"/>
        </w:rPr>
      </w:pPr>
      <w:r w:rsidRPr="002E5959">
        <w:rPr>
          <w:rFonts w:ascii="Times New Roman" w:hAnsi="Times New Roman" w:cs="Times New Roman"/>
          <w:color w:val="000000" w:themeColor="text1"/>
          <w:sz w:val="26"/>
          <w:szCs w:val="26"/>
        </w:rPr>
        <w:t>Bảng 3.</w:t>
      </w:r>
      <w:r w:rsidRPr="002E5959">
        <w:rPr>
          <w:rFonts w:ascii="Times New Roman" w:hAnsi="Times New Roman" w:cs="Times New Roman"/>
          <w:color w:val="000000" w:themeColor="text1"/>
          <w:sz w:val="26"/>
          <w:szCs w:val="26"/>
          <w:lang w:val="en-US"/>
        </w:rPr>
        <w:t>5</w:t>
      </w:r>
      <w:r w:rsidRPr="002E5959">
        <w:rPr>
          <w:rFonts w:ascii="Times New Roman" w:hAnsi="Times New Roman" w:cs="Times New Roman"/>
          <w:color w:val="000000" w:themeColor="text1"/>
          <w:sz w:val="26"/>
          <w:szCs w:val="26"/>
        </w:rPr>
        <w:t xml:space="preserve">. </w:t>
      </w:r>
      <w:r w:rsidR="00E76052" w:rsidRPr="002E5959">
        <w:rPr>
          <w:rFonts w:ascii="Times New Roman" w:hAnsi="Times New Roman" w:cs="Times New Roman"/>
          <w:sz w:val="26"/>
          <w:szCs w:val="26"/>
        </w:rPr>
        <w:t xml:space="preserve">Đánh giá của người dùng về mức độ </w:t>
      </w:r>
      <w:r w:rsidR="00E76052" w:rsidRPr="002E5959">
        <w:rPr>
          <w:rFonts w:ascii="Times New Roman" w:hAnsi="Times New Roman" w:cs="Times New Roman"/>
          <w:sz w:val="26"/>
          <w:szCs w:val="26"/>
          <w:lang w:val="en-US"/>
        </w:rPr>
        <w:t>ưu tiên</w:t>
      </w:r>
      <w:r w:rsidR="00E76052" w:rsidRPr="002E5959">
        <w:rPr>
          <w:rFonts w:ascii="Times New Roman" w:hAnsi="Times New Roman" w:cs="Times New Roman"/>
          <w:sz w:val="26"/>
          <w:szCs w:val="26"/>
        </w:rPr>
        <w:t xml:space="preserve"> đối với hoạt động truyền thông marketing số</w:t>
      </w:r>
      <w:r w:rsidR="00E76052" w:rsidRPr="002E5959">
        <w:rPr>
          <w:rFonts w:ascii="Times New Roman" w:eastAsiaTheme="minorHAnsi" w:hAnsi="Times New Roman" w:cs="Times New Roman"/>
          <w:i/>
          <w:color w:val="000000" w:themeColor="text1"/>
          <w:sz w:val="26"/>
          <w:szCs w:val="26"/>
          <w:lang w:val="en-US"/>
        </w:rPr>
        <w:t xml:space="preserve"> </w:t>
      </w:r>
    </w:p>
    <w:p w14:paraId="02C7BEC1" w14:textId="14A22053" w:rsidR="007204C6" w:rsidRPr="002E5959" w:rsidRDefault="007204C6" w:rsidP="00A65492">
      <w:pPr>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Bả</w:t>
      </w:r>
      <w:r w:rsidR="00DB16B7" w:rsidRPr="002E5959">
        <w:rPr>
          <w:rFonts w:ascii="Times New Roman" w:hAnsi="Times New Roman" w:cs="Times New Roman"/>
          <w:color w:val="000000" w:themeColor="text1"/>
          <w:sz w:val="26"/>
          <w:szCs w:val="26"/>
        </w:rPr>
        <w:t>ng 3.6. C</w:t>
      </w:r>
      <w:r w:rsidRPr="002E5959">
        <w:rPr>
          <w:rFonts w:ascii="Times New Roman" w:hAnsi="Times New Roman" w:cs="Times New Roman"/>
          <w:color w:val="000000" w:themeColor="text1"/>
          <w:sz w:val="26"/>
          <w:szCs w:val="26"/>
        </w:rPr>
        <w:t>ro</w:t>
      </w:r>
      <w:r w:rsidR="00A67000" w:rsidRPr="002E5959">
        <w:rPr>
          <w:rFonts w:ascii="Times New Roman" w:hAnsi="Times New Roman" w:cs="Times New Roman"/>
          <w:color w:val="000000" w:themeColor="text1"/>
          <w:sz w:val="26"/>
          <w:szCs w:val="26"/>
          <w:lang w:val="en-US"/>
        </w:rPr>
        <w:t>n</w:t>
      </w:r>
      <w:r w:rsidRPr="002E5959">
        <w:rPr>
          <w:rFonts w:ascii="Times New Roman" w:hAnsi="Times New Roman" w:cs="Times New Roman"/>
          <w:color w:val="000000" w:themeColor="text1"/>
          <w:sz w:val="26"/>
          <w:szCs w:val="26"/>
        </w:rPr>
        <w:t xml:space="preserve">bach’s alpha, </w:t>
      </w:r>
      <w:r w:rsidRPr="002E5959">
        <w:rPr>
          <w:rFonts w:ascii="Times New Roman" w:hAnsi="Times New Roman" w:cs="Times New Roman"/>
          <w:color w:val="000000" w:themeColor="text1"/>
          <w:sz w:val="26"/>
          <w:szCs w:val="26"/>
          <w:shd w:val="clear" w:color="auto" w:fill="FFFFFF"/>
        </w:rPr>
        <w:t>Composite reliability và AVE</w:t>
      </w:r>
    </w:p>
    <w:p w14:paraId="43ED9601" w14:textId="77777777" w:rsidR="007204C6" w:rsidRPr="002E5959" w:rsidRDefault="007204C6" w:rsidP="00A65492">
      <w:pPr>
        <w:pStyle w:val="BodyText"/>
        <w:tabs>
          <w:tab w:val="left" w:pos="3698"/>
        </w:tabs>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Bảng 3.7. Chỉ số phân biệt HTMT, Fornell – Larcker, Cross loading</w:t>
      </w:r>
    </w:p>
    <w:p w14:paraId="0CA07E6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Bảng 3.</w:t>
      </w:r>
      <w:r w:rsidRPr="002E5959">
        <w:rPr>
          <w:rFonts w:ascii="Times New Roman" w:eastAsia="Times New Roman" w:hAnsi="Times New Roman" w:cs="Times New Roman"/>
          <w:color w:val="000000" w:themeColor="text1"/>
          <w:sz w:val="26"/>
          <w:szCs w:val="26"/>
          <w:lang w:val="en-US"/>
        </w:rPr>
        <w:t>8</w:t>
      </w:r>
      <w:r w:rsidRPr="002E5959">
        <w:rPr>
          <w:rFonts w:ascii="Times New Roman" w:eastAsia="Times New Roman" w:hAnsi="Times New Roman" w:cs="Times New Roman"/>
          <w:color w:val="000000" w:themeColor="text1"/>
          <w:sz w:val="26"/>
          <w:szCs w:val="26"/>
        </w:rPr>
        <w:t xml:space="preserve"> . Kết quả kiểm định giả thuyết</w:t>
      </w:r>
    </w:p>
    <w:p w14:paraId="1F3C9AC4" w14:textId="77777777" w:rsidR="005462D0" w:rsidRPr="002E5959" w:rsidRDefault="007204C6" w:rsidP="005462D0">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t xml:space="preserve">Bảng 3.9. </w:t>
      </w:r>
      <w:r w:rsidRPr="002E5959">
        <w:rPr>
          <w:rFonts w:ascii="Times New Roman" w:hAnsi="Times New Roman" w:cs="Times New Roman"/>
          <w:color w:val="000000" w:themeColor="text1"/>
          <w:sz w:val="26"/>
          <w:szCs w:val="26"/>
        </w:rPr>
        <w:t xml:space="preserve">Kết quả kiểm định </w:t>
      </w:r>
      <w:r w:rsidR="0088169F" w:rsidRPr="002E5959">
        <w:rPr>
          <w:rFonts w:ascii="Times New Roman" w:hAnsi="Times New Roman" w:cs="Times New Roman"/>
          <w:color w:val="000000" w:themeColor="text1"/>
          <w:sz w:val="26"/>
          <w:szCs w:val="26"/>
          <w:lang w:val="en-US"/>
        </w:rPr>
        <w:t>quan hệ</w:t>
      </w:r>
      <w:r w:rsidRPr="002E5959">
        <w:rPr>
          <w:rFonts w:ascii="Times New Roman" w:hAnsi="Times New Roman" w:cs="Times New Roman"/>
          <w:color w:val="000000" w:themeColor="text1"/>
          <w:sz w:val="26"/>
          <w:szCs w:val="26"/>
        </w:rPr>
        <w:t xml:space="preserve"> gián tiếp</w:t>
      </w:r>
    </w:p>
    <w:p w14:paraId="7CAD0505" w14:textId="75E64D9E" w:rsidR="005462D0" w:rsidRPr="002E5959" w:rsidRDefault="005462D0" w:rsidP="005462D0">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lang w:val="en-US"/>
        </w:rPr>
        <w:t>Bảng 3.10. Sự khác biệt về nhận thức về sử dụng thư viện giữa nam và nữ</w:t>
      </w:r>
    </w:p>
    <w:p w14:paraId="3815BDAC" w14:textId="39846173" w:rsidR="007204C6" w:rsidRPr="002E5959" w:rsidRDefault="005462D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Bảng 3.11</w:t>
      </w:r>
      <w:r w:rsidR="007204C6" w:rsidRPr="002E5959">
        <w:rPr>
          <w:color w:val="000000" w:themeColor="text1"/>
          <w:sz w:val="26"/>
          <w:szCs w:val="26"/>
        </w:rPr>
        <w:t>. Tổng hợp kết quả kiểm định sự khác biệt về nhận thức giữa các nhóm người dùng tin</w:t>
      </w:r>
    </w:p>
    <w:p w14:paraId="351A3FA9" w14:textId="33991BBF" w:rsidR="007204C6" w:rsidRPr="002E5959" w:rsidRDefault="005462D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Bảng 3.12</w:t>
      </w:r>
      <w:r w:rsidR="007204C6" w:rsidRPr="002E5959">
        <w:rPr>
          <w:color w:val="000000" w:themeColor="text1"/>
          <w:sz w:val="26"/>
          <w:szCs w:val="26"/>
        </w:rPr>
        <w:t>. Kiểm định LSD về ý định sử dụng thư viện theo lĩnh vực công tác</w:t>
      </w:r>
    </w:p>
    <w:p w14:paraId="4B08F782" w14:textId="492B91EE" w:rsidR="007204C6" w:rsidRPr="002E5959" w:rsidRDefault="005462D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Bảng 3.13</w:t>
      </w:r>
      <w:r w:rsidR="007204C6" w:rsidRPr="002E5959">
        <w:rPr>
          <w:color w:val="000000" w:themeColor="text1"/>
          <w:sz w:val="26"/>
          <w:szCs w:val="26"/>
        </w:rPr>
        <w:t>. Kiểm định LSD về ý định sử dụng thư viện theo mức độ sử dụng Internet</w:t>
      </w:r>
    </w:p>
    <w:p w14:paraId="320C0A26" w14:textId="13780B84"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w:t>
      </w:r>
      <w:r w:rsidR="005462D0" w:rsidRPr="002E5959">
        <w:rPr>
          <w:color w:val="000000" w:themeColor="text1"/>
          <w:sz w:val="26"/>
          <w:szCs w:val="26"/>
        </w:rPr>
        <w:t>g 3.14</w:t>
      </w:r>
      <w:r w:rsidRPr="002E5959">
        <w:rPr>
          <w:color w:val="000000" w:themeColor="text1"/>
          <w:sz w:val="26"/>
          <w:szCs w:val="26"/>
        </w:rPr>
        <w:t>. Sự khác biệt về hành vi sử dụng thư viện giữa nam và nữ</w:t>
      </w:r>
    </w:p>
    <w:p w14:paraId="12EE1811" w14:textId="2B491C80" w:rsidR="007204C6" w:rsidRPr="002E5959" w:rsidRDefault="005462D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Bảng 3.15</w:t>
      </w:r>
      <w:r w:rsidR="007204C6" w:rsidRPr="002E5959">
        <w:rPr>
          <w:color w:val="000000" w:themeColor="text1"/>
          <w:sz w:val="26"/>
          <w:szCs w:val="26"/>
        </w:rPr>
        <w:t>. Sự khác biệt về hành vi sử dụng thư viện theo lĩnh vực công tác</w:t>
      </w:r>
    </w:p>
    <w:p w14:paraId="531E09DC" w14:textId="05E9006C" w:rsidR="007204C6" w:rsidRPr="002E5959" w:rsidRDefault="005462D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Bảng 3.16</w:t>
      </w:r>
      <w:r w:rsidR="007204C6" w:rsidRPr="002E5959">
        <w:rPr>
          <w:color w:val="000000" w:themeColor="text1"/>
          <w:sz w:val="26"/>
          <w:szCs w:val="26"/>
        </w:rPr>
        <w:t>. Sự khác biệt về hành vi sử dụng thư viện theo mức độ sử dụng Internet</w:t>
      </w:r>
    </w:p>
    <w:p w14:paraId="426D13EA" w14:textId="7A888466" w:rsidR="007204C6" w:rsidRPr="002E5959" w:rsidRDefault="005462D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Bảng 3.17</w:t>
      </w:r>
      <w:r w:rsidR="007204C6" w:rsidRPr="002E5959">
        <w:rPr>
          <w:color w:val="000000" w:themeColor="text1"/>
          <w:sz w:val="26"/>
          <w:szCs w:val="26"/>
        </w:rPr>
        <w:t>. Bảng tổng hợp kết quả kiểm định sự khác biệt về ý định và hành vi sử dụng thư viện giữa các nhóm người dùng tin</w:t>
      </w:r>
    </w:p>
    <w:p w14:paraId="6DA1CD6C" w14:textId="77777777" w:rsidR="007204C6" w:rsidRPr="002E5959" w:rsidRDefault="007204C6" w:rsidP="00A65492">
      <w:pPr>
        <w:pStyle w:val="ListParagraph"/>
        <w:tabs>
          <w:tab w:val="left" w:pos="1145"/>
        </w:tabs>
        <w:spacing w:after="0" w:line="360" w:lineRule="auto"/>
        <w:ind w:left="0"/>
        <w:jc w:val="both"/>
        <w:rPr>
          <w:rFonts w:ascii="Times New Roman" w:hAnsi="Times New Roman" w:cs="Times New Roman"/>
          <w:color w:val="000000" w:themeColor="text1"/>
          <w:sz w:val="26"/>
          <w:szCs w:val="26"/>
        </w:rPr>
      </w:pPr>
    </w:p>
    <w:p w14:paraId="7352AB22" w14:textId="77777777" w:rsidR="007204C6" w:rsidRPr="002E5959" w:rsidRDefault="007204C6" w:rsidP="00A65492">
      <w:pPr>
        <w:pStyle w:val="Heading1"/>
        <w:spacing w:before="0" w:line="360" w:lineRule="auto"/>
        <w:jc w:val="center"/>
        <w:rPr>
          <w:rFonts w:ascii="Times New Roman" w:hAnsi="Times New Roman" w:cs="Times New Roman"/>
          <w:color w:val="auto"/>
          <w:sz w:val="22"/>
          <w:szCs w:val="22"/>
        </w:rPr>
      </w:pPr>
      <w:r w:rsidRPr="002E5959">
        <w:rPr>
          <w:rFonts w:ascii="Times New Roman" w:hAnsi="Times New Roman" w:cs="Times New Roman"/>
          <w:bCs/>
          <w:color w:val="000000" w:themeColor="text1"/>
          <w:sz w:val="26"/>
          <w:szCs w:val="26"/>
        </w:rPr>
        <w:br w:type="page"/>
      </w:r>
      <w:bookmarkStart w:id="3" w:name="_Toc229560336"/>
      <w:bookmarkStart w:id="4" w:name="_Toc236385395"/>
      <w:r w:rsidRPr="002E5959">
        <w:rPr>
          <w:rFonts w:ascii="Times New Roman" w:hAnsi="Times New Roman" w:cs="Times New Roman"/>
          <w:b/>
          <w:bCs/>
          <w:color w:val="000000" w:themeColor="text1"/>
          <w:sz w:val="26"/>
          <w:szCs w:val="26"/>
          <w:lang w:val="en-US"/>
        </w:rPr>
        <w:lastRenderedPageBreak/>
        <w:t>DANH MỤC CÁC BIỂU ĐỒ</w:t>
      </w:r>
      <w:bookmarkEnd w:id="3"/>
      <w:bookmarkEnd w:id="4"/>
    </w:p>
    <w:p w14:paraId="457C1D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 xml:space="preserve">Biểu đồ 3.1. Tần suất sử dụng Internet của người dùng tin </w:t>
      </w:r>
    </w:p>
    <w:p w14:paraId="458F40D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 xml:space="preserve">Biểu đồ 3.2. Các nền tảng số của Thư viện Quân đội </w:t>
      </w:r>
    </w:p>
    <w:p w14:paraId="23B696DA" w14:textId="77777777" w:rsidR="007204C6" w:rsidRPr="002E5959" w:rsidRDefault="007204C6" w:rsidP="00A65492">
      <w:pPr>
        <w:autoSpaceDE w:val="0"/>
        <w:autoSpaceDN w:val="0"/>
        <w:adjustRightInd w:val="0"/>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 xml:space="preserve">Biểu đồ 3.3. Loại hình dịch vụ tại Thư viện Quân đội </w:t>
      </w:r>
    </w:p>
    <w:p w14:paraId="2EC5E584" w14:textId="77777777" w:rsidR="007204C6" w:rsidRPr="002E5959" w:rsidRDefault="007204C6" w:rsidP="00A65492">
      <w:pPr>
        <w:autoSpaceDE w:val="0"/>
        <w:autoSpaceDN w:val="0"/>
        <w:adjustRightInd w:val="0"/>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 xml:space="preserve">Biểu đồ 3.4. Tần suất và thời gian sử dụng thư viện mỗi tuần </w:t>
      </w:r>
    </w:p>
    <w:p w14:paraId="7902B4E5" w14:textId="77777777" w:rsidR="007204C6" w:rsidRPr="002E5959" w:rsidRDefault="007204C6" w:rsidP="00A65492">
      <w:pPr>
        <w:autoSpaceDE w:val="0"/>
        <w:autoSpaceDN w:val="0"/>
        <w:adjustRightInd w:val="0"/>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Biểu đồ 3.5.  Sự khác biệt về thái độ giữa các nhóm tuổi</w:t>
      </w:r>
    </w:p>
    <w:p w14:paraId="77E29B04"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Biểu đồ 3.6.  Sự khác biệt về ý định sử dụng thư viện theo mức độ sử dụng Internet</w:t>
      </w:r>
    </w:p>
    <w:p w14:paraId="4B61E2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00000" w:themeColor="text1"/>
          <w:sz w:val="26"/>
          <w:szCs w:val="26"/>
          <w:lang w:val="en-US"/>
        </w:rPr>
      </w:pPr>
    </w:p>
    <w:p w14:paraId="054CD09C" w14:textId="77777777" w:rsidR="007204C6" w:rsidRPr="002E5959" w:rsidRDefault="007204C6" w:rsidP="00A65492">
      <w:pPr>
        <w:spacing w:after="0" w:line="360" w:lineRule="auto"/>
        <w:jc w:val="both"/>
        <w:rPr>
          <w:rFonts w:ascii="Times New Roman" w:hAnsi="Times New Roman" w:cs="Times New Roman"/>
          <w:b/>
          <w:bCs/>
          <w:color w:val="000000" w:themeColor="text1"/>
          <w:sz w:val="26"/>
          <w:szCs w:val="26"/>
        </w:rPr>
      </w:pPr>
      <w:r w:rsidRPr="002E5959">
        <w:rPr>
          <w:rFonts w:ascii="Times New Roman" w:hAnsi="Times New Roman" w:cs="Times New Roman"/>
          <w:b/>
          <w:bCs/>
          <w:color w:val="000000" w:themeColor="text1"/>
          <w:sz w:val="26"/>
          <w:szCs w:val="26"/>
        </w:rPr>
        <w:br w:type="page"/>
      </w:r>
    </w:p>
    <w:p w14:paraId="6EEBB0F5" w14:textId="77777777" w:rsidR="007204C6" w:rsidRPr="002E5959" w:rsidRDefault="007204C6" w:rsidP="00A65492">
      <w:pPr>
        <w:pStyle w:val="Heading1"/>
        <w:spacing w:before="0" w:line="360" w:lineRule="auto"/>
        <w:jc w:val="center"/>
        <w:rPr>
          <w:rFonts w:ascii="Times New Roman" w:hAnsi="Times New Roman" w:cs="Times New Roman"/>
          <w:b/>
          <w:bCs/>
          <w:color w:val="000000" w:themeColor="text1"/>
          <w:sz w:val="26"/>
          <w:szCs w:val="26"/>
          <w:lang w:val="en-US"/>
        </w:rPr>
      </w:pPr>
      <w:bookmarkStart w:id="5" w:name="_Toc229560337"/>
      <w:bookmarkStart w:id="6" w:name="_Toc236385396"/>
      <w:r w:rsidRPr="002E5959">
        <w:rPr>
          <w:rFonts w:ascii="Times New Roman" w:hAnsi="Times New Roman" w:cs="Times New Roman"/>
          <w:b/>
          <w:bCs/>
          <w:color w:val="000000" w:themeColor="text1"/>
          <w:sz w:val="26"/>
          <w:szCs w:val="26"/>
          <w:lang w:val="en-US"/>
        </w:rPr>
        <w:lastRenderedPageBreak/>
        <w:t>DANH MỤC CÁC HÌNH</w:t>
      </w:r>
      <w:bookmarkEnd w:id="5"/>
      <w:bookmarkEnd w:id="6"/>
    </w:p>
    <w:p w14:paraId="62F0A15C" w14:textId="5A080751" w:rsidR="007204C6" w:rsidRPr="002E5959" w:rsidRDefault="007204C6" w:rsidP="00A65492">
      <w:pPr>
        <w:pStyle w:val="NormalWeb"/>
        <w:spacing w:before="0" w:beforeAutospacing="0" w:after="0" w:afterAutospacing="0" w:line="360" w:lineRule="auto"/>
        <w:jc w:val="both"/>
        <w:rPr>
          <w:color w:val="000000" w:themeColor="text1"/>
          <w:spacing w:val="-8"/>
          <w:sz w:val="26"/>
          <w:szCs w:val="26"/>
        </w:rPr>
      </w:pPr>
      <w:r w:rsidRPr="002E5959">
        <w:rPr>
          <w:color w:val="000000" w:themeColor="text1"/>
          <w:spacing w:val="-8"/>
          <w:sz w:val="26"/>
          <w:szCs w:val="26"/>
        </w:rPr>
        <w:t xml:space="preserve">Hình </w:t>
      </w:r>
      <w:r w:rsidR="005462D0" w:rsidRPr="002E5959">
        <w:rPr>
          <w:color w:val="000000" w:themeColor="text1"/>
          <w:spacing w:val="-8"/>
          <w:sz w:val="26"/>
          <w:szCs w:val="26"/>
        </w:rPr>
        <w:t>1</w:t>
      </w:r>
      <w:r w:rsidRPr="002E5959">
        <w:rPr>
          <w:color w:val="000000" w:themeColor="text1"/>
          <w:spacing w:val="-8"/>
          <w:sz w:val="26"/>
          <w:szCs w:val="26"/>
        </w:rPr>
        <w:t xml:space="preserve">.1. Mô hình chấp nhận công nghệ 2 của </w:t>
      </w:r>
      <w:r w:rsidRPr="002E5959">
        <w:rPr>
          <w:color w:val="000000" w:themeColor="text1"/>
          <w:spacing w:val="-8"/>
          <w:sz w:val="26"/>
          <w:szCs w:val="26"/>
        </w:rPr>
        <w:fldChar w:fldCharType="begin" w:fldLock="1"/>
      </w:r>
      <w:r w:rsidRPr="002E5959">
        <w:rPr>
          <w:color w:val="000000" w:themeColor="text1"/>
          <w:spacing w:val="-8"/>
          <w:sz w:val="26"/>
          <w:szCs w:val="26"/>
        </w:rPr>
        <w:instrText>ADDIN CSL_CITATION {"citationItems":[{"id":"ITEM-1","itemData":{"DOI":"10.1287/mnsc.46.2.186.11926","author":[{"dropping-particle":"","family":"Venkatesh","given":"Viswanath","non-dropping-particle":"","parse-names":false,"suffix":""},{"dropping-particle":"","family":"Davis","given":"Fred D","non-dropping-particle":"","parse-names":false,"suffix":""}],"container-title":"Management Science Publication","id":"ITEM-1","issue":"2","issued":{"date-parts":[["2000"]]},"page":"186-204","title":"A Theoretical Extension of the Technology Acceptance Model : Four Longitudinal Field Studies","type":"article-journal","volume":"46"},"uris":["http://www.mendeley.com/documents/?uuid=9733cfd0-9edf-4ab2-8599-a39e05054fef"]}],"mendeley":{"formattedCitation":"(Venkatesh &amp; Davis, 2000)","manualFormatting":"Viswanath Venkatesh và Fred Davis (2000)","plainTextFormattedCitation":"(Venkatesh &amp; Davis, 2000)","previouslyFormattedCitation":"(Venkatesh &amp; Davis, 2000)"},"properties":{"noteIndex":0},"schema":"https://github.com/citation-style-language/schema/raw/master/csl-citation.json"}</w:instrText>
      </w:r>
      <w:r w:rsidRPr="002E5959">
        <w:rPr>
          <w:color w:val="000000" w:themeColor="text1"/>
          <w:spacing w:val="-8"/>
          <w:sz w:val="26"/>
          <w:szCs w:val="26"/>
        </w:rPr>
        <w:fldChar w:fldCharType="separate"/>
      </w:r>
      <w:r w:rsidRPr="002E5959">
        <w:rPr>
          <w:rStyle w:val="whitespace-normal"/>
          <w:rFonts w:eastAsiaTheme="majorEastAsia"/>
          <w:noProof/>
          <w:color w:val="000000" w:themeColor="text1"/>
          <w:spacing w:val="-8"/>
          <w:sz w:val="26"/>
          <w:szCs w:val="26"/>
        </w:rPr>
        <w:t>Viswanath Venkatesh</w:t>
      </w:r>
      <w:r w:rsidRPr="002E5959">
        <w:rPr>
          <w:noProof/>
          <w:color w:val="000000" w:themeColor="text1"/>
          <w:spacing w:val="-8"/>
          <w:sz w:val="26"/>
          <w:szCs w:val="26"/>
        </w:rPr>
        <w:t xml:space="preserve"> và </w:t>
      </w:r>
      <w:r w:rsidRPr="002E5959">
        <w:rPr>
          <w:rStyle w:val="whitespace-normal"/>
          <w:rFonts w:eastAsiaTheme="majorEastAsia"/>
          <w:noProof/>
          <w:color w:val="000000" w:themeColor="text1"/>
          <w:spacing w:val="-8"/>
          <w:sz w:val="26"/>
          <w:szCs w:val="26"/>
        </w:rPr>
        <w:t>Fred Davis</w:t>
      </w:r>
      <w:r w:rsidRPr="002E5959">
        <w:rPr>
          <w:noProof/>
          <w:color w:val="000000" w:themeColor="text1"/>
          <w:spacing w:val="-8"/>
          <w:sz w:val="26"/>
          <w:szCs w:val="26"/>
        </w:rPr>
        <w:t xml:space="preserve"> (2000)</w:t>
      </w:r>
      <w:r w:rsidRPr="002E5959">
        <w:rPr>
          <w:color w:val="000000" w:themeColor="text1"/>
          <w:spacing w:val="-8"/>
          <w:sz w:val="26"/>
          <w:szCs w:val="26"/>
        </w:rPr>
        <w:fldChar w:fldCharType="end"/>
      </w:r>
    </w:p>
    <w:p w14:paraId="446B3817" w14:textId="2CDA2220" w:rsidR="007204C6" w:rsidRPr="002E5959" w:rsidRDefault="007204C6" w:rsidP="00A65492">
      <w:pPr>
        <w:spacing w:after="0" w:line="360" w:lineRule="auto"/>
        <w:jc w:val="both"/>
        <w:rPr>
          <w:rFonts w:ascii="Times New Roman" w:hAnsi="Times New Roman" w:cs="Times New Roman"/>
          <w:bCs/>
          <w:color w:val="000000" w:themeColor="text1"/>
          <w:sz w:val="26"/>
          <w:szCs w:val="26"/>
          <w:lang w:val="en-US"/>
        </w:rPr>
      </w:pPr>
      <w:r w:rsidRPr="002E5959">
        <w:rPr>
          <w:rFonts w:ascii="Times New Roman" w:hAnsi="Times New Roman" w:cs="Times New Roman"/>
          <w:bCs/>
          <w:color w:val="000000" w:themeColor="text1"/>
          <w:sz w:val="26"/>
          <w:szCs w:val="26"/>
          <w:lang w:val="en-US"/>
        </w:rPr>
        <w:t xml:space="preserve">Hình </w:t>
      </w:r>
      <w:r w:rsidR="005462D0" w:rsidRPr="002E5959">
        <w:rPr>
          <w:rFonts w:ascii="Times New Roman" w:hAnsi="Times New Roman" w:cs="Times New Roman"/>
          <w:bCs/>
          <w:color w:val="000000" w:themeColor="text1"/>
          <w:sz w:val="26"/>
          <w:szCs w:val="26"/>
          <w:lang w:val="en-US"/>
        </w:rPr>
        <w:t>1</w:t>
      </w:r>
      <w:r w:rsidRPr="002E5959">
        <w:rPr>
          <w:rFonts w:ascii="Times New Roman" w:hAnsi="Times New Roman" w:cs="Times New Roman"/>
          <w:bCs/>
          <w:color w:val="000000" w:themeColor="text1"/>
          <w:sz w:val="26"/>
          <w:szCs w:val="26"/>
          <w:lang w:val="en-US"/>
        </w:rPr>
        <w:t xml:space="preserve">.2. </w:t>
      </w:r>
      <w:r w:rsidRPr="002E5959">
        <w:rPr>
          <w:rFonts w:ascii="Times New Roman" w:hAnsi="Times New Roman" w:cs="Times New Roman"/>
          <w:color w:val="000000" w:themeColor="text1"/>
          <w:sz w:val="26"/>
          <w:szCs w:val="26"/>
          <w:lang w:val="en-US"/>
        </w:rPr>
        <w:t>L</w:t>
      </w:r>
      <w:r w:rsidRPr="002E5959">
        <w:rPr>
          <w:rFonts w:ascii="Times New Roman" w:hAnsi="Times New Roman" w:cs="Times New Roman"/>
          <w:color w:val="000000" w:themeColor="text1"/>
          <w:sz w:val="26"/>
          <w:szCs w:val="26"/>
        </w:rPr>
        <w:t>ý</w:t>
      </w:r>
      <w:r w:rsidRPr="002E5959">
        <w:rPr>
          <w:rStyle w:val="Strong"/>
          <w:rFonts w:ascii="Times New Roman" w:hAnsi="Times New Roman" w:cs="Times New Roman"/>
          <w:b w:val="0"/>
          <w:color w:val="000000" w:themeColor="text1"/>
          <w:sz w:val="26"/>
          <w:szCs w:val="26"/>
        </w:rPr>
        <w:t xml:space="preserve"> thuyết hành vi có kế hoạch</w:t>
      </w:r>
      <w:r w:rsidRPr="002E5959">
        <w:rPr>
          <w:rStyle w:val="Strong"/>
          <w:rFonts w:ascii="Times New Roman" w:hAnsi="Times New Roman" w:cs="Times New Roman"/>
          <w:b w:val="0"/>
          <w:color w:val="000000" w:themeColor="text1"/>
          <w:sz w:val="26"/>
          <w:szCs w:val="26"/>
          <w:lang w:val="en-US"/>
        </w:rPr>
        <w:t xml:space="preserve"> của Icek Ajzen (1991)</w:t>
      </w:r>
    </w:p>
    <w:p w14:paraId="605392E2" w14:textId="0AFE368A"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iCs/>
          <w:color w:val="000000" w:themeColor="text1"/>
          <w:spacing w:val="-8"/>
          <w:sz w:val="26"/>
          <w:szCs w:val="26"/>
          <w:lang w:val="en-US"/>
        </w:rPr>
        <w:t xml:space="preserve">Hình </w:t>
      </w:r>
      <w:r w:rsidR="005462D0" w:rsidRPr="002E5959">
        <w:rPr>
          <w:rFonts w:ascii="Times New Roman" w:eastAsia="Times New Roman" w:hAnsi="Times New Roman" w:cs="Times New Roman"/>
          <w:iCs/>
          <w:color w:val="000000" w:themeColor="text1"/>
          <w:spacing w:val="-8"/>
          <w:sz w:val="26"/>
          <w:szCs w:val="26"/>
          <w:lang w:val="en-US"/>
        </w:rPr>
        <w:t>1</w:t>
      </w:r>
      <w:r w:rsidR="001433BA" w:rsidRPr="002E5959">
        <w:rPr>
          <w:rFonts w:ascii="Times New Roman" w:eastAsia="Times New Roman" w:hAnsi="Times New Roman" w:cs="Times New Roman"/>
          <w:iCs/>
          <w:color w:val="000000" w:themeColor="text1"/>
          <w:spacing w:val="-8"/>
          <w:sz w:val="26"/>
          <w:szCs w:val="26"/>
          <w:lang w:val="en-US"/>
        </w:rPr>
        <w:t>.3.</w:t>
      </w:r>
      <w:r w:rsidRPr="002E5959">
        <w:rPr>
          <w:rFonts w:ascii="Times New Roman" w:eastAsia="Times New Roman" w:hAnsi="Times New Roman" w:cs="Times New Roman"/>
          <w:iCs/>
          <w:color w:val="000000" w:themeColor="text1"/>
          <w:spacing w:val="-8"/>
          <w:sz w:val="26"/>
          <w:szCs w:val="26"/>
          <w:lang w:val="en-US"/>
        </w:rPr>
        <w:t xml:space="preserve"> Mô hình nghiên cứu tích hợp truyền thông marketing số vào TPB</w:t>
      </w:r>
      <w:r w:rsidRPr="002E5959">
        <w:rPr>
          <w:rFonts w:ascii="Times New Roman" w:eastAsia="Times New Roman" w:hAnsi="Times New Roman" w:cs="Times New Roman"/>
          <w:iCs/>
          <w:color w:val="000000" w:themeColor="text1"/>
          <w:sz w:val="26"/>
          <w:szCs w:val="26"/>
          <w:lang w:val="en-US"/>
        </w:rPr>
        <w:t>.</w:t>
      </w:r>
    </w:p>
    <w:p w14:paraId="0136E1B7"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Hình </w:t>
      </w:r>
      <w:r w:rsidRPr="002E5959">
        <w:rPr>
          <w:rFonts w:ascii="Times New Roman" w:hAnsi="Times New Roman" w:cs="Times New Roman"/>
          <w:color w:val="000000" w:themeColor="text1"/>
          <w:sz w:val="26"/>
          <w:szCs w:val="26"/>
          <w:lang w:val="en-US"/>
        </w:rPr>
        <w:t>3.1</w:t>
      </w:r>
      <w:r w:rsidRPr="002E5959">
        <w:rPr>
          <w:rFonts w:ascii="Times New Roman" w:hAnsi="Times New Roman" w:cs="Times New Roman"/>
          <w:color w:val="000000" w:themeColor="text1"/>
          <w:sz w:val="26"/>
          <w:szCs w:val="26"/>
        </w:rPr>
        <w:t xml:space="preserve">. Sơ đồ cơ cấu tổ chức </w:t>
      </w:r>
      <w:r w:rsidRPr="002E5959">
        <w:rPr>
          <w:rFonts w:ascii="Times New Roman" w:hAnsi="Times New Roman" w:cs="Times New Roman"/>
          <w:color w:val="000000" w:themeColor="text1"/>
          <w:sz w:val="26"/>
          <w:szCs w:val="26"/>
          <w:lang w:val="en-US"/>
        </w:rPr>
        <w:t>của Thư viện Quân đội</w:t>
      </w:r>
    </w:p>
    <w:p w14:paraId="317DD564" w14:textId="77777777" w:rsidR="007204C6" w:rsidRPr="002E5959" w:rsidRDefault="007204C6" w:rsidP="00A65492">
      <w:pPr>
        <w:spacing w:after="0" w:line="360" w:lineRule="auto"/>
        <w:jc w:val="both"/>
        <w:rPr>
          <w:rFonts w:ascii="Times New Roman" w:hAnsi="Times New Roman" w:cs="Times New Roman"/>
          <w:b/>
          <w:bCs/>
          <w:color w:val="000000" w:themeColor="text1"/>
          <w:sz w:val="26"/>
          <w:szCs w:val="26"/>
          <w:lang w:val="en-US"/>
        </w:rPr>
      </w:pPr>
    </w:p>
    <w:p w14:paraId="437021BD" w14:textId="77777777" w:rsidR="007204C6" w:rsidRPr="002E5959" w:rsidRDefault="007204C6" w:rsidP="00A65492">
      <w:pPr>
        <w:spacing w:after="0" w:line="360" w:lineRule="auto"/>
        <w:jc w:val="both"/>
        <w:rPr>
          <w:rFonts w:ascii="Times New Roman" w:hAnsi="Times New Roman" w:cs="Times New Roman"/>
          <w:b/>
          <w:bCs/>
          <w:color w:val="000000" w:themeColor="text1"/>
          <w:sz w:val="26"/>
          <w:szCs w:val="26"/>
        </w:rPr>
      </w:pPr>
    </w:p>
    <w:p w14:paraId="3FCB2EC8" w14:textId="77777777" w:rsidR="007204C6" w:rsidRPr="002E5959" w:rsidRDefault="007204C6" w:rsidP="00A65492">
      <w:pPr>
        <w:spacing w:after="0" w:line="360" w:lineRule="auto"/>
        <w:jc w:val="both"/>
        <w:rPr>
          <w:rFonts w:ascii="Times New Roman" w:hAnsi="Times New Roman" w:cs="Times New Roman"/>
          <w:b/>
          <w:bCs/>
          <w:color w:val="000000" w:themeColor="text1"/>
          <w:sz w:val="26"/>
          <w:szCs w:val="26"/>
        </w:rPr>
      </w:pPr>
      <w:r w:rsidRPr="002E5959">
        <w:rPr>
          <w:rFonts w:ascii="Times New Roman" w:hAnsi="Times New Roman" w:cs="Times New Roman"/>
          <w:b/>
          <w:bCs/>
          <w:color w:val="000000" w:themeColor="text1"/>
          <w:sz w:val="26"/>
          <w:szCs w:val="26"/>
        </w:rPr>
        <w:br w:type="page"/>
      </w:r>
    </w:p>
    <w:p w14:paraId="70CE8C04" w14:textId="77777777" w:rsidR="007204C6" w:rsidRPr="002E5959" w:rsidRDefault="007204C6" w:rsidP="00A65492">
      <w:pPr>
        <w:pStyle w:val="Heading1"/>
        <w:spacing w:before="0" w:line="360" w:lineRule="auto"/>
        <w:jc w:val="center"/>
        <w:rPr>
          <w:rFonts w:ascii="Times New Roman" w:hAnsi="Times New Roman" w:cs="Times New Roman"/>
          <w:b/>
          <w:bCs/>
          <w:color w:val="000000" w:themeColor="text1"/>
          <w:sz w:val="26"/>
          <w:szCs w:val="26"/>
          <w:lang w:val="en-US"/>
        </w:rPr>
      </w:pPr>
      <w:bookmarkStart w:id="7" w:name="_Toc236385397"/>
      <w:r w:rsidRPr="002E5959">
        <w:rPr>
          <w:rFonts w:ascii="Times New Roman" w:hAnsi="Times New Roman" w:cs="Times New Roman"/>
          <w:b/>
          <w:bCs/>
          <w:color w:val="000000" w:themeColor="text1"/>
          <w:sz w:val="26"/>
          <w:szCs w:val="26"/>
          <w:lang w:val="en-US"/>
        </w:rPr>
        <w:lastRenderedPageBreak/>
        <w:t>MỞ ĐẦU</w:t>
      </w:r>
      <w:bookmarkEnd w:id="7"/>
    </w:p>
    <w:p w14:paraId="3EDE5BBB" w14:textId="77777777"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rPr>
      </w:pPr>
      <w:bookmarkStart w:id="8" w:name="_Toc236385398"/>
      <w:r w:rsidRPr="002E5959">
        <w:rPr>
          <w:rFonts w:ascii="Times New Roman" w:eastAsia="Times New Roman" w:hAnsi="Times New Roman" w:cs="Times New Roman"/>
          <w:b/>
          <w:color w:val="000000" w:themeColor="text1"/>
          <w:sz w:val="26"/>
          <w:szCs w:val="26"/>
          <w:lang w:val="en-US"/>
        </w:rPr>
        <w:t>Lý do chọn đề tài</w:t>
      </w:r>
      <w:bookmarkEnd w:id="8"/>
    </w:p>
    <w:p w14:paraId="371C513A" w14:textId="395C99C0" w:rsidR="00AC5B89" w:rsidRPr="002E5959" w:rsidRDefault="007204C6" w:rsidP="00A65492">
      <w:pPr>
        <w:pStyle w:val="FirstParagraph"/>
        <w:spacing w:before="0" w:after="0"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b/>
          <w:color w:val="000000" w:themeColor="text1"/>
          <w:sz w:val="26"/>
          <w:szCs w:val="26"/>
          <w:lang w:val="vi-VN"/>
        </w:rPr>
        <w:tab/>
      </w:r>
      <w:r w:rsidRPr="002E5959">
        <w:rPr>
          <w:rFonts w:ascii="Times New Roman" w:eastAsia="Times New Roman" w:hAnsi="Times New Roman" w:cs="Times New Roman"/>
          <w:color w:val="000000" w:themeColor="text1"/>
          <w:sz w:val="26"/>
          <w:szCs w:val="26"/>
          <w:lang w:val="en-US"/>
        </w:rPr>
        <w:t>T</w:t>
      </w:r>
      <w:r w:rsidRPr="002E5959">
        <w:rPr>
          <w:rFonts w:ascii="Times New Roman" w:hAnsi="Times New Roman" w:cs="Times New Roman"/>
          <w:color w:val="000000" w:themeColor="text1"/>
          <w:sz w:val="26"/>
          <w:szCs w:val="26"/>
        </w:rPr>
        <w:t xml:space="preserve">rong thời đại </w:t>
      </w:r>
      <w:r w:rsidRPr="002E5959">
        <w:rPr>
          <w:rFonts w:ascii="Times New Roman" w:hAnsi="Times New Roman" w:cs="Times New Roman"/>
          <w:bCs/>
          <w:color w:val="000000" w:themeColor="text1"/>
          <w:sz w:val="26"/>
          <w:szCs w:val="26"/>
        </w:rPr>
        <w:t>toàn cầu hóa thông tin</w:t>
      </w:r>
      <w:r w:rsidRPr="002E5959">
        <w:rPr>
          <w:rFonts w:ascii="Times New Roman" w:hAnsi="Times New Roman" w:cs="Times New Roman"/>
          <w:color w:val="000000" w:themeColor="text1"/>
          <w:sz w:val="26"/>
          <w:szCs w:val="26"/>
        </w:rPr>
        <w:t xml:space="preserve"> và </w:t>
      </w:r>
      <w:r w:rsidRPr="002E5959">
        <w:rPr>
          <w:rFonts w:ascii="Times New Roman" w:hAnsi="Times New Roman" w:cs="Times New Roman"/>
          <w:bCs/>
          <w:color w:val="000000" w:themeColor="text1"/>
          <w:sz w:val="26"/>
          <w:szCs w:val="26"/>
        </w:rPr>
        <w:t>kỹ thuật số bùng nổ</w:t>
      </w:r>
      <w:r w:rsidRPr="002E5959">
        <w:rPr>
          <w:rFonts w:ascii="Times New Roman" w:hAnsi="Times New Roman" w:cs="Times New Roman"/>
          <w:color w:val="000000" w:themeColor="text1"/>
          <w:sz w:val="26"/>
          <w:szCs w:val="26"/>
        </w:rPr>
        <w:t xml:space="preserve">, Internet trở thành kênh chính để trao đổi tri thức và quảng bá dịch vụ. </w:t>
      </w:r>
      <w:r w:rsidRPr="002E5959">
        <w:rPr>
          <w:rFonts w:ascii="Times New Roman" w:hAnsi="Times New Roman" w:cs="Times New Roman"/>
          <w:color w:val="000000" w:themeColor="text1"/>
          <w:spacing w:val="-2"/>
          <w:sz w:val="26"/>
          <w:szCs w:val="26"/>
          <w:shd w:val="clear" w:color="auto" w:fill="FFFFFF"/>
        </w:rPr>
        <w:t xml:space="preserve">Theo Báo cáo của Liên minh viễn thông quốc tế (ITU), đến năm 2025, có 74% dân số thế giới đang sử dụng Internet. Tại Việt Nam, Hiệp hội Thương mại điện tử Việt Nam cho biết có </w:t>
      </w:r>
      <w:r w:rsidRPr="002E5959">
        <w:rPr>
          <w:rFonts w:ascii="Times New Roman" w:hAnsi="Times New Roman" w:cs="Times New Roman"/>
          <w:color w:val="000000" w:themeColor="text1"/>
          <w:sz w:val="26"/>
          <w:szCs w:val="26"/>
        </w:rPr>
        <w:t>78,44 triệu người dùng Internet</w:t>
      </w:r>
      <w:r w:rsidRPr="002E5959">
        <w:rPr>
          <w:rFonts w:ascii="Times New Roman" w:hAnsi="Times New Roman" w:cs="Times New Roman"/>
          <w:color w:val="000000" w:themeColor="text1"/>
          <w:spacing w:val="-2"/>
          <w:sz w:val="26"/>
          <w:szCs w:val="26"/>
          <w:shd w:val="clear" w:color="auto" w:fill="FFFFFF"/>
        </w:rPr>
        <w:t xml:space="preserve">, tương đương với 79,1% dân số và </w:t>
      </w:r>
      <w:r w:rsidRPr="002E5959">
        <w:rPr>
          <w:rFonts w:ascii="Times New Roman" w:hAnsi="Times New Roman" w:cs="Times New Roman"/>
          <w:color w:val="000000" w:themeColor="text1"/>
          <w:sz w:val="26"/>
          <w:szCs w:val="26"/>
        </w:rPr>
        <w:t xml:space="preserve">72,70 triệu người dùng mạng xã hội, tương đương 73,3% dân số. Điều này cho thấy đại đa số người sử dụng thông tin hiện nay </w:t>
      </w:r>
      <w:r w:rsidR="00956F28" w:rsidRPr="002E5959">
        <w:rPr>
          <w:rFonts w:ascii="Times New Roman" w:hAnsi="Times New Roman" w:cs="Times New Roman"/>
          <w:color w:val="000000" w:themeColor="text1"/>
          <w:sz w:val="26"/>
          <w:szCs w:val="26"/>
        </w:rPr>
        <w:t xml:space="preserve">đang </w:t>
      </w:r>
      <w:r w:rsidRPr="002E5959">
        <w:rPr>
          <w:rFonts w:ascii="Times New Roman" w:hAnsi="Times New Roman" w:cs="Times New Roman"/>
          <w:color w:val="000000" w:themeColor="text1"/>
          <w:sz w:val="26"/>
          <w:szCs w:val="26"/>
        </w:rPr>
        <w:t xml:space="preserve">chủ yếu tiếp cận qua kênh số. Sự chuyển dịch mạnh mẽ này đã đặt ra nhiều thách thức cho các </w:t>
      </w:r>
      <w:r w:rsidRPr="002E5959">
        <w:rPr>
          <w:rFonts w:ascii="Times New Roman" w:hAnsi="Times New Roman" w:cs="Times New Roman"/>
          <w:color w:val="000000" w:themeColor="text1"/>
          <w:sz w:val="26"/>
          <w:szCs w:val="26"/>
          <w:lang w:val="en-US"/>
        </w:rPr>
        <w:t>tổ chức</w:t>
      </w:r>
      <w:r w:rsidRPr="002E5959">
        <w:rPr>
          <w:rFonts w:ascii="Times New Roman" w:hAnsi="Times New Roman" w:cs="Times New Roman"/>
          <w:color w:val="000000" w:themeColor="text1"/>
          <w:sz w:val="26"/>
          <w:szCs w:val="26"/>
        </w:rPr>
        <w:t xml:space="preserve"> trong việc duy trì sự hiển thị và tương tác với cộng đồng người dùng một cách hiệu quả</w:t>
      </w:r>
      <w:r w:rsidR="00421E5F" w:rsidRPr="002E5959">
        <w:rPr>
          <w:rFonts w:ascii="Times New Roman" w:hAnsi="Times New Roman" w:cs="Times New Roman"/>
          <w:color w:val="000000" w:themeColor="text1"/>
          <w:sz w:val="26"/>
          <w:szCs w:val="26"/>
        </w:rPr>
        <w:t xml:space="preserve">. </w:t>
      </w:r>
      <w:r w:rsidR="00CE468D" w:rsidRPr="002E5959">
        <w:rPr>
          <w:rFonts w:ascii="Times New Roman" w:hAnsi="Times New Roman" w:cs="Times New Roman"/>
          <w:color w:val="000000" w:themeColor="text1"/>
          <w:sz w:val="26"/>
          <w:szCs w:val="26"/>
        </w:rPr>
        <w:t>Trong số đó, có các thư viện</w:t>
      </w:r>
      <w:r w:rsidRPr="002E5959">
        <w:rPr>
          <w:rFonts w:ascii="Times New Roman" w:hAnsi="Times New Roman" w:cs="Times New Roman"/>
          <w:bCs/>
          <w:color w:val="000000" w:themeColor="text1"/>
          <w:sz w:val="26"/>
          <w:szCs w:val="26"/>
        </w:rPr>
        <w:t xml:space="preserve"> hoạt động theo phương thức truyền thống</w:t>
      </w:r>
      <w:r w:rsidRPr="002E5959">
        <w:rPr>
          <w:rFonts w:ascii="Times New Roman" w:hAnsi="Times New Roman" w:cs="Times New Roman"/>
          <w:color w:val="000000" w:themeColor="text1"/>
          <w:sz w:val="26"/>
          <w:szCs w:val="26"/>
        </w:rPr>
        <w:t xml:space="preserve"> </w:t>
      </w:r>
      <w:r w:rsidR="00CE468D" w:rsidRPr="002E5959">
        <w:rPr>
          <w:rFonts w:ascii="Times New Roman" w:hAnsi="Times New Roman" w:cs="Times New Roman"/>
          <w:color w:val="000000" w:themeColor="text1"/>
          <w:sz w:val="26"/>
          <w:szCs w:val="26"/>
        </w:rPr>
        <w:t xml:space="preserve">cũng </w:t>
      </w:r>
      <w:r w:rsidRPr="002E5959">
        <w:rPr>
          <w:rFonts w:ascii="Times New Roman" w:hAnsi="Times New Roman" w:cs="Times New Roman"/>
          <w:color w:val="000000" w:themeColor="text1"/>
          <w:sz w:val="26"/>
          <w:szCs w:val="26"/>
        </w:rPr>
        <w:t xml:space="preserve">đang phải chịu áp lực lớn khi không còn là lựa chọn hàng đầu trong việc tìm kiếm thông tin bởi sự phổ biến của máy tính, điện thoại thông minh và kết nối Internet đã mang đến nhiều tiện ích, người dùng có thể tra cứu thông tin ở bất cứ đâu, bất kỳ lúc nào </w:t>
      </w:r>
      <w:r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{"citationItems":[{"id":"ITEM-1","itemData":{"ISBN":"2348025493","abstract":"Sự phát triển của công nghệ thông tin trong kỷ nguyên số đã làm thay đổi mạnh mẽ hoạt động truyền thông marketing thư viện. Từ việc chưa chú trọng đến hoạt động này trước kia, ngày nay các thư viện bắt buộc phải thực hiện nó để giúp cộng đồng nhận diện rõ được vai trò của mình cũng như làm cho cộng đồng nhận biết, có ấn tượng tốt và dẫn tới việc sử dụng các sản phẩm và dịch vụ của thư viện. Bài viết đề cập tới một số phương thức truyền thông marketing thường được các thư viện áp dụng trong kỷ nguyên số là: truyền thông qua mạng xã hội, qua website, qua tờ rơi, áp phích và qua tổ chức sự kiện. Kỷ","author":[{"dropping-particle":"","family":"Bùi","given":"Thanh Thủy","non-dropping-particle":"","parse-names":false,"suffix":""},{"dropping-particle":"","family":"Lê","given":"Thị Hương","non-dropping-particle":"","parse-names":false,"suffix":""}],"id":"ITEM-1","issued":{"date-parts":[["2017"]]},"title":"Truyền thông Marketing thư viện trong kỷ nguyên số","type":"book"},"uris":["http://www.mendeley.com/documents/?uuid=d63c370f-b82b-419f-990f-16bf5763a782"]}],"mendeley":{"formattedCitation":"(Bùi &amp; Lê, 2017)","manualFormatting":"(Bùi, 2017)","plainTextFormattedCitation":"(Bùi &amp; Lê, 2017)","previouslyFormattedCitation":"(Bùi &amp; Lê, 2017)"},"properties":{"noteIndex":0},"schema":"https://github.com/citation-style-language/schema/raw/master/csl-citation.json"}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000154E1" w:rsidRPr="002E5959">
        <w:rPr>
          <w:rFonts w:ascii="Times New Roman" w:hAnsi="Times New Roman" w:cs="Times New Roman"/>
          <w:noProof/>
          <w:color w:val="000000" w:themeColor="text1"/>
          <w:sz w:val="26"/>
          <w:szCs w:val="26"/>
        </w:rPr>
        <w:t>(Bùi</w:t>
      </w:r>
      <w:r w:rsidRPr="002E5959">
        <w:rPr>
          <w:rFonts w:ascii="Times New Roman" w:hAnsi="Times New Roman" w:cs="Times New Roman"/>
          <w:noProof/>
          <w:color w:val="000000" w:themeColor="text1"/>
          <w:sz w:val="26"/>
          <w:szCs w:val="26"/>
        </w:rPr>
        <w:t>, 2017)</w:t>
      </w:r>
      <w:r w:rsidRPr="002E5959">
        <w:rPr>
          <w:rFonts w:ascii="Times New Roman" w:hAnsi="Times New Roman" w:cs="Times New Roman"/>
          <w:color w:val="000000" w:themeColor="text1"/>
          <w:sz w:val="26"/>
          <w:szCs w:val="26"/>
        </w:rPr>
        <w:fldChar w:fldCharType="end"/>
      </w:r>
      <w:r w:rsidR="00846D43" w:rsidRPr="002E5959">
        <w:rPr>
          <w:rFonts w:ascii="Times New Roman" w:hAnsi="Times New Roman" w:cs="Times New Roman"/>
        </w:rPr>
        <w:t>.</w:t>
      </w:r>
      <w:r w:rsidRPr="002E5959">
        <w:rPr>
          <w:rFonts w:ascii="Times New Roman" w:hAnsi="Times New Roman" w:cs="Times New Roman"/>
          <w:color w:val="000000" w:themeColor="text1"/>
          <w:sz w:val="26"/>
          <w:szCs w:val="26"/>
        </w:rPr>
        <w:t xml:space="preserve"> </w:t>
      </w:r>
    </w:p>
    <w:p w14:paraId="0C9F7C1B" w14:textId="7771995F" w:rsidR="00846D43" w:rsidRPr="002E5959" w:rsidRDefault="00AC5B89" w:rsidP="00A65492">
      <w:pPr>
        <w:pStyle w:val="FirstParagraph"/>
        <w:spacing w:before="0" w:after="0" w:line="360"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rPr>
        <w:tab/>
        <w:t>Đặc biệt, đ</w:t>
      </w:r>
      <w:r w:rsidRPr="002E5959">
        <w:rPr>
          <w:rFonts w:ascii="Times New Roman" w:hAnsi="Times New Roman" w:cs="Times New Roman"/>
          <w:bCs/>
          <w:color w:val="000000" w:themeColor="text1"/>
          <w:sz w:val="26"/>
          <w:szCs w:val="26"/>
        </w:rPr>
        <w:t>ại dịch Covid-19 bùng nổ</w:t>
      </w:r>
      <w:r w:rsidRPr="002E5959">
        <w:rPr>
          <w:rFonts w:ascii="Times New Roman" w:hAnsi="Times New Roman" w:cs="Times New Roman"/>
          <w:color w:val="000000" w:themeColor="text1"/>
          <w:sz w:val="26"/>
          <w:szCs w:val="26"/>
        </w:rPr>
        <w:t xml:space="preserve"> đã </w:t>
      </w:r>
      <w:r w:rsidRPr="002E5959">
        <w:rPr>
          <w:rStyle w:val="ng-star-inserted"/>
          <w:rFonts w:ascii="Times New Roman" w:hAnsi="Times New Roman" w:cs="Times New Roman"/>
          <w:color w:val="000000" w:themeColor="text1"/>
          <w:sz w:val="26"/>
          <w:szCs w:val="26"/>
          <w:shd w:val="clear" w:color="auto" w:fill="FFFFFF"/>
        </w:rPr>
        <w:t>làm cho các lợi ích của truyền thông marketing số trở nên rõ rệt,</w:t>
      </w:r>
      <w:r w:rsidRPr="002E5959">
        <w:rPr>
          <w:rFonts w:ascii="Times New Roman" w:hAnsi="Times New Roman" w:cs="Times New Roman"/>
          <w:color w:val="000000" w:themeColor="text1"/>
          <w:sz w:val="26"/>
          <w:szCs w:val="26"/>
        </w:rPr>
        <w:t xml:space="preserve"> biến hành vi tiếp nhận thông tin dịch chuyển mạnh lên môi trường trực tuyến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(Shankar và cộng sự, 2022)</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Trong bối cảnh đó, các thư viện buộc phải thay đổi chiến lược truyền thông, chuyển từ thụ động sang tích cực áp dụng công nghệ và mạng xã hội để tiếp cận người dùng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{"citationItems":[{"id":"ITEM-1","itemData":{"ISBN":"2348025493","abstract":"Sự phát triển của công nghệ thông tin trong kỷ nguyên số đã làm thay đổi mạnh mẽ hoạt động truyền thông marketing thư viện. Từ việc chưa chú trọng đến hoạt động này trước kia, ngày nay các thư viện bắt buộc phải thực hiện nó để giúp cộng đồng nhận diện rõ được vai trò của mình cũng như làm cho cộng đồng nhận biết, có ấn tượng tốt và dẫn tới việc sử dụng các sản phẩm và dịch vụ của thư viện. Bài viết đề cập tới một số phương thức truyền thông marketing thường được các thư viện áp dụng trong kỷ nguyên số là: truyền thông qua mạng xã hội, qua website, qua tờ rơi, áp phích và qua tổ chức sự kiện. Kỷ","author":[{"dropping-particle":"","family":"Bùi","given":"Thanh Thủy","non-dropping-particle":"","parse-names":false,"suffix":""},{"dropping-particle":"","family":"Lê","given":"Thị Hương","non-dropping-particle":"","parse-names":false,"suffix":""}],"id":"ITEM-1","issued":{"date-parts":[["2017"]]},"title":"Truyền thông Marketing thư viện trong kỷ nguyên số","type":"book"},"uris":["http://www.mendeley.com/documents/?uuid=d63c370f-b82b-419f-990f-16bf5763a782"]}],"mendeley":{"formattedCitation":"(Bùi &amp; Lê, 2017)","manualFormatting":"(Bùi, 2017)","plainTextFormattedCitation":"(Bùi &amp; Lê, 2017)","previouslyFormattedCitation":"(Bùi &amp; Lê, 2017)"},"properties":{"noteIndex":0},"schema":"https://github.com/citation-style-language/schema/raw/master/csl-citation.json"}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(Bùi, 2017)</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r w:rsidR="00823A7C" w:rsidRPr="002E5959">
        <w:rPr>
          <w:rFonts w:ascii="Times New Roman" w:hAnsi="Times New Roman" w:cs="Times New Roman"/>
          <w:color w:val="000000" w:themeColor="text1"/>
          <w:sz w:val="26"/>
          <w:szCs w:val="26"/>
        </w:rPr>
        <w:t xml:space="preserve">Từ đây, </w:t>
      </w:r>
      <w:r w:rsidR="007204C6" w:rsidRPr="002E5959">
        <w:rPr>
          <w:rFonts w:ascii="Times New Roman" w:hAnsi="Times New Roman" w:cs="Times New Roman"/>
          <w:color w:val="000000" w:themeColor="text1"/>
          <w:sz w:val="26"/>
          <w:szCs w:val="26"/>
        </w:rPr>
        <w:t>quá trình phát triển truyền thông marketing trong lĩnh vực thư viện</w:t>
      </w:r>
      <w:hyperlink r:id="rId10" w:anchor=":~:text=%C4%90%E1%BA%A1i%20d%E1%BB%8Bch%20%C4%91%C3%A3%20th%C3%BAc%20%C4%91%E1%BA%A9y,%C4%91i%E1%BB%83m%20%C4%91%E1%BA%A7y%20th%C3%A1ch%20th%E1%BB%A9c%20n%C3%A0y"/>
      <w:r w:rsidR="00823A7C" w:rsidRPr="002E5959">
        <w:rPr>
          <w:rFonts w:ascii="Times New Roman" w:hAnsi="Times New Roman" w:cs="Times New Roman"/>
          <w:color w:val="000000" w:themeColor="text1"/>
          <w:sz w:val="26"/>
          <w:szCs w:val="26"/>
        </w:rPr>
        <w:t xml:space="preserve"> </w:t>
      </w:r>
      <w:r w:rsidR="007204C6" w:rsidRPr="002E5959">
        <w:rPr>
          <w:rFonts w:ascii="Times New Roman" w:hAnsi="Times New Roman" w:cs="Times New Roman"/>
          <w:color w:val="000000" w:themeColor="text1"/>
          <w:sz w:val="26"/>
          <w:szCs w:val="26"/>
        </w:rPr>
        <w:t xml:space="preserve"> </w:t>
      </w:r>
      <w:r w:rsidR="00823A7C" w:rsidRPr="002E5959">
        <w:rPr>
          <w:rFonts w:ascii="Times New Roman" w:hAnsi="Times New Roman" w:cs="Times New Roman"/>
          <w:color w:val="000000" w:themeColor="text1"/>
          <w:sz w:val="26"/>
          <w:szCs w:val="26"/>
          <w:shd w:val="clear" w:color="auto" w:fill="FFFFFF"/>
        </w:rPr>
        <w:t>không còn</w:t>
      </w:r>
      <w:r w:rsidR="007204C6" w:rsidRPr="002E5959">
        <w:rPr>
          <w:rFonts w:ascii="Times New Roman" w:hAnsi="Times New Roman" w:cs="Times New Roman"/>
          <w:color w:val="000000" w:themeColor="text1"/>
          <w:sz w:val="26"/>
          <w:szCs w:val="26"/>
          <w:shd w:val="clear" w:color="auto" w:fill="FFFFFF"/>
        </w:rPr>
        <w:t xml:space="preserve"> gói gọn trong các quy trình truyền thố</w:t>
      </w:r>
      <w:r w:rsidR="00823A7C" w:rsidRPr="002E5959">
        <w:rPr>
          <w:rFonts w:ascii="Times New Roman" w:hAnsi="Times New Roman" w:cs="Times New Roman"/>
          <w:color w:val="000000" w:themeColor="text1"/>
          <w:sz w:val="26"/>
          <w:szCs w:val="26"/>
          <w:shd w:val="clear" w:color="auto" w:fill="FFFFFF"/>
        </w:rPr>
        <w:t xml:space="preserve">ng mà </w:t>
      </w:r>
      <w:r w:rsidR="007204C6" w:rsidRPr="002E5959">
        <w:rPr>
          <w:rFonts w:ascii="Times New Roman" w:hAnsi="Times New Roman" w:cs="Times New Roman"/>
          <w:color w:val="000000" w:themeColor="text1"/>
          <w:sz w:val="26"/>
          <w:szCs w:val="26"/>
          <w:shd w:val="clear" w:color="auto" w:fill="FFFFFF"/>
        </w:rPr>
        <w:t>dần chuyển hướng sang việc ứng d</w:t>
      </w:r>
      <w:r w:rsidR="00777B4D" w:rsidRPr="002E5959">
        <w:rPr>
          <w:rFonts w:ascii="Times New Roman" w:hAnsi="Times New Roman" w:cs="Times New Roman"/>
          <w:color w:val="000000" w:themeColor="text1"/>
          <w:sz w:val="26"/>
          <w:szCs w:val="26"/>
          <w:shd w:val="clear" w:color="auto" w:fill="FFFFFF"/>
        </w:rPr>
        <w:t>ụ</w:t>
      </w:r>
      <w:r w:rsidR="007204C6" w:rsidRPr="002E5959">
        <w:rPr>
          <w:rFonts w:ascii="Times New Roman" w:hAnsi="Times New Roman" w:cs="Times New Roman"/>
          <w:color w:val="000000" w:themeColor="text1"/>
          <w:sz w:val="26"/>
          <w:szCs w:val="26"/>
          <w:shd w:val="clear" w:color="auto" w:fill="FFFFFF"/>
        </w:rPr>
        <w:t xml:space="preserve">ng khoa học và công nghệ </w:t>
      </w:r>
      <w:r w:rsidR="00421E5F" w:rsidRPr="002E5959">
        <w:rPr>
          <w:rFonts w:ascii="Times New Roman" w:hAnsi="Times New Roman" w:cs="Times New Roman"/>
          <w:color w:val="000000" w:themeColor="text1"/>
          <w:sz w:val="26"/>
          <w:szCs w:val="26"/>
          <w:shd w:val="clear" w:color="auto" w:fill="FFFFFF"/>
        </w:rPr>
        <w:t>nhằm đủ sức cạ</w:t>
      </w:r>
      <w:r w:rsidR="00823A7C" w:rsidRPr="002E5959">
        <w:rPr>
          <w:rFonts w:ascii="Times New Roman" w:hAnsi="Times New Roman" w:cs="Times New Roman"/>
          <w:color w:val="000000" w:themeColor="text1"/>
          <w:sz w:val="26"/>
          <w:szCs w:val="26"/>
          <w:shd w:val="clear" w:color="auto" w:fill="FFFFFF"/>
        </w:rPr>
        <w:t xml:space="preserve">nh tranh </w:t>
      </w:r>
      <w:r w:rsidR="00AE3D17" w:rsidRPr="002E5959">
        <w:rPr>
          <w:rFonts w:ascii="Times New Roman" w:hAnsi="Times New Roman" w:cs="Times New Roman"/>
          <w:sz w:val="26"/>
          <w:szCs w:val="26"/>
        </w:rPr>
        <w:t xml:space="preserve">với </w:t>
      </w:r>
      <w:r w:rsidR="00421E5F" w:rsidRPr="002E5959">
        <w:rPr>
          <w:rFonts w:ascii="Times New Roman" w:hAnsi="Times New Roman" w:cs="Times New Roman"/>
          <w:sz w:val="26"/>
          <w:szCs w:val="26"/>
        </w:rPr>
        <w:t xml:space="preserve">các </w:t>
      </w:r>
      <w:r w:rsidR="00AE3D17" w:rsidRPr="002E5959">
        <w:rPr>
          <w:rFonts w:ascii="Times New Roman" w:hAnsi="Times New Roman" w:cs="Times New Roman"/>
          <w:sz w:val="26"/>
          <w:szCs w:val="26"/>
        </w:rPr>
        <w:t>nguồn thông tin mở khác.</w:t>
      </w:r>
      <w:r w:rsidR="00823A7C" w:rsidRPr="002E5959">
        <w:rPr>
          <w:rFonts w:ascii="Times New Roman" w:hAnsi="Times New Roman" w:cs="Times New Roman"/>
          <w:sz w:val="26"/>
          <w:szCs w:val="26"/>
        </w:rPr>
        <w:t xml:space="preserve"> T</w:t>
      </w:r>
      <w:r w:rsidR="00846D43" w:rsidRPr="002E5959">
        <w:rPr>
          <w:rFonts w:ascii="Times New Roman" w:hAnsi="Times New Roman" w:cs="Times New Roman"/>
          <w:sz w:val="26"/>
          <w:szCs w:val="26"/>
        </w:rPr>
        <w:t xml:space="preserve">ruyền thông marketing số trở thành một công cụ quan trọng giúp thư viện </w:t>
      </w:r>
      <w:r w:rsidR="00823A7C" w:rsidRPr="002E5959">
        <w:rPr>
          <w:rFonts w:ascii="Times New Roman" w:hAnsi="Times New Roman" w:cs="Times New Roman"/>
          <w:sz w:val="26"/>
          <w:szCs w:val="26"/>
        </w:rPr>
        <w:t xml:space="preserve">tồn tại và phát triển trên môi trường số </w:t>
      </w:r>
      <w:r w:rsidR="00777B4D" w:rsidRPr="002E5959">
        <w:rPr>
          <w:rFonts w:ascii="Times New Roman" w:hAnsi="Times New Roman" w:cs="Times New Roman"/>
          <w:sz w:val="26"/>
          <w:szCs w:val="26"/>
        </w:rPr>
        <w:t>bởi</w:t>
      </w:r>
      <w:r w:rsidR="00823A7C" w:rsidRPr="002E5959">
        <w:rPr>
          <w:rFonts w:ascii="Times New Roman" w:hAnsi="Times New Roman" w:cs="Times New Roman"/>
          <w:sz w:val="26"/>
          <w:szCs w:val="26"/>
        </w:rPr>
        <w:t xml:space="preserve"> giá trị của nó không chỉ nằm ở việc truyền tải thông điệp một chiều mà được khẳng định ở khả năng xây dựng mối quan hệ lâu dài với người dùng thông qua trải nghiệm và tương tác liên tục với họ </w:t>
      </w:r>
      <w:r w:rsidR="00823A7C" w:rsidRPr="002E5959">
        <w:rPr>
          <w:rFonts w:ascii="Times New Roman" w:hAnsi="Times New Roman" w:cs="Times New Roman"/>
          <w:sz w:val="26"/>
          <w:szCs w:val="26"/>
        </w:rPr>
        <w:fldChar w:fldCharType="begin" w:fldLock="1"/>
      </w:r>
      <w:r w:rsidR="00721DAA" w:rsidRPr="002E5959">
        <w:rPr>
          <w:rFonts w:ascii="Times New Roman" w:hAnsi="Times New Roman" w:cs="Times New Roman"/>
          <w:sz w:val="26"/>
          <w:szCs w:val="26"/>
        </w:rPr>
        <w:instrText>ADDIN CSL_CITATION {"citationItems":[{"id":"ITEM-1","itemData":{"ISBN":"9781119668510","author":[{"dropping-particle":"","family":"Kotler","given":"Philip","non-dropping-particle":"","parse-names":false,"suffix":""},{"dropping-particle":"","family":"Kartajaya","given":"Hermawan","non-dropping-particle":"","parse-names":false,"suffix":""},{"dropping-particle":"","family":"Setiawan","given":"Iwan","non-dropping-particle":"","parse-names":false,"suffix":""}],"edition":"illustrate","id":"ITEM-1","issued":{"date-parts":[["2021"]]},"number-of-pages":"224","publisher":"John Wiley &amp; Sons","title":"Marketing 5.0: Technology for Humanity","type":"book"},"uris":["http://www.mendeley.com/documents/?uuid=6bd185c4-3dde-4d53-9d0f-5e363c1dc88a"]}],"mendeley":{"formattedCitation":"(Kotler et al., 2021)","manualFormatting":"(Kotler và cộng sự, 2021)","plainTextFormattedCitation":"(Kotler et al., 2021)","previouslyFormattedCitation":"(Kotler et al., 2021)"},"properties":{"noteIndex":0},"schema":"https://github.com/citation-style-language/schema/raw/master/csl-citation.json"}</w:instrText>
      </w:r>
      <w:r w:rsidR="00823A7C" w:rsidRPr="002E5959">
        <w:rPr>
          <w:rFonts w:ascii="Times New Roman" w:hAnsi="Times New Roman" w:cs="Times New Roman"/>
          <w:sz w:val="26"/>
          <w:szCs w:val="26"/>
        </w:rPr>
        <w:fldChar w:fldCharType="separate"/>
      </w:r>
      <w:r w:rsidR="00823A7C" w:rsidRPr="002E5959">
        <w:rPr>
          <w:rFonts w:ascii="Times New Roman" w:hAnsi="Times New Roman" w:cs="Times New Roman"/>
          <w:noProof/>
          <w:sz w:val="26"/>
          <w:szCs w:val="26"/>
        </w:rPr>
        <w:t xml:space="preserve">(Kotler </w:t>
      </w:r>
      <w:r w:rsidR="00777B4D" w:rsidRPr="002E5959">
        <w:rPr>
          <w:rFonts w:ascii="Times New Roman" w:hAnsi="Times New Roman" w:cs="Times New Roman"/>
          <w:noProof/>
          <w:sz w:val="26"/>
          <w:szCs w:val="26"/>
        </w:rPr>
        <w:t>và cộng sự</w:t>
      </w:r>
      <w:r w:rsidR="00823A7C" w:rsidRPr="002E5959">
        <w:rPr>
          <w:rFonts w:ascii="Times New Roman" w:hAnsi="Times New Roman" w:cs="Times New Roman"/>
          <w:noProof/>
          <w:sz w:val="26"/>
          <w:szCs w:val="26"/>
        </w:rPr>
        <w:t>, 2021)</w:t>
      </w:r>
      <w:r w:rsidR="00823A7C" w:rsidRPr="002E5959">
        <w:rPr>
          <w:rFonts w:ascii="Times New Roman" w:hAnsi="Times New Roman" w:cs="Times New Roman"/>
          <w:sz w:val="26"/>
          <w:szCs w:val="26"/>
        </w:rPr>
        <w:fldChar w:fldCharType="end"/>
      </w:r>
      <w:r w:rsidR="00823A7C" w:rsidRPr="002E5959">
        <w:rPr>
          <w:rFonts w:ascii="Times New Roman" w:hAnsi="Times New Roman" w:cs="Times New Roman"/>
          <w:sz w:val="26"/>
          <w:szCs w:val="26"/>
        </w:rPr>
        <w:t>.</w:t>
      </w:r>
      <w:r w:rsidR="00777B4D" w:rsidRPr="002E5959">
        <w:rPr>
          <w:rFonts w:ascii="Times New Roman" w:hAnsi="Times New Roman" w:cs="Times New Roman"/>
          <w:sz w:val="26"/>
          <w:szCs w:val="26"/>
        </w:rPr>
        <w:t xml:space="preserve"> Các nghiên cứu của Cheng (2018), Reddy và Aswath (2018), Acharya và Tippanna (2023) đều cho thấy truyền thông marketing số giúp thư viện nâng cao khả năng hiển thị, quảng </w:t>
      </w:r>
      <w:r w:rsidR="00777B4D" w:rsidRPr="002E5959">
        <w:rPr>
          <w:rFonts w:ascii="Times New Roman" w:hAnsi="Times New Roman" w:cs="Times New Roman"/>
          <w:sz w:val="26"/>
          <w:szCs w:val="26"/>
        </w:rPr>
        <w:lastRenderedPageBreak/>
        <w:t xml:space="preserve">bá tài nguyên, gia tăng mức độ tương tác và xây dựng cộng đồng người dùng. Điều này phản ánh rằng trong môi trường cạnh tranh thông tin hiện nay, truyền thông marketing số không còn là hoạt động </w:t>
      </w:r>
      <w:r w:rsidR="00CE468D" w:rsidRPr="002E5959">
        <w:rPr>
          <w:rFonts w:ascii="Times New Roman" w:hAnsi="Times New Roman" w:cs="Times New Roman"/>
          <w:sz w:val="26"/>
          <w:szCs w:val="26"/>
        </w:rPr>
        <w:t>mang tính chất hỗ trợ</w:t>
      </w:r>
      <w:r w:rsidR="00777B4D" w:rsidRPr="002E5959">
        <w:rPr>
          <w:rFonts w:ascii="Times New Roman" w:hAnsi="Times New Roman" w:cs="Times New Roman"/>
          <w:sz w:val="26"/>
          <w:szCs w:val="26"/>
        </w:rPr>
        <w:t xml:space="preserve"> mà đã trở thành một trong những yếu tố quyết định mức độ sử dụng dịch vụ thư viện.</w:t>
      </w:r>
    </w:p>
    <w:p w14:paraId="748BB77A" w14:textId="51B7A3C9" w:rsidR="007204C6" w:rsidRPr="002E5959" w:rsidRDefault="00344B0F" w:rsidP="00A65492">
      <w:pPr>
        <w:spacing w:after="0" w:line="360" w:lineRule="auto"/>
        <w:ind w:firstLine="720"/>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sz w:val="26"/>
          <w:szCs w:val="26"/>
          <w:lang w:val="en-US"/>
        </w:rPr>
        <w:t>Tại Việt Nam, hoạt động này càng trở nên</w:t>
      </w:r>
      <w:r w:rsidR="007204C6" w:rsidRPr="002E5959">
        <w:rPr>
          <w:rFonts w:ascii="Times New Roman" w:hAnsi="Times New Roman" w:cs="Times New Roman"/>
          <w:color w:val="000000" w:themeColor="text1"/>
          <w:sz w:val="26"/>
          <w:szCs w:val="26"/>
          <w:shd w:val="clear" w:color="auto" w:fill="FFFFFF"/>
        </w:rPr>
        <w:t xml:space="preserve"> sâu sắc hơn trong bối cảnh Đảng và Nhà nước đang rất quan tâm và đẩy mạnh chuyển đổi số trên mọi lĩnh vực, trong đó có lĩnh vực thư viện, được thể hiện qua các văn bản pháp quy quan trọng. Đáng chú ý, </w:t>
      </w:r>
      <w:r w:rsidR="007204C6" w:rsidRPr="002E5959">
        <w:rPr>
          <w:rFonts w:ascii="Times New Roman" w:hAnsi="Times New Roman" w:cs="Times New Roman"/>
          <w:color w:val="000000" w:themeColor="text1"/>
          <w:sz w:val="26"/>
          <w:szCs w:val="26"/>
        </w:rPr>
        <w:t>trong Chương trình chuyển đổi số ngành Thư viện và Đề án phát triển văn hóa đọc trong cộng đồng đến năm 2020, định hướng đến năm 2030 có nêu rõ các nhiệm vụ quan trọng của ngành thư viện, bên cạnh việc xây dựng hệ thống thư viện hiện đại còn cần phát triển các ứng dụng trên thiết bị di động thông minh để cung cấp dịch vụ và khả năng truy cập tài nguyên thông tin cho người dùng; đa dạng hóa các dịch vụ thư viện và tăng cường khả năng tiếp cận, sử dụng thông tin, tri thức của các đối tượng người dùng tin.</w:t>
      </w:r>
      <w:r w:rsidR="007204C6" w:rsidRPr="002E5959">
        <w:rPr>
          <w:rFonts w:ascii="Times New Roman" w:eastAsia="Times New Roman" w:hAnsi="Times New Roman" w:cs="Times New Roman"/>
          <w:color w:val="000000" w:themeColor="text1"/>
          <w:sz w:val="26"/>
          <w:szCs w:val="26"/>
        </w:rPr>
        <w:t xml:space="preserve"> </w:t>
      </w:r>
    </w:p>
    <w:p w14:paraId="221B5B26" w14:textId="0CDE9CAA" w:rsidR="00344B0F" w:rsidRPr="002E5959" w:rsidRDefault="007204C6" w:rsidP="00A65492">
      <w:pPr>
        <w:pStyle w:val="BodyText"/>
        <w:spacing w:after="0" w:line="360" w:lineRule="auto"/>
        <w:jc w:val="both"/>
        <w:rPr>
          <w:rFonts w:ascii="Times New Roman" w:hAnsi="Times New Roman" w:cs="Times New Roman"/>
          <w:caps/>
          <w:color w:val="000000" w:themeColor="text1"/>
          <w:sz w:val="26"/>
          <w:szCs w:val="26"/>
        </w:rPr>
      </w:pPr>
      <w:r w:rsidRPr="002E5959">
        <w:rPr>
          <w:rFonts w:ascii="Times New Roman" w:eastAsia="Times New Roman" w:hAnsi="Times New Roman" w:cs="Times New Roman"/>
          <w:color w:val="000000" w:themeColor="text1"/>
          <w:sz w:val="26"/>
          <w:szCs w:val="26"/>
        </w:rPr>
        <w:tab/>
      </w:r>
      <w:r w:rsidRPr="002E5959">
        <w:rPr>
          <w:rFonts w:ascii="Times New Roman" w:hAnsi="Times New Roman" w:cs="Times New Roman"/>
          <w:color w:val="000000" w:themeColor="text1"/>
          <w:sz w:val="26"/>
          <w:szCs w:val="26"/>
        </w:rPr>
        <w:t>Trên thực tế, hoạt động này đã và đang được thực hiện tại nhiều thư viện trên khắp cả nước, trong đó có Thư viện Quân đội</w:t>
      </w:r>
      <w:r w:rsidRPr="002E5959">
        <w:rPr>
          <w:rFonts w:ascii="Times New Roman" w:eastAsia="Times New Roman" w:hAnsi="Times New Roman" w:cs="Times New Roman"/>
          <w:color w:val="000000" w:themeColor="text1"/>
          <w:sz w:val="26"/>
          <w:szCs w:val="26"/>
        </w:rPr>
        <w:t>.</w:t>
      </w:r>
      <w:r w:rsidRPr="002E5959">
        <w:rPr>
          <w:rFonts w:ascii="Times New Roman" w:eastAsia="Times New Roman" w:hAnsi="Times New Roman" w:cs="Times New Roman"/>
          <w:b/>
          <w:color w:val="000000" w:themeColor="text1"/>
          <w:sz w:val="26"/>
          <w:szCs w:val="26"/>
        </w:rPr>
        <w:t xml:space="preserve"> </w:t>
      </w:r>
      <w:r w:rsidR="00956F28" w:rsidRPr="002E5959">
        <w:rPr>
          <w:rFonts w:ascii="Times New Roman" w:eastAsia="Times New Roman" w:hAnsi="Times New Roman" w:cs="Times New Roman"/>
          <w:color w:val="000000" w:themeColor="text1"/>
          <w:sz w:val="26"/>
          <w:szCs w:val="26"/>
          <w:lang w:val="en-US"/>
        </w:rPr>
        <w:t>Là một</w:t>
      </w:r>
      <w:r w:rsidRPr="002E5959">
        <w:rPr>
          <w:rFonts w:ascii="Times New Roman" w:eastAsia="Times New Roman" w:hAnsi="Times New Roman" w:cs="Times New Roman"/>
          <w:b/>
          <w:color w:val="000000" w:themeColor="text1"/>
          <w:sz w:val="26"/>
          <w:szCs w:val="26"/>
        </w:rPr>
        <w:t> </w:t>
      </w:r>
      <w:r w:rsidRPr="002E5959">
        <w:rPr>
          <w:rFonts w:ascii="Times New Roman" w:eastAsia="Times New Roman" w:hAnsi="Times New Roman" w:cs="Times New Roman"/>
          <w:color w:val="000000" w:themeColor="text1"/>
          <w:sz w:val="26"/>
          <w:szCs w:val="26"/>
        </w:rPr>
        <w:t>thư viện khoa học tổng hợp chuyên ngành về quân sự cấp Nhà nước, cơ quan nghiệp vụ đầu ngành của hệ thống thư viện t</w:t>
      </w:r>
      <w:r w:rsidR="00956F28" w:rsidRPr="002E5959">
        <w:rPr>
          <w:rFonts w:ascii="Times New Roman" w:eastAsia="Times New Roman" w:hAnsi="Times New Roman" w:cs="Times New Roman"/>
          <w:color w:val="000000" w:themeColor="text1"/>
          <w:sz w:val="26"/>
          <w:szCs w:val="26"/>
        </w:rPr>
        <w:t>rong Quân đội nhân dân Việt Nam</w:t>
      </w:r>
      <w:r w:rsidR="00956F28" w:rsidRPr="002E5959">
        <w:rPr>
          <w:rFonts w:ascii="Times New Roman" w:eastAsia="Times New Roman" w:hAnsi="Times New Roman" w:cs="Times New Roman"/>
          <w:color w:val="000000" w:themeColor="text1"/>
          <w:sz w:val="26"/>
          <w:szCs w:val="26"/>
          <w:lang w:val="en-US"/>
        </w:rPr>
        <w:t>, h</w:t>
      </w:r>
      <w:r w:rsidRPr="002E5959">
        <w:rPr>
          <w:rFonts w:ascii="Times New Roman" w:eastAsia="Times New Roman" w:hAnsi="Times New Roman" w:cs="Times New Roman"/>
          <w:color w:val="000000" w:themeColor="text1"/>
          <w:sz w:val="26"/>
          <w:szCs w:val="26"/>
        </w:rPr>
        <w:t xml:space="preserve">oạt động truyền thông marketing số tại Thư viện Quân đội trong những năm qua đã được triển khai </w:t>
      </w:r>
      <w:r w:rsidR="00657D96" w:rsidRPr="002E5959">
        <w:rPr>
          <w:rFonts w:ascii="Times New Roman" w:eastAsia="Times New Roman" w:hAnsi="Times New Roman" w:cs="Times New Roman"/>
          <w:color w:val="000000" w:themeColor="text1"/>
          <w:sz w:val="26"/>
          <w:szCs w:val="26"/>
          <w:lang w:val="en-US"/>
        </w:rPr>
        <w:t xml:space="preserve">tương đối </w:t>
      </w:r>
      <w:r w:rsidRPr="002E5959">
        <w:rPr>
          <w:rFonts w:ascii="Times New Roman" w:eastAsia="Times New Roman" w:hAnsi="Times New Roman" w:cs="Times New Roman"/>
          <w:color w:val="000000" w:themeColor="text1"/>
          <w:sz w:val="26"/>
          <w:szCs w:val="26"/>
        </w:rPr>
        <w:t xml:space="preserve">mạnh mẽ với việc đẩy mạnh hoạt động quảng bá </w:t>
      </w:r>
      <w:r w:rsidR="00344B0F" w:rsidRPr="002E5959">
        <w:rPr>
          <w:rFonts w:ascii="Times New Roman" w:eastAsia="Times New Roman" w:hAnsi="Times New Roman" w:cs="Times New Roman"/>
          <w:color w:val="000000" w:themeColor="text1"/>
          <w:sz w:val="26"/>
          <w:szCs w:val="26"/>
          <w:lang w:val="en-US"/>
        </w:rPr>
        <w:t xml:space="preserve">tài nguyên, dịch vụ và hình ảnh thư viện </w:t>
      </w:r>
      <w:r w:rsidRPr="002E5959">
        <w:rPr>
          <w:rFonts w:ascii="Times New Roman" w:eastAsia="Times New Roman" w:hAnsi="Times New Roman" w:cs="Times New Roman"/>
          <w:color w:val="000000" w:themeColor="text1"/>
          <w:sz w:val="26"/>
          <w:szCs w:val="26"/>
        </w:rPr>
        <w:t xml:space="preserve">trên các nền tảng </w:t>
      </w:r>
      <w:r w:rsidRPr="002E5959">
        <w:rPr>
          <w:rFonts w:ascii="Times New Roman" w:eastAsia="Times New Roman" w:hAnsi="Times New Roman" w:cs="Times New Roman"/>
          <w:color w:val="000000" w:themeColor="text1"/>
          <w:sz w:val="26"/>
          <w:szCs w:val="26"/>
          <w:lang w:val="en-US"/>
        </w:rPr>
        <w:t>số. Mặc dù</w:t>
      </w:r>
      <w:r w:rsidRPr="002E5959">
        <w:rPr>
          <w:rFonts w:ascii="Times New Roman" w:eastAsia="Times New Roman" w:hAnsi="Times New Roman" w:cs="Times New Roman"/>
          <w:color w:val="000000" w:themeColor="text1"/>
          <w:sz w:val="26"/>
          <w:szCs w:val="26"/>
        </w:rPr>
        <w:t xml:space="preserve"> </w:t>
      </w:r>
      <w:r w:rsidR="00657D96" w:rsidRPr="002E5959">
        <w:rPr>
          <w:rFonts w:ascii="Times New Roman" w:eastAsia="Times New Roman" w:hAnsi="Times New Roman" w:cs="Times New Roman"/>
          <w:color w:val="000000" w:themeColor="text1"/>
          <w:sz w:val="26"/>
          <w:szCs w:val="26"/>
          <w:lang w:val="en-US"/>
        </w:rPr>
        <w:t>truyền thông marketing số</w:t>
      </w:r>
      <w:r w:rsidRPr="002E5959">
        <w:rPr>
          <w:rFonts w:ascii="Times New Roman" w:eastAsia="Times New Roman" w:hAnsi="Times New Roman" w:cs="Times New Roman"/>
          <w:color w:val="000000" w:themeColor="text1"/>
          <w:sz w:val="26"/>
          <w:szCs w:val="26"/>
          <w:lang w:val="en-US"/>
        </w:rPr>
        <w:t xml:space="preserve"> này đã được </w:t>
      </w:r>
      <w:r w:rsidRPr="002E5959">
        <w:rPr>
          <w:rFonts w:ascii="Times New Roman" w:eastAsia="Times New Roman" w:hAnsi="Times New Roman" w:cs="Times New Roman"/>
          <w:color w:val="000000" w:themeColor="text1"/>
          <w:sz w:val="26"/>
          <w:szCs w:val="26"/>
        </w:rPr>
        <w:t xml:space="preserve">quan tâm triển khai nhưng </w:t>
      </w:r>
      <w:r w:rsidR="00344B0F" w:rsidRPr="002E5959">
        <w:rPr>
          <w:rFonts w:ascii="Times New Roman" w:hAnsi="Times New Roman" w:cs="Times New Roman"/>
          <w:sz w:val="26"/>
          <w:szCs w:val="26"/>
        </w:rPr>
        <w:t xml:space="preserve">hiệu quả của các hoạt động này đối với nhận thức và hành vi sử dụng thư viện của người dùng tin chưa được đánh giá một cách khoa học. </w:t>
      </w:r>
    </w:p>
    <w:p w14:paraId="4C322F75" w14:textId="1A9EC753" w:rsidR="007204C6" w:rsidRPr="002E5959" w:rsidRDefault="007204C6" w:rsidP="00882C41">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Các nghiên cứu về truyền thông marketing số thư viện được tìm thấy tại Việt Nam hầu hết mới chỉ tập trung vào các khái niệm hoặc đánh giá chung về thư viện đại học và thư viện công cộng. Bùi </w:t>
      </w:r>
      <w:r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{"citationItems":[{"id":"ITEM-1","itemData":{"author":[{"dropping-particle":"","family":"Bùi","given":"Thanh Thủy","non-dropping-particle":"","parse-names":false,"suffix":""}],"container-title":"Journal of state management","id":"ITEM-1","issued":{"date-parts":[["2025"]]},"title":"Hoạt động marketing thư viện dưới góc độ quản lý","type":"article-journal"},"uris":["http://www.mendeley.com/documents/?uuid=61a3a36b-2791-4ac4-a7d5-b374ef33d39e"]}],"mendeley":{"formattedCitation":"(Bùi, 2025)","manualFormatting":"(2025)","plainTextFormattedCitation":"(Bùi, 2025)","previouslyFormattedCitation":"(Bùi,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(2025)</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nhận định chuyển đổi số đã thay đổi mạnh mẽ hoạt động thư viện và khuyến cáo thư viện cần có chiến lược marketing hiện đại và đánh giá cụ thể hiệu quả của hoạt động truyền thông. Tuy nhiên, chưa có nghiên cứu nào khảo sát cụ thể </w:t>
      </w:r>
      <w:r w:rsidR="0088169F" w:rsidRPr="002E5959">
        <w:rPr>
          <w:rFonts w:ascii="Times New Roman" w:hAnsi="Times New Roman" w:cs="Times New Roman"/>
          <w:color w:val="000000" w:themeColor="text1"/>
          <w:sz w:val="26"/>
          <w:szCs w:val="26"/>
          <w:lang w:val="en-US"/>
        </w:rPr>
        <w:t xml:space="preserve">mối quan hệ </w:t>
      </w:r>
      <w:r w:rsidRPr="002E5959">
        <w:rPr>
          <w:rFonts w:ascii="Times New Roman" w:hAnsi="Times New Roman" w:cs="Times New Roman"/>
          <w:color w:val="000000" w:themeColor="text1"/>
          <w:sz w:val="26"/>
          <w:szCs w:val="26"/>
        </w:rPr>
        <w:t xml:space="preserve">của truyền thông marketing số </w:t>
      </w:r>
      <w:r w:rsidR="0088169F" w:rsidRPr="002E5959">
        <w:rPr>
          <w:rFonts w:ascii="Times New Roman" w:hAnsi="Times New Roman" w:cs="Times New Roman"/>
          <w:color w:val="000000" w:themeColor="text1"/>
          <w:sz w:val="26"/>
          <w:szCs w:val="26"/>
          <w:lang w:val="en-US"/>
        </w:rPr>
        <w:t>đối với</w:t>
      </w:r>
      <w:r w:rsidRPr="002E5959">
        <w:rPr>
          <w:rFonts w:ascii="Times New Roman" w:hAnsi="Times New Roman" w:cs="Times New Roman"/>
          <w:color w:val="000000" w:themeColor="text1"/>
          <w:sz w:val="26"/>
          <w:szCs w:val="26"/>
        </w:rPr>
        <w:t xml:space="preserve"> nhận thức </w:t>
      </w:r>
      <w:r w:rsidRPr="002E5959">
        <w:rPr>
          <w:rFonts w:ascii="Times New Roman" w:hAnsi="Times New Roman" w:cs="Times New Roman"/>
          <w:color w:val="000000" w:themeColor="text1"/>
          <w:sz w:val="26"/>
          <w:szCs w:val="26"/>
        </w:rPr>
        <w:lastRenderedPageBreak/>
        <w:t xml:space="preserve">và hành vi sử dụng thư viện, đặc biệt trong bối cảnh thư viện chuyên ngành như </w:t>
      </w:r>
      <w:r w:rsidRPr="002E5959">
        <w:rPr>
          <w:rFonts w:ascii="Times New Roman" w:hAnsi="Times New Roman" w:cs="Times New Roman"/>
          <w:bCs/>
          <w:color w:val="000000" w:themeColor="text1"/>
          <w:sz w:val="26"/>
          <w:szCs w:val="26"/>
        </w:rPr>
        <w:t>Thư viện Quân đội</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 xml:space="preserve">Xuất phát từ những lý do trên, đề tài này </w:t>
      </w:r>
      <w:r w:rsidRPr="002E5959">
        <w:rPr>
          <w:rFonts w:ascii="Times New Roman" w:hAnsi="Times New Roman" w:cs="Times New Roman"/>
          <w:color w:val="000000" w:themeColor="text1"/>
          <w:sz w:val="26"/>
          <w:szCs w:val="26"/>
        </w:rPr>
        <w:t xml:space="preserve">nhằm lý giải cơ sở lý </w:t>
      </w:r>
      <w:r w:rsidR="00657D96" w:rsidRPr="002E5959">
        <w:rPr>
          <w:rFonts w:ascii="Times New Roman" w:hAnsi="Times New Roman" w:cs="Times New Roman"/>
          <w:color w:val="000000" w:themeColor="text1"/>
          <w:sz w:val="26"/>
          <w:szCs w:val="26"/>
          <w:lang w:val="en-US"/>
        </w:rPr>
        <w:t>luận</w:t>
      </w:r>
      <w:r w:rsidRPr="002E5959">
        <w:rPr>
          <w:rFonts w:ascii="Times New Roman" w:hAnsi="Times New Roman" w:cs="Times New Roman"/>
          <w:color w:val="000000" w:themeColor="text1"/>
          <w:sz w:val="26"/>
          <w:szCs w:val="26"/>
        </w:rPr>
        <w:t xml:space="preserve"> và thực tiễn của truyền thông marketing số trong bối </w:t>
      </w:r>
      <w:r w:rsidR="00956F28" w:rsidRPr="002E5959">
        <w:rPr>
          <w:rFonts w:ascii="Times New Roman" w:hAnsi="Times New Roman" w:cs="Times New Roman"/>
          <w:color w:val="000000" w:themeColor="text1"/>
          <w:sz w:val="26"/>
          <w:szCs w:val="26"/>
          <w:lang w:val="en-US"/>
        </w:rPr>
        <w:t>cảnh</w:t>
      </w:r>
      <w:r w:rsidRPr="002E5959">
        <w:rPr>
          <w:rFonts w:ascii="Times New Roman" w:hAnsi="Times New Roman" w:cs="Times New Roman"/>
          <w:color w:val="000000" w:themeColor="text1"/>
          <w:sz w:val="26"/>
          <w:szCs w:val="26"/>
        </w:rPr>
        <w:t xml:space="preserve"> thư viện cụ thể, đồng thời góp phần xây dựng mô hình nghiên cứu định lượng cho lĩnh vực này.</w:t>
      </w:r>
    </w:p>
    <w:p w14:paraId="3C538B26" w14:textId="77777777"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lang w:val="en-US"/>
        </w:rPr>
      </w:pPr>
      <w:bookmarkStart w:id="9" w:name="_heading=h.k3t165c2ur5l" w:colFirst="0" w:colLast="0"/>
      <w:bookmarkStart w:id="10" w:name="_Toc236385399"/>
      <w:bookmarkStart w:id="11" w:name="_Toc199772544"/>
      <w:bookmarkEnd w:id="9"/>
      <w:r w:rsidRPr="002E5959">
        <w:rPr>
          <w:rFonts w:ascii="Times New Roman" w:eastAsia="Times New Roman" w:hAnsi="Times New Roman" w:cs="Times New Roman"/>
          <w:b/>
          <w:color w:val="000000" w:themeColor="text1"/>
          <w:sz w:val="26"/>
          <w:szCs w:val="26"/>
          <w:lang w:val="en-US"/>
        </w:rPr>
        <w:t>Ý nghĩa khoa học và thực tiễn</w:t>
      </w:r>
      <w:bookmarkEnd w:id="10"/>
    </w:p>
    <w:p w14:paraId="6C0DFD01" w14:textId="77777777" w:rsidR="007204C6" w:rsidRPr="002E5959" w:rsidRDefault="007204C6" w:rsidP="00A65492">
      <w:pPr>
        <w:pStyle w:val="ListParagraph"/>
        <w:numPr>
          <w:ilvl w:val="0"/>
          <w:numId w:val="18"/>
        </w:numPr>
        <w:spacing w:after="0"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i/>
          <w:color w:val="000000" w:themeColor="text1"/>
          <w:sz w:val="26"/>
          <w:szCs w:val="26"/>
          <w:lang w:val="en-US"/>
        </w:rPr>
        <w:t>Ý nghĩa khoa học</w:t>
      </w:r>
    </w:p>
    <w:p w14:paraId="6FB00526" w14:textId="7AB8D6B9"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Luận văn góp phần bổ sung và phát triển cơ sở lý luận về truyền thông marketing số trong lĩnh vực thông tin – thư viện. Thông qua việc tổng </w:t>
      </w:r>
      <w:r w:rsidRPr="002E5959">
        <w:rPr>
          <w:rFonts w:ascii="Times New Roman" w:hAnsi="Times New Roman" w:cs="Times New Roman"/>
          <w:color w:val="000000" w:themeColor="text1"/>
          <w:sz w:val="26"/>
          <w:szCs w:val="26"/>
          <w:lang w:val="en-US"/>
        </w:rPr>
        <w:t>quan</w:t>
      </w:r>
      <w:r w:rsidRPr="002E5959">
        <w:rPr>
          <w:rFonts w:ascii="Times New Roman" w:hAnsi="Times New Roman" w:cs="Times New Roman"/>
          <w:color w:val="000000" w:themeColor="text1"/>
          <w:sz w:val="26"/>
          <w:szCs w:val="26"/>
        </w:rPr>
        <w:t xml:space="preserve"> các nghiên cứu trong và ngoài nước, luận văn làm rõ vai trò của truyền thông marketing số đối với quá trình hình thành nhận thức và hành vi sử dụng thư viện của người dùng tin</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Bên cạnh đó, luận văn đã tích hợp truyền thông marketing số vào lý thuyết Hành vi có kế hoạch để xây dựng mô hình nghiên cứu. Việc kiểm định mô hình góp phần làm rõ </w:t>
      </w:r>
      <w:r w:rsidR="0088169F" w:rsidRPr="002E5959">
        <w:rPr>
          <w:rFonts w:ascii="Times New Roman" w:hAnsi="Times New Roman" w:cs="Times New Roman"/>
          <w:color w:val="000000" w:themeColor="text1"/>
          <w:sz w:val="26"/>
          <w:szCs w:val="26"/>
          <w:lang w:val="en-US"/>
        </w:rPr>
        <w:t>mối quan hệ giữa</w:t>
      </w:r>
      <w:r w:rsidRPr="002E5959">
        <w:rPr>
          <w:rFonts w:ascii="Times New Roman" w:hAnsi="Times New Roman" w:cs="Times New Roman"/>
          <w:color w:val="000000" w:themeColor="text1"/>
          <w:sz w:val="26"/>
          <w:szCs w:val="26"/>
        </w:rPr>
        <w:t xml:space="preserve"> truyền thông marketing số đến nhận thức và hành vi của người dùng tin, qua đó bổ sung thêm bằng chứng thực nghiệm cho các nghiên cứu về hành vi người dùng trong lĩnh vực thư viện.</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Ngoài ra, kết quả nghiên cứu còn góp phần mở rộng hướng nghiên cứu về truyền thông marketing số trong các thư viện chuyên ngành, đặc biệt là chuyên ngành quân sự, hiện vẫn ít được quan tâm trong các nghiên cứu tại Việt Nam.</w:t>
      </w:r>
    </w:p>
    <w:p w14:paraId="4EC27153" w14:textId="77777777" w:rsidR="007204C6" w:rsidRPr="002E5959" w:rsidRDefault="007204C6" w:rsidP="00A65492">
      <w:pPr>
        <w:pStyle w:val="ListParagraph"/>
        <w:numPr>
          <w:ilvl w:val="0"/>
          <w:numId w:val="18"/>
        </w:numPr>
        <w:spacing w:after="0"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i/>
          <w:color w:val="000000" w:themeColor="text1"/>
          <w:sz w:val="26"/>
          <w:szCs w:val="26"/>
          <w:lang w:val="en-US"/>
        </w:rPr>
        <w:t>Ý nghĩa thực tiễn</w:t>
      </w:r>
    </w:p>
    <w:p w14:paraId="148253FF"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Kết quả nghiên cứu cung cấp góc nhìn tổng thể về thực trạng hoạt động truyền thông marketing số tại Thư viện Quân đội, giúp đánh giá mức độ hiệu quả của các hoạt động truyền thông đang được triển khai trên các nền tảng số. Thông qua việc xác định các yếu tố của truyền thông marketing số có ảnh hưởng đến nhận thức và hành vi sử dụng thư viện của người dùng tin, luận văn đề xuất các giải pháp nhằm nâng cao hiệu quả hoạt động truyền thông marketing số, tăng cường khả năng tiếp cận người dùng, thúc đẩy sử dụng dịch vụ thông tin và phát triển hình ảnh của Thư viện Quân đội trong môi trường số. Kết quả nghiên cứu cũng có thể được sử dụng làm tài liệu tham khảo cho các thư viện và cơ quan thông tin khác trong quá trình xây dựng chiến lược truyền thông marketing số hiện nay.</w:t>
      </w:r>
    </w:p>
    <w:p w14:paraId="66DD251E" w14:textId="77777777"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lang w:val="en-US"/>
        </w:rPr>
      </w:pPr>
      <w:bookmarkStart w:id="12" w:name="_Toc236385400"/>
      <w:r w:rsidRPr="002E5959">
        <w:rPr>
          <w:rFonts w:ascii="Times New Roman" w:eastAsia="Times New Roman" w:hAnsi="Times New Roman" w:cs="Times New Roman"/>
          <w:b/>
          <w:color w:val="000000" w:themeColor="text1"/>
          <w:sz w:val="26"/>
          <w:szCs w:val="26"/>
          <w:lang w:val="en-US"/>
        </w:rPr>
        <w:lastRenderedPageBreak/>
        <w:t>Lịch sử nghiên cứu vấn đề</w:t>
      </w:r>
      <w:bookmarkEnd w:id="12"/>
    </w:p>
    <w:p w14:paraId="4CE5D4AD" w14:textId="094A01FE"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Truyền thông marketing số là hoạt động truyền thông qua các phương tiện số hoặc điện tử giữa tổ chức và người dùng để đạt mục tiêu truyền thông </w:t>
      </w:r>
      <w:r w:rsidRPr="002E5959">
        <w:rPr>
          <w:color w:val="000000" w:themeColor="text1"/>
          <w:sz w:val="26"/>
          <w:szCs w:val="26"/>
        </w:rPr>
        <w:fldChar w:fldCharType="begin" w:fldLock="1"/>
      </w:r>
      <w:r w:rsidR="00721DAA" w:rsidRPr="002E5959">
        <w:rPr>
          <w:color w:val="000000" w:themeColor="text1"/>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(Shankar </w:t>
      </w:r>
      <w:r w:rsidR="00721DAA" w:rsidRPr="002E5959">
        <w:rPr>
          <w:noProof/>
          <w:color w:val="000000" w:themeColor="text1"/>
          <w:sz w:val="26"/>
          <w:szCs w:val="26"/>
        </w:rPr>
        <w:t>và cộng sự</w:t>
      </w:r>
      <w:r w:rsidRPr="002E5959">
        <w:rPr>
          <w:noProof/>
          <w:color w:val="000000" w:themeColor="text1"/>
          <w:sz w:val="26"/>
          <w:szCs w:val="26"/>
        </w:rPr>
        <w:t>, 2022)</w:t>
      </w:r>
      <w:r w:rsidRPr="002E5959">
        <w:rPr>
          <w:color w:val="000000" w:themeColor="text1"/>
          <w:sz w:val="26"/>
          <w:szCs w:val="26"/>
        </w:rPr>
        <w:fldChar w:fldCharType="end"/>
      </w:r>
      <w:r w:rsidRPr="002E5959">
        <w:rPr>
          <w:rStyle w:val="Heading1Char"/>
          <w:rFonts w:ascii="Times New Roman" w:hAnsi="Times New Roman" w:cs="Times New Roman"/>
          <w:color w:val="000000" w:themeColor="text1"/>
          <w:sz w:val="26"/>
          <w:szCs w:val="26"/>
          <w:shd w:val="clear" w:color="auto" w:fill="FFFFFF"/>
        </w:rPr>
        <w:t>.</w:t>
      </w:r>
      <w:r w:rsidRPr="002E5959">
        <w:rPr>
          <w:rStyle w:val="Heading1Char"/>
          <w:rFonts w:ascii="Times New Roman" w:hAnsi="Times New Roman" w:cs="Times New Roman"/>
          <w:color w:val="000000" w:themeColor="text1"/>
          <w:spacing w:val="-6"/>
          <w:sz w:val="26"/>
          <w:szCs w:val="26"/>
          <w:shd w:val="clear" w:color="auto" w:fill="FFFFFF"/>
        </w:rPr>
        <w:t xml:space="preserve"> </w:t>
      </w:r>
      <w:r w:rsidRPr="002E5959">
        <w:rPr>
          <w:color w:val="000000" w:themeColor="text1"/>
          <w:sz w:val="26"/>
          <w:szCs w:val="26"/>
        </w:rPr>
        <w:t xml:space="preserve">Các nghiên cứu về truyền thông marketing số đều có chung quan điểm rằng sự phát triển của Internet, mạng xã hội và các nền tảng số đã làm thay đổi căn bản phương thức tiếp cận, tương tác và duy trì mối quan hệ giữa tổ chức với người dùng. Nghiên cứu của Idrysheva và cộng sự (2019), </w:t>
      </w:r>
      <w:r w:rsidR="00BF78E4" w:rsidRPr="002E5959">
        <w:rPr>
          <w:color w:val="000000" w:themeColor="text1"/>
          <w:sz w:val="26"/>
          <w:szCs w:val="26"/>
        </w:rPr>
        <w:t xml:space="preserve">Tamburian </w:t>
      </w:r>
      <w:r w:rsidRPr="002E5959">
        <w:rPr>
          <w:color w:val="000000" w:themeColor="text1"/>
          <w:sz w:val="26"/>
          <w:szCs w:val="26"/>
        </w:rPr>
        <w:t xml:space="preserve">(2023), Pahlevi (2024), Maheswari và Jose (2024) cho thấy truyền thông marketing số không chỉ là việc sử dụng công nghệ số để truyền tải thông điệp mà còn là quá trình xây dựng mối quan hệ với người dùng bằng sự tương tác hai chiều thông qua nhiều nền tảng khác nhau. Các nghiên cứu này cũng nhấn mạnh những đặc trưng nổi bật của truyền thông marketing số như khả năng tương tác cao, tính cá nhân hóa nội dung, </w:t>
      </w:r>
      <w:r w:rsidR="00657D96" w:rsidRPr="002E5959">
        <w:rPr>
          <w:color w:val="000000" w:themeColor="text1"/>
          <w:sz w:val="26"/>
          <w:szCs w:val="26"/>
        </w:rPr>
        <w:t xml:space="preserve">khả năng </w:t>
      </w:r>
      <w:r w:rsidRPr="002E5959">
        <w:rPr>
          <w:color w:val="000000" w:themeColor="text1"/>
          <w:sz w:val="26"/>
          <w:szCs w:val="26"/>
        </w:rPr>
        <w:t xml:space="preserve">tích hợp đa kênh và có thể đo lường hiệu quả dựa trên dữ liệu người dùng. </w:t>
      </w:r>
    </w:p>
    <w:p w14:paraId="281CD674" w14:textId="035D267E"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Theo El Gharbaoui và Alami (2023), truyền thông marketing số có phạm vi rộng lớn, bao trùm toàn bộ các điểm tiếp xúc số giữa tổ chức và người dùng, từ website, mạng xã hội, thư điện tử đến các ứng dụng di động và bảng quảng cáo điện tử, hơn thế nữa, nó cũng sản sinh ra những loại hình truyền thông khác. Trong các nghiên cứu</w:t>
      </w:r>
      <w:r w:rsidR="00956F28" w:rsidRPr="002E5959">
        <w:rPr>
          <w:color w:val="000000" w:themeColor="text1"/>
          <w:sz w:val="26"/>
          <w:szCs w:val="26"/>
        </w:rPr>
        <w:t xml:space="preserve"> của</w:t>
      </w:r>
      <w:r w:rsidRPr="002E5959">
        <w:rPr>
          <w:color w:val="000000" w:themeColor="text1"/>
          <w:sz w:val="26"/>
          <w:szCs w:val="26"/>
        </w:rPr>
        <w:t xml:space="preserve"> Slijepčević và cộng sự (2020) và Figueiredo và cộng sự (2025) đã tiết lộ truyền thông truyền</w:t>
      </w:r>
      <w:r w:rsidR="00BF77CA" w:rsidRPr="002E5959">
        <w:rPr>
          <w:color w:val="000000" w:themeColor="text1"/>
          <w:sz w:val="26"/>
          <w:szCs w:val="26"/>
        </w:rPr>
        <w:t xml:space="preserve"> miệng điện tử </w:t>
      </w:r>
      <w:r w:rsidRPr="002E5959">
        <w:rPr>
          <w:color w:val="000000" w:themeColor="text1"/>
          <w:sz w:val="26"/>
          <w:szCs w:val="26"/>
        </w:rPr>
        <w:t xml:space="preserve">là xu hướng mới của truyền thông marketing số bởi người dùng ngày càng có xu hướng tin tưởng vào các đánh giá và trải nghiệm thực tế từ cộng đồng hơn là các thông điệp quảng bá chính thức từ tổ chức. Điều này đã làm thay đổi vai trò của người dùng từ đối tượng tiếp nhận thụ động trở thành chủ thể cùng tạo ra nội dung và lan tỏa thông tin trong môi trường số. </w:t>
      </w:r>
    </w:p>
    <w:p w14:paraId="755BDF4D"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Trong lĩnh vực thông tin – thư viện, truyền thông marketing số được xem là giải pháp quan trọng giúp thư viện thích ứng với môi trường số ngày càng cạnh tranh. Các nghiên cứu của Reddy và Aswath (2018), Hong Cheng (2018), Acharya và Tippanna (2023) đã chỉ ra truyền thông marketing số đã trở thành một bộ phận không thể thiếu trong chiến lược phát triển thư viện hiện đại. Hoạt động này không chỉ giúp quảng bá tài nguyên và dịch vụ thông tin mà còn góp phần xây dựng hình ảnh thư </w:t>
      </w:r>
      <w:r w:rsidRPr="002E5959">
        <w:rPr>
          <w:color w:val="000000" w:themeColor="text1"/>
          <w:sz w:val="26"/>
          <w:szCs w:val="26"/>
        </w:rPr>
        <w:lastRenderedPageBreak/>
        <w:t xml:space="preserve">viện, tăng cường sự tham gia của người dùng và nâng cao hiệu quả khai thác nguồn lực thông tin. Nhiều nghiên cứu nhấn mạnh truyền thông mạng xã hội là công cụ truyền thông phổ biến nhất tại các thư viện. Hong Cheng (2018) chỉ ra rằng mạng xã hội đóng vai trò trung tâm trong chiến lược marketing của nhiều thư viện hiện đại. Adebola Oluwamayokun (2024), Sobreira và cộng sự (2020), Khan và cộng sự (2024) đều kết luận trong nghiên cứu rằng các nền tảng như Facebook, Instagram và YouTube giúp nâng cao khả năng tiếp cận, gia tăng mức độ tương tác và cải thiện hiệu quả quảng bá dịch vụ thư viện. Bên cạnh đó, hiệu quả của truyền thông marketing số đối với việc sử dụng thư viện cũng được chứng minh. Naimat và cộng sự (2021) đã kết luận rằng hoạt động truyền thông marketing số có tác động tích cực và đáng kể đến việc sử dụng dịch vụ và nguồn lực thông tin. Acharya và Tippanna (2023) khẳng định rằng việc triển khai truyền thông marketing số giúp gia tăng đáng kể mức độ tương tác của người dùng, đồng thời hỗ trợ thư viện mở rộng nhóm người dùng mới. Tại Nigeria, Oguntoye và cộng sự (2024) ghi nhận việc triển khai các chương trình truyền thông trên website và mạng xã hội giúp gia tăng số lượt sử dụng tài nguyên thông tin và cải thiện hình ảnh thư viện trong cộng đồng. </w:t>
      </w:r>
    </w:p>
    <w:p w14:paraId="609291E5" w14:textId="61657B58"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Tại Việt Nam, nghiên cứu về</w:t>
      </w:r>
      <w:r w:rsidR="00721DAA" w:rsidRPr="002E5959">
        <w:rPr>
          <w:color w:val="000000" w:themeColor="text1"/>
          <w:sz w:val="26"/>
          <w:szCs w:val="26"/>
        </w:rPr>
        <w:t xml:space="preserve"> </w:t>
      </w:r>
      <w:r w:rsidRPr="002E5959">
        <w:rPr>
          <w:color w:val="000000" w:themeColor="text1"/>
          <w:sz w:val="26"/>
          <w:szCs w:val="26"/>
        </w:rPr>
        <w:t xml:space="preserve">marketing thư viện cũng nhận được sự quan tâm từ khá sớm. Các công trình nghiên cứu chủ yếu tập trung vào việc ứng dụng các công cụ marketing trong hoạt động thư viện, đặc biệt là </w:t>
      </w:r>
      <w:r w:rsidR="00721DAA" w:rsidRPr="002E5959">
        <w:rPr>
          <w:color w:val="000000" w:themeColor="text1"/>
          <w:sz w:val="26"/>
          <w:szCs w:val="26"/>
        </w:rPr>
        <w:t xml:space="preserve">truyền thông </w:t>
      </w:r>
      <w:r w:rsidRPr="002E5959">
        <w:rPr>
          <w:color w:val="000000" w:themeColor="text1"/>
          <w:sz w:val="26"/>
          <w:szCs w:val="26"/>
        </w:rPr>
        <w:t xml:space="preserve">marketing số. Bùi (2010) đã sớm đề cập đến vai trò của marketing trong hoạt động thư viện và nhấn mạnh sự cần thiết của việc kết hợp nhiều hình thức truyền thông để quảng bá dịch vụ thông tin. Gần đây hơn, các nghiên cứu của Nguyễn Thị Liên (2021), </w:t>
      </w:r>
      <w:r w:rsidR="00956F28" w:rsidRPr="002E5959">
        <w:rPr>
          <w:color w:val="000000" w:themeColor="text1"/>
          <w:sz w:val="26"/>
          <w:szCs w:val="26"/>
        </w:rPr>
        <w:t>Trịnh Tất Đạt và Lê Ngọc Hoàn</w:t>
      </w:r>
      <w:r w:rsidRPr="002E5959">
        <w:rPr>
          <w:color w:val="000000" w:themeColor="text1"/>
          <w:sz w:val="26"/>
          <w:szCs w:val="26"/>
        </w:rPr>
        <w:t xml:space="preserve"> (2025) cung cấp thông tin về các thư viện Việt Nam đang ngày càng tích cực sử dụng website, mạng xã hội, email và các công cụ trực tuyến để tiếp cận người dùng. Trần Xuân Bản (2020) đã khảo sát hơn 30 fanpage thư viện đại học và nhận thấy Facebook là nền tảng được sử dụng phổ biến nhất trong hoạt động truyền thông của các thư viện. Tuy nhiên, hiệu quả truyền thông giữa các thư viện có sự khác biệt đáng kể do hạn chế về nguồn lực, chiến lược nội dung và khả năng duy trì tương tác với người dùng. Các nghiên cứu cũng có chung kết luận rằng truyền thông </w:t>
      </w:r>
      <w:r w:rsidRPr="002E5959">
        <w:rPr>
          <w:color w:val="000000" w:themeColor="text1"/>
          <w:sz w:val="26"/>
          <w:szCs w:val="26"/>
        </w:rPr>
        <w:lastRenderedPageBreak/>
        <w:t xml:space="preserve">marketing số giúp nâng cao khả năng tiếp cận người dùng, quảng bá hiệu quả các sản phẩm và dịch vụ thông tin, đồng thời hỗ trợ thư viện thích ứng với môi trường số. </w:t>
      </w:r>
    </w:p>
    <w:p w14:paraId="71F3E105" w14:textId="05B41C3D"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Đã có những nghiên cứu chứng minh truyền thông marketing số </w:t>
      </w:r>
      <w:r w:rsidR="0088169F" w:rsidRPr="002E5959">
        <w:rPr>
          <w:color w:val="000000" w:themeColor="text1"/>
          <w:sz w:val="26"/>
          <w:szCs w:val="26"/>
        </w:rPr>
        <w:t>có mối quan hệ v</w:t>
      </w:r>
      <w:r w:rsidR="00721DAA" w:rsidRPr="002E5959">
        <w:rPr>
          <w:color w:val="000000" w:themeColor="text1"/>
          <w:sz w:val="26"/>
          <w:szCs w:val="26"/>
        </w:rPr>
        <w:t>ới</w:t>
      </w:r>
      <w:r w:rsidRPr="002E5959">
        <w:rPr>
          <w:color w:val="000000" w:themeColor="text1"/>
          <w:sz w:val="26"/>
          <w:szCs w:val="26"/>
        </w:rPr>
        <w:t xml:space="preserve"> nhận thức và hành vi của người dùng. Ở </w:t>
      </w:r>
      <w:r w:rsidR="0088169F" w:rsidRPr="002E5959">
        <w:rPr>
          <w:color w:val="000000" w:themeColor="text1"/>
          <w:sz w:val="26"/>
          <w:szCs w:val="26"/>
        </w:rPr>
        <w:t>khía cạnh</w:t>
      </w:r>
      <w:r w:rsidRPr="002E5959">
        <w:rPr>
          <w:color w:val="000000" w:themeColor="text1"/>
          <w:sz w:val="26"/>
          <w:szCs w:val="26"/>
        </w:rPr>
        <w:t xml:space="preserve"> nhận thức, Sanjeev Kumar (2024), Maranchak (2023) và Tagarda và cộng sự (2025) cho rằng việc duy trì sự hiện diện tích cực trên các nền tảng số giúp nâng cao mức độ nhận biết, hiểu biết, gia tăng cảm xúc và sự tin tưởng của người dùng đối với tổ chức. Ở góc độ hành vi, truyền thông marketing số thúc đẩy ý định thực hiện hành vi bằng việc cung cấp thông tin, kích hoạt cảm xúc hoặc động lực của người dùng và tạo chuẩn mực xã hội </w:t>
      </w:r>
      <w:r w:rsidRPr="002E5959">
        <w:rPr>
          <w:color w:val="000000" w:themeColor="text1"/>
          <w:sz w:val="26"/>
          <w:szCs w:val="26"/>
        </w:rPr>
        <w:fldChar w:fldCharType="begin" w:fldLock="1"/>
      </w:r>
      <w:r w:rsidR="00721DAA" w:rsidRPr="002E5959">
        <w:rPr>
          <w:color w:val="000000" w:themeColor="text1"/>
          <w:sz w:val="26"/>
          <w:szCs w:val="26"/>
        </w:rPr>
        <w:instrText>ADDIN CSL_CITATION {"citationItems":[{"id":"ITEM-1","itemData":{"DOI":"10.1016/j.intmar.2012.01.003","author":[{"dropping-particle":"De","family":"Vries","given":"Lisette","non-dropping-particle":"","parse-names":false,"suffix":""},{"dropping-particle":"","family":"Gensler","given":"Sonja","non-dropping-particle":"","parse-names":false,"suffix":""},{"dropping-particle":"","family":"Lee","given":"Peter S H","non-dropping-particle":"","parse-names":false,"suffix":""}],"container-title":"Journal of Interactive Marketing","id":"ITEM-1","issued":{"date-parts":[["2012"]]},"page":"83-91","title":"Popularity of Brand Posts on Brand Fan Pages : An Investigation of the Effects of Social Media Marketing","type":"article-journal","volume":"26"},"uris":["http://www.mendeley.com/documents/?uuid=fa477744-7c90-4dbe-bb1b-59988c6abe00"]}],"mendeley":{"formattedCitation":"(Vries et al., 2012)","manualFormatting":"(Vries và cộng sự, 2012)","plainTextFormattedCitation":"(Vries et al., 2012)","previouslyFormattedCitation":"(Vries et al., 2012)"},"properties":{"noteIndex":0},"schema":"https://github.com/citation-style-language/schema/raw/master/csl-citation.json"}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(Vries </w:t>
      </w:r>
      <w:r w:rsidR="00721DAA" w:rsidRPr="002E5959">
        <w:rPr>
          <w:noProof/>
          <w:color w:val="000000" w:themeColor="text1"/>
          <w:sz w:val="26"/>
          <w:szCs w:val="26"/>
        </w:rPr>
        <w:t>và cộng sự</w:t>
      </w:r>
      <w:r w:rsidRPr="002E5959">
        <w:rPr>
          <w:noProof/>
          <w:color w:val="000000" w:themeColor="text1"/>
          <w:sz w:val="26"/>
          <w:szCs w:val="26"/>
        </w:rPr>
        <w:t>, 2012)</w:t>
      </w:r>
      <w:r w:rsidRPr="002E5959">
        <w:rPr>
          <w:color w:val="000000" w:themeColor="text1"/>
          <w:sz w:val="26"/>
          <w:szCs w:val="26"/>
        </w:rPr>
        <w:fldChar w:fldCharType="end"/>
      </w:r>
      <w:r w:rsidRPr="002E5959">
        <w:rPr>
          <w:color w:val="000000" w:themeColor="text1"/>
          <w:sz w:val="26"/>
          <w:szCs w:val="26"/>
        </w:rPr>
        <w:t>.</w:t>
      </w:r>
      <w:r w:rsidRPr="002E5959">
        <w:rPr>
          <w:rStyle w:val="Hyperlink"/>
          <w:color w:val="000000" w:themeColor="text1"/>
          <w:sz w:val="26"/>
          <w:szCs w:val="26"/>
          <w:u w:val="none"/>
        </w:rPr>
        <w:t xml:space="preserve"> </w:t>
      </w:r>
      <w:r w:rsidRPr="002E5959">
        <w:rPr>
          <w:color w:val="000000" w:themeColor="text1"/>
          <w:sz w:val="26"/>
          <w:szCs w:val="26"/>
        </w:rPr>
        <w:t>Ngoài ra, Bharti và cộng sự (2024) cũng chứng minh rằng quyết định sử dụng dịch vụ của người dùng phụ thuộc nhiều vào các phản hồi và đánh giá trên môi trường số.</w:t>
      </w:r>
    </w:p>
    <w:p w14:paraId="340C6D0F" w14:textId="3E83E97A"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Bằng việc tổng hợp các công trình nghiên cứu về truyền thông marketing số có thể thấy rằng các công trình nghiên cứu về truyền thông marketing số trong lĩnh vực thư viện tại Việt Nam, đặc biệt là thư viện chuyên ngành còn hạn chế. Phần lớn các nghiên cứu mới dừng lại ở việc mô tả thực trạng hoặc đề xuất giải pháp phát triển truyền thông marketing số. Mặc dù nhiều nghiên cứu đã khẳng định truyền thông marketing số có ảnh hưởng đến nhận thức và hành vi của người dùng, nhưng chưa có công trình nào giải thích </w:t>
      </w:r>
      <w:r w:rsidR="0088169F" w:rsidRPr="002E5959">
        <w:rPr>
          <w:color w:val="000000" w:themeColor="text1"/>
          <w:sz w:val="26"/>
          <w:szCs w:val="26"/>
        </w:rPr>
        <w:t>về mối quan hệ của</w:t>
      </w:r>
      <w:r w:rsidRPr="002E5959">
        <w:rPr>
          <w:color w:val="000000" w:themeColor="text1"/>
          <w:sz w:val="26"/>
          <w:szCs w:val="26"/>
        </w:rPr>
        <w:t xml:space="preserve"> truyền thông marketing số </w:t>
      </w:r>
      <w:r w:rsidR="0088169F" w:rsidRPr="002E5959">
        <w:rPr>
          <w:color w:val="000000" w:themeColor="text1"/>
          <w:sz w:val="26"/>
          <w:szCs w:val="26"/>
        </w:rPr>
        <w:t>đối với</w:t>
      </w:r>
      <w:r w:rsidRPr="002E5959">
        <w:rPr>
          <w:color w:val="000000" w:themeColor="text1"/>
          <w:sz w:val="26"/>
          <w:szCs w:val="26"/>
        </w:rPr>
        <w:t xml:space="preserve"> nhận thức và hành vi sử dụng thư viện của người dùng tin. Chính những khoảng trống nghiên cứu trên là cơ sở để lựa chọn đề tài </w:t>
      </w:r>
      <w:r w:rsidRPr="002E5959">
        <w:rPr>
          <w:rStyle w:val="Strong"/>
          <w:rFonts w:eastAsiaTheme="majorEastAsia"/>
          <w:b w:val="0"/>
          <w:color w:val="000000" w:themeColor="text1"/>
          <w:sz w:val="26"/>
          <w:szCs w:val="26"/>
        </w:rPr>
        <w:t>"Tác động của truyền thông marketing số đến nhận thức và hành vi sử dụng thư viện: Nghiên cứu trường hợp tại Thư viện Quân đội"</w:t>
      </w:r>
      <w:r w:rsidRPr="002E5959">
        <w:rPr>
          <w:color w:val="000000" w:themeColor="text1"/>
          <w:sz w:val="26"/>
          <w:szCs w:val="26"/>
        </w:rPr>
        <w:t>.</w:t>
      </w:r>
    </w:p>
    <w:p w14:paraId="5BC0B62F" w14:textId="77777777"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lang w:val="en-US"/>
        </w:rPr>
      </w:pPr>
      <w:bookmarkStart w:id="13" w:name="_Toc236385401"/>
      <w:r w:rsidRPr="002E5959">
        <w:rPr>
          <w:rFonts w:ascii="Times New Roman" w:eastAsia="Times New Roman" w:hAnsi="Times New Roman" w:cs="Times New Roman"/>
          <w:b/>
          <w:color w:val="000000" w:themeColor="text1"/>
          <w:sz w:val="26"/>
          <w:szCs w:val="26"/>
          <w:lang w:val="en-US"/>
        </w:rPr>
        <w:t>Mục tiêu, đối tượng và phạm vi nghiên cứu</w:t>
      </w:r>
      <w:bookmarkEnd w:id="13"/>
    </w:p>
    <w:p w14:paraId="0B1A0BD5" w14:textId="77777777" w:rsidR="007204C6" w:rsidRPr="002E5959" w:rsidRDefault="007204C6" w:rsidP="00A65492">
      <w:pPr>
        <w:pStyle w:val="ListParagraph"/>
        <w:numPr>
          <w:ilvl w:val="0"/>
          <w:numId w:val="6"/>
        </w:numPr>
        <w:spacing w:after="0" w:line="360" w:lineRule="auto"/>
        <w:ind w:left="0" w:firstLine="540"/>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lang w:val="en-US"/>
        </w:rPr>
        <w:t xml:space="preserve">Mục tiêu nghiên cứu: </w:t>
      </w:r>
      <w:r w:rsidRPr="002E5959">
        <w:rPr>
          <w:rFonts w:ascii="Times New Roman" w:hAnsi="Times New Roman" w:cs="Times New Roman"/>
          <w:color w:val="000000" w:themeColor="text1"/>
          <w:sz w:val="26"/>
          <w:szCs w:val="26"/>
        </w:rPr>
        <w:t xml:space="preserve">Luận văn nhằm đánh giá thực trạng hoạt động truyền thông marketing số hiện nay đang được thực hiện tại Thư viện Quân đội, đánh giá </w:t>
      </w:r>
      <w:r w:rsidR="00D67CEB" w:rsidRPr="002E5959">
        <w:rPr>
          <w:rFonts w:ascii="Times New Roman" w:hAnsi="Times New Roman" w:cs="Times New Roman"/>
          <w:color w:val="000000" w:themeColor="text1"/>
          <w:sz w:val="26"/>
          <w:szCs w:val="26"/>
          <w:lang w:val="en-US"/>
        </w:rPr>
        <w:t>mối quan hệ</w:t>
      </w:r>
      <w:r w:rsidRPr="002E5959">
        <w:rPr>
          <w:rFonts w:ascii="Times New Roman" w:hAnsi="Times New Roman" w:cs="Times New Roman"/>
          <w:color w:val="000000" w:themeColor="text1"/>
          <w:sz w:val="26"/>
          <w:szCs w:val="26"/>
        </w:rPr>
        <w:t xml:space="preserve"> của truyền thông marketing số tới nhận thức và hành vi sử dụng thư viện của người dùng tin. Từ đó, luận văn đi đến đề xuất một số giải pháp phù hợp để nâng cao hiệu quả hoạt động truyền thông marketing số tại Thư viện Quân đội.</w:t>
      </w:r>
    </w:p>
    <w:p w14:paraId="0144AD4B" w14:textId="77777777" w:rsidR="007204C6" w:rsidRPr="002E5959" w:rsidRDefault="007204C6" w:rsidP="00A65492">
      <w:pPr>
        <w:pStyle w:val="ListParagraph"/>
        <w:numPr>
          <w:ilvl w:val="0"/>
          <w:numId w:val="6"/>
        </w:numPr>
        <w:spacing w:after="0" w:line="360" w:lineRule="auto"/>
        <w:ind w:left="0" w:firstLine="45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lastRenderedPageBreak/>
        <w:t>Đối tượng nghiên cứu</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i/>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Luận văn nghiên cứu về truyền thông marketing số và </w:t>
      </w:r>
      <w:r w:rsidR="00D67CEB" w:rsidRPr="002E5959">
        <w:rPr>
          <w:rFonts w:ascii="Times New Roman" w:hAnsi="Times New Roman" w:cs="Times New Roman"/>
          <w:color w:val="000000" w:themeColor="text1"/>
          <w:sz w:val="26"/>
          <w:szCs w:val="26"/>
          <w:lang w:val="en-US"/>
        </w:rPr>
        <w:t>mối quan hệ</w:t>
      </w:r>
      <w:r w:rsidRPr="002E5959">
        <w:rPr>
          <w:rFonts w:ascii="Times New Roman" w:hAnsi="Times New Roman" w:cs="Times New Roman"/>
          <w:color w:val="000000" w:themeColor="text1"/>
          <w:sz w:val="26"/>
          <w:szCs w:val="26"/>
        </w:rPr>
        <w:t xml:space="preserve"> đối với nhận thức và hành vi sử dụng thư viện. Truyền thông marketing số được hiểu là một chiến lược truyền thông bao gồm các yếu tố tạo nên nó. Nghiên cứu đánh giá ảnh hưởng của các yếu tố này đến nhận thức và hành vi sử dụng thư viện, góp phần nâng cao hiệu quả hoạt động truyền thông marketing số của thư viện.</w:t>
      </w:r>
    </w:p>
    <w:p w14:paraId="42B8D197" w14:textId="77777777" w:rsidR="007204C6" w:rsidRPr="002E5959" w:rsidRDefault="007204C6" w:rsidP="00A65492">
      <w:pPr>
        <w:pStyle w:val="ListParagraph"/>
        <w:numPr>
          <w:ilvl w:val="0"/>
          <w:numId w:val="6"/>
        </w:numPr>
        <w:spacing w:after="0" w:line="360" w:lineRule="auto"/>
        <w:ind w:left="0" w:firstLine="54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Phạm vi nghiên cứu</w:t>
      </w:r>
      <w:r w:rsidRPr="002E5959">
        <w:rPr>
          <w:rFonts w:ascii="Times New Roman" w:hAnsi="Times New Roman" w:cs="Times New Roman"/>
          <w:color w:val="000000" w:themeColor="text1"/>
          <w:sz w:val="26"/>
          <w:szCs w:val="26"/>
          <w:lang w:val="en-US"/>
        </w:rPr>
        <w:t>:</w:t>
      </w:r>
    </w:p>
    <w:p w14:paraId="474D624D" w14:textId="77777777" w:rsidR="007204C6" w:rsidRPr="002E5959" w:rsidRDefault="007204C6" w:rsidP="00A65492">
      <w:pPr>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Phạm vi không gian</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Nghiên cứu được thực hiện tại Thư viện Quân đội, cơ quan đầu ngành thư viện của Quân đội nhân dân Việt Nam. </w:t>
      </w:r>
    </w:p>
    <w:p w14:paraId="7EC0FE1C" w14:textId="77777777" w:rsidR="007204C6" w:rsidRPr="002E5959" w:rsidRDefault="007204C6" w:rsidP="00A65492">
      <w:pPr>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Phạm vi thời gian</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Nghiên cứu được tiến hành trong 12 tháng (từ tháng 7/2025 đến tháng 7/2026)</w:t>
      </w:r>
    </w:p>
    <w:p w14:paraId="4CE165B7" w14:textId="77777777"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lang w:val="en-US"/>
        </w:rPr>
      </w:pPr>
      <w:bookmarkStart w:id="14" w:name="_Toc236385402"/>
      <w:r w:rsidRPr="002E5959">
        <w:rPr>
          <w:rFonts w:ascii="Times New Roman" w:eastAsia="Times New Roman" w:hAnsi="Times New Roman" w:cs="Times New Roman"/>
          <w:b/>
          <w:color w:val="000000" w:themeColor="text1"/>
          <w:sz w:val="26"/>
          <w:szCs w:val="26"/>
          <w:lang w:val="en-US"/>
        </w:rPr>
        <w:t>Câu hỏi nghiên cứu</w:t>
      </w:r>
      <w:bookmarkEnd w:id="14"/>
    </w:p>
    <w:p w14:paraId="7E080CE5" w14:textId="77777777" w:rsidR="007204C6" w:rsidRPr="002E5959" w:rsidRDefault="007204C6" w:rsidP="00A65492">
      <w:pPr>
        <w:spacing w:after="0" w:line="360" w:lineRule="auto"/>
        <w:ind w:hanging="90"/>
        <w:jc w:val="both"/>
        <w:rPr>
          <w:rFonts w:ascii="Times New Roman" w:eastAsia="Times New Roman" w:hAnsi="Times New Roman" w:cs="Times New Roman"/>
          <w:b/>
          <w:color w:val="000000" w:themeColor="text1"/>
          <w:sz w:val="26"/>
          <w:szCs w:val="26"/>
          <w:lang w:val="en-US"/>
        </w:rPr>
      </w:pPr>
      <w:r w:rsidRPr="002E5959">
        <w:rPr>
          <w:rStyle w:val="normaltextrun"/>
          <w:rFonts w:ascii="Times New Roman" w:hAnsi="Times New Roman" w:cs="Times New Roman"/>
          <w:color w:val="000000" w:themeColor="text1"/>
          <w:sz w:val="26"/>
          <w:szCs w:val="26"/>
          <w:shd w:val="clear" w:color="auto" w:fill="FFFFFF"/>
          <w:lang w:val="nl-NL"/>
        </w:rPr>
        <w:tab/>
      </w:r>
      <w:r w:rsidRPr="002E5959">
        <w:rPr>
          <w:rStyle w:val="normaltextrun"/>
          <w:rFonts w:ascii="Times New Roman" w:hAnsi="Times New Roman" w:cs="Times New Roman"/>
          <w:color w:val="000000" w:themeColor="text1"/>
          <w:sz w:val="26"/>
          <w:szCs w:val="26"/>
          <w:shd w:val="clear" w:color="auto" w:fill="FFFFFF"/>
          <w:lang w:val="nl-NL"/>
        </w:rPr>
        <w:tab/>
        <w:t>Để làm rõ vấn đề nghiên cứu, các câu hỏi đặt ra như sau:</w:t>
      </w:r>
      <w:r w:rsidRPr="002E5959">
        <w:rPr>
          <w:rStyle w:val="eop"/>
          <w:rFonts w:ascii="Times New Roman" w:hAnsi="Times New Roman" w:cs="Times New Roman"/>
          <w:color w:val="000000" w:themeColor="text1"/>
          <w:sz w:val="26"/>
          <w:szCs w:val="26"/>
        </w:rPr>
        <w:t> </w:t>
      </w:r>
    </w:p>
    <w:p w14:paraId="15E3B138" w14:textId="7C534B5A"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lang w:val="en-US"/>
        </w:rPr>
        <w:tab/>
        <w:t xml:space="preserve">Câu hỏi 1: </w:t>
      </w:r>
      <w:r w:rsidRPr="002E5959">
        <w:rPr>
          <w:rFonts w:ascii="Times New Roman" w:hAnsi="Times New Roman" w:cs="Times New Roman"/>
          <w:color w:val="000000" w:themeColor="text1"/>
          <w:sz w:val="26"/>
          <w:szCs w:val="26"/>
        </w:rPr>
        <w:t>Hoạt động truyền thông marketing số tại Thư viện Quân đội đang diễn ra như thế nào?</w:t>
      </w:r>
      <w:r w:rsidR="00DC37C9" w:rsidRPr="002E5959">
        <w:rPr>
          <w:rFonts w:ascii="Times New Roman" w:hAnsi="Times New Roman" w:cs="Times New Roman"/>
          <w:color w:val="000000" w:themeColor="text1"/>
          <w:sz w:val="26"/>
          <w:szCs w:val="26"/>
          <w:lang w:val="en-US"/>
        </w:rPr>
        <w:t xml:space="preserve"> </w:t>
      </w:r>
    </w:p>
    <w:p w14:paraId="5B1266EB" w14:textId="2ED62903"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tab/>
        <w:t xml:space="preserve">Câu hỏi 2: </w:t>
      </w:r>
      <w:r w:rsidRPr="002E5959">
        <w:rPr>
          <w:rFonts w:ascii="Times New Roman" w:hAnsi="Times New Roman" w:cs="Times New Roman"/>
          <w:color w:val="000000" w:themeColor="text1"/>
          <w:sz w:val="26"/>
          <w:szCs w:val="26"/>
        </w:rPr>
        <w:t xml:space="preserve">Truyền thông marketing số tác động tới nhận thức và hành vi sử dụng </w:t>
      </w:r>
      <w:r w:rsidR="00956F28" w:rsidRPr="002E5959">
        <w:rPr>
          <w:rFonts w:ascii="Times New Roman" w:hAnsi="Times New Roman" w:cs="Times New Roman"/>
          <w:color w:val="000000" w:themeColor="text1"/>
          <w:sz w:val="26"/>
          <w:szCs w:val="26"/>
          <w:lang w:val="en-US"/>
        </w:rPr>
        <w:t>thư viện</w:t>
      </w:r>
      <w:r w:rsidRPr="002E5959">
        <w:rPr>
          <w:rFonts w:ascii="Times New Roman" w:hAnsi="Times New Roman" w:cs="Times New Roman"/>
          <w:color w:val="000000" w:themeColor="text1"/>
          <w:sz w:val="26"/>
          <w:szCs w:val="26"/>
        </w:rPr>
        <w:t xml:space="preserve"> của người dùng tin tại Thư viện Quân đội như thế nào?</w:t>
      </w:r>
    </w:p>
    <w:p w14:paraId="68F02B8F" w14:textId="1B84F493" w:rsidR="00721DAA" w:rsidRPr="002E5959" w:rsidRDefault="00721DAA"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lang w:val="en-US"/>
        </w:rPr>
        <w:tab/>
        <w:t>Câu hỏi 3: Cần triển khai những giải pháp nào nhằm nâng cao hiệu quả truyền thông marketing số tại Thư viện Quân đội?</w:t>
      </w:r>
    </w:p>
    <w:p w14:paraId="6C031A56" w14:textId="20BDECE6"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lang w:val="en-US"/>
        </w:rPr>
      </w:pPr>
      <w:bookmarkStart w:id="15" w:name="_Toc236385403"/>
      <w:r w:rsidRPr="002E5959">
        <w:rPr>
          <w:rFonts w:ascii="Times New Roman" w:eastAsia="Times New Roman" w:hAnsi="Times New Roman" w:cs="Times New Roman"/>
          <w:b/>
          <w:color w:val="000000" w:themeColor="text1"/>
          <w:sz w:val="26"/>
          <w:szCs w:val="26"/>
          <w:lang w:val="en-US"/>
        </w:rPr>
        <w:t>Phương pháp nghiên cứu</w:t>
      </w:r>
      <w:bookmarkEnd w:id="15"/>
    </w:p>
    <w:p w14:paraId="4E1654B2"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Để thực hiện các mục tiêu nghiên cứu đã đề ra, luận văn sử dụng kết hợp các phương pháp nghiên cứu sau:</w:t>
      </w:r>
    </w:p>
    <w:p w14:paraId="49BC0974" w14:textId="77777777" w:rsidR="007204C6" w:rsidRPr="002E5959" w:rsidRDefault="007204C6" w:rsidP="00A65492">
      <w:pPr>
        <w:pStyle w:val="NormalWeb"/>
        <w:numPr>
          <w:ilvl w:val="0"/>
          <w:numId w:val="6"/>
        </w:numPr>
        <w:spacing w:before="0" w:beforeAutospacing="0" w:after="0" w:afterAutospacing="0" w:line="360" w:lineRule="auto"/>
        <w:ind w:left="0" w:firstLine="450"/>
        <w:jc w:val="both"/>
        <w:rPr>
          <w:color w:val="000000" w:themeColor="text1"/>
          <w:sz w:val="26"/>
          <w:szCs w:val="26"/>
        </w:rPr>
      </w:pPr>
      <w:r w:rsidRPr="002E5959">
        <w:rPr>
          <w:rStyle w:val="Strong"/>
          <w:rFonts w:eastAsiaTheme="majorEastAsia"/>
          <w:b w:val="0"/>
          <w:color w:val="000000" w:themeColor="text1"/>
          <w:sz w:val="26"/>
          <w:szCs w:val="26"/>
        </w:rPr>
        <w:t>Phương pháp tổng quan tài liệu:</w:t>
      </w:r>
      <w:r w:rsidRPr="002E5959">
        <w:rPr>
          <w:color w:val="000000" w:themeColor="text1"/>
          <w:sz w:val="26"/>
          <w:szCs w:val="26"/>
        </w:rPr>
        <w:t xml:space="preserve"> Phương pháp này nhằm thu thập, phân tích các công trình quốc tế và trong nước liên quan đến marketing số, nhận thức và hành vi người dùng thư viện. Mục tiêu là xây dựng cơ sở lý thuyết, hệ thống khái niệm và đặt ra mô hình và giả thuyết nghiên cứu</w:t>
      </w:r>
    </w:p>
    <w:p w14:paraId="4DC38A58" w14:textId="1792E286" w:rsidR="007204C6" w:rsidRPr="002E5959" w:rsidRDefault="007204C6" w:rsidP="00A65492">
      <w:pPr>
        <w:pStyle w:val="NormalWeb"/>
        <w:numPr>
          <w:ilvl w:val="0"/>
          <w:numId w:val="6"/>
        </w:numPr>
        <w:spacing w:before="0" w:beforeAutospacing="0" w:after="0" w:afterAutospacing="0" w:line="360" w:lineRule="auto"/>
        <w:ind w:left="0" w:firstLine="450"/>
        <w:jc w:val="both"/>
        <w:rPr>
          <w:color w:val="000000" w:themeColor="text1"/>
          <w:sz w:val="26"/>
          <w:szCs w:val="26"/>
        </w:rPr>
      </w:pPr>
      <w:r w:rsidRPr="002E5959">
        <w:rPr>
          <w:rStyle w:val="Strong"/>
          <w:rFonts w:eastAsiaTheme="majorEastAsia"/>
          <w:b w:val="0"/>
          <w:color w:val="000000" w:themeColor="text1"/>
          <w:sz w:val="26"/>
          <w:szCs w:val="26"/>
        </w:rPr>
        <w:t>Phương pháp khảo sát bằng bảng hỏi:</w:t>
      </w:r>
      <w:r w:rsidRPr="002E5959">
        <w:rPr>
          <w:color w:val="000000" w:themeColor="text1"/>
          <w:sz w:val="26"/>
          <w:szCs w:val="26"/>
        </w:rPr>
        <w:t xml:space="preserve"> Phương pháp này được sử dụng để thu thập dữ liệu </w:t>
      </w:r>
      <w:r w:rsidR="00A67000" w:rsidRPr="002E5959">
        <w:rPr>
          <w:color w:val="000000" w:themeColor="text1"/>
          <w:sz w:val="26"/>
          <w:szCs w:val="26"/>
        </w:rPr>
        <w:t>sơ</w:t>
      </w:r>
      <w:r w:rsidRPr="002E5959">
        <w:rPr>
          <w:color w:val="000000" w:themeColor="text1"/>
          <w:sz w:val="26"/>
          <w:szCs w:val="26"/>
        </w:rPr>
        <w:t xml:space="preserve"> cấp từ người dùng tin của Thư viện Quân đội. Bảng hỏi được xây dựng trên cơ sở các thang đo kế thừa từ các nghiên cứu trước và được điều chỉnh phù hợp với bối cảnh nghiên cứu.</w:t>
      </w:r>
    </w:p>
    <w:p w14:paraId="619F3EB0" w14:textId="77777777" w:rsidR="007204C6" w:rsidRPr="002E5959" w:rsidRDefault="007204C6" w:rsidP="00A65492">
      <w:pPr>
        <w:pStyle w:val="NormalWeb"/>
        <w:numPr>
          <w:ilvl w:val="0"/>
          <w:numId w:val="6"/>
        </w:numPr>
        <w:spacing w:before="0" w:beforeAutospacing="0" w:after="0" w:afterAutospacing="0" w:line="360" w:lineRule="auto"/>
        <w:ind w:left="0" w:firstLine="450"/>
        <w:jc w:val="both"/>
        <w:rPr>
          <w:color w:val="000000" w:themeColor="text1"/>
          <w:sz w:val="26"/>
          <w:szCs w:val="26"/>
        </w:rPr>
      </w:pPr>
      <w:r w:rsidRPr="002E5959">
        <w:rPr>
          <w:rStyle w:val="Strong"/>
          <w:rFonts w:eastAsiaTheme="majorEastAsia"/>
          <w:b w:val="0"/>
          <w:color w:val="000000" w:themeColor="text1"/>
          <w:sz w:val="26"/>
          <w:szCs w:val="26"/>
        </w:rPr>
        <w:lastRenderedPageBreak/>
        <w:t>Phương pháp thống kê và phân tích dữ liệu:</w:t>
      </w:r>
      <w:r w:rsidRPr="002E5959">
        <w:rPr>
          <w:color w:val="000000" w:themeColor="text1"/>
          <w:sz w:val="26"/>
          <w:szCs w:val="26"/>
        </w:rPr>
        <w:t xml:space="preserve"> Các dữ liệu khảo sát được xử lý bằng phần mềm SmartPLS và SPSS. Các kỹ thuật phân tích bao gồm thống kê mô tả, đánh giá độ tin cậy của thang đo, đánh giá mô hình đo lường, kiểm định mô hình cấu trúc và kiểm định sự khác biệt giữa các nhóm người dùng tin.</w:t>
      </w:r>
    </w:p>
    <w:p w14:paraId="3534D548" w14:textId="77777777" w:rsidR="007204C6" w:rsidRPr="002E5959" w:rsidRDefault="007204C6" w:rsidP="00A65492">
      <w:pPr>
        <w:pStyle w:val="NormalWeb"/>
        <w:numPr>
          <w:ilvl w:val="0"/>
          <w:numId w:val="6"/>
        </w:numPr>
        <w:spacing w:before="0" w:beforeAutospacing="0" w:after="0" w:afterAutospacing="0" w:line="360" w:lineRule="auto"/>
        <w:ind w:left="0" w:firstLine="450"/>
        <w:jc w:val="both"/>
        <w:rPr>
          <w:color w:val="000000" w:themeColor="text1"/>
          <w:sz w:val="26"/>
          <w:szCs w:val="26"/>
        </w:rPr>
      </w:pPr>
      <w:r w:rsidRPr="002E5959">
        <w:rPr>
          <w:rStyle w:val="Strong"/>
          <w:rFonts w:eastAsiaTheme="majorEastAsia"/>
          <w:b w:val="0"/>
          <w:color w:val="000000" w:themeColor="text1"/>
          <w:sz w:val="26"/>
          <w:szCs w:val="26"/>
        </w:rPr>
        <w:t>Phương pháp so sánh và diễn giải:</w:t>
      </w:r>
      <w:r w:rsidRPr="002E5959">
        <w:rPr>
          <w:color w:val="000000" w:themeColor="text1"/>
          <w:sz w:val="26"/>
          <w:szCs w:val="26"/>
        </w:rPr>
        <w:t xml:space="preserve"> Sử dụng phương pháp này để so sánh kết quả nghiên cứu giữa các nhóm đối tượng khảo sát và thảo luận ý nghĩa của các kết quả nghiên cứu trong bối cảnh hoạt động thư viện.</w:t>
      </w:r>
    </w:p>
    <w:p w14:paraId="46E701D9" w14:textId="77777777" w:rsidR="007204C6" w:rsidRPr="002E5959" w:rsidRDefault="007204C6" w:rsidP="00A65492">
      <w:pPr>
        <w:pStyle w:val="ListParagraph"/>
        <w:numPr>
          <w:ilvl w:val="0"/>
          <w:numId w:val="15"/>
        </w:numPr>
        <w:tabs>
          <w:tab w:val="left" w:pos="426"/>
        </w:tabs>
        <w:spacing w:after="0" w:line="360" w:lineRule="auto"/>
        <w:ind w:left="0" w:firstLine="0"/>
        <w:jc w:val="both"/>
        <w:outlineLvl w:val="1"/>
        <w:rPr>
          <w:rFonts w:ascii="Times New Roman" w:eastAsia="Times New Roman" w:hAnsi="Times New Roman" w:cs="Times New Roman"/>
          <w:b/>
          <w:color w:val="000000" w:themeColor="text1"/>
          <w:sz w:val="26"/>
          <w:szCs w:val="26"/>
          <w:lang w:val="en-US"/>
        </w:rPr>
      </w:pPr>
      <w:bookmarkStart w:id="16" w:name="_Toc236385404"/>
      <w:r w:rsidRPr="002E5959">
        <w:rPr>
          <w:rFonts w:ascii="Times New Roman" w:eastAsia="Times New Roman" w:hAnsi="Times New Roman" w:cs="Times New Roman"/>
          <w:b/>
          <w:color w:val="000000" w:themeColor="text1"/>
          <w:sz w:val="26"/>
          <w:szCs w:val="26"/>
          <w:lang w:val="en-US"/>
        </w:rPr>
        <w:t>Cấu trúc của luận văn</w:t>
      </w:r>
      <w:bookmarkEnd w:id="16"/>
    </w:p>
    <w:bookmarkEnd w:id="11"/>
    <w:p w14:paraId="273EC1BE" w14:textId="77777777"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Ngoài phần </w:t>
      </w:r>
      <w:r w:rsidRPr="002E5959">
        <w:rPr>
          <w:rFonts w:ascii="Times New Roman" w:eastAsia="Times New Roman" w:hAnsi="Times New Roman" w:cs="Times New Roman"/>
          <w:color w:val="000000" w:themeColor="text1"/>
          <w:sz w:val="26"/>
          <w:szCs w:val="26"/>
          <w:lang w:val="en-US"/>
        </w:rPr>
        <w:t>giới thiệu,</w:t>
      </w:r>
      <w:r w:rsidRPr="002E5959">
        <w:rPr>
          <w:rFonts w:ascii="Times New Roman" w:eastAsia="Times New Roman" w:hAnsi="Times New Roman" w:cs="Times New Roman"/>
          <w:color w:val="000000" w:themeColor="text1"/>
          <w:sz w:val="26"/>
          <w:szCs w:val="26"/>
        </w:rPr>
        <w:t xml:space="preserve"> danh mục tài liệu tham khảo, phụ lục, kết cấu của luận văn gồm </w:t>
      </w:r>
      <w:r w:rsidR="00D67CEB" w:rsidRPr="002E5959">
        <w:rPr>
          <w:rFonts w:ascii="Times New Roman" w:eastAsia="Times New Roman" w:hAnsi="Times New Roman" w:cs="Times New Roman"/>
          <w:color w:val="000000" w:themeColor="text1"/>
          <w:sz w:val="26"/>
          <w:szCs w:val="26"/>
          <w:lang w:val="en-US"/>
        </w:rPr>
        <w:t>4</w:t>
      </w:r>
      <w:r w:rsidRPr="002E5959">
        <w:rPr>
          <w:rFonts w:ascii="Times New Roman" w:eastAsia="Times New Roman" w:hAnsi="Times New Roman" w:cs="Times New Roman"/>
          <w:color w:val="000000" w:themeColor="text1"/>
          <w:sz w:val="26"/>
          <w:szCs w:val="26"/>
        </w:rPr>
        <w:t xml:space="preserve"> chương:</w:t>
      </w:r>
    </w:p>
    <w:p w14:paraId="2D9B5CAF" w14:textId="77777777" w:rsidR="007204C6" w:rsidRPr="002E5959" w:rsidRDefault="007204C6" w:rsidP="00A65492">
      <w:pPr>
        <w:spacing w:after="0" w:line="360" w:lineRule="auto"/>
        <w:ind w:left="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rPr>
        <w:t>Chương 1</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 Tổng quan tình hình nghiên cứu</w:t>
      </w:r>
      <w:r w:rsidRPr="002E5959">
        <w:rPr>
          <w:rFonts w:ascii="Times New Roman" w:eastAsia="Times New Roman" w:hAnsi="Times New Roman" w:cs="Times New Roman"/>
          <w:color w:val="000000" w:themeColor="text1"/>
          <w:sz w:val="26"/>
          <w:szCs w:val="26"/>
          <w:lang w:val="en-US"/>
        </w:rPr>
        <w:t xml:space="preserve"> và cơ sở lý luận</w:t>
      </w:r>
    </w:p>
    <w:p w14:paraId="3C3F6411" w14:textId="77777777" w:rsidR="007204C6" w:rsidRPr="002E5959" w:rsidRDefault="007204C6" w:rsidP="00A65492">
      <w:pPr>
        <w:spacing w:after="0" w:line="360" w:lineRule="auto"/>
        <w:ind w:left="720"/>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lang w:val="en-US"/>
        </w:rPr>
        <w:t>Chương 2. Tổ chức và phương pháp nghiên cứu</w:t>
      </w:r>
    </w:p>
    <w:p w14:paraId="66EEA662" w14:textId="77777777" w:rsidR="007204C6" w:rsidRPr="002E5959" w:rsidRDefault="007204C6" w:rsidP="00A65492">
      <w:pPr>
        <w:spacing w:after="0" w:line="360" w:lineRule="auto"/>
        <w:ind w:left="720"/>
        <w:jc w:val="both"/>
        <w:rPr>
          <w:rFonts w:ascii="Times New Roman" w:eastAsia="Times New Roman" w:hAnsi="Times New Roman" w:cs="Times New Roman"/>
          <w:color w:val="000000" w:themeColor="text1"/>
          <w:spacing w:val="-6"/>
          <w:sz w:val="26"/>
          <w:szCs w:val="26"/>
          <w:lang w:val="en-US"/>
        </w:rPr>
      </w:pPr>
      <w:r w:rsidRPr="002E5959">
        <w:rPr>
          <w:rFonts w:ascii="Times New Roman" w:eastAsia="Times New Roman" w:hAnsi="Times New Roman" w:cs="Times New Roman"/>
          <w:color w:val="000000" w:themeColor="text1"/>
          <w:spacing w:val="-6"/>
          <w:sz w:val="26"/>
          <w:szCs w:val="26"/>
        </w:rPr>
        <w:t xml:space="preserve">Chương </w:t>
      </w:r>
      <w:r w:rsidRPr="002E5959">
        <w:rPr>
          <w:rFonts w:ascii="Times New Roman" w:eastAsia="Times New Roman" w:hAnsi="Times New Roman" w:cs="Times New Roman"/>
          <w:color w:val="000000" w:themeColor="text1"/>
          <w:spacing w:val="-6"/>
          <w:sz w:val="26"/>
          <w:szCs w:val="26"/>
          <w:lang w:val="en-US"/>
        </w:rPr>
        <w:t>3. Truyền thông marketing số tại Thư viện Quân đội và các mối quan hệ với nhận thức và hành vi sử dụng thư viện</w:t>
      </w:r>
    </w:p>
    <w:p w14:paraId="6C71DF02" w14:textId="77777777" w:rsidR="007204C6" w:rsidRPr="002E5959" w:rsidRDefault="007204C6" w:rsidP="00A65492">
      <w:pPr>
        <w:spacing w:after="0" w:line="360" w:lineRule="auto"/>
        <w:ind w:left="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Chương 4. Kết luận và giải pháp</w:t>
      </w:r>
    </w:p>
    <w:p w14:paraId="67852EA9" w14:textId="77777777" w:rsidR="007204C6" w:rsidRPr="002E5959" w:rsidRDefault="007204C6" w:rsidP="00A65492">
      <w:pPr>
        <w:spacing w:after="0" w:line="360" w:lineRule="auto"/>
        <w:jc w:val="both"/>
        <w:rPr>
          <w:rFonts w:ascii="Times New Roman" w:hAnsi="Times New Roman" w:cs="Times New Roman"/>
          <w:i/>
          <w:color w:val="000000" w:themeColor="text1"/>
          <w:sz w:val="26"/>
          <w:szCs w:val="26"/>
          <w:highlight w:val="yellow"/>
        </w:rPr>
      </w:pPr>
      <w:r w:rsidRPr="002E5959">
        <w:rPr>
          <w:rFonts w:ascii="Times New Roman" w:hAnsi="Times New Roman" w:cs="Times New Roman"/>
          <w:color w:val="000000" w:themeColor="text1"/>
          <w:sz w:val="26"/>
          <w:szCs w:val="26"/>
        </w:rPr>
        <w:tab/>
      </w:r>
    </w:p>
    <w:p w14:paraId="7B5BE8A0" w14:textId="77777777" w:rsidR="007204C6" w:rsidRPr="002E5959" w:rsidRDefault="007204C6" w:rsidP="00A65492">
      <w:pPr>
        <w:spacing w:after="0" w:line="360" w:lineRule="auto"/>
        <w:jc w:val="both"/>
        <w:rPr>
          <w:rFonts w:ascii="Times New Roman" w:hAnsi="Times New Roman" w:cs="Times New Roman"/>
          <w:bCs/>
          <w:color w:val="000000" w:themeColor="text1"/>
          <w:sz w:val="26"/>
          <w:szCs w:val="26"/>
        </w:rPr>
      </w:pPr>
    </w:p>
    <w:p w14:paraId="0FF83D29" w14:textId="77777777" w:rsidR="00D67CEB" w:rsidRPr="002E5959" w:rsidRDefault="00D67CEB" w:rsidP="00A65492">
      <w:pPr>
        <w:spacing w:after="0" w:line="360" w:lineRule="auto"/>
        <w:rPr>
          <w:rFonts w:ascii="Times New Roman" w:eastAsiaTheme="majorEastAsia" w:hAnsi="Times New Roman" w:cs="Times New Roman"/>
          <w:b/>
          <w:bCs/>
          <w:color w:val="000000" w:themeColor="text1"/>
          <w:spacing w:val="-18"/>
          <w:sz w:val="26"/>
          <w:szCs w:val="26"/>
        </w:rPr>
      </w:pPr>
      <w:bookmarkStart w:id="17" w:name="_Toc229560338"/>
      <w:r w:rsidRPr="002E5959">
        <w:rPr>
          <w:rFonts w:ascii="Times New Roman" w:hAnsi="Times New Roman" w:cs="Times New Roman"/>
          <w:b/>
          <w:bCs/>
          <w:color w:val="000000" w:themeColor="text1"/>
          <w:spacing w:val="-18"/>
          <w:sz w:val="26"/>
          <w:szCs w:val="26"/>
        </w:rPr>
        <w:br w:type="page"/>
      </w:r>
    </w:p>
    <w:p w14:paraId="414F0B43" w14:textId="77777777" w:rsidR="007204C6" w:rsidRPr="002E5959" w:rsidRDefault="007204C6" w:rsidP="00A65492">
      <w:pPr>
        <w:pStyle w:val="Heading1"/>
        <w:spacing w:before="0" w:line="360" w:lineRule="auto"/>
        <w:jc w:val="center"/>
        <w:rPr>
          <w:rFonts w:ascii="Times New Roman" w:hAnsi="Times New Roman" w:cs="Times New Roman"/>
          <w:b/>
          <w:bCs/>
          <w:color w:val="000000" w:themeColor="text1"/>
          <w:spacing w:val="-18"/>
          <w:sz w:val="26"/>
          <w:szCs w:val="26"/>
          <w:lang w:val="en-US"/>
        </w:rPr>
      </w:pPr>
      <w:bookmarkStart w:id="18" w:name="_Toc236385405"/>
      <w:r w:rsidRPr="002E5959">
        <w:rPr>
          <w:rFonts w:ascii="Times New Roman" w:hAnsi="Times New Roman" w:cs="Times New Roman"/>
          <w:b/>
          <w:bCs/>
          <w:color w:val="000000" w:themeColor="text1"/>
          <w:spacing w:val="-18"/>
          <w:sz w:val="26"/>
          <w:szCs w:val="26"/>
        </w:rPr>
        <w:lastRenderedPageBreak/>
        <w:t>CHƯƠNG 1. TỔNG QUAN TÌNH HÌNH NGHIÊN CỨU</w:t>
      </w:r>
      <w:bookmarkEnd w:id="17"/>
      <w:r w:rsidRPr="002E5959">
        <w:rPr>
          <w:rFonts w:ascii="Times New Roman" w:hAnsi="Times New Roman" w:cs="Times New Roman"/>
          <w:b/>
          <w:bCs/>
          <w:color w:val="000000" w:themeColor="text1"/>
          <w:spacing w:val="-18"/>
          <w:sz w:val="26"/>
          <w:szCs w:val="26"/>
          <w:lang w:val="en-US"/>
        </w:rPr>
        <w:t xml:space="preserve"> VÀ CƠ SỞ LÝ LUẬN</w:t>
      </w:r>
      <w:bookmarkEnd w:id="18"/>
    </w:p>
    <w:p w14:paraId="106FDA1E"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19" w:name="_Toc229560339"/>
      <w:bookmarkStart w:id="20" w:name="_Toc236385406"/>
      <w:r w:rsidRPr="002E5959">
        <w:rPr>
          <w:bCs w:val="0"/>
          <w:color w:val="000000" w:themeColor="text1"/>
          <w:sz w:val="26"/>
          <w:szCs w:val="26"/>
        </w:rPr>
        <w:t>1.1. Nghiên cứu về truyền thông marketing số</w:t>
      </w:r>
      <w:bookmarkEnd w:id="19"/>
      <w:bookmarkEnd w:id="20"/>
    </w:p>
    <w:p w14:paraId="2E0F5D08" w14:textId="77777777" w:rsidR="007204C6" w:rsidRPr="002E5959" w:rsidRDefault="007204C6" w:rsidP="00A65492">
      <w:pPr>
        <w:pStyle w:val="Heading3"/>
        <w:spacing w:before="0" w:line="360" w:lineRule="auto"/>
        <w:jc w:val="both"/>
        <w:rPr>
          <w:rFonts w:ascii="Times New Roman" w:hAnsi="Times New Roman" w:cs="Times New Roman"/>
          <w:bCs/>
          <w:i/>
          <w:iCs/>
          <w:color w:val="000000" w:themeColor="text1"/>
          <w:sz w:val="26"/>
          <w:szCs w:val="26"/>
        </w:rPr>
      </w:pPr>
      <w:bookmarkStart w:id="21" w:name="_Toc229560340"/>
      <w:bookmarkStart w:id="22" w:name="_Toc236385407"/>
      <w:r w:rsidRPr="002E5959">
        <w:rPr>
          <w:rFonts w:ascii="Times New Roman" w:hAnsi="Times New Roman" w:cs="Times New Roman"/>
          <w:bCs/>
          <w:i/>
          <w:iCs/>
          <w:color w:val="000000" w:themeColor="text1"/>
          <w:sz w:val="26"/>
          <w:szCs w:val="26"/>
        </w:rPr>
        <w:t>1.1.1. Khái niệm và xu hướng truyền thông marketing số</w:t>
      </w:r>
      <w:bookmarkEnd w:id="21"/>
      <w:bookmarkEnd w:id="22"/>
    </w:p>
    <w:p w14:paraId="1E70D539" w14:textId="77777777" w:rsidR="00956F28" w:rsidRPr="002E5959" w:rsidRDefault="007204C6" w:rsidP="00A65492">
      <w:pPr>
        <w:spacing w:after="0" w:line="360" w:lineRule="auto"/>
        <w:ind w:firstLine="72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lang w:val="en-US"/>
        </w:rPr>
        <w:t xml:space="preserve">Những năm gần đây, sự gia tăng của điện thoại thông minh đã định hình lại toàn bộ bối cảnh marketing </w:t>
      </w:r>
      <w:r w:rsidRPr="002E5959">
        <w:rPr>
          <w:rFonts w:ascii="Times New Roman" w:hAnsi="Times New Roman" w:cs="Times New Roman"/>
          <w:color w:val="000000" w:themeColor="text1"/>
          <w:sz w:val="26"/>
          <w:szCs w:val="26"/>
          <w:lang w:val="en-US"/>
        </w:rPr>
        <w:fldChar w:fldCharType="begin" w:fldLock="1"/>
      </w:r>
      <w:r w:rsidRPr="002E5959">
        <w:rPr>
          <w:rFonts w:ascii="Times New Roman" w:hAnsi="Times New Roman" w:cs="Times New Roman"/>
          <w:color w:val="000000" w:themeColor="text1"/>
          <w:sz w:val="26"/>
          <w:szCs w:val="26"/>
          <w:lang w:val="en-US"/>
        </w:rPr>
        <w:instrText>ADDIN CSL_CITATION {"citationItems":[{"id":"ITEM-1","itemData":{"DOI":"10.48047/AFJBS.6.Si3.2024.1423-1435","author":[{"dropping-particle":"","family":"Baranikumar","given":"Navaneetham","non-dropping-particle":"","parse-names":false,"suffix":""}],"container-title":"African Journal of Biological Sciences","id":"ITEM-1","issue":"3","issued":{"date-parts":[["2024"]]},"page":"1423-1435","title":"Digital Marketing Trends and Challenges","type":"article-journal","volume":"6"},"uris":["http://www.mendeley.com/documents/?uuid=93444c1c-de55-4508-8aab-f816d636fff8"]}],"mendeley":{"formattedCitation":"(Baranikumar, 2024)","plainTextFormattedCitation":"(Baranikumar, 2024)","previouslyFormattedCitation":"(Baranikumar, 2024)"},"properties":{"noteIndex":0},"schema":"https://github.com/citation-style-language/schema/raw/master/csl-citation.json"}</w:instrText>
      </w:r>
      <w:r w:rsidRPr="002E5959">
        <w:rPr>
          <w:rFonts w:ascii="Times New Roman" w:hAnsi="Times New Roman" w:cs="Times New Roman"/>
          <w:color w:val="000000" w:themeColor="text1"/>
          <w:sz w:val="26"/>
          <w:szCs w:val="26"/>
          <w:lang w:val="en-US"/>
        </w:rPr>
        <w:fldChar w:fldCharType="separate"/>
      </w:r>
      <w:r w:rsidRPr="002E5959">
        <w:rPr>
          <w:rFonts w:ascii="Times New Roman" w:hAnsi="Times New Roman" w:cs="Times New Roman"/>
          <w:noProof/>
          <w:color w:val="000000" w:themeColor="text1"/>
          <w:sz w:val="26"/>
          <w:szCs w:val="26"/>
          <w:lang w:val="en-US"/>
        </w:rPr>
        <w:t>(Baranikumar, 2024)</w:t>
      </w:r>
      <w:r w:rsidRPr="002E5959">
        <w:rPr>
          <w:rFonts w:ascii="Times New Roman" w:hAnsi="Times New Roman" w:cs="Times New Roman"/>
          <w:color w:val="000000" w:themeColor="text1"/>
          <w:sz w:val="26"/>
          <w:szCs w:val="26"/>
          <w:lang w:val="en-US"/>
        </w:rPr>
        <w:fldChar w:fldCharType="end"/>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pacing w:val="-2"/>
          <w:sz w:val="26"/>
          <w:szCs w:val="26"/>
          <w:shd w:val="clear" w:color="auto" w:fill="FFFFFF"/>
        </w:rPr>
        <w:t>Báo cáo của Liên minh viễn thông quốc tế (ITU)</w:t>
      </w:r>
      <w:r w:rsidRPr="002E5959">
        <w:rPr>
          <w:rFonts w:ascii="Times New Roman" w:hAnsi="Times New Roman" w:cs="Times New Roman"/>
          <w:color w:val="000000" w:themeColor="text1"/>
          <w:spacing w:val="-2"/>
          <w:sz w:val="26"/>
          <w:szCs w:val="26"/>
          <w:shd w:val="clear" w:color="auto" w:fill="FFFFFF"/>
          <w:lang w:val="en-US"/>
        </w:rPr>
        <w:t xml:space="preserve"> cho biết, </w:t>
      </w:r>
      <w:r w:rsidRPr="002E5959">
        <w:rPr>
          <w:rFonts w:ascii="Times New Roman" w:hAnsi="Times New Roman" w:cs="Times New Roman"/>
          <w:color w:val="000000" w:themeColor="text1"/>
          <w:spacing w:val="-2"/>
          <w:sz w:val="26"/>
          <w:szCs w:val="26"/>
          <w:shd w:val="clear" w:color="auto" w:fill="FFFFFF"/>
        </w:rPr>
        <w:t xml:space="preserve">đến năm 2025, có 74% dân số thế giới đang sử dụng Internet. Tại Việt Nam, Hiệp hội Thương mại điện tử Việt Nam cho biết có </w:t>
      </w:r>
      <w:r w:rsidRPr="002E5959">
        <w:rPr>
          <w:rFonts w:ascii="Times New Roman" w:hAnsi="Times New Roman" w:cs="Times New Roman"/>
          <w:color w:val="000000" w:themeColor="text1"/>
          <w:sz w:val="26"/>
          <w:szCs w:val="26"/>
        </w:rPr>
        <w:t>78,44 triệu người dùng Internet</w:t>
      </w:r>
      <w:r w:rsidRPr="002E5959">
        <w:rPr>
          <w:rFonts w:ascii="Times New Roman" w:hAnsi="Times New Roman" w:cs="Times New Roman"/>
          <w:color w:val="000000" w:themeColor="text1"/>
          <w:spacing w:val="-2"/>
          <w:sz w:val="26"/>
          <w:szCs w:val="26"/>
          <w:shd w:val="clear" w:color="auto" w:fill="FFFFFF"/>
        </w:rPr>
        <w:t xml:space="preserve">, tương đương với 79,1% dân số và </w:t>
      </w:r>
      <w:r w:rsidRPr="002E5959">
        <w:rPr>
          <w:rFonts w:ascii="Times New Roman" w:hAnsi="Times New Roman" w:cs="Times New Roman"/>
          <w:color w:val="000000" w:themeColor="text1"/>
          <w:sz w:val="26"/>
          <w:szCs w:val="26"/>
        </w:rPr>
        <w:t>72,70 triệu người dùng mạng xã hội, tương đương 73,3% dân số</w:t>
      </w:r>
      <w:r w:rsidRPr="002E5959">
        <w:rPr>
          <w:rFonts w:ascii="Times New Roman" w:hAnsi="Times New Roman" w:cs="Times New Roman"/>
          <w:color w:val="000000" w:themeColor="text1"/>
          <w:sz w:val="26"/>
          <w:szCs w:val="26"/>
          <w:lang w:val="en-US"/>
        </w:rPr>
        <w:t>. Những con số này vẫn liên tục tăng qua các năm thể hiện xu hướng chuyển đổi số là tất yếu và hoạt động truyền thông marketing số đã trở thành trung tâm của các chiến lược marketing ở hầu hết cả lĩnh vự</w:t>
      </w:r>
      <w:r w:rsidR="00956F28" w:rsidRPr="002E5959">
        <w:rPr>
          <w:rFonts w:ascii="Times New Roman" w:hAnsi="Times New Roman" w:cs="Times New Roman"/>
          <w:color w:val="000000" w:themeColor="text1"/>
          <w:sz w:val="26"/>
          <w:szCs w:val="26"/>
          <w:lang w:val="en-US"/>
        </w:rPr>
        <w:t>c.</w:t>
      </w:r>
    </w:p>
    <w:p w14:paraId="69B0B2F6" w14:textId="21432039" w:rsidR="007204C6" w:rsidRPr="002E5959" w:rsidRDefault="007204C6" w:rsidP="00A65492">
      <w:pPr>
        <w:spacing w:after="0" w:line="360" w:lineRule="auto"/>
        <w:ind w:firstLine="72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Trong các nghiên cứu về marketing, “truyền thông marketing số” được xem là hoạt động truyền thông diễn ra qua các phương tiện số nhằm kết nối tổ chức và người dùng. </w:t>
      </w:r>
      <w:r w:rsidRPr="002E5959">
        <w:rPr>
          <w:rStyle w:val="ng-star-inserted"/>
          <w:rFonts w:ascii="Times New Roman" w:hAnsi="Times New Roman" w:cs="Times New Roman"/>
          <w:color w:val="000000" w:themeColor="text1"/>
          <w:sz w:val="26"/>
          <w:szCs w:val="26"/>
          <w:shd w:val="clear" w:color="auto" w:fill="FFFFFF"/>
        </w:rPr>
        <w:t xml:space="preserve">Tầm ảnh hưởng của truyền thông kỹ thuật số so với truyền thông truyền thống đã tăng trưởng mạnh mẽ trong giai đoạn COVID-19, </w:t>
      </w:r>
      <w:r w:rsidRPr="002E5959">
        <w:rPr>
          <w:rFonts w:ascii="Times New Roman" w:hAnsi="Times New Roman" w:cs="Times New Roman"/>
          <w:color w:val="000000" w:themeColor="text1"/>
          <w:sz w:val="26"/>
          <w:szCs w:val="26"/>
        </w:rPr>
        <w:t xml:space="preserve">khi những gián đoạn do đại dịch gây ra đã </w:t>
      </w:r>
      <w:r w:rsidRPr="002E5959">
        <w:rPr>
          <w:rStyle w:val="ng-star-inserted"/>
          <w:rFonts w:ascii="Times New Roman" w:hAnsi="Times New Roman" w:cs="Times New Roman"/>
          <w:color w:val="000000" w:themeColor="text1"/>
          <w:sz w:val="26"/>
          <w:szCs w:val="26"/>
          <w:shd w:val="clear" w:color="auto" w:fill="FFFFFF"/>
        </w:rPr>
        <w:t>làm cho các lợi ích của truyền thông số trở nên rõ rệt,</w:t>
      </w:r>
      <w:r w:rsidRPr="002E5959">
        <w:rPr>
          <w:rFonts w:ascii="Times New Roman" w:hAnsi="Times New Roman" w:cs="Times New Roman"/>
          <w:color w:val="000000" w:themeColor="text1"/>
          <w:sz w:val="26"/>
          <w:szCs w:val="26"/>
        </w:rPr>
        <w:t xml:space="preserve"> biến hành vi tiếp nhận thông tin dịch chuyển mạnh lên môi trường trực tuyến </w:t>
      </w:r>
      <w:r w:rsidRPr="002E5959">
        <w:rPr>
          <w:rFonts w:ascii="Times New Roman" w:hAnsi="Times New Roman" w:cs="Times New Roman"/>
          <w:color w:val="000000" w:themeColor="text1"/>
          <w:sz w:val="26"/>
          <w:szCs w:val="26"/>
        </w:rPr>
        <w:fldChar w:fldCharType="begin" w:fldLock="1"/>
      </w:r>
      <w:r w:rsidR="00696D1E" w:rsidRPr="002E5959">
        <w:rPr>
          <w:rFonts w:ascii="Times New Roman" w:hAnsi="Times New Roman" w:cs="Times New Roman"/>
          <w:color w:val="000000" w:themeColor="text1"/>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(Shankar </w:t>
      </w:r>
      <w:r w:rsidR="00696D1E"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2022)</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Một định nghĩa tổng quát nhất cho hoạt động truyền thông marketing số là truyền thông qua các phương tiện số hoặc điện tử giữa tổ chức và người dùng để đạt mục tiêu truyền thông </w:t>
      </w:r>
      <w:r w:rsidRPr="002E5959">
        <w:rPr>
          <w:rFonts w:ascii="Times New Roman" w:hAnsi="Times New Roman" w:cs="Times New Roman"/>
          <w:color w:val="000000" w:themeColor="text1"/>
          <w:sz w:val="26"/>
          <w:szCs w:val="26"/>
        </w:rPr>
        <w:fldChar w:fldCharType="begin" w:fldLock="1"/>
      </w:r>
      <w:r w:rsidR="00696D1E" w:rsidRPr="002E5959">
        <w:rPr>
          <w:rFonts w:ascii="Times New Roman" w:hAnsi="Times New Roman" w:cs="Times New Roman"/>
          <w:color w:val="000000" w:themeColor="text1"/>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00721DAA" w:rsidRPr="002E5959">
        <w:rPr>
          <w:rFonts w:ascii="Times New Roman" w:hAnsi="Times New Roman" w:cs="Times New Roman"/>
          <w:noProof/>
          <w:color w:val="000000" w:themeColor="text1"/>
          <w:sz w:val="26"/>
          <w:szCs w:val="26"/>
        </w:rPr>
        <w:t xml:space="preserve">(Shankar </w:t>
      </w:r>
      <w:r w:rsidR="00696D1E" w:rsidRPr="002E5959">
        <w:rPr>
          <w:rFonts w:ascii="Times New Roman" w:hAnsi="Times New Roman" w:cs="Times New Roman"/>
          <w:noProof/>
          <w:color w:val="000000" w:themeColor="text1"/>
          <w:sz w:val="26"/>
          <w:szCs w:val="26"/>
          <w:lang w:val="en-US"/>
        </w:rPr>
        <w:t>và cộng sự</w:t>
      </w:r>
      <w:r w:rsidR="00721DAA" w:rsidRPr="002E5959">
        <w:rPr>
          <w:rFonts w:ascii="Times New Roman" w:hAnsi="Times New Roman" w:cs="Times New Roman"/>
          <w:noProof/>
          <w:color w:val="000000" w:themeColor="text1"/>
          <w:sz w:val="26"/>
          <w:szCs w:val="26"/>
        </w:rPr>
        <w:t>, 2022)</w:t>
      </w:r>
      <w:r w:rsidRPr="002E5959">
        <w:rPr>
          <w:rFonts w:ascii="Times New Roman" w:hAnsi="Times New Roman" w:cs="Times New Roman"/>
          <w:color w:val="000000" w:themeColor="text1"/>
          <w:sz w:val="26"/>
          <w:szCs w:val="26"/>
        </w:rPr>
        <w:fldChar w:fldCharType="end"/>
      </w:r>
      <w:r w:rsidRPr="002E5959">
        <w:rPr>
          <w:rStyle w:val="Heading1Char"/>
          <w:rFonts w:ascii="Times New Roman" w:hAnsi="Times New Roman" w:cs="Times New Roman"/>
          <w:color w:val="000000" w:themeColor="text1"/>
          <w:sz w:val="26"/>
          <w:szCs w:val="26"/>
          <w:shd w:val="clear" w:color="auto" w:fill="FFFFFF"/>
        </w:rPr>
        <w:t>.</w:t>
      </w:r>
    </w:p>
    <w:p w14:paraId="3ACE7D9B" w14:textId="686C824E" w:rsidR="007204C6" w:rsidRPr="002E5959" w:rsidRDefault="007204C6" w:rsidP="00A65492">
      <w:pPr>
        <w:pStyle w:val="NormalWeb"/>
        <w:spacing w:before="0" w:beforeAutospacing="0" w:after="0" w:afterAutospacing="0" w:line="360" w:lineRule="auto"/>
        <w:jc w:val="both"/>
        <w:rPr>
          <w:color w:val="000000" w:themeColor="text1"/>
          <w:spacing w:val="-2"/>
          <w:sz w:val="26"/>
          <w:szCs w:val="26"/>
        </w:rPr>
      </w:pPr>
      <w:r w:rsidRPr="002E5959">
        <w:rPr>
          <w:color w:val="000000" w:themeColor="text1"/>
          <w:sz w:val="26"/>
          <w:szCs w:val="26"/>
        </w:rPr>
        <w:tab/>
      </w:r>
      <w:r w:rsidRPr="002E5959">
        <w:rPr>
          <w:color w:val="000000" w:themeColor="text1"/>
          <w:spacing w:val="-2"/>
          <w:sz w:val="26"/>
          <w:szCs w:val="26"/>
        </w:rPr>
        <w:t xml:space="preserve">So với truyền thông truyền thống, truyền thông marketing số mang những đặc điểm nổi bật, phản ánh sự thay đổi </w:t>
      </w:r>
      <w:r w:rsidRPr="002E5959">
        <w:rPr>
          <w:color w:val="000000" w:themeColor="text1"/>
          <w:spacing w:val="-2"/>
          <w:sz w:val="26"/>
          <w:szCs w:val="26"/>
          <w:lang w:val="vi-VN"/>
        </w:rPr>
        <w:t>cốt lõi</w:t>
      </w:r>
      <w:r w:rsidRPr="002E5959">
        <w:rPr>
          <w:color w:val="000000" w:themeColor="text1"/>
          <w:spacing w:val="-2"/>
          <w:sz w:val="26"/>
          <w:szCs w:val="26"/>
        </w:rPr>
        <w:t xml:space="preserve"> trong cách thức tổ chức truyền thông, vai trò của người dùng và cơ chế tác động của nó. Các nghiên cứu hiện nay đã chứng minh truyền thông marketing số không chỉ là sự thay đổi về hình thức truyền thông, mà còn là sự chuyển dịch trong tư duy, chiến lược và mô hình tương tác với người dùng.</w:t>
      </w:r>
    </w:p>
    <w:p w14:paraId="1EB56EEA" w14:textId="49AF273F"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Thứ nhất, truyền thông marketing số được chứng minh có tính tương tác cao. Theo Idrysheva và cộng sự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10.1051/e3sconf/201913504044","author":[{"dropping-particle":"","family":"Idrysheva","given":"Zhazira","non-dropping-particle":"","parse-names":false,"suffix":""},{"dropping-particle":"","family":"Tovma","given":"Nataliya","non-dropping-particle":"","parse-names":false,"suffix":""},{"dropping-particle":"","family":"Abisheva","given":"Kyz-zhibek","non-dropping-particle":"","parse-names":false,"suffix":""},{"dropping-particle":"","family":"Murzagulova","given":"Meiramkul","non-dropping-particle":"","parse-names":false,"suffix":""},{"dropping-particle":"","family":"Nazym","given":"Mergenbay","non-dropping-particle":"","parse-names":false,"suffix":""}],"container-title":"EDP Sciences","id":"ITEM-1","issue":"1","issued":{"date-parts":[["2019"]]},"page":"64-73","title":"Marketing communications in the digital age","type":"article-journal","volume":"31"},"uris":["http://www.mendeley.com/documents/?uuid=addd787f-a39a-4e4d-838c-6af0e7e79628"]}],"mendeley":{"formattedCitation":"(Idrysheva et al., 2019)","manualFormatting":"(2019)","plainTextFormattedCitation":"(Idrysheva et al., 2019)","previouslyFormattedCitation":"(Idrysheva et al., 2019)"},"properties":{"noteIndex":0},"schema":"https://github.com/citation-style-language/schema/raw/master/csl-citation.json"}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(2019)</w:t>
      </w:r>
      <w:r w:rsidRPr="002E5959">
        <w:rPr>
          <w:color w:val="000000" w:themeColor="text1"/>
          <w:sz w:val="26"/>
          <w:szCs w:val="26"/>
        </w:rPr>
        <w:fldChar w:fldCharType="end"/>
      </w:r>
      <w:r w:rsidRPr="002E5959">
        <w:rPr>
          <w:color w:val="000000" w:themeColor="text1"/>
          <w:sz w:val="26"/>
          <w:szCs w:val="26"/>
        </w:rPr>
        <w:t>, truyền thông</w:t>
      </w:r>
      <w:r w:rsidRPr="002E5959">
        <w:rPr>
          <w:b/>
          <w:color w:val="000000" w:themeColor="text1"/>
          <w:sz w:val="26"/>
          <w:szCs w:val="26"/>
        </w:rPr>
        <w:t xml:space="preserve"> </w:t>
      </w:r>
      <w:r w:rsidRPr="002E5959">
        <w:rPr>
          <w:rStyle w:val="Strong"/>
          <w:rFonts w:eastAsiaTheme="majorEastAsia"/>
          <w:b w:val="0"/>
          <w:color w:val="000000" w:themeColor="text1"/>
          <w:sz w:val="26"/>
          <w:szCs w:val="26"/>
        </w:rPr>
        <w:t>marketing số</w:t>
      </w:r>
      <w:r w:rsidRPr="002E5959">
        <w:rPr>
          <w:color w:val="000000" w:themeColor="text1"/>
          <w:sz w:val="26"/>
          <w:szCs w:val="26"/>
        </w:rPr>
        <w:t xml:space="preserve"> là hình thức marketing sử dụng các công nghệ số để quảng bá sản phẩm, dịch vụ và xây dựng mối quan hệ với khách hàng thông qua nhiều kênh khác nhau như Internet, mạng xã hội, thiết bị </w:t>
      </w:r>
      <w:r w:rsidRPr="002E5959">
        <w:rPr>
          <w:color w:val="000000" w:themeColor="text1"/>
          <w:sz w:val="26"/>
          <w:szCs w:val="26"/>
        </w:rPr>
        <w:lastRenderedPageBreak/>
        <w:t xml:space="preserve">di động, email, công cụ tìm kiếm và các nền tảng truyền thông số khác. </w:t>
      </w:r>
      <w:r w:rsidRPr="002E5959">
        <w:rPr>
          <w:bCs/>
          <w:iCs/>
          <w:color w:val="000000" w:themeColor="text1"/>
          <w:sz w:val="26"/>
          <w:szCs w:val="26"/>
        </w:rPr>
        <w:t xml:space="preserve">Khác với truyền thông truyền thống vốn là một cuộc độc thoại, truyền thông kỹ thuật số là một cuộc đối thoại với sự tương tác hai chiều giữa doanh nghiệp và khách hàng </w:t>
      </w:r>
      <w:r w:rsidRPr="002E5959">
        <w:rPr>
          <w:bCs/>
          <w:iCs/>
          <w:color w:val="000000" w:themeColor="text1"/>
          <w:sz w:val="26"/>
          <w:szCs w:val="26"/>
        </w:rPr>
        <w:fldChar w:fldCharType="begin" w:fldLock="1"/>
      </w:r>
      <w:r w:rsidRPr="002E5959">
        <w:rPr>
          <w:bCs/>
          <w:iCs/>
          <w:color w:val="000000" w:themeColor="text1"/>
          <w:sz w:val="26"/>
          <w:szCs w:val="26"/>
        </w:rPr>
        <w:instrText>ADDIN CSL_CITATION {"citationItems":[{"id":"ITEM-1","itemData":{"DOI":"10.33108/sepd2025.01.157","ISBN":"0000000280","author":[{"dropping-particle":"","family":"Семенюк","given":"Світлана","non-dropping-particle":"","parse-names":false,"suffix":""},{"dropping-particle":"","family":"Yakymyshyn","given":"L. Y.","non-dropping-particle":"","parse-names":false,"suffix":""}],"container-title":"Socio-Economic Problems and the State","id":"ITEM-1","issue":"1","issued":{"date-parts":[["2025"]]},"page":"157-166","title":"Information trends in marketing communications digital age","type":"article-journal","volume":"32"},"uris":["http://www.mendeley.com/documents/?uuid=c2f7cdd1-15c1-48c9-8a6d-309d53b59678"]},{"id":"ITEM-2","itemData":{"DOI":"10.31319/2709-2879.2023iss2(7).293749pp63-69","ISBN":"0000000183","ISSN":"2709-2879","abstract":"The article has shown that the development of information technologies has dramatically changed the cost of companies for marketing communications, in which the cost of the Internet communication began to increase at the fastest pace. In the face of unprecedentedly rapid growth of Internet users increases the need to form modern marketing tools, which allows you to use Internet resources to communicate with consumers, increase their awareness to promote the goods and services of companies. The purpose of the article is to provide practical recommendations for evaluating the effectiveness of digital marketing communications to ensure the development of the enterprise. The main characteristics of digital marketing communications are their personalization, targeting, integration into the general system of marketing communications, coverage of all digital communications channels and focus on a constant dialogue with the user. The classification of marketing communications with the inclusion of digitalization is systematized, which made it possible to show the current process of integration of the marketing communication system, the formation of a new type of advertising campaigns - TTL (Through The Line), change in the center (idea) marketing communications). It is shown that the metric evaluation of digital marketing communications should be based on a behavioral approach, namely consumer behavior model in the Internet environment with the inclusion of consumer involvement cycle. In the staff of the main tendency of development of Digital marketing communications: growing the fate in the budgets of the company, the meaningful deployment Strong emphasis on the measurement of the efficiency of the process of companion with the needer: active development of CRM technology, in the number of social social CRM (in social sets). Practice also shows that the pace of the efficient methods of the efficientness of the digital marketing of the marketing communications. The development of Internet technologies allows you to personalize marketing communications, that is, to make direct contact with each individual user and to configure your marketing communications system for the needs of individual users to carry out communications and other elements of a marketing company.","author":[{"dropping-particle":"","family":"Petr","given":"Koreniuk","non-dropping-particle":"","parse-names":false,"suffix":""},{"dropping-particle":"","family":"Mykyta","given":"Dmytrochenkov","non-dropping-particle":"","parse-names":false,"suffix":""}],"container-title":"Economic Bulletin of the Dniprovsk State Technical University","id":"ITEM-2","issue":"2(7)","issued":{"date-parts":[["2023"]]},"page":"63-69","title":"Assessing the Effectiveness of Digital Marketing Communications for Ensuring the Development of the Enterprise","type":"article-journal","volume":"2"},"uris":["http://www.mendeley.com/documents/?uuid=6a9ea0c7-489e-4763-beae-df8ec38108b3"]}],"mendeley":{"formattedCitation":"(Petr &amp; Mykyta, 2023; Семенюк &amp; Yakymyshyn, 2025)","plainTextFormattedCitation":"(Petr &amp; Mykyta, 2023; Семенюк &amp; Yakymyshyn, 2025)","previouslyFormattedCitation":"(Petr &amp; Mykyta, 2023; Семенюк &amp; Yakymyshyn, 2025)"},"properties":{"noteIndex":0},"schema":"https://github.com/citation-style-language/schema/raw/master/csl-citation.json"}</w:instrText>
      </w:r>
      <w:r w:rsidRPr="002E5959">
        <w:rPr>
          <w:bCs/>
          <w:iCs/>
          <w:color w:val="000000" w:themeColor="text1"/>
          <w:sz w:val="26"/>
          <w:szCs w:val="26"/>
        </w:rPr>
        <w:fldChar w:fldCharType="separate"/>
      </w:r>
      <w:r w:rsidR="00BF78E4" w:rsidRPr="002E5959">
        <w:rPr>
          <w:color w:val="000000" w:themeColor="text1"/>
          <w:sz w:val="26"/>
          <w:szCs w:val="26"/>
        </w:rPr>
        <w:t xml:space="preserve"> Tamburian</w:t>
      </w:r>
      <w:r w:rsidRPr="002E5959">
        <w:rPr>
          <w:bCs/>
          <w:iCs/>
          <w:noProof/>
          <w:color w:val="000000" w:themeColor="text1"/>
          <w:sz w:val="26"/>
          <w:szCs w:val="26"/>
        </w:rPr>
        <w:t>, 2023; Семенюк &amp; Yakymyshyn, 2025)</w:t>
      </w:r>
      <w:r w:rsidRPr="002E5959">
        <w:rPr>
          <w:bCs/>
          <w:iCs/>
          <w:color w:val="000000" w:themeColor="text1"/>
          <w:sz w:val="26"/>
          <w:szCs w:val="26"/>
        </w:rPr>
        <w:fldChar w:fldCharType="end"/>
      </w:r>
      <w:r w:rsidRPr="002E5959">
        <w:rPr>
          <w:bCs/>
          <w:iCs/>
          <w:color w:val="000000" w:themeColor="text1"/>
          <w:sz w:val="26"/>
          <w:szCs w:val="26"/>
        </w:rPr>
        <w:t xml:space="preserve">. Quá trình tương tác này thông qua các công nghệ kỹ thuật số, internet và các kênh kỹ thuật số khác. Mục tiêu của nó là quảng bá, tạo sự thuyết phục và xây dựng thương hiệu để đạt được các chỉ tiêu đề ra thông qua việc thu hút và giữ chân người dùng </w:t>
      </w:r>
      <w:r w:rsidRPr="002E5959">
        <w:rPr>
          <w:bCs/>
          <w:iCs/>
          <w:color w:val="000000" w:themeColor="text1"/>
          <w:sz w:val="26"/>
          <w:szCs w:val="26"/>
        </w:rPr>
        <w:fldChar w:fldCharType="begin" w:fldLock="1"/>
      </w:r>
      <w:r w:rsidRPr="002E5959">
        <w:rPr>
          <w:bCs/>
          <w:iCs/>
          <w:color w:val="000000" w:themeColor="text1"/>
          <w:sz w:val="26"/>
          <w:szCs w:val="26"/>
        </w:rPr>
        <w:instrText>ADDIN CSL_CITATION {"citationItems":[{"id":"ITEM-1","itemData":{"DOI":"10.18523/3041-1718.2025.2.2.68-77","ISBN":"0009000860","author":[{"dropping-particle":"","family":"Гуменна","given":"Олександра","non-dropping-particle":"","parse-names":false,"suffix":""},{"dropping-particle":"","family":"Roienko","given":"Anna","non-dropping-particle":"","parse-names":false,"suffix":""}],"container-title":"Empirio Scientific Journal","id":"ITEM-1","issue":"2","issued":{"date-parts":[["2025"]]},"page":"68-77","title":"Current Trends in Digital Communications in the Structure of a Company’s Marketing Strategy Management","type":"article-journal","volume":"2"},"uris":["http://www.mendeley.com/documents/?uuid=d90c4fde-45a4-4c23-8aa4-7f377497f11b"]}],"mendeley":{"formattedCitation":"(Гуменна &amp; Roienko, 2025)","plainTextFormattedCitation":"(Гуменна &amp; Roienko, 2025)","previouslyFormattedCitation":"(Гуменна &amp; Roienko, 2025)"},"properties":{"noteIndex":0},"schema":"https://github.com/citation-style-language/schema/raw/master/csl-citation.json"}</w:instrText>
      </w:r>
      <w:r w:rsidRPr="002E5959">
        <w:rPr>
          <w:bCs/>
          <w:iCs/>
          <w:color w:val="000000" w:themeColor="text1"/>
          <w:sz w:val="26"/>
          <w:szCs w:val="26"/>
        </w:rPr>
        <w:fldChar w:fldCharType="separate"/>
      </w:r>
      <w:r w:rsidRPr="002E5959">
        <w:rPr>
          <w:bCs/>
          <w:iCs/>
          <w:noProof/>
          <w:color w:val="000000" w:themeColor="text1"/>
          <w:sz w:val="26"/>
          <w:szCs w:val="26"/>
        </w:rPr>
        <w:t>(Гуменна &amp; Roienko, 2025)</w:t>
      </w:r>
      <w:r w:rsidRPr="002E5959">
        <w:rPr>
          <w:bCs/>
          <w:iCs/>
          <w:color w:val="000000" w:themeColor="text1"/>
          <w:sz w:val="26"/>
          <w:szCs w:val="26"/>
        </w:rPr>
        <w:fldChar w:fldCharType="end"/>
      </w:r>
      <w:r w:rsidRPr="002E5959">
        <w:rPr>
          <w:bCs/>
          <w:iCs/>
          <w:color w:val="000000" w:themeColor="text1"/>
          <w:sz w:val="26"/>
          <w:szCs w:val="26"/>
        </w:rPr>
        <w:t>. Đây là m</w:t>
      </w:r>
      <w:r w:rsidRPr="002E5959">
        <w:rPr>
          <w:color w:val="000000" w:themeColor="text1"/>
          <w:sz w:val="26"/>
          <w:szCs w:val="26"/>
        </w:rPr>
        <w:t xml:space="preserve">ột trong những đặc điểm quan trọng nhất của truyền thông marketing số. Idrysheva và cộng sự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10.1051/e3sconf/201913504044","author":[{"dropping-particle":"","family":"Idrysheva","given":"Zhazira","non-dropping-particle":"","parse-names":false,"suffix":""},{"dropping-particle":"","family":"Tovma","given":"Nataliya","non-dropping-particle":"","parse-names":false,"suffix":""},{"dropping-particle":"","family":"Abisheva","given":"Kyz-zhibek","non-dropping-particle":"","parse-names":false,"suffix":""},{"dropping-particle":"","family":"Murzagulova","given":"Meiramkul","non-dropping-particle":"","parse-names":false,"suffix":""},{"dropping-particle":"","family":"Nazym","given":"Mergenbay","non-dropping-particle":"","parse-names":false,"suffix":""}],"container-title":"EDP Sciences","id":"ITEM-1","issue":"1","issued":{"date-parts":[["2019"]]},"page":"64-73","title":"Marketing communications in the digital age","type":"article-journal","volume":"31"},"uris":["http://www.mendeley.com/documents/?uuid=addd787f-a39a-4e4d-838c-6af0e7e79628"]}],"mendeley":{"formattedCitation":"(Idrysheva et al., 2019)","manualFormatting":"(2019)","plainTextFormattedCitation":"(Idrysheva et al., 2019)","previouslyFormattedCitation":"(Idrysheva et al., 2019)"},"properties":{"noteIndex":0},"schema":"https://github.com/citation-style-language/schema/raw/master/csl-citation.json"}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(2019)</w:t>
      </w:r>
      <w:r w:rsidRPr="002E5959">
        <w:rPr>
          <w:color w:val="000000" w:themeColor="text1"/>
          <w:sz w:val="26"/>
          <w:szCs w:val="26"/>
        </w:rPr>
        <w:fldChar w:fldCharType="end"/>
      </w:r>
      <w:r w:rsidRPr="002E5959">
        <w:rPr>
          <w:color w:val="000000" w:themeColor="text1"/>
          <w:sz w:val="26"/>
          <w:szCs w:val="26"/>
        </w:rPr>
        <w:t xml:space="preserve"> cũng chỉ ra rằng môi trường số tạo điều kiện để người dùng không chỉ tiếp nhận thông tin mà còn phản hồi, bình luận, chia sẻ và tham gia trực tiếp vào quá trình truyền thông.</w:t>
      </w:r>
    </w:p>
    <w:p w14:paraId="316CC50D" w14:textId="12CC6476" w:rsidR="007204C6" w:rsidRPr="002E5959" w:rsidRDefault="007204C6" w:rsidP="00A65492">
      <w:pPr>
        <w:pStyle w:val="NormalWeb"/>
        <w:spacing w:before="0" w:beforeAutospacing="0" w:after="0" w:afterAutospacing="0" w:line="360" w:lineRule="auto"/>
        <w:jc w:val="both"/>
        <w:rPr>
          <w:rStyle w:val="relative"/>
          <w:color w:val="000000" w:themeColor="text1"/>
          <w:sz w:val="26"/>
          <w:szCs w:val="26"/>
        </w:rPr>
      </w:pPr>
      <w:r w:rsidRPr="002E5959">
        <w:rPr>
          <w:color w:val="000000" w:themeColor="text1"/>
          <w:sz w:val="26"/>
          <w:szCs w:val="26"/>
        </w:rPr>
        <w:tab/>
        <w:t xml:space="preserve">Thứ hai, truyền thông marketing số có tính cá nhân hóa tới người dùng mục tiêu. Khả năng cá nhân hóa thông điệp của truyền thông marketing số nhờ vào việc thu thập, phân tích và khai thác dữ liệu người dùng. </w:t>
      </w:r>
      <w:r w:rsidR="00BF78E4" w:rsidRPr="002E5959">
        <w:rPr>
          <w:color w:val="000000" w:themeColor="text1"/>
          <w:sz w:val="26"/>
          <w:szCs w:val="26"/>
        </w:rPr>
        <w:t>Tamburian</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{"citationItems":[{"id":"ITEM-1","itemData":{"DOI":"10.31319/2709-2879.2023iss2(7).293749pp63-69","ISBN":"0000000183","ISSN":"2709-2879","abstract":"The article has shown that the development of information technologies has dramatically changed the cost of companies for marketing communications, in which the cost of the Internet communication began to increase at the fastest pace. In the face of unprecedentedly rapid growth of Internet users increases the need to form modern marketing tools, which allows you to use Internet resources to communicate with consumers, increase their awareness to promote the goods and services of companies. The purpose of the article is to provide practical recommendations for evaluating the effectiveness of digital marketing communications to ensure the development of the enterprise. The main characteristics of digital marketing communications are their personalization, targeting, integration into the general system of marketing communications, coverage of all digital communications channels and focus on a constant dialogue with the user. The classification of marketing communications with the inclusion of digitalization is systematized, which made it possible to show the current process of integration of the marketing communication system, the formation of a new type of advertising campaigns - TTL (Through The Line), change in the center (idea) marketing communications). It is shown that the metric evaluation of digital marketing communications should be based on a behavioral approach, namely consumer behavior model in the Internet environment with the inclusion of consumer involvement cycle. In the staff of the main tendency of development of Digital marketing communications: growing the fate in the budgets of the company, the meaningful deployment Strong emphasis on the measurement of the efficiency of the process of companion with the needer: active development of CRM technology, in the number of social social CRM (in social sets). Practice also shows that the pace of the efficient methods of the efficientness of the digital marketing of the marketing communications. The development of Internet technologies allows you to personalize marketing communications, that is, to make direct contact with each individual user and to configure your marketing communications system for the needs of individual users to carry out communications and other elements of a marketing company.","author":[{"dropping-particle":"","family":"Petr","given":"Koreniuk","non-dropping-particle":"","parse-names":false,"suffix":""},{"dropping-particle":"","family":"Mykyta","given":"Dmytrochenkov","non-dropping-particle":"","parse-names":false,"suffix":""}],"container-title":"Economic Bulletin of the Dniprovsk State Technical University","id":"ITEM-1","issue":"2(7)","issued":{"date-parts":[["2023"]]},"page":"63-69","title":"Assessing the Effectiveness of Digital Marketing Communications for Ensuring the Development of the Enterprise","type":"article-journal","volume":"2"},"uris":["http://www.mendeley.com/documents/?uuid=6a9ea0c7-489e-4763-beae-df8ec38108b3"]}],"mendeley":{"formattedCitation":"(Petr &amp; Mykyta, 2023)","manualFormatting":"( 2023)","plainTextFormattedCitation":"(Petr &amp; Mykyta, 2023)","previouslyFormattedCitation":"(Petr &amp; Mykyta, 2023)"},"properties":{"noteIndex":0},"schema":"https://github.com/citation-style-language/schema/raw/master/csl-citation.json"}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( 2023)</w:t>
      </w:r>
      <w:r w:rsidRPr="002E5959">
        <w:rPr>
          <w:color w:val="000000" w:themeColor="text1"/>
          <w:sz w:val="26"/>
          <w:szCs w:val="26"/>
        </w:rPr>
        <w:fldChar w:fldCharType="end"/>
      </w:r>
      <w:r w:rsidRPr="002E5959">
        <w:rPr>
          <w:color w:val="000000" w:themeColor="text1"/>
          <w:sz w:val="26"/>
          <w:szCs w:val="26"/>
        </w:rPr>
        <w:t xml:space="preserve"> cho rằng </w:t>
      </w:r>
      <w:r w:rsidRPr="002E5959">
        <w:rPr>
          <w:rStyle w:val="Strong"/>
          <w:rFonts w:eastAsiaTheme="majorEastAsia"/>
          <w:b w:val="0"/>
          <w:color w:val="000000" w:themeColor="text1"/>
          <w:sz w:val="26"/>
          <w:szCs w:val="26"/>
        </w:rPr>
        <w:t>truyền thông marketing số</w:t>
      </w:r>
      <w:r w:rsidRPr="002E5959">
        <w:rPr>
          <w:color w:val="000000" w:themeColor="text1"/>
          <w:sz w:val="26"/>
          <w:szCs w:val="26"/>
        </w:rPr>
        <w:t xml:space="preserve"> là quá trình tổ chức, triển khai và quản lý các hoạt động truyền thông marketing thông qua hệ thống kênh số nhằm tạo ra các cuộc đối thoại liên tục với người dùng. Đặc trưng nổi bật của truyền thông marketing số bao gồm: </w:t>
      </w:r>
      <w:r w:rsidRPr="002E5959">
        <w:rPr>
          <w:rStyle w:val="Strong"/>
          <w:rFonts w:eastAsiaTheme="majorEastAsia"/>
          <w:b w:val="0"/>
          <w:color w:val="000000" w:themeColor="text1"/>
          <w:sz w:val="26"/>
          <w:szCs w:val="26"/>
        </w:rPr>
        <w:t>tính cá nhân hóa, khả năng nhắm chọn mục tiêu, sự tích hợp đa kênh và tính tương tác cao</w:t>
      </w:r>
      <w:r w:rsidRPr="002E5959">
        <w:rPr>
          <w:color w:val="000000" w:themeColor="text1"/>
          <w:sz w:val="26"/>
          <w:szCs w:val="26"/>
        </w:rPr>
        <w:t xml:space="preserve">, trong đó người dùng không còn là đối tượng tiếp nhận thụ động mà trở thành chủ thể tham gia vào quá trình truyền thông. Các nghiên cứu gần đây cho thấy người dùng ngày càng mong muốn tiếp nhận những thông điệp </w:t>
      </w:r>
      <w:r w:rsidRPr="002E5959">
        <w:rPr>
          <w:rStyle w:val="Strong"/>
          <w:rFonts w:eastAsiaTheme="majorEastAsia"/>
          <w:b w:val="0"/>
          <w:color w:val="000000" w:themeColor="text1"/>
          <w:sz w:val="26"/>
          <w:szCs w:val="26"/>
        </w:rPr>
        <w:t>phù hợp với nhu cầu, thói quen và hành vi cá nhân</w:t>
      </w:r>
      <w:r w:rsidRPr="002E5959">
        <w:rPr>
          <w:color w:val="000000" w:themeColor="text1"/>
          <w:sz w:val="26"/>
          <w:szCs w:val="26"/>
        </w:rPr>
        <w:t xml:space="preserve">, thay vì các thông điệp đại trà. Madan </w:t>
      </w:r>
      <w:r w:rsidR="00696D1E" w:rsidRPr="002E5959">
        <w:rPr>
          <w:bCs/>
          <w:iCs/>
          <w:noProof/>
          <w:color w:val="000000" w:themeColor="text1"/>
          <w:sz w:val="26"/>
          <w:szCs w:val="26"/>
        </w:rPr>
        <w:t xml:space="preserve">&amp; </w:t>
      </w:r>
      <w:r w:rsidRPr="002E5959">
        <w:rPr>
          <w:color w:val="000000" w:themeColor="text1"/>
          <w:sz w:val="26"/>
          <w:szCs w:val="26"/>
        </w:rPr>
        <w:t xml:space="preserve">Rosca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{"citationItems":[{"id":"ITEM-1","itemData":{"DOI":"10.5171/2022.981169","author":[{"dropping-particle":"","family":"Madan","given":"Angela","non-dropping-particle":"","parse-names":false,"suffix":""},{"dropping-particle":"","family":"Rosca","given":"Mihai Ioan","non-dropping-particle":"","parse-names":false,"suffix":""}],"container-title":"Journal of marketing research &amp; case studies","id":"ITEM-1","issued":{"date-parts":[["2022"]]},"page":"1-13","title":"Current Trends in Digital Marketing Communication","type":"article-journal","volume":"2022"},"uris":["http://www.mendeley.com/documents/?uuid=0350a103-a074-40c9-a57d-3de1b3a6b23e"]}],"mendeley":{"formattedCitation":"(Madan &amp; Rosca, 2022)","manualFormatting":"(2022)","plainTextFormattedCitation":"(Madan &amp; Rosca, 2022)","previouslyFormattedCitation":"(Madan &amp; Rosca, 2022)"},"properties":{"noteIndex":0},"schema":"https://github.com/citation-style-language/schema/raw/master/csl-citation.json"}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(2022)</w:t>
      </w:r>
      <w:r w:rsidRPr="002E5959">
        <w:rPr>
          <w:color w:val="000000" w:themeColor="text1"/>
          <w:sz w:val="26"/>
          <w:szCs w:val="26"/>
        </w:rPr>
        <w:fldChar w:fldCharType="end"/>
      </w:r>
      <w:r w:rsidRPr="002E5959">
        <w:rPr>
          <w:color w:val="000000" w:themeColor="text1"/>
          <w:sz w:val="26"/>
          <w:szCs w:val="26"/>
        </w:rPr>
        <w:t xml:space="preserve"> nhận định rằng sự phát triển của công nghệ số đã thúc đẩy truyền thông marketing chuyển từ mô hình đại chúng sang mô hình </w:t>
      </w:r>
      <w:r w:rsidRPr="002E5959">
        <w:rPr>
          <w:rStyle w:val="Strong"/>
          <w:rFonts w:eastAsiaTheme="majorEastAsia"/>
          <w:b w:val="0"/>
          <w:color w:val="000000" w:themeColor="text1"/>
          <w:sz w:val="26"/>
          <w:szCs w:val="26"/>
        </w:rPr>
        <w:t>cá nhân hóa</w:t>
      </w:r>
      <w:r w:rsidRPr="002E5959">
        <w:rPr>
          <w:color w:val="000000" w:themeColor="text1"/>
          <w:sz w:val="26"/>
          <w:szCs w:val="26"/>
        </w:rPr>
        <w:t xml:space="preserve">, trong đó người dùng đóng vai trò trung tâm của quá trình truyền thông. Maheswari </w:t>
      </w:r>
      <w:r w:rsidR="00696D1E" w:rsidRPr="002E5959">
        <w:rPr>
          <w:bCs/>
          <w:iCs/>
          <w:noProof/>
          <w:color w:val="000000" w:themeColor="text1"/>
          <w:sz w:val="26"/>
          <w:szCs w:val="26"/>
        </w:rPr>
        <w:t xml:space="preserve">&amp; </w:t>
      </w:r>
      <w:r w:rsidRPr="002E5959">
        <w:rPr>
          <w:color w:val="000000" w:themeColor="text1"/>
          <w:sz w:val="26"/>
          <w:szCs w:val="26"/>
        </w:rPr>
        <w:t xml:space="preserve">Jose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10.12725/ujbm.67.3","author":[{"dropping-particle":"","family":"Maheswari","given":"Uma","non-dropping-particle":"","parse-names":false,"suffix":""},{"dropping-particle":"","family":"Jose","given":"Biji","non-dropping-particle":"","parse-names":false,"suffix":""}],"container-title":"Ushus-Journal of Business Management","id":"ITEM-1","issue":"2","issued":{"date-parts":[["2024"]]},"page":"25-38","title":"Influence of Digital Marketing Communication: Gen Zers Behavioural Perspective","type":"article-journal","volume":"23"},"uris":["http://www.mendeley.com/documents/?uuid=b6faf060-bfef-4159-85c6-394bfd8a76d5"]}],"mendeley":{"formattedCitation":"(Maheswari &amp; Jose, 2024)","manualFormatting":"(2024)","plainTextFormattedCitation":"(Maheswari &amp; Jose, 2024)","previouslyFormattedCitation":"(Maheswari &amp; Jose, 2024)"},"properties":{"noteIndex":0},"schema":"https://github.com/citation-style-language/schema/raw/master/csl-citation.json"}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(2024)</w:t>
      </w:r>
      <w:r w:rsidRPr="002E5959">
        <w:rPr>
          <w:color w:val="000000" w:themeColor="text1"/>
          <w:sz w:val="26"/>
          <w:szCs w:val="26"/>
        </w:rPr>
        <w:fldChar w:fldCharType="end"/>
      </w:r>
      <w:r w:rsidRPr="002E5959">
        <w:rPr>
          <w:color w:val="000000" w:themeColor="text1"/>
          <w:sz w:val="26"/>
          <w:szCs w:val="26"/>
        </w:rPr>
        <w:t xml:space="preserve"> cũng khẳng định trong môi trường số, người dùng có xu hướng phản hồi tích cực hơn với những thông điệp mang tính cá nhân và phù hợp với nhu cầu của họ.</w:t>
      </w:r>
    </w:p>
    <w:p w14:paraId="34D0467C"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lang w:val="vi-VN"/>
        </w:rPr>
      </w:pPr>
      <w:r w:rsidRPr="002E5959">
        <w:rPr>
          <w:rStyle w:val="relative"/>
          <w:color w:val="000000" w:themeColor="text1"/>
          <w:sz w:val="26"/>
          <w:szCs w:val="26"/>
        </w:rPr>
        <w:tab/>
        <w:t xml:space="preserve">Thứ ba, truyền thông marketing số là sự tích hợp đa kênh và mang tính nhất quán. Xét </w:t>
      </w:r>
      <w:r w:rsidRPr="002E5959">
        <w:rPr>
          <w:color w:val="000000" w:themeColor="text1"/>
          <w:sz w:val="26"/>
          <w:szCs w:val="26"/>
        </w:rPr>
        <w:t xml:space="preserve">góc độ quản trị truyền thông, </w:t>
      </w:r>
      <w:r w:rsidRPr="002E5959">
        <w:rPr>
          <w:noProof/>
          <w:color w:val="000000" w:themeColor="text1"/>
          <w:sz w:val="26"/>
          <w:szCs w:val="26"/>
        </w:rPr>
        <w:t xml:space="preserve">Pahlevi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{"citationItems":[{"id":"ITEM-1","itemData":{"DOI":"10.20961/meister.v2i1.869","author":[{"dropping-particle":"","family":"Pahlevi","given":"Haggi Rayhan","non-dropping-particle":"","parse-names":false,"suffix":""}],"container-title":"Jurnal Manajemen Bisnis dan Terapan Indonesia/","id":"ITEM-1","issue":"1","issued":{"date-parts":[["2024"]]},"page":"24-38","title":"Digital marketing communication analysis jawa pos radar solo","type":"article-journal","volume":"2"},"uris":["http://www.mendeley.com/documents/?uuid=e988ada6-eaff-401e-8819-c28aa5eca066"]}],"mendeley":{"formattedCitation":"(Pahlevi, 2024)","manualFormatting":"(2024)","plainTextFormattedCitation":"(Pahlevi, 2024)","previouslyFormattedCitation":"(Pahlevi, 2024)"},"properties":{"noteIndex":0},"schema":"https://github.com/citation-style-language/schema/raw/master/csl-citation.json"}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(2024)</w:t>
      </w:r>
      <w:r w:rsidRPr="002E5959">
        <w:rPr>
          <w:color w:val="000000" w:themeColor="text1"/>
          <w:sz w:val="26"/>
          <w:szCs w:val="26"/>
        </w:rPr>
        <w:fldChar w:fldCharType="end"/>
      </w:r>
      <w:r w:rsidRPr="002E5959">
        <w:rPr>
          <w:color w:val="000000" w:themeColor="text1"/>
          <w:sz w:val="26"/>
          <w:szCs w:val="26"/>
        </w:rPr>
        <w:t xml:space="preserve"> định nghĩa rằng truyền thông </w:t>
      </w:r>
      <w:r w:rsidRPr="002E5959">
        <w:rPr>
          <w:color w:val="000000" w:themeColor="text1"/>
          <w:sz w:val="26"/>
          <w:szCs w:val="26"/>
        </w:rPr>
        <w:lastRenderedPageBreak/>
        <w:t xml:space="preserve">marketing số là một </w:t>
      </w:r>
      <w:r w:rsidRPr="002E5959">
        <w:rPr>
          <w:rStyle w:val="Strong"/>
          <w:rFonts w:eastAsiaTheme="majorEastAsia"/>
          <w:b w:val="0"/>
          <w:color w:val="000000" w:themeColor="text1"/>
          <w:sz w:val="26"/>
          <w:szCs w:val="26"/>
        </w:rPr>
        <w:t>hệ thống truyền thông tích hợp</w:t>
      </w:r>
      <w:r w:rsidRPr="002E5959">
        <w:rPr>
          <w:color w:val="000000" w:themeColor="text1"/>
          <w:sz w:val="26"/>
          <w:szCs w:val="26"/>
        </w:rPr>
        <w:t>, trong đó các công cụ số được sử dụng đồng thời để gia tăng nhận biết, kích thích quan tâm và thúc đẩy hành động của người dùng. Các hoạt động này thường được triển khai theo những mô hình kinh điển như AIDA (Awareness – Interest – Desire – Action), trong đó mục tiêu cuối cuối cùng là</w:t>
      </w:r>
      <w:r w:rsidRPr="002E5959">
        <w:rPr>
          <w:b/>
          <w:color w:val="000000" w:themeColor="text1"/>
          <w:sz w:val="26"/>
          <w:szCs w:val="26"/>
        </w:rPr>
        <w:t xml:space="preserve"> </w:t>
      </w:r>
      <w:r w:rsidRPr="002E5959">
        <w:rPr>
          <w:rStyle w:val="Strong"/>
          <w:rFonts w:eastAsiaTheme="majorEastAsia"/>
          <w:b w:val="0"/>
          <w:color w:val="000000" w:themeColor="text1"/>
          <w:sz w:val="26"/>
          <w:szCs w:val="26"/>
        </w:rPr>
        <w:t>tác động đến nhận thức, thái độ và hành vi của người d</w:t>
      </w:r>
      <w:r w:rsidRPr="002E5959">
        <w:rPr>
          <w:rStyle w:val="Strong"/>
          <w:rFonts w:eastAsiaTheme="majorEastAsia"/>
          <w:b w:val="0"/>
          <w:color w:val="000000" w:themeColor="text1"/>
          <w:sz w:val="26"/>
          <w:szCs w:val="26"/>
          <w:lang w:val="vi-VN"/>
        </w:rPr>
        <w:t>ùng.</w:t>
      </w:r>
      <w:r w:rsidRPr="002E5959">
        <w:rPr>
          <w:b/>
          <w:color w:val="000000" w:themeColor="text1"/>
          <w:sz w:val="26"/>
          <w:szCs w:val="26"/>
          <w:lang w:val="vi-VN"/>
        </w:rPr>
        <w:t xml:space="preserve"> </w:t>
      </w:r>
      <w:r w:rsidRPr="002E5959">
        <w:rPr>
          <w:color w:val="000000" w:themeColor="text1"/>
          <w:sz w:val="26"/>
          <w:szCs w:val="26"/>
        </w:rPr>
        <w:t xml:space="preserve">Tương đồng với quan điểm này, </w:t>
      </w:r>
      <w:r w:rsidRPr="002E5959">
        <w:rPr>
          <w:noProof/>
          <w:color w:val="000000" w:themeColor="text1"/>
          <w:sz w:val="26"/>
          <w:szCs w:val="26"/>
        </w:rPr>
        <w:t>Гуменна &amp; Roienko</w:t>
      </w:r>
      <w:r w:rsidRPr="002E5959">
        <w:rPr>
          <w:color w:val="000000" w:themeColor="text1"/>
          <w:sz w:val="26"/>
          <w:szCs w:val="26"/>
        </w:rPr>
        <w:t xml:space="preserve">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10.18523/3041-1718.2025.2.2.68-77","ISBN":"0009000860","author":[{"dropping-particle":"","family":"Гуменна","given":"Олександра","non-dropping-particle":"","parse-names":false,"suffix":""},{"dropping-particle":"","family":"Roienko","given":"Anna","non-dropping-particle":"","parse-names":false,"suffix":""}],"container-title":"Empirio Scientific Journal","id":"ITEM-1","issue":"2","issued":{"date-parts":[["2025"]]},"page":"68-77","title":"Current Trends in Digital Communications in the Structure of a Company’s Marketing Strategy Management","type":"article-journal","volume":"2"},"uris":["http://www.mendeley.com/documents/?uuid=d90c4fde-45a4-4c23-8aa4-7f377497f11b"]}],"mendeley":{"formattedCitation":"(Гуменна &amp; Roienko, 2025)","manualFormatting":"(2025)","plainTextFormattedCitation":"(Гуменна &amp; Roienko, 2025)","previouslyFormattedCitation":"(Гуменна &amp; Roienko, 2025)"},"properties":{"noteIndex":0},"schema":"https://github.com/citation-style-language/schema/raw/master/csl-citation.json"}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(2025)</w:t>
      </w:r>
      <w:r w:rsidRPr="002E5959">
        <w:rPr>
          <w:color w:val="000000" w:themeColor="text1"/>
          <w:sz w:val="26"/>
          <w:szCs w:val="26"/>
        </w:rPr>
        <w:fldChar w:fldCharType="end"/>
      </w:r>
      <w:r w:rsidRPr="002E5959">
        <w:rPr>
          <w:color w:val="000000" w:themeColor="text1"/>
          <w:sz w:val="26"/>
          <w:szCs w:val="26"/>
        </w:rPr>
        <w:t xml:space="preserve"> cho rằng truyền thông marketing số cần được đặt trong khuôn khổ </w:t>
      </w:r>
      <w:r w:rsidRPr="002E5959">
        <w:rPr>
          <w:rStyle w:val="Strong"/>
          <w:rFonts w:eastAsiaTheme="majorEastAsia"/>
          <w:b w:val="0"/>
          <w:color w:val="000000" w:themeColor="text1"/>
          <w:sz w:val="26"/>
          <w:szCs w:val="26"/>
        </w:rPr>
        <w:t>truyền thông marketing tích hợp, tức là triển khai theo hướng đa kênh</w:t>
      </w:r>
      <w:r w:rsidRPr="002E5959">
        <w:rPr>
          <w:rStyle w:val="Strong"/>
          <w:rFonts w:eastAsiaTheme="majorEastAsia"/>
          <w:color w:val="000000" w:themeColor="text1"/>
          <w:sz w:val="26"/>
          <w:szCs w:val="26"/>
        </w:rPr>
        <w:t xml:space="preserve"> </w:t>
      </w:r>
      <w:r w:rsidRPr="002E5959">
        <w:rPr>
          <w:color w:val="000000" w:themeColor="text1"/>
          <w:sz w:val="26"/>
          <w:szCs w:val="26"/>
        </w:rPr>
        <w:t>để tạo ra hiệu ứng cộng hưởng và tăng cường hiệu quả chiến lược truyền thông.</w:t>
      </w:r>
      <w:r w:rsidRPr="002E5959">
        <w:rPr>
          <w:color w:val="000000" w:themeColor="text1"/>
          <w:sz w:val="26"/>
          <w:szCs w:val="26"/>
          <w:lang w:val="vi-VN"/>
        </w:rPr>
        <w:t xml:space="preserve"> </w:t>
      </w:r>
    </w:p>
    <w:p w14:paraId="352CD6D1" w14:textId="5153427D" w:rsidR="007204C6" w:rsidRPr="002E5959" w:rsidRDefault="007204C6" w:rsidP="00A65492">
      <w:pPr>
        <w:pStyle w:val="NormalWeb"/>
        <w:spacing w:before="0" w:beforeAutospacing="0" w:after="0" w:afterAutospacing="0" w:line="360" w:lineRule="auto"/>
        <w:jc w:val="both"/>
        <w:rPr>
          <w:bCs/>
          <w:iCs/>
          <w:color w:val="000000" w:themeColor="text1"/>
          <w:sz w:val="26"/>
          <w:szCs w:val="26"/>
        </w:rPr>
      </w:pPr>
      <w:r w:rsidRPr="002E5959">
        <w:rPr>
          <w:color w:val="000000" w:themeColor="text1"/>
          <w:sz w:val="26"/>
          <w:szCs w:val="26"/>
          <w:lang w:val="vi-VN"/>
        </w:rPr>
        <w:tab/>
        <w:t xml:space="preserve">Có nhiều thuật ngữ được sử dụng thay thế nhau như: Truyền thông điện </w:t>
      </w:r>
      <w:r w:rsidRPr="002E5959">
        <w:rPr>
          <w:color w:val="000000" w:themeColor="text1"/>
          <w:sz w:val="26"/>
          <w:szCs w:val="26"/>
        </w:rPr>
        <w:t>tử</w:t>
      </w:r>
      <w:r w:rsidRPr="002E5959">
        <w:rPr>
          <w:color w:val="000000" w:themeColor="text1"/>
          <w:sz w:val="26"/>
          <w:szCs w:val="26"/>
          <w:lang w:val="vi-VN"/>
        </w:rPr>
        <w:t>, truyền thông Internet hay truyền thông web, tuy nhiên chúng có sự khác nhau.</w:t>
      </w:r>
      <w:r w:rsidRPr="002E5959">
        <w:rPr>
          <w:color w:val="000000" w:themeColor="text1"/>
          <w:sz w:val="26"/>
          <w:szCs w:val="26"/>
        </w:rPr>
        <w:t xml:space="preserve"> </w:t>
      </w:r>
      <w:r w:rsidRPr="002E5959">
        <w:rPr>
          <w:noProof/>
          <w:color w:val="000000" w:themeColor="text1"/>
          <w:sz w:val="26"/>
          <w:szCs w:val="26"/>
          <w:lang w:val="vi-VN"/>
        </w:rPr>
        <w:t xml:space="preserve">El Gharbaoui </w:t>
      </w:r>
      <w:r w:rsidR="00696D1E" w:rsidRPr="002E5959">
        <w:rPr>
          <w:bCs/>
          <w:iCs/>
          <w:noProof/>
          <w:color w:val="000000" w:themeColor="text1"/>
          <w:sz w:val="26"/>
          <w:szCs w:val="26"/>
        </w:rPr>
        <w:t xml:space="preserve">&amp; </w:t>
      </w:r>
      <w:r w:rsidRPr="002E5959">
        <w:rPr>
          <w:noProof/>
          <w:color w:val="000000" w:themeColor="text1"/>
          <w:sz w:val="26"/>
          <w:szCs w:val="26"/>
          <w:lang w:val="vi-VN"/>
        </w:rPr>
        <w:t>Alami</w:t>
      </w:r>
      <w:r w:rsidRPr="002E5959">
        <w:rPr>
          <w:color w:val="000000" w:themeColor="text1"/>
          <w:sz w:val="26"/>
          <w:szCs w:val="26"/>
          <w:lang w:val="vi-VN"/>
        </w:rPr>
        <w:t xml:space="preserve"> </w:t>
      </w:r>
      <w:r w:rsidRPr="002E5959">
        <w:rPr>
          <w:color w:val="000000" w:themeColor="text1"/>
          <w:sz w:val="26"/>
          <w:szCs w:val="26"/>
          <w:lang w:val="vi-VN"/>
        </w:rPr>
        <w:fldChar w:fldCharType="begin" w:fldLock="1"/>
      </w:r>
      <w:r w:rsidRPr="002E5959">
        <w:rPr>
          <w:color w:val="000000" w:themeColor="text1"/>
          <w:sz w:val="26"/>
          <w:szCs w:val="26"/>
          <w:lang w:val="vi-VN"/>
        </w:rPr>
        <w:instrText>ADDIN CSL_CITATION {"citationItems":[{"id":"ITEM-1","itemData":{"DOI":"10.55897/ijpo.2023.02.15","abstract":"The digitalization of marketing has posed a challenge for today's marketing landscape. Customers are spending increasing amounts of time online, compelling businesses to adapt to the new rules of the online environment and engage with them through digital channels. This article explores key theories underpinning the impact of digital marketing on consumer behavior. Utilizing a purely theoretical approach, we examine how digital marketing strategies such as personalization, social media, content marketing influence consumer attitudes and actions. Our literature review delves into robust conceptual frameworks to shed light on how digital marketing shapes consumer purchasing decisions and preferences.","author":[{"dropping-particle":"","family":"Gharbaoui","given":"Asmae","non-dropping-particle":"El","parse-names":false,"suffix":""},{"dropping-particle":"","family":"Alami","given":"Hasnaa","non-dropping-particle":"","parse-names":false,"suffix":""}],"container-title":"International Journal of Performance and Organizations","id":"ITEM-1","issue":"2","issued":{"date-parts":[["2023","12","31"]]},"page":"134-140","publisher":"National School of Commerce and Management","title":"Digital marketing and its effect on the consumer behavior","type":"article-journal","volume":"2"},"uris":["http://www.mendeley.com/documents/?uuid=b80f0b5f-415a-3b57-ad86-1d4cfa828959"]}],"mendeley":{"formattedCitation":"(El Gharbaoui &amp; Alami, 2023)","manualFormatting":"(2023)","plainTextFormattedCitation":"(El Gharbaoui &amp; Alami, 2023)","previouslyFormattedCitation":"(El Gharbaoui &amp; Alami, 2023)"},"properties":{"noteIndex":0},"schema":"https://github.com/citation-style-language/schema/raw/master/csl-citation.json"}</w:instrText>
      </w:r>
      <w:r w:rsidRPr="002E5959">
        <w:rPr>
          <w:color w:val="000000" w:themeColor="text1"/>
          <w:sz w:val="26"/>
          <w:szCs w:val="26"/>
          <w:lang w:val="vi-VN"/>
        </w:rPr>
        <w:fldChar w:fldCharType="separate"/>
      </w:r>
      <w:r w:rsidRPr="002E5959">
        <w:rPr>
          <w:noProof/>
          <w:color w:val="000000" w:themeColor="text1"/>
          <w:sz w:val="26"/>
          <w:szCs w:val="26"/>
          <w:lang w:val="vi-VN"/>
        </w:rPr>
        <w:t>(2023)</w:t>
      </w:r>
      <w:r w:rsidRPr="002E5959">
        <w:rPr>
          <w:color w:val="000000" w:themeColor="text1"/>
          <w:sz w:val="26"/>
          <w:szCs w:val="26"/>
          <w:lang w:val="vi-VN"/>
        </w:rPr>
        <w:fldChar w:fldCharType="end"/>
      </w:r>
      <w:r w:rsidRPr="002E5959">
        <w:rPr>
          <w:color w:val="000000" w:themeColor="text1"/>
          <w:sz w:val="26"/>
          <w:szCs w:val="26"/>
          <w:lang w:val="vi-VN"/>
        </w:rPr>
        <w:t xml:space="preserve"> </w:t>
      </w:r>
      <w:r w:rsidRPr="002E5959">
        <w:rPr>
          <w:color w:val="000000" w:themeColor="text1"/>
          <w:sz w:val="26"/>
          <w:szCs w:val="26"/>
        </w:rPr>
        <w:t>cho rằng</w:t>
      </w:r>
      <w:r w:rsidRPr="002E5959">
        <w:rPr>
          <w:color w:val="000000" w:themeColor="text1"/>
          <w:sz w:val="26"/>
          <w:szCs w:val="26"/>
          <w:lang w:val="vi-VN"/>
        </w:rPr>
        <w:t xml:space="preserve"> truyền thông </w:t>
      </w:r>
      <w:r w:rsidRPr="002E5959">
        <w:rPr>
          <w:color w:val="000000" w:themeColor="text1"/>
          <w:sz w:val="26"/>
          <w:szCs w:val="26"/>
        </w:rPr>
        <w:t xml:space="preserve">marketing số </w:t>
      </w:r>
      <w:r w:rsidRPr="002E5959">
        <w:rPr>
          <w:color w:val="000000" w:themeColor="text1"/>
          <w:sz w:val="26"/>
          <w:szCs w:val="26"/>
          <w:lang w:val="vi-VN"/>
        </w:rPr>
        <w:t xml:space="preserve">có hoạt động rộng hơn và bao trùm hơn so với truyền thông điện tử, Internet hay marketing trên web bởi nó không chỉ giới hạn tại các điểm tiếp xúc trên không gian mạng mà còn gồm nhiều phương tiện khác nhau như điện thoại </w:t>
      </w:r>
      <w:r w:rsidRPr="002E5959">
        <w:rPr>
          <w:color w:val="000000" w:themeColor="text1"/>
          <w:sz w:val="26"/>
          <w:szCs w:val="26"/>
        </w:rPr>
        <w:t>d</w:t>
      </w:r>
      <w:r w:rsidRPr="002E5959">
        <w:rPr>
          <w:color w:val="000000" w:themeColor="text1"/>
          <w:sz w:val="26"/>
          <w:szCs w:val="26"/>
          <w:lang w:val="vi-VN"/>
        </w:rPr>
        <w:t>i động (SMS, cuộc gọi, ứng dụng), các kênh truyền thông, bảng quảng cáo điện tử.</w:t>
      </w:r>
      <w:r w:rsidRPr="002E5959">
        <w:rPr>
          <w:color w:val="000000" w:themeColor="text1"/>
          <w:sz w:val="26"/>
          <w:szCs w:val="26"/>
        </w:rPr>
        <w:t xml:space="preserve"> Có sáu kênh chính với các công cụ phổ biến trong truyền thông marketing số gồ</w:t>
      </w:r>
      <w:r w:rsidR="00696D1E" w:rsidRPr="002E5959">
        <w:rPr>
          <w:color w:val="000000" w:themeColor="text1"/>
          <w:sz w:val="26"/>
          <w:szCs w:val="26"/>
        </w:rPr>
        <w:t>m: Tối ưu hóa công cụ tìm kiếm, truyền thông mạng xã hội</w:t>
      </w:r>
      <w:r w:rsidRPr="002E5959">
        <w:rPr>
          <w:color w:val="000000" w:themeColor="text1"/>
          <w:sz w:val="26"/>
          <w:szCs w:val="26"/>
        </w:rPr>
        <w:t xml:space="preserve">, truyền thông qua Email, tin nhắn SMS, quảng cáo hiển thị bằng video, biển hiệu, website và sử dụng người có tầm ảnh hưởng để tăng khả năng hiển thị và phạm vi tiếp cận </w:t>
      </w:r>
      <w:r w:rsidRPr="002E5959">
        <w:rPr>
          <w:color w:val="000000" w:themeColor="text1"/>
          <w:sz w:val="26"/>
          <w:szCs w:val="26"/>
        </w:rPr>
        <w:fldChar w:fldCharType="begin" w:fldLock="1"/>
      </w:r>
      <w:r w:rsidR="00696D1E" w:rsidRPr="002E5959">
        <w:rPr>
          <w:color w:val="000000" w:themeColor="text1"/>
          <w:sz w:val="26"/>
          <w:szCs w:val="26"/>
        </w:rPr>
        <w:instrText>ADDIN CSL_CITATION {"citationItems":[{"id":"ITEM-1","itemData":{"DOI":"10.20961/meister.v2i1.869","author":[{"dropping-particle":"","family":"Pahlevi","given":"Haggi Rayhan","non-dropping-particle":"","parse-names":false,"suffix":""}],"container-title":"Jurnal Manajemen Bisnis dan Terapan Indonesia/","id":"ITEM-1","issue":"1","issued":{"date-parts":[["2024"]]},"page":"24-38","title":"Digital marketing communication analysis jawa pos radar solo","type":"article-journal","volume":"2"},"uris":["http://www.mendeley.com/documents/?uuid=e988ada6-eaff-401e-8819-c28aa5eca066"]},{"id":"ITEM-2","itemData":{"DOI":"10.1051/e3sconf/201913504044","author":[{"dropping-particle":"","family":"Idrysheva","given":"Zhazira","non-dropping-particle":"","parse-names":false,"suffix":""},{"dropping-particle":"","family":"Tovma","given":"Nataliya","non-dropping-particle":"","parse-names":false,"suffix":""},{"dropping-particle":"","family":"Abisheva","given":"Kyz-zhibek","non-dropping-particle":"","parse-names":false,"suffix":""},{"dropping-particle":"","family":"Murzagulova","given":"Meiramkul","non-dropping-particle":"","parse-names":false,"suffix":""},{"dropping-particle":"","family":"Nazym","given":"Mergenbay","non-dropping-particle":"","parse-names":false,"suffix":""}],"container-title":"EDP Sciences","id":"ITEM-2","issue":"1","issued":{"date-parts":[["2019"]]},"page":"64-73","title":"Marketing communications in the digital age","type":"article-journal","volume":"31"},"uris":["http://www.mendeley.com/documents/?uuid=addd787f-a39a-4e4d-838c-6af0e7e79628"]},{"id":"ITEM-3","itemData":{"DOI":"10.18523/3041-1718.2025.2.2.68-77","ISBN":"0009000860","author":[{"dropping-particle":"","family":"Гуменна","given":"Олександра","non-dropping-particle":"","parse-names":false,"suffix":""},{"dropping-particle":"","family":"Roienko","given":"Anna","non-dropping-particle":"","parse-names":false,"suffix":""}],"container-title":"Empirio Scientific Journal","id":"ITEM-3","issue":"2","issued":{"date-parts":[["2025"]]},"page":"68-77","title":"Current Trends in Digital Communications in the Structure of a Company’s Marketing Strategy Management","type":"article-journal","volume":"2"},"uris":["http://www.mendeley.com/documents/?uuid=d90c4fde-45a4-4c23-8aa4-7f377497f11b"]}],"mendeley":{"formattedCitation":"(Idrysheva et al., 2019; Pahlevi, 2024; Гуменна &amp; Roienko, 2025)","manualFormatting":"(Idrysheva và cộng sự, 2019; Pahlevi, 2024; Гуменна &amp; Roienko, 2025)","plainTextFormattedCitation":"(Idrysheva et al., 2019; Pahlevi, 2024; Гуменна &amp; Roienko, 2025)","previouslyFormattedCitation":"(Idrysheva et al., 2019; Pahlevi, 2024; Гуменна &amp; Roienko, 2025)"},"properties":{"noteIndex":0},"schema":"https://github.com/citation-style-language/schema/raw/master/csl-citation.json"}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(Idrysheva</w:t>
      </w:r>
      <w:r w:rsidR="00696D1E" w:rsidRPr="002E5959">
        <w:rPr>
          <w:noProof/>
          <w:color w:val="000000" w:themeColor="text1"/>
          <w:sz w:val="26"/>
          <w:szCs w:val="26"/>
        </w:rPr>
        <w:t xml:space="preserve"> và</w:t>
      </w:r>
      <w:r w:rsidRPr="002E5959">
        <w:rPr>
          <w:noProof/>
          <w:color w:val="000000" w:themeColor="text1"/>
          <w:sz w:val="26"/>
          <w:szCs w:val="26"/>
        </w:rPr>
        <w:t xml:space="preserve"> </w:t>
      </w:r>
      <w:r w:rsidR="00721DAA" w:rsidRPr="002E5959">
        <w:rPr>
          <w:noProof/>
          <w:color w:val="000000" w:themeColor="text1"/>
          <w:sz w:val="26"/>
          <w:szCs w:val="26"/>
        </w:rPr>
        <w:t>cộng sự</w:t>
      </w:r>
      <w:r w:rsidRPr="002E5959">
        <w:rPr>
          <w:noProof/>
          <w:color w:val="000000" w:themeColor="text1"/>
          <w:sz w:val="26"/>
          <w:szCs w:val="26"/>
        </w:rPr>
        <w:t>, 2019; Pahlevi, 2024; Гуменна &amp; Roienko, 2025)</w:t>
      </w:r>
      <w:r w:rsidRPr="002E5959">
        <w:rPr>
          <w:color w:val="000000" w:themeColor="text1"/>
          <w:sz w:val="26"/>
          <w:szCs w:val="26"/>
        </w:rPr>
        <w:fldChar w:fldCharType="end"/>
      </w:r>
      <w:r w:rsidRPr="002E5959">
        <w:rPr>
          <w:color w:val="000000" w:themeColor="text1"/>
          <w:sz w:val="26"/>
          <w:szCs w:val="26"/>
        </w:rPr>
        <w:t>.</w:t>
      </w:r>
      <w:r w:rsidRPr="002E5959">
        <w:rPr>
          <w:color w:val="000000" w:themeColor="text1"/>
          <w:sz w:val="26"/>
          <w:szCs w:val="26"/>
          <w:lang w:val="vi-VN"/>
        </w:rPr>
        <w:t xml:space="preserve"> Đặc biệt công cụ truyền thông mạng xã hội ngày càng thu hút người dùng.</w:t>
      </w:r>
      <w:r w:rsidRPr="002E5959">
        <w:rPr>
          <w:color w:val="000000" w:themeColor="text1"/>
          <w:sz w:val="26"/>
          <w:szCs w:val="26"/>
        </w:rPr>
        <w:t xml:space="preserve"> </w:t>
      </w:r>
      <w:r w:rsidRPr="002E5959">
        <w:rPr>
          <w:bCs/>
          <w:color w:val="000000" w:themeColor="text1"/>
          <w:sz w:val="26"/>
          <w:szCs w:val="26"/>
        </w:rPr>
        <w:t>Nghiên cứu về truyền thông marketing số trong các lĩnh vực</w:t>
      </w:r>
      <w:r w:rsidRPr="002E5959">
        <w:rPr>
          <w:bCs/>
          <w:color w:val="000000" w:themeColor="text1"/>
          <w:sz w:val="26"/>
          <w:szCs w:val="26"/>
          <w:lang w:val="vi-VN"/>
        </w:rPr>
        <w:t xml:space="preserve"> đã </w:t>
      </w:r>
      <w:r w:rsidRPr="002E5959">
        <w:rPr>
          <w:bCs/>
          <w:color w:val="000000" w:themeColor="text1"/>
          <w:sz w:val="26"/>
          <w:szCs w:val="26"/>
        </w:rPr>
        <w:t xml:space="preserve">tiết lộ việc người dùng có sự chuyển hướng rất mạnh mẽ sang sử dụng các nền tảng số để tìm kiếm thông tin và mua sắm trực tuyến. Tại Việt Nam, trong năm 2023, số lượng người mua sắm trên các nền tảng trực tuyến đạt khoảng 65 triệu người, tăng hơn 15% so với năm 2022 </w:t>
      </w:r>
      <w:r w:rsidRPr="002E5959">
        <w:rPr>
          <w:bCs/>
          <w:color w:val="000000" w:themeColor="text1"/>
          <w:sz w:val="26"/>
          <w:szCs w:val="26"/>
        </w:rPr>
        <w:fldChar w:fldCharType="begin" w:fldLock="1"/>
      </w:r>
      <w:r w:rsidR="00BF77CA" w:rsidRPr="002E5959">
        <w:rPr>
          <w:bCs/>
          <w:color w:val="000000" w:themeColor="text1"/>
          <w:sz w:val="26"/>
          <w:szCs w:val="26"/>
        </w:rPr>
        <w:instrText>ADDIN CSL_CITATION {"citationItems":[{"id":"ITEM-1","itemData":{"author":[{"dropping-particle":"","family":"Lưu","given":"Công Thường","non-dropping-particle":"","parse-names":false,"suffix":""}],"container-title":"Quản lý nhà nước","id":"ITEM-1","issued":{"date-parts":[["2025"]]},"title":"Xu hướng mua sắm trực tuyến và những vấn đề đặt ra đối với hoạt động kinh doanh trực tuyến tại Việt Nam","type":"article-journal","volume":"352"},"uris":["http://www.mendeley.com/documents/?uuid=6d2e56de-e95d-4983-80e1-d07f7249ec7b","http://www.mendeley.com/documents/?uuid=db7af0be-488c-4710-a30b-e9ce98e87f77"]}],"mendeley":{"formattedCitation":"(Lưu, 2025)","manualFormatting":"(Thường, 2025)","plainTextFormattedCitation":"(Lưu, 2025)","previouslyFormattedCitation":"(Lưu, 2025)"},"properties":{"noteIndex":0},"schema":"https://github.com/citation-style-language/schema/raw/master/csl-citation.json"}</w:instrText>
      </w:r>
      <w:r w:rsidRPr="002E5959">
        <w:rPr>
          <w:bCs/>
          <w:color w:val="000000" w:themeColor="text1"/>
          <w:sz w:val="26"/>
          <w:szCs w:val="26"/>
        </w:rPr>
        <w:fldChar w:fldCharType="separate"/>
      </w:r>
      <w:r w:rsidRPr="002E5959">
        <w:rPr>
          <w:bCs/>
          <w:noProof/>
          <w:color w:val="000000" w:themeColor="text1"/>
          <w:sz w:val="26"/>
          <w:szCs w:val="26"/>
        </w:rPr>
        <w:t>(Thường, 2025)</w:t>
      </w:r>
      <w:r w:rsidRPr="002E5959">
        <w:rPr>
          <w:bCs/>
          <w:color w:val="000000" w:themeColor="text1"/>
          <w:sz w:val="26"/>
          <w:szCs w:val="26"/>
        </w:rPr>
        <w:fldChar w:fldCharType="end"/>
      </w:r>
      <w:r w:rsidRPr="002E5959">
        <w:rPr>
          <w:bCs/>
          <w:color w:val="000000" w:themeColor="text1"/>
          <w:sz w:val="26"/>
          <w:szCs w:val="26"/>
        </w:rPr>
        <w:t>. Các nền tảng như Facebook, Tik</w:t>
      </w:r>
      <w:r w:rsidR="00A67000" w:rsidRPr="002E5959">
        <w:rPr>
          <w:bCs/>
          <w:color w:val="000000" w:themeColor="text1"/>
          <w:sz w:val="26"/>
          <w:szCs w:val="26"/>
        </w:rPr>
        <w:t>T</w:t>
      </w:r>
      <w:r w:rsidRPr="002E5959">
        <w:rPr>
          <w:bCs/>
          <w:color w:val="000000" w:themeColor="text1"/>
          <w:sz w:val="26"/>
          <w:szCs w:val="26"/>
        </w:rPr>
        <w:t xml:space="preserve">ok, Instagram có tác động đến sự tương tác và cảm nhận thương hiệu của khách hàng. Người dùng bị thu hút đối với các nền tảng trực tuyến đồng nghĩa với việc các nhà kinh doanh cần đẩy mạnh hoạt động trên các nền tảng này, đặc biệt là ứng dụng các công nghệ mới vào hoạt </w:t>
      </w:r>
      <w:r w:rsidRPr="002E5959">
        <w:rPr>
          <w:bCs/>
          <w:color w:val="000000" w:themeColor="text1"/>
          <w:sz w:val="26"/>
          <w:szCs w:val="26"/>
        </w:rPr>
        <w:lastRenderedPageBreak/>
        <w:t xml:space="preserve">động truyền thông marketing. </w:t>
      </w:r>
      <w:r w:rsidRPr="002E5959">
        <w:rPr>
          <w:bCs/>
          <w:iCs/>
          <w:color w:val="000000" w:themeColor="text1"/>
          <w:sz w:val="26"/>
          <w:szCs w:val="26"/>
        </w:rPr>
        <w:t xml:space="preserve">Công nghệ kỹ thuật số sẽ giúp mở rộng khả năng truyền tải nội dung sống động, tương tác như trò chơi, hình ảnh 3D, thực tế ảo, giúp các thông điệp thuyết phục hơn </w:t>
      </w:r>
      <w:r w:rsidRPr="002E5959">
        <w:rPr>
          <w:bCs/>
          <w:iCs/>
          <w:color w:val="000000" w:themeColor="text1"/>
          <w:sz w:val="26"/>
          <w:szCs w:val="26"/>
        </w:rPr>
        <w:fldChar w:fldCharType="begin" w:fldLock="1"/>
      </w:r>
      <w:r w:rsidRPr="002E5959">
        <w:rPr>
          <w:bCs/>
          <w:iCs/>
          <w:color w:val="000000" w:themeColor="text1"/>
          <w:sz w:val="26"/>
          <w:szCs w:val="26"/>
        </w:rPr>
        <w:instrText>ADDIN CSL_CITATION {"citationItems":[{"id":"ITEM-1","itemData":{"DOI":"10.33108/sepd2025.01.157","ISBN":"0000000280","author":[{"dropping-particle":"","family":"Семенюк","given":"Світлана","non-dropping-particle":"","parse-names":false,"suffix":""},{"dropping-particle":"","family":"Yakymyshyn","given":"L. Y.","non-dropping-particle":"","parse-names":false,"suffix":""}],"container-title":"Socio-Economic Problems and the State","id":"ITEM-1","issue":"1","issued":{"date-parts":[["2025"]]},"page":"157-166","title":"Information trends in marketing communications digital age","type":"article-journal","volume":"32"},"uris":["http://www.mendeley.com/documents/?uuid=c2f7cdd1-15c1-48c9-8a6d-309d53b59678"]}],"mendeley":{"formattedCitation":"(Семенюк &amp; Yakymyshyn, 2025)","plainTextFormattedCitation":"(Семенюк &amp; Yakymyshyn, 2025)","previouslyFormattedCitation":"(Семенюк &amp; Yakymyshyn, 2025)"},"properties":{"noteIndex":0},"schema":"https://github.com/citation-style-language/schema/raw/master/csl-citation.json"}</w:instrText>
      </w:r>
      <w:r w:rsidRPr="002E5959">
        <w:rPr>
          <w:bCs/>
          <w:iCs/>
          <w:color w:val="000000" w:themeColor="text1"/>
          <w:sz w:val="26"/>
          <w:szCs w:val="26"/>
        </w:rPr>
        <w:fldChar w:fldCharType="separate"/>
      </w:r>
      <w:r w:rsidRPr="002E5959">
        <w:rPr>
          <w:bCs/>
          <w:iCs/>
          <w:noProof/>
          <w:color w:val="000000" w:themeColor="text1"/>
          <w:sz w:val="26"/>
          <w:szCs w:val="26"/>
        </w:rPr>
        <w:t>(Семенюк &amp; Yakymyshyn, 2025)</w:t>
      </w:r>
      <w:r w:rsidRPr="002E5959">
        <w:rPr>
          <w:bCs/>
          <w:iCs/>
          <w:color w:val="000000" w:themeColor="text1"/>
          <w:sz w:val="26"/>
          <w:szCs w:val="26"/>
        </w:rPr>
        <w:fldChar w:fldCharType="end"/>
      </w:r>
      <w:r w:rsidRPr="002E5959">
        <w:rPr>
          <w:bCs/>
          <w:iCs/>
          <w:color w:val="000000" w:themeColor="text1"/>
          <w:sz w:val="26"/>
          <w:szCs w:val="26"/>
        </w:rPr>
        <w:t>.</w:t>
      </w:r>
    </w:p>
    <w:p w14:paraId="1439EC9D" w14:textId="7D09BE06" w:rsidR="007204C6" w:rsidRPr="002E5959" w:rsidRDefault="007204C6" w:rsidP="00A65492">
      <w:pPr>
        <w:spacing w:after="0" w:line="360" w:lineRule="auto"/>
        <w:ind w:firstLine="720"/>
        <w:jc w:val="both"/>
        <w:rPr>
          <w:rStyle w:val="relative"/>
          <w:rFonts w:ascii="Times New Roman" w:eastAsia="Times New Roman" w:hAnsi="Times New Roman" w:cs="Times New Roman"/>
          <w:bCs/>
          <w:color w:val="000000" w:themeColor="text1"/>
          <w:sz w:val="26"/>
          <w:szCs w:val="26"/>
        </w:rPr>
      </w:pPr>
      <w:r w:rsidRPr="002E5959">
        <w:rPr>
          <w:rFonts w:ascii="Times New Roman" w:hAnsi="Times New Roman" w:cs="Times New Roman"/>
          <w:color w:val="000000" w:themeColor="text1"/>
          <w:sz w:val="26"/>
          <w:szCs w:val="26"/>
        </w:rPr>
        <w:t xml:space="preserve">Thêm vào đó, </w:t>
      </w:r>
      <w:r w:rsidRPr="002E5959">
        <w:rPr>
          <w:rFonts w:ascii="Times New Roman" w:hAnsi="Times New Roman" w:cs="Times New Roman"/>
          <w:noProof/>
          <w:color w:val="000000" w:themeColor="text1"/>
          <w:sz w:val="26"/>
          <w:szCs w:val="26"/>
        </w:rPr>
        <w:t>Diyal</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{"citationItems":[{"id":"ITEM-1","itemData":{"DOI":"10.3126/ej.v3i2.83382","author":[{"dropping-particle":"","family":"Diyal","given":"Suresh Bahadur","non-dropping-particle":"","parse-names":false,"suffix":""}],"container-title":"Educational Journal","id":"ITEM-1","issue":"2","issued":{"date-parts":[["2024"]]},"page":"129-142","title":"Integrated Marketing in the Digital Age: Maximizing Communication Tools for Management Success","type":"article-journal","volume":"3"},"uris":["http://www.mendeley.com/documents/?uuid=4ec82f3e-310d-4cb8-85fc-6b9d31bc1ba2"]}],"mendeley":{"formattedCitation":"(Diyal, 2024)","manualFormatting":"(2024)","plainTextFormattedCitation":"(Diyal, 2024)","previouslyFormattedCitation":"(Diyal,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nhận định truyền thông marketing số không chỉ là vấn đề công nghệ mà còn là vấn đề </w:t>
      </w:r>
      <w:r w:rsidRPr="002E5959">
        <w:rPr>
          <w:rStyle w:val="Strong"/>
          <w:rFonts w:ascii="Times New Roman" w:hAnsi="Times New Roman" w:cs="Times New Roman"/>
          <w:b w:val="0"/>
          <w:color w:val="000000" w:themeColor="text1"/>
          <w:sz w:val="26"/>
          <w:szCs w:val="26"/>
        </w:rPr>
        <w:t>quản trị thông điệp và chiến lược</w:t>
      </w:r>
      <w:r w:rsidRPr="002E5959">
        <w:rPr>
          <w:rFonts w:ascii="Times New Roman" w:hAnsi="Times New Roman" w:cs="Times New Roman"/>
          <w:bCs/>
          <w:iCs/>
          <w:noProof/>
          <w:color w:val="000000" w:themeColor="text1"/>
          <w:sz w:val="26"/>
          <w:szCs w:val="26"/>
        </w:rPr>
        <w:t xml:space="preserve">. </w:t>
      </w:r>
      <w:r w:rsidRPr="002E5959">
        <w:rPr>
          <w:rFonts w:ascii="Times New Roman" w:hAnsi="Times New Roman" w:cs="Times New Roman"/>
          <w:color w:val="000000" w:themeColor="text1"/>
          <w:sz w:val="26"/>
          <w:szCs w:val="26"/>
        </w:rPr>
        <w:t xml:space="preserve">Truyền thông marketing số không chỉ đơn thuần là bổ sung các yếu tố kỹ thuật số vào marketing truyền thống mà nhấn mạnh đến khả năng tiếp cận người dùng ở quy mô toàn cầu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{"citationItems":[{"id":"ITEM-1","itemData":{"DOI":"10.20961/meister.v2i1.869","author":[{"dropping-particle":"","family":"Pahlevi","given":"Haggi Rayhan","non-dropping-particle":"","parse-names":false,"suffix":""}],"container-title":"Jurnal Manajemen Bisnis dan Terapan Indonesia/","id":"ITEM-1","issue":"1","issued":{"date-parts":[["2024"]]},"page":"24-38","title":"Digital marketing communication analysis jawa pos radar solo","type":"article-journal","volume":"2"},"uris":["http://www.mendeley.com/documents/?uuid=e988ada6-eaff-401e-8819-c28aa5eca066"]}],"mendeley":{"formattedCitation":"(Pahlevi, 2024)","plainTextFormattedCitation":"(Pahlevi, 2024)","previouslyFormattedCitation":"(Pahlevi,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(Pahlevi,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Các nghiên cứu gần đây cũng chỉ ra rằng trong môi trường số, truyền thông marketing ngày càng mang tính </w:t>
      </w:r>
      <w:r w:rsidRPr="002E5959">
        <w:rPr>
          <w:rStyle w:val="Strong"/>
          <w:rFonts w:ascii="Times New Roman" w:hAnsi="Times New Roman" w:cs="Times New Roman"/>
          <w:b w:val="0"/>
          <w:color w:val="000000" w:themeColor="text1"/>
          <w:sz w:val="26"/>
          <w:szCs w:val="26"/>
        </w:rPr>
        <w:t>hành vi và trải nghiệm</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đã chỉ ra</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một</w:t>
      </w:r>
      <w:r w:rsidRPr="002E5959">
        <w:rPr>
          <w:rFonts w:ascii="Times New Roman" w:hAnsi="Times New Roman" w:cs="Times New Roman"/>
          <w:color w:val="000000" w:themeColor="text1"/>
          <w:sz w:val="26"/>
          <w:szCs w:val="26"/>
        </w:rPr>
        <w:t xml:space="preserve"> đặc điểm khác của </w:t>
      </w:r>
      <w:r w:rsidRPr="002E5959">
        <w:rPr>
          <w:rFonts w:ascii="Times New Roman" w:hAnsi="Times New Roman" w:cs="Times New Roman"/>
          <w:bCs/>
          <w:iCs/>
          <w:color w:val="000000" w:themeColor="text1"/>
          <w:sz w:val="26"/>
          <w:szCs w:val="26"/>
        </w:rPr>
        <w:t xml:space="preserve">truyền thông marketing số </w:t>
      </w:r>
      <w:r w:rsidRPr="002E5959">
        <w:rPr>
          <w:rFonts w:ascii="Times New Roman" w:hAnsi="Times New Roman" w:cs="Times New Roman"/>
          <w:bCs/>
          <w:iCs/>
          <w:color w:val="000000" w:themeColor="text1"/>
          <w:sz w:val="26"/>
          <w:szCs w:val="26"/>
          <w:lang w:val="en-US"/>
        </w:rPr>
        <w:t>nằm ở</w:t>
      </w:r>
      <w:r w:rsidRPr="002E5959">
        <w:rPr>
          <w:rFonts w:ascii="Times New Roman" w:hAnsi="Times New Roman" w:cs="Times New Roman"/>
          <w:bCs/>
          <w:iCs/>
          <w:color w:val="000000" w:themeColor="text1"/>
          <w:sz w:val="26"/>
          <w:szCs w:val="26"/>
        </w:rPr>
        <w:t xml:space="preserve"> tính lan tỏa. Trong môi trường số, người dùng không chỉ tiếp nhận thông điệp mà hoàn toàn có thể tái tạo, chia sẻ và lan tỏa nội dung truyền thông</w:t>
      </w:r>
      <w:r w:rsidRPr="002E5959">
        <w:rPr>
          <w:rFonts w:ascii="Times New Roman" w:hAnsi="Times New Roman" w:cs="Times New Roman"/>
          <w:bCs/>
          <w:iCs/>
          <w:color w:val="000000" w:themeColor="text1"/>
          <w:sz w:val="26"/>
          <w:szCs w:val="26"/>
          <w:lang w:val="en-US"/>
        </w:rPr>
        <w:t>.</w:t>
      </w:r>
      <w:r w:rsidRPr="002E5959">
        <w:rPr>
          <w:rFonts w:ascii="Times New Roman" w:hAnsi="Times New Roman" w:cs="Times New Roman"/>
          <w:bCs/>
          <w:iCs/>
          <w:noProof/>
          <w:color w:val="000000" w:themeColor="text1"/>
          <w:sz w:val="26"/>
          <w:szCs w:val="26"/>
        </w:rPr>
        <w:t xml:space="preserve"> Семенюк &amp; Yakymyshyn</w:t>
      </w:r>
      <w:r w:rsidRPr="002E5959">
        <w:rPr>
          <w:rFonts w:ascii="Times New Roman" w:hAnsi="Times New Roman" w:cs="Times New Roman"/>
          <w:bCs/>
          <w:iCs/>
          <w:color w:val="000000" w:themeColor="text1"/>
          <w:sz w:val="26"/>
          <w:szCs w:val="26"/>
          <w:lang w:val="en-US"/>
        </w:rPr>
        <w:fldChar w:fldCharType="begin" w:fldLock="1"/>
      </w:r>
      <w:r w:rsidRPr="002E5959">
        <w:rPr>
          <w:rFonts w:ascii="Times New Roman" w:hAnsi="Times New Roman" w:cs="Times New Roman"/>
          <w:bCs/>
          <w:iCs/>
          <w:color w:val="000000" w:themeColor="text1"/>
          <w:sz w:val="26"/>
          <w:szCs w:val="26"/>
        </w:rPr>
        <w:instrText>ADDIN CSL_CITATION {"citationItems":[{"id":"ITEM-1","itemData":{"DOI":"10.33108/sepd2025.01.157","ISBN":"0000000280","author":[{"dropping-particle":"","family":"Семенюк","given":"Світлана","non-dropping-particle":"","parse-names":false,"suffix":""},{"dropping-particle":"","family":"Yakymyshyn","given":"L. Y.","non-dropping-particle":"","parse-names":false,"suffix":""}],"container-title":"Socio-Economic Problems and the State","id":"ITEM-1","issue":"1","issued":{"date-parts":[["2025"]]},"page":"157-166","title":"Information trends in marketing communications digital age","type":"article-journal","volume":"32"},"uris":["http://www.mendeley.com/documents/?uuid=c2f7cdd1-15c1-48c9-8a6d-309d53b59678"]}],"mendeley":{"formattedCitation":"(Семенюк &amp; Yakymyshyn, 2025)","manualFormatting":" (2025)","plainTextFormattedCitation":"(Семенюк &amp; Yakymyshyn, 2025)","previouslyFormattedCitation":"(Семенюк &amp; Yakymyshyn, 2025)"},"properties":{"noteIndex":0},"schema":"https://github.com/citation-style-language/schema/raw/master/csl-citation.json"}</w:instrText>
      </w:r>
      <w:r w:rsidRPr="002E5959">
        <w:rPr>
          <w:rFonts w:ascii="Times New Roman" w:hAnsi="Times New Roman" w:cs="Times New Roman"/>
          <w:bCs/>
          <w:iCs/>
          <w:color w:val="000000" w:themeColor="text1"/>
          <w:sz w:val="26"/>
          <w:szCs w:val="26"/>
          <w:lang w:val="en-US"/>
        </w:rPr>
        <w:fldChar w:fldCharType="separate"/>
      </w:r>
      <w:r w:rsidRPr="002E5959">
        <w:rPr>
          <w:rFonts w:ascii="Times New Roman" w:hAnsi="Times New Roman" w:cs="Times New Roman"/>
          <w:bCs/>
          <w:iCs/>
          <w:noProof/>
          <w:color w:val="000000" w:themeColor="text1"/>
          <w:sz w:val="26"/>
          <w:szCs w:val="26"/>
        </w:rPr>
        <w:t xml:space="preserve"> (2025)</w:t>
      </w:r>
      <w:r w:rsidRPr="002E5959">
        <w:rPr>
          <w:rFonts w:ascii="Times New Roman" w:hAnsi="Times New Roman" w:cs="Times New Roman"/>
          <w:bCs/>
          <w:iCs/>
          <w:color w:val="000000" w:themeColor="text1"/>
          <w:sz w:val="26"/>
          <w:szCs w:val="26"/>
          <w:lang w:val="en-US"/>
        </w:rPr>
        <w:fldChar w:fldCharType="end"/>
      </w:r>
      <w:r w:rsidRPr="002E5959">
        <w:rPr>
          <w:rFonts w:ascii="Times New Roman" w:hAnsi="Times New Roman" w:cs="Times New Roman"/>
          <w:bCs/>
          <w:iCs/>
          <w:color w:val="000000" w:themeColor="text1"/>
          <w:sz w:val="26"/>
          <w:szCs w:val="26"/>
        </w:rPr>
        <w:t xml:space="preserve"> cho </w:t>
      </w:r>
      <w:r w:rsidRPr="002E5959">
        <w:rPr>
          <w:rFonts w:ascii="Times New Roman" w:hAnsi="Times New Roman" w:cs="Times New Roman"/>
          <w:color w:val="000000" w:themeColor="text1"/>
          <w:sz w:val="26"/>
          <w:szCs w:val="26"/>
        </w:rPr>
        <w:t xml:space="preserve">rằng quyền kiểm soát thông điệp trong truyền thông marketing số không còn hoàn toàn thuộc về tổ chức, mà được chia sẻ với cộng đồng người dùng và các nền tảng số. </w:t>
      </w:r>
      <w:r w:rsidRPr="002E5959">
        <w:rPr>
          <w:rFonts w:ascii="Times New Roman" w:hAnsi="Times New Roman" w:cs="Times New Roman"/>
          <w:noProof/>
          <w:color w:val="000000" w:themeColor="text1"/>
          <w:sz w:val="26"/>
          <w:szCs w:val="26"/>
        </w:rPr>
        <w:t xml:space="preserve">Slijepčević và cộng sự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10.5937/MARKT2001034S","author":[{"dropping-particle":"","family":"Slijepčević","given":"Milica","non-dropping-particle":"","parse-names":false,"suffix":""},{"dropping-particle":"","family":"Radojević","given":"Ivana","non-dropping-particle":"","parse-names":false,"suffix":""},{"dropping-particle":"","family":"Perić","given":"Nenad","non-dropping-particle":"","parse-names":false,"suffix":""}],"container-title":"Marketing Science","id":"ITEM-1","issue":"1","issued":{"date-parts":[["2020"]]},"page":"34-42","title":"Considering Modern Trends in Digital Marketing","type":"article-journal","volume":"51"},"uris":["http://www.mendeley.com/documents/?uuid=5815cc12-ff4e-48dc-b09c-7e2d710fea21"]}],"mendeley":{"formattedCitation":"(Slijepčević et al., 2020)","manualFormatting":"(2020)","plainTextFormattedCitation":"(Slijepčević et al., 2020)","previouslyFormattedCitation":"(Slijepčević et al., 2020)"},"properties":{"noteIndex":0},"schema":"https://github.com/citation-style-language/schema/raw/master/csl-citation.json"}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(2020)</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nhấn mạnh vai trò của những nội dung do người dùng tạo ra ngày càng được công nhận là yếu tố chính thúc đẩy cho tính xác thực của thông điệp truyền thông. </w:t>
      </w:r>
      <w:r w:rsidRPr="002E5959">
        <w:rPr>
          <w:rStyle w:val="relative"/>
          <w:rFonts w:ascii="Times New Roman" w:hAnsi="Times New Roman" w:cs="Times New Roman"/>
          <w:bCs/>
          <w:iCs/>
          <w:color w:val="000000" w:themeColor="text1"/>
          <w:sz w:val="26"/>
          <w:szCs w:val="26"/>
        </w:rPr>
        <w:t xml:space="preserve">Không giống như các quảng cáo truyền thống, được tổ chức trau chuốt kỹ lưỡng, nội dung do người dùng thực tạo ra cung cấp một cách thức chân thực để xây dựng uy tín thương hiệu. Người dùng ngày nay có yêu cầu cao hơn đối với các hoạt động của tổ chức, họ thường thích trải nghiệm cá nhân và các cuộc thảo luận mở trên các nhóm mạng xã hội hơn là các thông điệp một chiều của tổ chức </w:t>
      </w:r>
      <w:r w:rsidRPr="002E5959">
        <w:rPr>
          <w:rStyle w:val="relative"/>
          <w:rFonts w:ascii="Times New Roman" w:hAnsi="Times New Roman" w:cs="Times New Roman"/>
          <w:bCs/>
          <w:iCs/>
          <w:color w:val="000000" w:themeColor="text1"/>
          <w:sz w:val="26"/>
          <w:szCs w:val="26"/>
        </w:rPr>
        <w:fldChar w:fldCharType="begin" w:fldLock="1"/>
      </w:r>
      <w:r w:rsidR="000154E1" w:rsidRPr="002E5959">
        <w:rPr>
          <w:rStyle w:val="relative"/>
          <w:rFonts w:ascii="Times New Roman" w:hAnsi="Times New Roman" w:cs="Times New Roman"/>
          <w:bCs/>
          <w:iCs/>
          <w:color w:val="000000" w:themeColor="text1"/>
          <w:sz w:val="26"/>
          <w:szCs w:val="26"/>
        </w:rPr>
        <w:instrText>ADDIN CSL_CITATION {"citationItems":[{"id":"ITEM-1","itemData":{"DOI":"10.5937/MARKT2001034S","author":[{"dropping-particle":"","family":"Slijepčević","given":"Milica","non-dropping-particle":"","parse-names":false,"suffix":""},{"dropping-particle":"","family":"Radojević","given":"Ivana","non-dropping-particle":"","parse-names":false,"suffix":""},{"dropping-particle":"","family":"Perić","given":"Nenad","non-dropping-particle":"","parse-names":false,"suffix":""}],"container-title":"Marketing Science","id":"ITEM-1","issue":"1","issued":{"date-parts":[["2020"]]},"page":"34-42","title":"Considering Modern Trends in Digital Marketing","type":"article-journal","volume":"51"},"uris":["http://www.mendeley.com/documents/?uuid=5815cc12-ff4e-48dc-b09c-7e2d710fea21"]}],"mendeley":{"formattedCitation":"(Slijepčević et al., 2020)","manualFormatting":"(Slijepčević và cộng sự, 2020)","plainTextFormattedCitation":"(Slijepčević et al., 2020)","previouslyFormattedCitation":"(Slijepčević et al., 2020)"},"properties":{"noteIndex":0},"schema":"https://github.com/citation-style-language/schema/raw/master/csl-citation.json"}</w:instrText>
      </w:r>
      <w:r w:rsidRPr="002E5959">
        <w:rPr>
          <w:rStyle w:val="relative"/>
          <w:rFonts w:ascii="Times New Roman" w:hAnsi="Times New Roman" w:cs="Times New Roman"/>
          <w:bCs/>
          <w:iCs/>
          <w:color w:val="000000" w:themeColor="text1"/>
          <w:sz w:val="26"/>
          <w:szCs w:val="26"/>
        </w:rPr>
        <w:fldChar w:fldCharType="separate"/>
      </w:r>
      <w:r w:rsidRPr="002E5959">
        <w:rPr>
          <w:rStyle w:val="relative"/>
          <w:rFonts w:ascii="Times New Roman" w:hAnsi="Times New Roman" w:cs="Times New Roman"/>
          <w:bCs/>
          <w:iCs/>
          <w:noProof/>
          <w:color w:val="000000" w:themeColor="text1"/>
          <w:sz w:val="26"/>
          <w:szCs w:val="26"/>
        </w:rPr>
        <w:t xml:space="preserve">(Slijepčević </w:t>
      </w:r>
      <w:r w:rsidR="000154E1" w:rsidRPr="002E5959">
        <w:rPr>
          <w:rStyle w:val="relative"/>
          <w:rFonts w:ascii="Times New Roman" w:hAnsi="Times New Roman" w:cs="Times New Roman"/>
          <w:bCs/>
          <w:iCs/>
          <w:noProof/>
          <w:color w:val="000000" w:themeColor="text1"/>
          <w:sz w:val="26"/>
          <w:szCs w:val="26"/>
          <w:lang w:val="en-US"/>
        </w:rPr>
        <w:t xml:space="preserve">và </w:t>
      </w:r>
      <w:r w:rsidR="00721DAA" w:rsidRPr="002E5959">
        <w:rPr>
          <w:rStyle w:val="relative"/>
          <w:rFonts w:ascii="Times New Roman" w:hAnsi="Times New Roman" w:cs="Times New Roman"/>
          <w:bCs/>
          <w:iCs/>
          <w:noProof/>
          <w:color w:val="000000" w:themeColor="text1"/>
          <w:sz w:val="26"/>
          <w:szCs w:val="26"/>
        </w:rPr>
        <w:t>cộng sự</w:t>
      </w:r>
      <w:r w:rsidRPr="002E5959">
        <w:rPr>
          <w:rStyle w:val="relative"/>
          <w:rFonts w:ascii="Times New Roman" w:hAnsi="Times New Roman" w:cs="Times New Roman"/>
          <w:bCs/>
          <w:iCs/>
          <w:noProof/>
          <w:color w:val="000000" w:themeColor="text1"/>
          <w:sz w:val="26"/>
          <w:szCs w:val="26"/>
        </w:rPr>
        <w:t>, 2020)</w:t>
      </w:r>
      <w:r w:rsidRPr="002E5959">
        <w:rPr>
          <w:rStyle w:val="relative"/>
          <w:rFonts w:ascii="Times New Roman" w:hAnsi="Times New Roman" w:cs="Times New Roman"/>
          <w:bCs/>
          <w:iCs/>
          <w:color w:val="000000" w:themeColor="text1"/>
          <w:sz w:val="26"/>
          <w:szCs w:val="26"/>
        </w:rPr>
        <w:fldChar w:fldCharType="end"/>
      </w:r>
      <w:r w:rsidRPr="002E5959">
        <w:rPr>
          <w:rStyle w:val="relative"/>
          <w:rFonts w:ascii="Times New Roman" w:hAnsi="Times New Roman" w:cs="Times New Roman"/>
          <w:bCs/>
          <w:iCs/>
          <w:color w:val="000000" w:themeColor="text1"/>
          <w:sz w:val="26"/>
          <w:szCs w:val="26"/>
        </w:rPr>
        <w:t xml:space="preserve">. Tham khảo ý kiến của những người được khảo sát cho thấy khoảng 70% người dùng mạng xã hội thường xuyên tìm kiếm thông tin về sản phẩm hoặc dịch vụ trên mạng xã hội trước khi mua hàng. Có đến 86% người tham gia khảo sát nhận định họ thường tham khảo những đánh giá và kinh nghiệm của người dùng khác trước khi lựa chọn sản phẩm </w:t>
      </w:r>
      <w:r w:rsidRPr="002E5959">
        <w:rPr>
          <w:rStyle w:val="relative"/>
          <w:rFonts w:ascii="Times New Roman" w:hAnsi="Times New Roman" w:cs="Times New Roman"/>
          <w:bCs/>
          <w:iCs/>
          <w:color w:val="000000" w:themeColor="text1"/>
          <w:sz w:val="26"/>
          <w:szCs w:val="26"/>
        </w:rPr>
        <w:fldChar w:fldCharType="begin" w:fldLock="1"/>
      </w:r>
      <w:r w:rsidR="000154E1" w:rsidRPr="002E5959">
        <w:rPr>
          <w:rStyle w:val="relative"/>
          <w:rFonts w:ascii="Times New Roman" w:hAnsi="Times New Roman" w:cs="Times New Roman"/>
          <w:bCs/>
          <w:iCs/>
          <w:color w:val="000000" w:themeColor="text1"/>
          <w:sz w:val="26"/>
          <w:szCs w:val="26"/>
        </w:rPr>
        <w:instrText>ADDIN CSL_CITATION {"citationItems":[{"id":"ITEM-1","itemData":{"DOI":"10.5937/MARKT2001034S","author":[{"dropping-particle":"","family":"Slijepčević","given":"Milica","non-dropping-particle":"","parse-names":false,"suffix":""},{"dropping-particle":"","family":"Radojević","given":"Ivana","non-dropping-particle":"","parse-names":false,"suffix":""},{"dropping-particle":"","family":"Perić","given":"Nenad","non-dropping-particle":"","parse-names":false,"suffix":""}],"container-title":"Marketing Science","id":"ITEM-1","issue":"1","issued":{"date-parts":[["2020"]]},"page":"34-42","title":"Considering Modern Trends in Digital Marketing","type":"article-journal","volume":"51"},"uris":["http://www.mendeley.com/documents/?uuid=5815cc12-ff4e-48dc-b09c-7e2d710fea21"]}],"mendeley":{"formattedCitation":"(Slijepčević et al., 2020)","manualFormatting":"(Slijepčević và cộng sự, 2020)","plainTextFormattedCitation":"(Slijepčević et al., 2020)","previouslyFormattedCitation":"(Slijepčević et al., 2020)"},"properties":{"noteIndex":0},"schema":"https://github.com/citation-style-language/schema/raw/master/csl-citation.json"}</w:instrText>
      </w:r>
      <w:r w:rsidRPr="002E5959">
        <w:rPr>
          <w:rStyle w:val="relative"/>
          <w:rFonts w:ascii="Times New Roman" w:hAnsi="Times New Roman" w:cs="Times New Roman"/>
          <w:bCs/>
          <w:iCs/>
          <w:color w:val="000000" w:themeColor="text1"/>
          <w:sz w:val="26"/>
          <w:szCs w:val="26"/>
        </w:rPr>
        <w:fldChar w:fldCharType="separate"/>
      </w:r>
      <w:r w:rsidRPr="002E5959">
        <w:rPr>
          <w:rStyle w:val="relative"/>
          <w:rFonts w:ascii="Times New Roman" w:hAnsi="Times New Roman" w:cs="Times New Roman"/>
          <w:bCs/>
          <w:iCs/>
          <w:noProof/>
          <w:color w:val="000000" w:themeColor="text1"/>
          <w:sz w:val="26"/>
          <w:szCs w:val="26"/>
        </w:rPr>
        <w:t xml:space="preserve">(Slijepčević </w:t>
      </w:r>
      <w:r w:rsidR="000154E1" w:rsidRPr="002E5959">
        <w:rPr>
          <w:rStyle w:val="relative"/>
          <w:rFonts w:ascii="Times New Roman" w:hAnsi="Times New Roman" w:cs="Times New Roman"/>
          <w:bCs/>
          <w:iCs/>
          <w:noProof/>
          <w:color w:val="000000" w:themeColor="text1"/>
          <w:sz w:val="26"/>
          <w:szCs w:val="26"/>
          <w:lang w:val="en-US"/>
        </w:rPr>
        <w:t xml:space="preserve">và </w:t>
      </w:r>
      <w:r w:rsidR="00721DAA" w:rsidRPr="002E5959">
        <w:rPr>
          <w:rStyle w:val="relative"/>
          <w:rFonts w:ascii="Times New Roman" w:hAnsi="Times New Roman" w:cs="Times New Roman"/>
          <w:bCs/>
          <w:iCs/>
          <w:noProof/>
          <w:color w:val="000000" w:themeColor="text1"/>
          <w:sz w:val="26"/>
          <w:szCs w:val="26"/>
        </w:rPr>
        <w:t>cộng sự</w:t>
      </w:r>
      <w:r w:rsidRPr="002E5959">
        <w:rPr>
          <w:rStyle w:val="relative"/>
          <w:rFonts w:ascii="Times New Roman" w:hAnsi="Times New Roman" w:cs="Times New Roman"/>
          <w:bCs/>
          <w:iCs/>
          <w:noProof/>
          <w:color w:val="000000" w:themeColor="text1"/>
          <w:sz w:val="26"/>
          <w:szCs w:val="26"/>
        </w:rPr>
        <w:t>, 2020)</w:t>
      </w:r>
      <w:r w:rsidRPr="002E5959">
        <w:rPr>
          <w:rStyle w:val="relative"/>
          <w:rFonts w:ascii="Times New Roman" w:hAnsi="Times New Roman" w:cs="Times New Roman"/>
          <w:bCs/>
          <w:iCs/>
          <w:color w:val="000000" w:themeColor="text1"/>
          <w:sz w:val="26"/>
          <w:szCs w:val="26"/>
        </w:rPr>
        <w:fldChar w:fldCharType="end"/>
      </w:r>
      <w:r w:rsidRPr="002E5959">
        <w:rPr>
          <w:rStyle w:val="relative"/>
          <w:rFonts w:ascii="Times New Roman" w:hAnsi="Times New Roman" w:cs="Times New Roman"/>
          <w:bCs/>
          <w:iCs/>
          <w:color w:val="000000" w:themeColor="text1"/>
          <w:sz w:val="26"/>
          <w:szCs w:val="26"/>
        </w:rPr>
        <w:t xml:space="preserve">. Từ đó làm gia tăng vai trò của công cụ truyền thông mới như truyền miệng điện tử, đây là một kênh thay thế vô cùng hiệu quả để truyền tải thông tin, có tác động đáng kể đến thái độ và quyết định của người khác </w:t>
      </w:r>
      <w:r w:rsidRPr="002E5959">
        <w:rPr>
          <w:rFonts w:ascii="Times New Roman" w:eastAsia="Times New Roman" w:hAnsi="Times New Roman" w:cs="Times New Roman"/>
          <w:bCs/>
          <w:color w:val="000000" w:themeColor="text1"/>
          <w:sz w:val="26"/>
          <w:szCs w:val="26"/>
        </w:rPr>
        <w:fldChar w:fldCharType="begin" w:fldLock="1"/>
      </w:r>
      <w:r w:rsidR="000154E1" w:rsidRPr="002E5959">
        <w:rPr>
          <w:rFonts w:ascii="Times New Roman" w:eastAsia="Times New Roman" w:hAnsi="Times New Roman" w:cs="Times New Roman"/>
          <w:bCs/>
          <w:color w:val="000000" w:themeColor="text1"/>
          <w:sz w:val="26"/>
          <w:szCs w:val="26"/>
        </w:rPr>
        <w:instrText>ADDIN CSL_CITATION {"citationItems":[{"id":"ITEM-1","itemData":{"DOI":"10.3390/jtaer20010025","abstract":"Over the past two decades, digital evolution has radically transformed how consumers interact with brands and purchases. Highly informed consumers actively seek news, knowledge, and inspiration and often interact with multiple touchpoints over an extended period before purchasing. Thus, companies face diverse and complex challenges in engaging with and retaining consumers in virtual contexts. This systematic literature review aims to understand what influences consumer behavior, that is, the impact of digital marketing on online shopping. Based on Web of Science database articles, bibliometric analysis was used to verify the state-of-the-art of digital marketing in consumer behavior topics. This study systematizes the existing literature into six themes: (1) Digital Consumer Behavior and E-Commerce Dynamics; (2) Engagement Strategies in a Virtual Environment; (3) Factors Influencing Online Consumer Decisions and Digital Strategies; (4) E-Commerce in the Era of Social and Technological Change; (5) Innovative Approaches to Digital Con- sumer Engagement; and (6) Digital Transformation and Cross-Channel Shopping Behavior. The results provide insights and help to develop a more profound understanding of this theme. An agenda for further research is presented based on the existing literature.","author":[{"dropping-particle":"","family":"Figueiredo","given":"Natália","non-dropping-particle":"","parse-names":false,"suffix":""},{"dropping-particle":"","family":"Ferreira","given":"Bruno M","non-dropping-particle":"","parse-names":false,"suffix":""},{"dropping-particle":"","family":"Abrantes","given":"José Luís","non-dropping-particle":"","parse-names":false,"suffix":""}],"container-title":"Theoretical and Applied Electronic Commerce Research","id":"ITEM-1","issue":"1","issued":{"date-parts":[["2025"]]},"page":"1-21","title":"The Role of Digital Marketing in Online Shopping : A Bibliometric Analysis for Decoding Consumer Behavior","type":"article-journal","volume":"20"},"uris":["http://www.mendeley.com/documents/?uuid=3ca6c2ae-b8c1-4e59-9644-3c7c8e85a64a","http://www.mendeley.com/documents/?uuid=712ed50b-bdf8-415c-bb16-10eeebcf5b4b"]}],"mendeley":{"formattedCitation":"(Figueiredo et al., 2025)","manualFormatting":"(Figueiredo và cộng sự, 2025)","plainTextFormattedCitation":"(Figueiredo et al., 2025)","previouslyFormattedCitation":"(Figueiredo et al., 2025)"},"properties":{"noteIndex":0},"schema":"https://github.com/citation-style-language/schema/raw/master/csl-citation.json"}</w:instrText>
      </w:r>
      <w:r w:rsidRPr="002E5959">
        <w:rPr>
          <w:rFonts w:ascii="Times New Roman" w:eastAsia="Times New Roman" w:hAnsi="Times New Roman" w:cs="Times New Roman"/>
          <w:bCs/>
          <w:color w:val="000000" w:themeColor="text1"/>
          <w:sz w:val="26"/>
          <w:szCs w:val="26"/>
        </w:rPr>
        <w:fldChar w:fldCharType="separate"/>
      </w:r>
      <w:r w:rsidRPr="002E5959">
        <w:rPr>
          <w:rFonts w:ascii="Times New Roman" w:eastAsia="Times New Roman" w:hAnsi="Times New Roman" w:cs="Times New Roman"/>
          <w:bCs/>
          <w:noProof/>
          <w:color w:val="000000" w:themeColor="text1"/>
          <w:sz w:val="26"/>
          <w:szCs w:val="26"/>
        </w:rPr>
        <w:t xml:space="preserve">(Figueiredo </w:t>
      </w:r>
      <w:r w:rsidR="000154E1" w:rsidRPr="002E5959">
        <w:rPr>
          <w:rFonts w:ascii="Times New Roman" w:eastAsia="Times New Roman" w:hAnsi="Times New Roman" w:cs="Times New Roman"/>
          <w:bCs/>
          <w:noProof/>
          <w:color w:val="000000" w:themeColor="text1"/>
          <w:sz w:val="26"/>
          <w:szCs w:val="26"/>
          <w:lang w:val="en-US"/>
        </w:rPr>
        <w:t xml:space="preserve">và </w:t>
      </w:r>
      <w:r w:rsidR="00721DAA" w:rsidRPr="002E5959">
        <w:rPr>
          <w:rFonts w:ascii="Times New Roman" w:eastAsia="Times New Roman" w:hAnsi="Times New Roman" w:cs="Times New Roman"/>
          <w:bCs/>
          <w:noProof/>
          <w:color w:val="000000" w:themeColor="text1"/>
          <w:sz w:val="26"/>
          <w:szCs w:val="26"/>
        </w:rPr>
        <w:t>cộng sự</w:t>
      </w:r>
      <w:r w:rsidRPr="002E5959">
        <w:rPr>
          <w:rFonts w:ascii="Times New Roman" w:eastAsia="Times New Roman" w:hAnsi="Times New Roman" w:cs="Times New Roman"/>
          <w:bCs/>
          <w:noProof/>
          <w:color w:val="000000" w:themeColor="text1"/>
          <w:sz w:val="26"/>
          <w:szCs w:val="26"/>
        </w:rPr>
        <w:t>, 2025)</w:t>
      </w:r>
      <w:r w:rsidRPr="002E5959">
        <w:rPr>
          <w:rFonts w:ascii="Times New Roman" w:eastAsia="Times New Roman" w:hAnsi="Times New Roman" w:cs="Times New Roman"/>
          <w:bCs/>
          <w:color w:val="000000" w:themeColor="text1"/>
          <w:sz w:val="26"/>
          <w:szCs w:val="26"/>
        </w:rPr>
        <w:fldChar w:fldCharType="end"/>
      </w:r>
      <w:r w:rsidRPr="002E5959">
        <w:rPr>
          <w:rStyle w:val="relative"/>
          <w:rFonts w:ascii="Times New Roman" w:hAnsi="Times New Roman" w:cs="Times New Roman"/>
          <w:bCs/>
          <w:iCs/>
          <w:color w:val="000000" w:themeColor="text1"/>
          <w:sz w:val="26"/>
          <w:szCs w:val="26"/>
        </w:rPr>
        <w:t xml:space="preserve">. Nội dung tương tác và </w:t>
      </w:r>
      <w:r w:rsidRPr="002E5959">
        <w:rPr>
          <w:rStyle w:val="relative"/>
          <w:rFonts w:ascii="Times New Roman" w:hAnsi="Times New Roman" w:cs="Times New Roman"/>
          <w:bCs/>
          <w:iCs/>
          <w:color w:val="000000" w:themeColor="text1"/>
          <w:sz w:val="26"/>
          <w:szCs w:val="26"/>
          <w:lang w:val="en-US"/>
        </w:rPr>
        <w:t xml:space="preserve"> nội dung </w:t>
      </w:r>
      <w:r w:rsidRPr="002E5959">
        <w:rPr>
          <w:rStyle w:val="relative"/>
          <w:rFonts w:ascii="Times New Roman" w:hAnsi="Times New Roman" w:cs="Times New Roman"/>
          <w:bCs/>
          <w:iCs/>
          <w:color w:val="000000" w:themeColor="text1"/>
          <w:sz w:val="26"/>
          <w:szCs w:val="26"/>
        </w:rPr>
        <w:lastRenderedPageBreak/>
        <w:t xml:space="preserve">do người dùng tạo ra thúc đẩy vòng giao tiếp hai chiều , củng cố mối liên kết giữa thương hiệu và khách hàng </w:t>
      </w:r>
      <w:r w:rsidRPr="002E5959">
        <w:rPr>
          <w:rStyle w:val="relative"/>
          <w:rFonts w:ascii="Times New Roman" w:hAnsi="Times New Roman" w:cs="Times New Roman"/>
          <w:bCs/>
          <w:iCs/>
          <w:color w:val="000000" w:themeColor="text1"/>
          <w:sz w:val="26"/>
          <w:szCs w:val="26"/>
        </w:rPr>
        <w:fldChar w:fldCharType="begin" w:fldLock="1"/>
      </w:r>
      <w:r w:rsidR="00BF77CA" w:rsidRPr="002E5959">
        <w:rPr>
          <w:rStyle w:val="relative"/>
          <w:rFonts w:ascii="Times New Roman" w:hAnsi="Times New Roman" w:cs="Times New Roman"/>
          <w:bCs/>
          <w:iCs/>
          <w:color w:val="000000" w:themeColor="text1"/>
          <w:sz w:val="26"/>
          <w:szCs w:val="26"/>
        </w:rPr>
        <w:instrText>ADDIN CSL_CITATION {"citationItems":[{"id":"ITEM-1","itemData":{"DOI":"10.5937/MARKT2001034S","author":[{"dropping-particle":"","family":"Slijepčević","given":"Milica","non-dropping-particle":"","parse-names":false,"suffix":""},{"dropping-particle":"","family":"Radojević","given":"Ivana","non-dropping-particle":"","parse-names":false,"suffix":""},{"dropping-particle":"","family":"Perić","given":"Nenad","non-dropping-particle":"","parse-names":false,"suffix":""}],"container-title":"Marketing Science","id":"ITEM-1","issue":"1","issued":{"date-parts":[["2020"]]},"page":"34-42","title":"Considering Modern Trends in Digital Marketing","type":"article-journal","volume":"51"},"uris":["http://www.mendeley.com/documents/?uuid=5815cc12-ff4e-48dc-b09c-7e2d710fea21"]}],"mendeley":{"formattedCitation":"(Slijepčević et al., 2020)","manualFormatting":"(Slijepčević và cộng sự, 2020)","plainTextFormattedCitation":"(Slijepčević et al., 2020)","previouslyFormattedCitation":"(Slijepčević et al., 2020)"},"properties":{"noteIndex":0},"schema":"https://github.com/citation-style-language/schema/raw/master/csl-citation.json"}</w:instrText>
      </w:r>
      <w:r w:rsidRPr="002E5959">
        <w:rPr>
          <w:rStyle w:val="relative"/>
          <w:rFonts w:ascii="Times New Roman" w:hAnsi="Times New Roman" w:cs="Times New Roman"/>
          <w:bCs/>
          <w:iCs/>
          <w:color w:val="000000" w:themeColor="text1"/>
          <w:sz w:val="26"/>
          <w:szCs w:val="26"/>
        </w:rPr>
        <w:fldChar w:fldCharType="separate"/>
      </w:r>
      <w:r w:rsidRPr="002E5959">
        <w:rPr>
          <w:rStyle w:val="relative"/>
          <w:rFonts w:ascii="Times New Roman" w:hAnsi="Times New Roman" w:cs="Times New Roman"/>
          <w:bCs/>
          <w:iCs/>
          <w:noProof/>
          <w:color w:val="000000" w:themeColor="text1"/>
          <w:sz w:val="26"/>
          <w:szCs w:val="26"/>
        </w:rPr>
        <w:t xml:space="preserve">(Slijepčević </w:t>
      </w:r>
      <w:r w:rsidR="000154E1" w:rsidRPr="002E5959">
        <w:rPr>
          <w:rStyle w:val="relative"/>
          <w:rFonts w:ascii="Times New Roman" w:hAnsi="Times New Roman" w:cs="Times New Roman"/>
          <w:bCs/>
          <w:iCs/>
          <w:noProof/>
          <w:color w:val="000000" w:themeColor="text1"/>
          <w:sz w:val="26"/>
          <w:szCs w:val="26"/>
          <w:lang w:val="en-US"/>
        </w:rPr>
        <w:t xml:space="preserve">và </w:t>
      </w:r>
      <w:r w:rsidR="00721DAA" w:rsidRPr="002E5959">
        <w:rPr>
          <w:rStyle w:val="relative"/>
          <w:rFonts w:ascii="Times New Roman" w:hAnsi="Times New Roman" w:cs="Times New Roman"/>
          <w:bCs/>
          <w:iCs/>
          <w:noProof/>
          <w:color w:val="000000" w:themeColor="text1"/>
          <w:sz w:val="26"/>
          <w:szCs w:val="26"/>
        </w:rPr>
        <w:t>cộng sự</w:t>
      </w:r>
      <w:r w:rsidRPr="002E5959">
        <w:rPr>
          <w:rStyle w:val="relative"/>
          <w:rFonts w:ascii="Times New Roman" w:hAnsi="Times New Roman" w:cs="Times New Roman"/>
          <w:bCs/>
          <w:iCs/>
          <w:noProof/>
          <w:color w:val="000000" w:themeColor="text1"/>
          <w:sz w:val="26"/>
          <w:szCs w:val="26"/>
        </w:rPr>
        <w:t>, 2020)</w:t>
      </w:r>
      <w:r w:rsidRPr="002E5959">
        <w:rPr>
          <w:rStyle w:val="relative"/>
          <w:rFonts w:ascii="Times New Roman" w:hAnsi="Times New Roman" w:cs="Times New Roman"/>
          <w:bCs/>
          <w:iCs/>
          <w:color w:val="000000" w:themeColor="text1"/>
          <w:sz w:val="26"/>
          <w:szCs w:val="26"/>
        </w:rPr>
        <w:fldChar w:fldCharType="end"/>
      </w:r>
      <w:r w:rsidRPr="002E5959">
        <w:rPr>
          <w:rStyle w:val="relative"/>
          <w:rFonts w:ascii="Times New Roman" w:hAnsi="Times New Roman" w:cs="Times New Roman"/>
          <w:bCs/>
          <w:iCs/>
          <w:color w:val="000000" w:themeColor="text1"/>
          <w:sz w:val="26"/>
          <w:szCs w:val="26"/>
        </w:rPr>
        <w:t>.</w:t>
      </w:r>
    </w:p>
    <w:p w14:paraId="0D3710F7" w14:textId="4E2D7619" w:rsidR="007204C6" w:rsidRPr="002E5959" w:rsidRDefault="007204C6" w:rsidP="00A65492">
      <w:pPr>
        <w:spacing w:after="0" w:line="360" w:lineRule="auto"/>
        <w:jc w:val="both"/>
        <w:rPr>
          <w:rFonts w:ascii="Times New Roman" w:hAnsi="Times New Roman" w:cs="Times New Roman"/>
          <w:bCs/>
          <w:iCs/>
          <w:noProof/>
          <w:color w:val="000000" w:themeColor="text1"/>
          <w:sz w:val="26"/>
          <w:szCs w:val="26"/>
        </w:rPr>
      </w:pPr>
      <w:r w:rsidRPr="002E5959">
        <w:rPr>
          <w:rFonts w:ascii="Times New Roman" w:hAnsi="Times New Roman" w:cs="Times New Roman"/>
          <w:bCs/>
          <w:iCs/>
          <w:color w:val="000000" w:themeColor="text1"/>
          <w:sz w:val="26"/>
          <w:szCs w:val="26"/>
        </w:rPr>
        <w:tab/>
        <w:t xml:space="preserve">Cuối cùng, truyền thông marketing số có thể đo lường và đánh giá hiệu quả dựa trên dữ liệu xác thực. Khác với truyền thông truyền thống vốn khó làm được việc này, truyền thông marketing số mang lại sự tối ưu khi cho phép tổ chức sử dụng số liệu đo được để đánh giá chi tiết mức độ tiếp cận, tương tác, phản hồi và hành vi của người dùng </w:t>
      </w:r>
      <w:r w:rsidRPr="002E5959">
        <w:rPr>
          <w:rFonts w:ascii="Times New Roman" w:hAnsi="Times New Roman" w:cs="Times New Roman"/>
          <w:bCs/>
          <w:iCs/>
          <w:color w:val="000000" w:themeColor="text1"/>
          <w:sz w:val="26"/>
          <w:szCs w:val="26"/>
        </w:rPr>
        <w:fldChar w:fldCharType="begin" w:fldLock="1"/>
      </w:r>
      <w:r w:rsidRPr="002E5959">
        <w:rPr>
          <w:rFonts w:ascii="Times New Roman" w:hAnsi="Times New Roman" w:cs="Times New Roman"/>
          <w:bCs/>
          <w:iCs/>
          <w:color w:val="000000" w:themeColor="text1"/>
          <w:sz w:val="26"/>
          <w:szCs w:val="26"/>
        </w:rPr>
        <w:instrText>ADDIN CSL_CITATION {"citationItems":[{"id":"ITEM-1","itemData":{"DOI":"10.3126/ej.v3i2.83382","author":[{"dropping-particle":"","family":"Diyal","given":"Suresh Bahadur","non-dropping-particle":"","parse-names":false,"suffix":""}],"container-title":"Educational Journal","id":"ITEM-1","issue":"2","issued":{"date-parts":[["2024"]]},"page":"129-142","title":"Integrated Marketing in the Digital Age: Maximizing Communication Tools for Management Success","type":"article-journal","volume":"3"},"uris":["http://www.mendeley.com/documents/?uuid=4ec82f3e-310d-4cb8-85fc-6b9d31bc1ba2"]}],"mendeley":{"formattedCitation":"(Diyal, 2024)","plainTextFormattedCitation":"(Diyal, 2024)","previouslyFormattedCitation":"(Diyal, 2024)"},"properties":{"noteIndex":0},"schema":"https://github.com/citation-style-language/schema/raw/master/csl-citation.json"}</w:instrText>
      </w:r>
      <w:r w:rsidRPr="002E5959">
        <w:rPr>
          <w:rFonts w:ascii="Times New Roman" w:hAnsi="Times New Roman" w:cs="Times New Roman"/>
          <w:bCs/>
          <w:iCs/>
          <w:color w:val="000000" w:themeColor="text1"/>
          <w:sz w:val="26"/>
          <w:szCs w:val="26"/>
        </w:rPr>
        <w:fldChar w:fldCharType="separate"/>
      </w:r>
      <w:r w:rsidRPr="002E5959">
        <w:rPr>
          <w:rFonts w:ascii="Times New Roman" w:hAnsi="Times New Roman" w:cs="Times New Roman"/>
          <w:bCs/>
          <w:iCs/>
          <w:noProof/>
          <w:color w:val="000000" w:themeColor="text1"/>
          <w:sz w:val="26"/>
          <w:szCs w:val="26"/>
        </w:rPr>
        <w:t>(Diyal, 2024)</w:t>
      </w:r>
      <w:r w:rsidRPr="002E5959">
        <w:rPr>
          <w:rFonts w:ascii="Times New Roman" w:hAnsi="Times New Roman" w:cs="Times New Roman"/>
          <w:bCs/>
          <w:iCs/>
          <w:color w:val="000000" w:themeColor="text1"/>
          <w:sz w:val="26"/>
          <w:szCs w:val="26"/>
        </w:rPr>
        <w:fldChar w:fldCharType="end"/>
      </w:r>
      <w:r w:rsidRPr="002E5959">
        <w:rPr>
          <w:rFonts w:ascii="Times New Roman" w:hAnsi="Times New Roman" w:cs="Times New Roman"/>
          <w:bCs/>
          <w:iCs/>
          <w:color w:val="000000" w:themeColor="text1"/>
          <w:sz w:val="26"/>
          <w:szCs w:val="26"/>
        </w:rPr>
        <w:t xml:space="preserve">. </w:t>
      </w:r>
      <w:r w:rsidRPr="002E5959">
        <w:rPr>
          <w:rFonts w:ascii="Times New Roman" w:hAnsi="Times New Roman" w:cs="Times New Roman"/>
          <w:color w:val="000000" w:themeColor="text1"/>
          <w:sz w:val="26"/>
          <w:szCs w:val="26"/>
        </w:rPr>
        <w:t xml:space="preserve">Maheswari </w:t>
      </w:r>
      <w:r w:rsidR="000154E1" w:rsidRPr="002E5959">
        <w:rPr>
          <w:rFonts w:ascii="Times New Roman" w:hAnsi="Times New Roman" w:cs="Times New Roman"/>
          <w:bCs/>
          <w:iCs/>
          <w:noProof/>
          <w:color w:val="000000" w:themeColor="text1"/>
          <w:sz w:val="26"/>
          <w:szCs w:val="26"/>
        </w:rPr>
        <w:t>&amp;</w:t>
      </w:r>
      <w:r w:rsidR="000154E1" w:rsidRPr="002E5959">
        <w:rPr>
          <w:rFonts w:ascii="Times New Roman" w:hAnsi="Times New Roman" w:cs="Times New Roman"/>
          <w:bCs/>
          <w:iCs/>
          <w:noProof/>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Jose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10.12725/ujbm.67.3","author":[{"dropping-particle":"","family":"Maheswari","given":"Uma","non-dropping-particle":"","parse-names":false,"suffix":""},{"dropping-particle":"","family":"Jose","given":"Biji","non-dropping-particle":"","parse-names":false,"suffix":""}],"container-title":"Ushus-Journal of Business Management","id":"ITEM-1","issue":"2","issued":{"date-parts":[["2024"]]},"page":"25-38","title":"Influence of Digital Marketing Communication: Gen Zers Behavioural Perspective","type":"article-journal","volume":"23"},"uris":["http://www.mendeley.com/documents/?uuid=b6faf060-bfef-4159-85c6-394bfd8a76d5"]}],"mendeley":{"formattedCitation":"(Maheswari &amp; Jose, 2024)","manualFormatting":"(2024)","plainTextFormattedCitation":"(Maheswari &amp; Jose, 2024)","previouslyFormattedCitation":"(Maheswari &amp; Jose,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chứng minh hiệu quả của truyền thông marketing số phụ thuộc rất lớn vào mức độ thấu hiểu đặc điểm, động cơ và hành vi của từng nhóm người dùng, từ đó thiết kế nội dung truyền thông mang tính xác thực, cá nhân hóa và có ý nghĩa đối với người tiếp nhận. Việc tích hợp các nền tảng số, tận dụng dữ liệu người dùng, khai thác nội dung do người dùng tạo ra và tương tác thời gian thực đã làm gia tăng hiệu quả truyền thông, đồng thời góp phần xây dựng mối quan hệ bền vững giữa tổ chức và khách hàng</w:t>
      </w:r>
      <w:r w:rsidRPr="002E5959">
        <w:rPr>
          <w:rFonts w:ascii="Times New Roman" w:hAnsi="Times New Roman" w:cs="Times New Roman"/>
          <w:bCs/>
          <w:iCs/>
          <w:noProof/>
          <w:color w:val="000000" w:themeColor="text1"/>
          <w:sz w:val="26"/>
          <w:szCs w:val="26"/>
        </w:rPr>
        <w:t>.</w:t>
      </w:r>
    </w:p>
    <w:p w14:paraId="1492839D" w14:textId="77777777" w:rsidR="007204C6" w:rsidRPr="002E5959" w:rsidRDefault="007204C6" w:rsidP="00A65492">
      <w:pPr>
        <w:pStyle w:val="NormalWeb"/>
        <w:spacing w:before="0" w:beforeAutospacing="0" w:after="0" w:afterAutospacing="0" w:line="360" w:lineRule="auto"/>
        <w:jc w:val="both"/>
        <w:outlineLvl w:val="2"/>
        <w:rPr>
          <w:bCs/>
          <w:i/>
          <w:iCs/>
          <w:color w:val="000000" w:themeColor="text1"/>
          <w:sz w:val="26"/>
          <w:szCs w:val="26"/>
        </w:rPr>
      </w:pPr>
      <w:bookmarkStart w:id="23" w:name="_Toc229560341"/>
      <w:bookmarkStart w:id="24" w:name="_Toc236385408"/>
      <w:r w:rsidRPr="002E5959">
        <w:rPr>
          <w:bCs/>
          <w:i/>
          <w:iCs/>
          <w:color w:val="000000" w:themeColor="text1"/>
          <w:sz w:val="26"/>
          <w:szCs w:val="26"/>
        </w:rPr>
        <w:t>1.1.2. Truyền thông marketing số trong lĩnh vực thông tin – thư viện</w:t>
      </w:r>
      <w:bookmarkEnd w:id="23"/>
      <w:bookmarkEnd w:id="24"/>
      <w:r w:rsidRPr="002E5959">
        <w:rPr>
          <w:bCs/>
          <w:i/>
          <w:iCs/>
          <w:color w:val="000000" w:themeColor="text1"/>
          <w:sz w:val="26"/>
          <w:szCs w:val="26"/>
        </w:rPr>
        <w:t xml:space="preserve"> </w:t>
      </w:r>
    </w:p>
    <w:p w14:paraId="53CFD422" w14:textId="3B0FF85E" w:rsidR="007204C6" w:rsidRPr="002E5959" w:rsidRDefault="007204C6" w:rsidP="00A65492">
      <w:pPr>
        <w:pStyle w:val="FirstParagraph"/>
        <w:spacing w:before="0" w:after="0" w:line="360" w:lineRule="auto"/>
        <w:jc w:val="both"/>
        <w:rPr>
          <w:rFonts w:ascii="Times New Roman" w:hAnsi="Times New Roman" w:cs="Times New Roman"/>
          <w:color w:val="000000" w:themeColor="text1"/>
          <w:sz w:val="26"/>
          <w:szCs w:val="26"/>
        </w:rPr>
      </w:pPr>
      <w:bookmarkStart w:id="25" w:name="header"/>
      <w:bookmarkStart w:id="26" w:name="Xeb31e7f62d8d57b2f35c809cfd8fdba08bf1f9a"/>
      <w:bookmarkStart w:id="27" w:name="X8e8e43071eccc8990661b17a4e83aa78be96d1b"/>
      <w:bookmarkStart w:id="28" w:name="content"/>
      <w:bookmarkEnd w:id="25"/>
      <w:r w:rsidRPr="002E5959">
        <w:rPr>
          <w:rFonts w:ascii="Times New Roman" w:hAnsi="Times New Roman" w:cs="Times New Roman"/>
          <w:color w:val="000000" w:themeColor="text1"/>
          <w:sz w:val="26"/>
          <w:szCs w:val="26"/>
        </w:rPr>
        <w:tab/>
        <w:t>Hoạt động marketing</w:t>
      </w:r>
      <w:r w:rsidRPr="002E5959">
        <w:rPr>
          <w:rFonts w:ascii="Times New Roman" w:hAnsi="Times New Roman" w:cs="Times New Roman"/>
          <w:color w:val="000000" w:themeColor="text1"/>
          <w:sz w:val="26"/>
          <w:szCs w:val="26"/>
          <w:lang w:val="vi-VN"/>
        </w:rPr>
        <w:t xml:space="preserve"> số</w:t>
      </w:r>
      <w:r w:rsidRPr="002E5959">
        <w:rPr>
          <w:rFonts w:ascii="Times New Roman" w:hAnsi="Times New Roman" w:cs="Times New Roman"/>
          <w:color w:val="000000" w:themeColor="text1"/>
          <w:sz w:val="26"/>
          <w:szCs w:val="26"/>
        </w:rPr>
        <w:t xml:space="preserve"> trong lĩnh vực thông tin – thư viện đã xuất hiện từ lâu, chủ yếu dựa vào hình thức marketing truyền thống như quảng bá qua ấn phẩm in hay sự kiện tại thư viện như trưng bày, triển lãm. Những phương thức này đã được chứng  minh mang lại hiệu quả trong thu hút người dùng tin </w:t>
      </w:r>
      <w:r w:rsidRPr="002E5959">
        <w:rPr>
          <w:rFonts w:ascii="Times New Roman" w:hAnsi="Times New Roman" w:cs="Times New Roman"/>
          <w:color w:val="000000" w:themeColor="text1"/>
          <w:sz w:val="26"/>
          <w:szCs w:val="26"/>
        </w:rPr>
        <w:fldChar w:fldCharType="begin" w:fldLock="1"/>
      </w:r>
      <w:r w:rsidR="000154E1"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Media","type":"article-journal","volume":"5"},"uris":["http://www.mendeley.com/documents/?uuid=d9d85791-10fe-4893-a29a-e2a00efa9eec"]},{"id":"ITEM-2","itemData":{"abstract":"The digital era has proven to the most challenging period for the libraries in an effort to maintain relevance and customer loyalty, especially as the users resort to the internet, and social media for their information need. It behooves therefore that the libraries should sit up and re-strategize to prove that they are still relevant in the information provision. Marketing its services to the customers becomes the ultimate tool for the library to regain the users' patronage and loyalty. This study employed a review of the literature to highlight the necessity for and importance of marketing library and library services. The concept of marketing, reasons for marketing of library services, effective planning for marketing as well as the processes, and marketing mix are thoroughly highlighted. The conclusion was made in a way of recommendations on how the library can be sustained through a shift from the collection development consciousness to user conscious service orientation.","author":[{"dropping-particle":"","family":"UzomaMadu","given":"Augustine","non-dropping-particle":"","parse-names":false,"suffix":""},{"dropping-particle":"","family":"Haruna","given":"Bala","non-dropping-particle":"","parse-names":false,"suffix":""},{"dropping-particle":"","family":"Makinta","given":"Yusuf","non-dropping-particle":"","parse-names":false,"suffix":""}],"container-title":"International Journal of Library and Information Studies","id":"ITEM-2","issue":"1","issued":{"date-parts":[["2017"]]},"page":"119 - 131","title":"A Review of the Concept, Relevance, Processes, and Planning Strategies for Marketing Library and Information Services","type":"article-journal","volume":"7"},"uris":["http://www.mendeley.com/documents/?uuid=84092472-fd21-324c-b23f-5b89a1ef037a"]}],"mendeley":{"formattedCitation":"(Reddy &amp; Aswath, 2018; UzomaMadu et al., 2017)","manualFormatting":"(Reddy &amp; Aswath, 2018; UzomaMadu và cộng sự, 2017)","plainTextFormattedCitation":"(Reddy &amp; Aswath, 2018; UzomaMadu et al., 2017)","previouslyFormattedCitation":"(Reddy &amp; Aswath, 2018; UzomaMadu et al., 2017)"},"properties":{"noteIndex":0},"schema":"https://github.com/citation-style-language/schema/raw/master/csl-citation.json"}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(Reddy &amp; Aswath, 2018; UzomaMadu </w:t>
      </w:r>
      <w:r w:rsidR="000154E1" w:rsidRPr="002E5959">
        <w:rPr>
          <w:rFonts w:ascii="Times New Roman" w:hAnsi="Times New Roman" w:cs="Times New Roman"/>
          <w:noProof/>
          <w:color w:val="000000" w:themeColor="text1"/>
          <w:sz w:val="26"/>
          <w:szCs w:val="26"/>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2017)</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Khi môi trường thông tin đang dần chuyển hướng mạnh mẽ sang các nền tảng số, các thư viện không còn giữ được vị thế độc quyền về thông tin và phải cạnh tranh với các công cụ tìm kiếm, mạng xã hội và nhà cung cấp dữ liệu trực tuyến như Google, Wikipedia, Amazon </w:t>
      </w:r>
      <w:r w:rsidRPr="002E5959">
        <w:rPr>
          <w:rFonts w:ascii="Times New Roman" w:hAnsi="Times New Roman" w:cs="Times New Roman"/>
          <w:color w:val="000000" w:themeColor="text1"/>
          <w:sz w:val="26"/>
          <w:szCs w:val="26"/>
        </w:rPr>
        <w:fldChar w:fldCharType="begin" w:fldLock="1"/>
      </w:r>
      <w:r w:rsidR="000154E1" w:rsidRPr="002E5959">
        <w:rPr>
          <w:rFonts w:ascii="Times New Roman" w:hAnsi="Times New Roman" w:cs="Times New Roman"/>
          <w:color w:val="000000" w:themeColor="text1"/>
          <w:sz w:val="26"/>
          <w:szCs w:val="26"/>
        </w:rPr>
        <w:instrText>ADDIN CSL_CITATION {"citationItems":[{"id":"ITEM-1","itemData":{"author":[{"dropping-particle":"","family":"Mohapatra","given":"Niranjan","non-dropping-particle":"","parse-names":false,"suffix":""}],"container-title":"International Journal of Library Science and Information Management","id":"ITEM-1","issue":"1","issued":{"date-parts":[["2017"]]},"page":"34-43","title":"E-Marketing: The Library Perspective","type":"article-journal","volume":"3"},"uris":["http://www.mendeley.com/documents/?uuid=57d988bc-d34f-4033-9924-e307b7c470bc"]},{"id":"ITEM-2","itemData":{"abstract":"The digital era has proven to the most challenging period for the libraries in an effort to maintain relevance and customer loyalty, especially as the users resort to the internet, and social media for their information need. It behooves therefore that the libraries should sit up and re-strategize to prove that they are still relevant in the information provision. Marketing its services to the customers becomes the ultimate tool for the library to regain the users' patronage and loyalty. This study employed a review of the literature to highlight the necessity for and importance of marketing library and library services. The concept of marketing, reasons for marketing of library services, effective planning for marketing as well as the processes, and marketing mix are thoroughly highlighted. The conclusion was made in a way of recommendations on how the library can be sustained through a shift from the collection development consciousness to user conscious service orientation.","author":[{"dropping-particle":"","family":"UzomaMadu","given":"Augustine","non-dropping-particle":"","parse-names":false,"suffix":""},{"dropping-particle":"","family":"Haruna","given":"Bala","non-dropping-particle":"","parse-names":false,"suffix":""},{"dropping-particle":"","family":"Makinta","given":"Yusuf","non-dropping-particle":"","parse-names":false,"suffix":""}],"container-title":"International Journal of Library and Information Studies","id":"ITEM-2","issue":"1","issued":{"date-parts":[["2017"]]},"page":"119 - 131","title":"A Review of the Concept, Relevance, Processes, and Planning Strategies for Marketing Library and Information Services","type":"article-journal","volume":"7"},"uris":["http://www.mendeley.com/documents/?uuid=84092472-fd21-324c-b23f-5b89a1ef037a"]}],"mendeley":{"formattedCitation":"(Mohapatra, 2017; UzomaMadu et al., 2017)","manualFormatting":"(Mohapatra, 2017; UzomaMadu và cộng sự, 2017)","plainTextFormattedCitation":"(Mohapatra, 2017; UzomaMadu et al., 2017)","previouslyFormattedCitation":"(Mohapatra, 2017; UzomaMadu et al., 2017)"},"properties":{"noteIndex":0},"schema":"https://github.com/citation-style-language/schema/raw/master/csl-citation.json"}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(Mohapatra, 2017; UzomaMadu </w:t>
      </w:r>
      <w:r w:rsidR="000154E1" w:rsidRPr="002E5959">
        <w:rPr>
          <w:rFonts w:ascii="Times New Roman" w:hAnsi="Times New Roman" w:cs="Times New Roman"/>
          <w:noProof/>
          <w:color w:val="000000" w:themeColor="text1"/>
          <w:sz w:val="26"/>
          <w:szCs w:val="26"/>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2017)</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Xuất phát từ bối cảnh này, hoạt động truyền thông </w:t>
      </w:r>
      <w:r w:rsidRPr="002E5959">
        <w:rPr>
          <w:rFonts w:ascii="Times New Roman" w:hAnsi="Times New Roman" w:cs="Times New Roman"/>
          <w:bCs/>
          <w:color w:val="000000" w:themeColor="text1"/>
          <w:sz w:val="26"/>
          <w:szCs w:val="26"/>
        </w:rPr>
        <w:t>marketing số</w:t>
      </w:r>
      <w:r w:rsidRPr="002E5959">
        <w:rPr>
          <w:rFonts w:ascii="Times New Roman" w:hAnsi="Times New Roman" w:cs="Times New Roman"/>
          <w:color w:val="000000" w:themeColor="text1"/>
          <w:sz w:val="26"/>
          <w:szCs w:val="26"/>
        </w:rPr>
        <w:t xml:space="preserve"> được xem như một công cụ quan trọng giúp thư viện vượt qua các rào cản vật lý, tiết kiệm thời gian và </w:t>
      </w:r>
      <w:r w:rsidRPr="002E5959">
        <w:rPr>
          <w:rFonts w:ascii="Times New Roman" w:hAnsi="Times New Roman" w:cs="Times New Roman"/>
          <w:bCs/>
          <w:color w:val="000000" w:themeColor="text1"/>
          <w:sz w:val="26"/>
          <w:szCs w:val="26"/>
        </w:rPr>
        <w:t>giành lại sự quan tâm</w:t>
      </w:r>
      <w:r w:rsidRPr="002E5959">
        <w:rPr>
          <w:rFonts w:ascii="Times New Roman" w:hAnsi="Times New Roman" w:cs="Times New Roman"/>
          <w:color w:val="000000" w:themeColor="text1"/>
          <w:sz w:val="26"/>
          <w:szCs w:val="26"/>
        </w:rPr>
        <w:t xml:space="preserve"> của người dùng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Media","type":"article-journal","volume":"5"},"uris":["http://www.mendeley.com/documents/?uuid=d9d85791-10fe-4893-a29a-e2a00efa9eec"]},{"id":"ITEM-2","itemData":{"abstract":"Social media has taken a central role in most libraries' marketing strategies. Not surprisingly, many libraries manage multiple social media accounts in addition to traditional marketing channels. However, not many libraries have developed a strategic digital marketing strategy that synthesizes areas such as video marketing, email marketing, search engine optimization (SEO), mobile marketing, and even outreach through traditional marketing channels. These additional digital marketing channels are equally as important as social media, yet play different roles in attracting, retaining, and engaging users. As users spend an increasing amount of time searching online, it is essential for them to identify the right library resources in a search engine, find the right event in their email and social media, and develop a sense of loyalty through valuable content generated in videos and blogs. Planning for channel overlap as well as users that a campaign may have missed is an essential part of this strategy. This paper provides an overview of the multi-channel digital marketing landscape and its application in libraries. Twitter activity from 113 Association of Research Libraries member libraries is analyzed, showing the impact of multi-channel marketing strategies.","author":[{"dropping-particle":"","family":"Cheng","given":"Hong","non-dropping-particle":"","parse-names":false,"suffix":""}],"container-title":"IFLA WLIC 2018 – Kuala Lumpur, Malaysia – Transform Libraries, Transform Societies in Session 128 - Management and Marketing","id":"ITEM-2","issued":{"date-parts":[["2018"]]},"page":"1-14","title":"Current Digital Marketing Landscape in Libraries","type":"article-journal"},"uris":["http://www.mendeley.com/documents/?uuid=aa475a7c-d1de-4054-92d7-4430b6560e55"]}],"mendeley":{"formattedCitation":"(Cheng, 2018; Reddy &amp; Aswath, 2018)","plainTextFormattedCitation":"(Cheng, 2018; Reddy &amp; Aswath, 2018)","previouslyFormattedCitation":"(Cheng, 2018; Reddy &amp; Aswath,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(Cheng, 2018; Reddy &amp; Aswath, 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6709FBBC" w14:textId="13B8955D"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Theo Hong Cheng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{"citationItems":[{"id":"ITEM-1","itemData":{"abstract":"Social media has taken a central role in most libraries' marketing strategies. Not surprisingly, many libraries manage multiple social media accounts in addition to traditional marketing channels. However, not many libraries have developed a strategic digital marketing strategy that synthesizes areas such as video marketing, email marketing, search engine optimization (SEO), mobile marketing, and even outreach through traditional marketing channels. These additional digital marketing channels are equally as important as social media, yet play different roles in attracting, retaining, and engaging users. As users spend an increasing amount of time searching online, it is essential for them to identify the right library resources in a search engine, find the right event in their email and social media, and develop a sense of loyalty through valuable content generated in videos and blogs. Planning for channel overlap as well as users that a campaign may have missed is an essential part of this strategy. This paper provides an overview of the multi-channel digital marketing landscape and its application in libraries. Twitter activity from 113 Association of Research Libraries member libraries is analyzed, showing the impact of multi-channel marketing strategies.","author":[{"dropping-particle":"","family":"Cheng","given":"Hong","non-dropping-particle":"","parse-names":false,"suffix":""}],"container-title":"IFLA WLIC 2018 – Kuala Lumpur, Malaysia – Transform Libraries, Transform Societies in Session 128 - Management and Marketing","id":"ITEM-1","issued":{"date-parts":[["2018"]]},"page":"1-14","title":"Current Digital Marketing Landscape in Libraries","type":"article-journal"},"uris":["http://www.mendeley.com/documents/?uuid=aa475a7c-d1de-4054-92d7-4430b6560e55"]}],"mendeley":{"formattedCitation":"(Cheng, 2018)","manualFormatting":"(2018)","plainTextFormattedCitation":"(Cheng, 2018)","previouslyFormattedCitation":"(Cheng,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truyền thông marketing số là </w:t>
      </w:r>
      <w:r w:rsidRPr="002E5959">
        <w:rPr>
          <w:rFonts w:ascii="Times New Roman" w:hAnsi="Times New Roman" w:cs="Times New Roman"/>
          <w:bCs/>
          <w:color w:val="000000" w:themeColor="text1"/>
          <w:sz w:val="26"/>
          <w:szCs w:val="26"/>
        </w:rPr>
        <w:t>sự mở rộng tất yếu</w:t>
      </w:r>
      <w:r w:rsidRPr="002E5959">
        <w:rPr>
          <w:rFonts w:ascii="Times New Roman" w:hAnsi="Times New Roman" w:cs="Times New Roman"/>
          <w:color w:val="000000" w:themeColor="text1"/>
          <w:sz w:val="26"/>
          <w:szCs w:val="26"/>
        </w:rPr>
        <w:t xml:space="preserve"> của marketing truyền thống, vẫn nhằm tạo dựng niềm tin và thúc đẩy hành động từ phía người dùng, nhưng áp dụng những công nghệ </w:t>
      </w:r>
      <w:r w:rsidRPr="002E5959">
        <w:rPr>
          <w:rFonts w:ascii="Times New Roman" w:hAnsi="Times New Roman" w:cs="Times New Roman"/>
          <w:bCs/>
          <w:color w:val="000000" w:themeColor="text1"/>
          <w:sz w:val="26"/>
          <w:szCs w:val="26"/>
        </w:rPr>
        <w:t>hiện đại</w:t>
      </w:r>
      <w:r w:rsidRPr="002E5959">
        <w:rPr>
          <w:rFonts w:ascii="Times New Roman" w:hAnsi="Times New Roman" w:cs="Times New Roman"/>
          <w:color w:val="000000" w:themeColor="text1"/>
          <w:sz w:val="26"/>
          <w:szCs w:val="26"/>
        </w:rPr>
        <w:t xml:space="preserve"> để </w:t>
      </w:r>
      <w:r w:rsidRPr="002E5959">
        <w:rPr>
          <w:rFonts w:ascii="Times New Roman" w:hAnsi="Times New Roman" w:cs="Times New Roman"/>
          <w:bCs/>
          <w:color w:val="000000" w:themeColor="text1"/>
          <w:sz w:val="26"/>
          <w:szCs w:val="26"/>
        </w:rPr>
        <w:t>kết nối và tương tác</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lastRenderedPageBreak/>
        <w:t>với người dùng trong không gian số</w:t>
      </w:r>
      <w:r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{"citationItems":[{"id":"ITEM-1","itemData":{"abstract":"Social media has taken a central role in most libraries' marketing strategies. Not surprisingly, many libraries manage multiple social media accounts in addition to traditional marketing channels. However, not many libraries have developed a strategic digital marketing strategy that synthesizes areas such as video marketing, email marketing, search engine optimization (SEO), mobile marketing, and even outreach through traditional marketing channels. These additional digital marketing channels are equally as important as social media, yet play different roles in attracting, retaining, and engaging users. As users spend an increasing amount of time searching online, it is essential for them to identify the right library resources in a search engine, find the right event in their email and social media, and develop a sense of loyalty through valuable content generated in videos and blogs. Planning for channel overlap as well as users that a campaign may have missed is an essential part of this strategy. This paper provides an overview of the multi-channel digital marketing landscape and its application in libraries. Twitter activity from 113 Association of Research Libraries member libraries is analyzed, showing the impact of multi-channel marketing strategies.","author":[{"dropping-particle":"","family":"Cheng","given":"Hong","non-dropping-particle":"","parse-names":false,"suffix":""}],"container-title":"IFLA WLIC 2018 – Kuala Lumpur, Malaysia – Transform Libraries, Transform Societies in Session 128 - Management and Marketing","id":"ITEM-1","issued":{"date-parts":[["2018"]]},"page":"1-14","title":"Current Digital Marketing Landscape in Libraries","type":"article-journal"},"uris":["http://www.mendeley.com/documents/?uuid=aa475a7c-d1de-4054-92d7-4430b6560e55"]}],"mendeley":{"formattedCitation":"(Cheng, 2018)","plainTextFormattedCitation":"(Cheng, 2018)","previouslyFormattedCitation":"(Cheng,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00BF77CA" w:rsidRPr="002E5959">
        <w:rPr>
          <w:rFonts w:ascii="Times New Roman" w:hAnsi="Times New Roman" w:cs="Times New Roman"/>
          <w:noProof/>
          <w:color w:val="000000" w:themeColor="text1"/>
          <w:sz w:val="26"/>
          <w:szCs w:val="26"/>
        </w:rPr>
        <w:t>(Cheng, 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Không chỉ các doanh nghiệp thương mại điện tử mà </w:t>
      </w:r>
      <w:r w:rsidRPr="002E5959">
        <w:rPr>
          <w:rFonts w:ascii="Times New Roman" w:hAnsi="Times New Roman" w:cs="Times New Roman"/>
          <w:bCs/>
          <w:color w:val="000000" w:themeColor="text1"/>
          <w:sz w:val="26"/>
          <w:szCs w:val="26"/>
        </w:rPr>
        <w:t xml:space="preserve">các tổ chức phi lợi nhuận, các tổ chức văn hóa </w:t>
      </w:r>
      <w:r w:rsidRPr="002E5959">
        <w:rPr>
          <w:rFonts w:ascii="Times New Roman" w:hAnsi="Times New Roman" w:cs="Times New Roman"/>
          <w:color w:val="000000" w:themeColor="text1"/>
          <w:sz w:val="26"/>
          <w:szCs w:val="26"/>
        </w:rPr>
        <w:t xml:space="preserve">cũng đang nỗ lực áp dụng chiến lược marketing số để khắc phục những hạn chế của </w:t>
      </w:r>
      <w:r w:rsidRPr="002E5959">
        <w:rPr>
          <w:rFonts w:ascii="Times New Roman" w:hAnsi="Times New Roman" w:cs="Times New Roman"/>
          <w:bCs/>
          <w:color w:val="000000" w:themeColor="text1"/>
          <w:sz w:val="26"/>
          <w:szCs w:val="26"/>
        </w:rPr>
        <w:t>không gian vật lý</w:t>
      </w:r>
      <w:r w:rsidRPr="002E5959">
        <w:rPr>
          <w:rFonts w:ascii="Times New Roman" w:hAnsi="Times New Roman" w:cs="Times New Roman"/>
          <w:color w:val="000000" w:themeColor="text1"/>
          <w:sz w:val="26"/>
          <w:szCs w:val="26"/>
        </w:rPr>
        <w:t xml:space="preserve">, đáp ứng thị hiếu của công chúng </w:t>
      </w:r>
      <w:r w:rsidRPr="002E5959">
        <w:rPr>
          <w:rFonts w:ascii="Times New Roman" w:hAnsi="Times New Roman" w:cs="Times New Roman"/>
          <w:color w:val="000000" w:themeColor="text1"/>
          <w:sz w:val="26"/>
          <w:szCs w:val="26"/>
        </w:rPr>
        <w:fldChar w:fldCharType="begin" w:fldLock="1"/>
      </w:r>
      <w:r w:rsidR="000154E1" w:rsidRPr="002E5959">
        <w:rPr>
          <w:rFonts w:ascii="Times New Roman" w:hAnsi="Times New Roman" w:cs="Times New Roman"/>
          <w:color w:val="000000" w:themeColor="text1"/>
          <w:sz w:val="26"/>
          <w:szCs w:val="26"/>
        </w:rPr>
        <w:instrText>ADDIN CSL_CITATION {"citationItems":[{"id":"ITEM-1","itemData":{"abstract":"Social media has taken a central role in most libraries' marketing strategies. Not surprisingly, many libraries manage multiple social media accounts in addition to traditional marketing channels. However, not many libraries have developed a strategic digital marketing strategy that synthesizes areas such as video marketing, email marketing, search engine optimization (SEO), mobile marketing, and even outreach through traditional marketing channels. These additional digital marketing channels are equally as important as social media, yet play different roles in attracting, retaining, and engaging users. As users spend an increasing amount of time searching online, it is essential for them to identify the right library resources in a search engine, find the right event in their email and social media, and develop a sense of loyalty through valuable content generated in videos and blogs. Planning for channel overlap as well as users that a campaign may have missed is an essential part of this strategy. This paper provides an overview of the multi-channel digital marketing landscape and its application in libraries. Twitter activity from 113 Association of Research Libraries member libraries is analyzed, showing the impact of multi-channel marketing strategies.","author":[{"dropping-particle":"","family":"Cheng","given":"Hong","non-dropping-particle":"","parse-names":false,"suffix":""}],"container-title":"IFLA WLIC 2018 – Kuala Lumpur, Malaysia – Transform Libraries, Transform Societies in Session 128 - Management and Marketing","id":"ITEM-1","issued":{"date-parts":[["2018"]]},"page":"1-14","title":"Current Digital Marketing Landscape in Libraries","type":"article-journal"},"uris":["http://www.mendeley.com/documents/?uuid=aa475a7c-d1de-4054-92d7-4430b6560e55"]},{"id":"ITEM-2","itemData":{"DOI":"10.5937/MARKT2001034S","author":[{"dropping-particle":"","family":"Slijepčević","given":"Milica","non-dropping-particle":"","parse-names":false,"suffix":""},{"dropping-particle":"","family":"Radojević","given":"Ivana","non-dropping-particle":"","parse-names":false,"suffix":""},{"dropping-particle":"","family":"Perić","given":"Nenad","non-dropping-particle":"","parse-names":false,"suffix":""}],"container-title":"Marketing Science","id":"ITEM-2","issue":"1","issued":{"date-parts":[["2020"]]},"page":"34-42","title":"Considering Modern Trends in Digital Marketing","type":"article-journal","volume":"51"},"uris":["http://www.mendeley.com/documents/?uuid=5815cc12-ff4e-48dc-b09c-7e2d710fea21"]}],"mendeley":{"formattedCitation":"(Cheng, 2018; Slijepčević et al., 2020)","manualFormatting":"(Cheng, 2018; Slijepčević và cộng sự, 2020)","plainTextFormattedCitation":"(Cheng, 2018; Slijepčević et al., 2020)","previouslyFormattedCitation":"(Cheng, 2018; Slijepčević et al., 2020)"},"properties":{"noteIndex":0},"schema":"https://github.com/citation-style-language/schema/raw/master/csl-citation.json"}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(Cheng, 2018; Slijepčević </w:t>
      </w:r>
      <w:r w:rsidR="000154E1"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2020)</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Nghiên cứu của Acharya </w:t>
      </w:r>
      <w:r w:rsidR="000154E1" w:rsidRPr="002E5959">
        <w:rPr>
          <w:rFonts w:ascii="Times New Roman" w:hAnsi="Times New Roman" w:cs="Times New Roman"/>
          <w:bCs/>
          <w:iCs/>
          <w:noProof/>
          <w:color w:val="000000" w:themeColor="text1"/>
          <w:sz w:val="26"/>
          <w:szCs w:val="26"/>
        </w:rPr>
        <w:t>&amp;</w:t>
      </w:r>
      <w:r w:rsidR="000154E1" w:rsidRPr="002E5959">
        <w:rPr>
          <w:rFonts w:ascii="Times New Roman" w:hAnsi="Times New Roman" w:cs="Times New Roman"/>
          <w:bCs/>
          <w:iCs/>
          <w:noProof/>
          <w:color w:val="000000" w:themeColor="text1"/>
          <w:sz w:val="26"/>
          <w:szCs w:val="26"/>
          <w:lang w:val="en-US"/>
        </w:rPr>
        <w:t xml:space="preserve"> </w:t>
      </w:r>
      <w:r w:rsidRPr="002E5959">
        <w:rPr>
          <w:rFonts w:ascii="Times New Roman" w:hAnsi="Times New Roman" w:cs="Times New Roman"/>
          <w:noProof/>
          <w:color w:val="000000" w:themeColor="text1"/>
          <w:sz w:val="26"/>
          <w:szCs w:val="26"/>
        </w:rPr>
        <w:t xml:space="preserve">Tippanna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{"citationItems":[{"id":"ITEM-1","itemData":{"DOI":"10.18231/j.ijlsit.2023.001","ISSN":"2582-1555","abstract":"In an increasingly digital age, libraries have been compelled to adapt and innovate in order to remain relevant and effectively serve their communities. Library marketing has emerged as a critical discipline to promote library services, engage users, and communicate the library's value in a rapidly changing landscape. This article provides an overview of library marketing strategies, explores various methodologies employed in this field, examines the results achieved through these efforts, and concludes with key takeaways for effective library marketing.To gather insights on library marketing, a comprehensive review of the literature was conducted. Key references, including \"Digital Marketing Practices in Academic Libraries\" by Chauhan and Gupta, \"Marketing and Advocacy for Academic Libraries\" by Fabry and Hernon, and \"Libraries as Information Ecosystems\" by Johnson, were analyzed. The methodologies employed in these studies encompassed systematic literature reviews, case studies, and surveys, providing a well-rounded perspective on library marketing practices.The examination of library marketing strategies revealed a diverse range of approaches utilized by libraries worldwide. These include leveraging digital platforms and social media, developing targeted outreach campaigns, fostering community partnerships, implementing user-centric services, and employing data analytics for informed decision-making. These efforts have yielded significant outcomes, such as increased user engagement, expanded patron base, heightened visibility, and improved perceptions of libraries as vibrant community spaces.Library marketing has become an indispensable discipline for libraries to thrive in the digital age. The reviewed literature highlights the importance of adopting a strategic and user-focused approach to marketing, tailoring services to meet the evolving needs of patrons, and effectively communicating the library's value proposition. By embracing innovative marketing strategies, libraries can enhance their impact, attract new users, and foster meaningful connections with their communities. This article concludes with a call to further explore and refine library marketing practices to ensure libraries remain vital and valued institutions in the digital era.","author":[{"dropping-particle":"","family":"Acharya","given":"Shivakumara","non-dropping-particle":"","parse-names":false,"suffix":""},{"dropping-particle":"","family":"Tippanna","given":"S Vagdal","non-dropping-particle":"","parse-names":false,"suffix":""}],"container-title":"IP Indian Journal of Library Science and Information Technology","id":"ITEM-1","issue":"1","issued":{"date-parts":[["2023","6","28"]]},"page":"1-4","publisher":"IP Innovative Publication Pvt Ltd","title":"Library services marketing: An overview of strategies and outcomes","type":"article-journal","volume":"8"},"uris":["http://www.mendeley.com/documents/?uuid=66399bd8-e905-34c3-a1e6-12373336759b"]}],"mendeley":{"formattedCitation":"(Acharya &amp; Tippanna, 2023)","manualFormatting":"(2023)","plainTextFormattedCitation":"(Acharya &amp; Tippanna, 2023)","previouslyFormattedCitation":"(Acharya &amp; Tippanna, 2023)"},"properties":{"noteIndex":0},"schema":"https://github.com/citation-style-language/schema/raw/master/csl-citation.json"}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(2023)</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nhấn mạnh rằng marketing thư viện đã trở thành </w:t>
      </w:r>
      <w:r w:rsidRPr="002E5959">
        <w:rPr>
          <w:rFonts w:ascii="Times New Roman" w:hAnsi="Times New Roman" w:cs="Times New Roman"/>
          <w:bCs/>
          <w:color w:val="000000" w:themeColor="text1"/>
          <w:sz w:val="26"/>
          <w:szCs w:val="26"/>
        </w:rPr>
        <w:t>một bộ phận không thể thiếu</w:t>
      </w:r>
      <w:r w:rsidRPr="002E5959">
        <w:rPr>
          <w:rFonts w:ascii="Times New Roman" w:hAnsi="Times New Roman" w:cs="Times New Roman"/>
          <w:color w:val="000000" w:themeColor="text1"/>
          <w:sz w:val="26"/>
          <w:szCs w:val="26"/>
        </w:rPr>
        <w:t xml:space="preserve"> nhằm giúp thư viện </w:t>
      </w:r>
      <w:r w:rsidRPr="002E5959">
        <w:rPr>
          <w:rFonts w:ascii="Times New Roman" w:hAnsi="Times New Roman" w:cs="Times New Roman"/>
          <w:bCs/>
          <w:color w:val="000000" w:themeColor="text1"/>
          <w:sz w:val="26"/>
          <w:szCs w:val="26"/>
        </w:rPr>
        <w:t>duy trì hoạt động</w:t>
      </w:r>
      <w:r w:rsidRPr="002E5959">
        <w:rPr>
          <w:rFonts w:ascii="Times New Roman" w:hAnsi="Times New Roman" w:cs="Times New Roman"/>
          <w:color w:val="000000" w:themeColor="text1"/>
          <w:sz w:val="26"/>
          <w:szCs w:val="26"/>
        </w:rPr>
        <w:t xml:space="preserve"> và phục vụ cộng đồng người dùng hiệu quả. Truyền thông marketing số không chỉ đơn thuần là một tập hợp công cụ quảng bá, mà đã trở thành một phần chiến lược quan trọng quyết định </w:t>
      </w:r>
      <w:r w:rsidRPr="002E5959">
        <w:rPr>
          <w:rFonts w:ascii="Times New Roman" w:hAnsi="Times New Roman" w:cs="Times New Roman"/>
          <w:bCs/>
          <w:color w:val="000000" w:themeColor="text1"/>
          <w:sz w:val="26"/>
          <w:szCs w:val="26"/>
        </w:rPr>
        <w:t>sức ảnh hưởng và sự phát triển bền vững</w:t>
      </w:r>
      <w:r w:rsidRPr="002E5959">
        <w:rPr>
          <w:rFonts w:ascii="Times New Roman" w:hAnsi="Times New Roman" w:cs="Times New Roman"/>
          <w:color w:val="000000" w:themeColor="text1"/>
          <w:sz w:val="26"/>
          <w:szCs w:val="26"/>
        </w:rPr>
        <w:t xml:space="preserve"> của thư viện trong kỷ nguyên số. Mục tiêu của hoạt động này nhằm xây dựng thư viện thành một trung tâm tri thức, tăng cường sự tham gia của người dùng và tối ưu hóa việc sử dụng nguồn lực, đồng thời thúc đẩy việc đổi mới dịch vụ thư viện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2018)","plainTextFormattedCitation":"(Reddy &amp; Aswath, 2018)","previouslyFormattedCitation":"(Reddy &amp; Aswath,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(Reddy &amp; Aswath, 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050B3DE8" w14:textId="0F0BD683"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Trước hết, truyền thông marketing số thư viện </w:t>
      </w:r>
      <w:r w:rsidRPr="002E5959">
        <w:rPr>
          <w:rFonts w:ascii="Times New Roman" w:hAnsi="Times New Roman" w:cs="Times New Roman"/>
          <w:color w:val="000000" w:themeColor="text1"/>
          <w:sz w:val="26"/>
          <w:szCs w:val="26"/>
          <w:lang w:val="en-US"/>
        </w:rPr>
        <w:t>mang lại</w:t>
      </w:r>
      <w:r w:rsidRPr="002E5959">
        <w:rPr>
          <w:rFonts w:ascii="Times New Roman" w:hAnsi="Times New Roman" w:cs="Times New Roman"/>
          <w:color w:val="000000" w:themeColor="text1"/>
          <w:sz w:val="26"/>
          <w:szCs w:val="26"/>
        </w:rPr>
        <w:t xml:space="preserve"> hiệu quả trong mục tiêu xây dựng thương hiệu của thư viện. Sự hiện diện tích cực trên các kênh số của thư viện sẽ có thể giúp định hình lại nhận thức của cộng đồng từ hình ảnh một thư viện truyền thống trở thành một trung tâm thông tin năng động, sáng tạo và gần gũi. Một nghiên cứu tại Nigeria chỉ ra rằng với sự phát triển của công nghệ số trong thời gian gần đây đã định nghĩa lại </w:t>
      </w:r>
      <w:r w:rsidRPr="002E5959">
        <w:rPr>
          <w:rFonts w:ascii="Times New Roman" w:hAnsi="Times New Roman" w:cs="Times New Roman"/>
          <w:bCs/>
          <w:color w:val="000000" w:themeColor="text1"/>
          <w:sz w:val="26"/>
          <w:szCs w:val="26"/>
        </w:rPr>
        <w:t xml:space="preserve">thư viện là nơi </w:t>
      </w:r>
      <w:r w:rsidRPr="002E5959">
        <w:rPr>
          <w:rFonts w:ascii="Times New Roman" w:hAnsi="Times New Roman" w:cs="Times New Roman"/>
          <w:color w:val="000000" w:themeColor="text1"/>
          <w:sz w:val="26"/>
          <w:szCs w:val="26"/>
        </w:rPr>
        <w:t xml:space="preserve">lưu trữ và cung cấp nội dung bằng các công nghệ tiên tiến như </w:t>
      </w:r>
      <w:r w:rsidRPr="002E5959">
        <w:rPr>
          <w:rFonts w:ascii="Times New Roman" w:hAnsi="Times New Roman" w:cs="Times New Roman"/>
          <w:bCs/>
          <w:color w:val="000000" w:themeColor="text1"/>
          <w:sz w:val="26"/>
          <w:szCs w:val="26"/>
        </w:rPr>
        <w:t>bộ sưu tập số</w:t>
      </w:r>
      <w:r w:rsidRPr="002E5959">
        <w:rPr>
          <w:rFonts w:ascii="Times New Roman" w:hAnsi="Times New Roman" w:cs="Times New Roman"/>
          <w:color w:val="000000" w:themeColor="text1"/>
          <w:sz w:val="26"/>
          <w:szCs w:val="26"/>
        </w:rPr>
        <w:t xml:space="preserve">, tích hợp </w:t>
      </w:r>
      <w:r w:rsidRPr="002E5959">
        <w:rPr>
          <w:rFonts w:ascii="Times New Roman" w:hAnsi="Times New Roman" w:cs="Times New Roman"/>
          <w:bCs/>
          <w:color w:val="000000" w:themeColor="text1"/>
          <w:sz w:val="26"/>
          <w:szCs w:val="26"/>
        </w:rPr>
        <w:t>mạng xã hội</w:t>
      </w:r>
      <w:r w:rsidRPr="002E5959">
        <w:rPr>
          <w:rFonts w:ascii="Times New Roman" w:hAnsi="Times New Roman" w:cs="Times New Roman"/>
          <w:color w:val="000000" w:themeColor="text1"/>
          <w:sz w:val="26"/>
          <w:szCs w:val="26"/>
        </w:rPr>
        <w:t xml:space="preserve"> và các nguồn </w:t>
      </w:r>
      <w:r w:rsidRPr="002E5959">
        <w:rPr>
          <w:rFonts w:ascii="Times New Roman" w:hAnsi="Times New Roman" w:cs="Times New Roman"/>
          <w:bCs/>
          <w:color w:val="000000" w:themeColor="text1"/>
          <w:sz w:val="26"/>
          <w:szCs w:val="26"/>
        </w:rPr>
        <w:t xml:space="preserve">đa phương tiện </w:t>
      </w:r>
      <w:r w:rsidRPr="002E5959">
        <w:rPr>
          <w:rFonts w:ascii="Times New Roman" w:hAnsi="Times New Roman" w:cs="Times New Roman"/>
          <w:bCs/>
          <w:color w:val="000000" w:themeColor="text1"/>
          <w:sz w:val="26"/>
          <w:szCs w:val="26"/>
        </w:rPr>
        <w:fldChar w:fldCharType="begin" w:fldLock="1"/>
      </w:r>
      <w:r w:rsidR="000154E1" w:rsidRPr="002E5959">
        <w:rPr>
          <w:rFonts w:ascii="Times New Roman" w:hAnsi="Times New Roman" w:cs="Times New Roman"/>
          <w:bCs/>
          <w:color w:val="000000" w:themeColor="text1"/>
          <w:sz w:val="26"/>
          <w:szCs w:val="26"/>
        </w:rPr>
        <w:instrText>ADDIN CSL_CITATION {"citationItems":[{"id":"ITEM-1","itemData":{"DOI":"10.70118/ijkd.0202405020.3","author":[{"dropping-particle":"","family":"Oguntoye","given":"Folasade Busayo","non-dropping-particle":"","parse-names":false,"suffix":""},{"dropping-particle":"","family":"Olafimihan","given":"Cecilia Oyebola","non-dropping-particle":"","parse-names":false,"suffix":""},{"dropping-particle":"","family":"Ajibare","given":"Oluwaseun Oluropo","non-dropping-particle":"","parse-names":false,"suffix":""}],"container-title":"International Journal of Knowledge Dissemination","id":"ITEM-1","issue":"2","issued":{"date-parts":[["2024"]]},"page":"14-29","title":"International Journal of Knowledge Dissemination ( IJKD ) Reimaging the Library : Marketing Strategies for the Digital Age Folasade Busayo Oguntoye , Cecilia Oyebola Olafimihan","type":"article-journal","volume":"5"},"uris":["http://www.mendeley.com/documents/?uuid=28fc7e09-cb91-48b0-bb40-3370db6b7956"]}],"mendeley":{"formattedCitation":"(Oguntoye et al., 2024)","manualFormatting":"(Oguntoye và cộng sự, 2024)","plainTextFormattedCitation":"(Oguntoye et al., 2024)","previouslyFormattedCitation":"(Oguntoye et al., 2024)"},"properties":{"noteIndex":0},"schema":"https://github.com/citation-style-language/schema/raw/master/csl-citation.json"}</w:instrText>
      </w:r>
      <w:r w:rsidRPr="002E5959">
        <w:rPr>
          <w:rFonts w:ascii="Times New Roman" w:hAnsi="Times New Roman" w:cs="Times New Roman"/>
          <w:bCs/>
          <w:color w:val="000000" w:themeColor="text1"/>
          <w:sz w:val="26"/>
          <w:szCs w:val="26"/>
        </w:rPr>
        <w:fldChar w:fldCharType="separate"/>
      </w:r>
      <w:r w:rsidRPr="002E5959">
        <w:rPr>
          <w:rFonts w:ascii="Times New Roman" w:hAnsi="Times New Roman" w:cs="Times New Roman"/>
          <w:bCs/>
          <w:noProof/>
          <w:color w:val="000000" w:themeColor="text1"/>
          <w:sz w:val="26"/>
          <w:szCs w:val="26"/>
        </w:rPr>
        <w:t xml:space="preserve">(Oguntoye </w:t>
      </w:r>
      <w:r w:rsidR="000154E1" w:rsidRPr="002E5959">
        <w:rPr>
          <w:rFonts w:ascii="Times New Roman" w:hAnsi="Times New Roman" w:cs="Times New Roman"/>
          <w:bCs/>
          <w:noProof/>
          <w:color w:val="000000" w:themeColor="text1"/>
          <w:sz w:val="26"/>
          <w:szCs w:val="26"/>
          <w:lang w:val="en-US"/>
        </w:rPr>
        <w:t xml:space="preserve">và </w:t>
      </w:r>
      <w:r w:rsidR="00721DAA" w:rsidRPr="002E5959">
        <w:rPr>
          <w:rFonts w:ascii="Times New Roman" w:hAnsi="Times New Roman" w:cs="Times New Roman"/>
          <w:bCs/>
          <w:noProof/>
          <w:color w:val="000000" w:themeColor="text1"/>
          <w:sz w:val="26"/>
          <w:szCs w:val="26"/>
        </w:rPr>
        <w:t>cộng sự</w:t>
      </w:r>
      <w:r w:rsidRPr="002E5959">
        <w:rPr>
          <w:rFonts w:ascii="Times New Roman" w:hAnsi="Times New Roman" w:cs="Times New Roman"/>
          <w:bCs/>
          <w:noProof/>
          <w:color w:val="000000" w:themeColor="text1"/>
          <w:sz w:val="26"/>
          <w:szCs w:val="26"/>
        </w:rPr>
        <w:t>, 2024)</w:t>
      </w:r>
      <w:r w:rsidRPr="002E5959">
        <w:rPr>
          <w:rFonts w:ascii="Times New Roman" w:hAnsi="Times New Roman" w:cs="Times New Roman"/>
          <w:bCs/>
          <w:color w:val="000000" w:themeColor="text1"/>
          <w:sz w:val="26"/>
          <w:szCs w:val="26"/>
        </w:rPr>
        <w:fldChar w:fldCharType="end"/>
      </w:r>
      <w:hyperlink r:id="rId11" w:anchor=":~:text=their%20client,advanced%20technologies%2C%20including%20digital%20collections"/>
      <w:r w:rsidRPr="002E5959">
        <w:rPr>
          <w:rFonts w:ascii="Times New Roman" w:hAnsi="Times New Roman" w:cs="Times New Roman"/>
          <w:color w:val="000000" w:themeColor="text1"/>
          <w:sz w:val="26"/>
          <w:szCs w:val="26"/>
        </w:rPr>
        <w:t xml:space="preserve">. Theo nghiên cứu của Acharya </w:t>
      </w:r>
      <w:r w:rsidR="000154E1" w:rsidRPr="002E5959">
        <w:rPr>
          <w:rFonts w:ascii="Times New Roman" w:hAnsi="Times New Roman" w:cs="Times New Roman"/>
          <w:bCs/>
          <w:iCs/>
          <w:noProof/>
          <w:color w:val="000000" w:themeColor="text1"/>
          <w:sz w:val="26"/>
          <w:szCs w:val="26"/>
        </w:rPr>
        <w:t>&amp;</w:t>
      </w:r>
      <w:r w:rsidR="000154E1" w:rsidRPr="002E5959">
        <w:rPr>
          <w:rFonts w:ascii="Times New Roman" w:hAnsi="Times New Roman" w:cs="Times New Roman"/>
          <w:bCs/>
          <w:iCs/>
          <w:noProof/>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Tippanna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{"citationItems":[{"id":"ITEM-1","itemData":{"DOI":"10.18231/j.ijlsit.2023.001","ISSN":"2582-1555","abstract":"In an increasingly digital age, libraries have been compelled to adapt and innovate in order to remain relevant and effectively serve their communities. Library marketing has emerged as a critical discipline to promote library services, engage users, and communicate the library's value in a rapidly changing landscape. This article provides an overview of library marketing strategies, explores various methodologies employed in this field, examines the results achieved through these efforts, and concludes with key takeaways for effective library marketing.To gather insights on library marketing, a comprehensive review of the literature was conducted. Key references, including \"Digital Marketing Practices in Academic Libraries\" by Chauhan and Gupta, \"Marketing and Advocacy for Academic Libraries\" by Fabry and Hernon, and \"Libraries as Information Ecosystems\" by Johnson, were analyzed. The methodologies employed in these studies encompassed systematic literature reviews, case studies, and surveys, providing a well-rounded perspective on library marketing practices.The examination of library marketing strategies revealed a diverse range of approaches utilized by libraries worldwide. These include leveraging digital platforms and social media, developing targeted outreach campaigns, fostering community partnerships, implementing user-centric services, and employing data analytics for informed decision-making. These efforts have yielded significant outcomes, such as increased user engagement, expanded patron base, heightened visibility, and improved perceptions of libraries as vibrant community spaces.Library marketing has become an indispensable discipline for libraries to thrive in the digital age. The reviewed literature highlights the importance of adopting a strategic and user-focused approach to marketing, tailoring services to meet the evolving needs of patrons, and effectively communicating the library's value proposition. By embracing innovative marketing strategies, libraries can enhance their impact, attract new users, and foster meaningful connections with their communities. This article concludes with a call to further explore and refine library marketing practices to ensure libraries remain vital and valued institutions in the digital era.","author":[{"dropping-particle":"","family":"Acharya","given":"Shivakumara","non-dropping-particle":"","parse-names":false,"suffix":""},{"dropping-particle":"","family":"Tippanna","given":"S Vagdal","non-dropping-particle":"","parse-names":false,"suffix":""}],"container-title":"IP Indian Journal of Library Science and Information Technology","id":"ITEM-1","issue":"1","issued":{"date-parts":[["2023","6","28"]]},"page":"1-4","publisher":"IP Innovative Publication Pvt Ltd","title":"Library services marketing: An overview of strategies and outcomes","type":"article-journal","volume":"8"},"uris":["http://www.mendeley.com/documents/?uuid=66399bd8-e905-34c3-a1e6-12373336759b"]}],"mendeley":{"formattedCitation":"(Acharya &amp; Tippanna, 2023)","manualFormatting":"(2023)","plainTextFormattedCitation":"(Acharya &amp; Tippanna, 2023)","previouslyFormattedCitation":"(Acharya &amp; Tippanna, 2023)"},"properties":{"noteIndex":0},"schema":"https://github.com/citation-style-language/schema/raw/master/csl-citation.json"}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(2023)</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các hoạt động marketing đã giúp </w:t>
      </w:r>
      <w:r w:rsidRPr="002E5959">
        <w:rPr>
          <w:rFonts w:ascii="Times New Roman" w:hAnsi="Times New Roman" w:cs="Times New Roman"/>
          <w:bCs/>
          <w:color w:val="000000" w:themeColor="text1"/>
          <w:sz w:val="26"/>
          <w:szCs w:val="26"/>
        </w:rPr>
        <w:t>cải thiện rõ rệt hình ảnh</w:t>
      </w:r>
      <w:r w:rsidRPr="002E5959">
        <w:rPr>
          <w:rFonts w:ascii="Times New Roman" w:hAnsi="Times New Roman" w:cs="Times New Roman"/>
          <w:color w:val="000000" w:themeColor="text1"/>
          <w:sz w:val="26"/>
          <w:szCs w:val="26"/>
        </w:rPr>
        <w:t xml:space="preserve"> của thư viện, biến thư viện thành </w:t>
      </w:r>
      <w:r w:rsidRPr="002E5959">
        <w:rPr>
          <w:rFonts w:ascii="Times New Roman" w:hAnsi="Times New Roman" w:cs="Times New Roman"/>
          <w:bCs/>
          <w:color w:val="000000" w:themeColor="text1"/>
          <w:sz w:val="26"/>
          <w:szCs w:val="26"/>
        </w:rPr>
        <w:t>không gian cộng đồng năng động</w:t>
      </w:r>
      <w:r w:rsidRPr="002E5959">
        <w:rPr>
          <w:rFonts w:ascii="Times New Roman" w:hAnsi="Times New Roman" w:cs="Times New Roman"/>
          <w:b/>
          <w:color w:val="000000" w:themeColor="text1"/>
          <w:sz w:val="26"/>
          <w:szCs w:val="26"/>
        </w:rPr>
        <w:t xml:space="preserve"> </w:t>
      </w:r>
      <w:r w:rsidRPr="002E5959">
        <w:rPr>
          <w:rFonts w:ascii="Times New Roman" w:hAnsi="Times New Roman" w:cs="Times New Roman"/>
          <w:color w:val="000000" w:themeColor="text1"/>
          <w:sz w:val="26"/>
          <w:szCs w:val="26"/>
        </w:rPr>
        <w:t xml:space="preserve">thay vì chỉ là nơi lưu trữ sách vở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{"citationItems":[{"id":"ITEM-1","itemData":{"DOI":"10.18231/j.ijlsit.2023.001","ISSN":"2582-1555","abstract":"In an increasingly digital age, libraries have been compelled to adapt and innovate in order to remain relevant and effectively serve their communities. Library marketing has emerged as a critical discipline to promote library services, engage users, and communicate the library's value in a rapidly changing landscape. This article provides an overview of library marketing strategies, explores various methodologies employed in this field, examines the results achieved through these efforts, and concludes with key takeaways for effective library marketing.To gather insights on library marketing, a comprehensive review of the literature was conducted. Key references, including \"Digital Marketing Practices in Academic Libraries\" by Chauhan and Gupta, \"Marketing and Advocacy for Academic Libraries\" by Fabry and Hernon, and \"Libraries as Information Ecosystems\" by Johnson, were analyzed. The methodologies employed in these studies encompassed systematic literature reviews, case studies, and surveys, providing a well-rounded perspective on library marketing practices.The examination of library marketing strategies revealed a diverse range of approaches utilized by libraries worldwide. These include leveraging digital platforms and social media, developing targeted outreach campaigns, fostering community partnerships, implementing user-centric services, and employing data analytics for informed decision-making. These efforts have yielded significant outcomes, such as increased user engagement, expanded patron base, heightened visibility, and improved perceptions of libraries as vibrant community spaces.Library marketing has become an indispensable discipline for libraries to thrive in the digital age. The reviewed literature highlights the importance of adopting a strategic and user-focused approach to marketing, tailoring services to meet the evolving needs of patrons, and effectively communicating the library's value proposition. By embracing innovative marketing strategies, libraries can enhance their impact, attract new users, and foster meaningful connections with their communities. This article concludes with a call to further explore and refine library marketing practices to ensure libraries remain vital and valued institutions in the digital era.","author":[{"dropping-particle":"","family":"Acharya","given":"Shivakumara","non-dropping-particle":"","parse-names":false,"suffix":""},{"dropping-particle":"","family":"Tippanna","given":"S Vagdal","non-dropping-particle":"","parse-names":false,"suffix":""}],"container-title":"IP Indian Journal of Library Science and Information Technology","id":"ITEM-1","issue":"1","issued":{"date-parts":[["2023","6","28"]]},"page":"1-4","publisher":"IP Innovative Publication Pvt Ltd","title":"Library services marketing: An overview of strategies and outcomes","type":"article-journal","volume":"8"},"uris":["http://www.mendeley.com/documents/?uuid=66399bd8-e905-34c3-a1e6-12373336759b"]}],"mendeley":{"formattedCitation":"(Acharya &amp; Tippanna, 2023)","plainTextFormattedCitation":"(Acharya &amp; Tippanna, 2023)","previouslyFormattedCitation":"(Acharya &amp; Tippanna, 2023)"},"properties":{"noteIndex":0},"schema":"https://github.com/citation-style-language/schema/raw/master/csl-citation.json"}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(Acharya &amp; Tippanna, 2023)</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noProof/>
          <w:color w:val="000000" w:themeColor="text1"/>
          <w:sz w:val="26"/>
          <w:szCs w:val="26"/>
        </w:rPr>
        <w:t xml:space="preserve">Reddy </w:t>
      </w:r>
      <w:r w:rsidR="000154E1" w:rsidRPr="002E5959">
        <w:rPr>
          <w:rFonts w:ascii="Times New Roman" w:hAnsi="Times New Roman" w:cs="Times New Roman"/>
          <w:bCs/>
          <w:iCs/>
          <w:noProof/>
          <w:color w:val="000000" w:themeColor="text1"/>
          <w:sz w:val="26"/>
          <w:szCs w:val="26"/>
        </w:rPr>
        <w:t>&amp;</w:t>
      </w:r>
      <w:r w:rsidR="000154E1" w:rsidRPr="002E5959">
        <w:rPr>
          <w:rFonts w:ascii="Times New Roman" w:hAnsi="Times New Roman" w:cs="Times New Roman"/>
          <w:bCs/>
          <w:iCs/>
          <w:noProof/>
          <w:color w:val="000000" w:themeColor="text1"/>
          <w:sz w:val="26"/>
          <w:szCs w:val="26"/>
          <w:lang w:val="en-US"/>
        </w:rPr>
        <w:t xml:space="preserve"> </w:t>
      </w:r>
      <w:r w:rsidRPr="002E5959">
        <w:rPr>
          <w:rFonts w:ascii="Times New Roman" w:hAnsi="Times New Roman" w:cs="Times New Roman"/>
          <w:noProof/>
          <w:color w:val="000000" w:themeColor="text1"/>
          <w:sz w:val="26"/>
          <w:szCs w:val="26"/>
        </w:rPr>
        <w:t>Aswath</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2018)","manualFormatting":"(2018)","plainTextFormattedCitation":"(Reddy &amp; Aswath, 2018)","previouslyFormattedCitation":"(Reddy &amp; Aswath,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cũng nhận định việc tương tác qua kênh số giúp thư viện </w:t>
      </w:r>
      <w:r w:rsidRPr="002E5959">
        <w:rPr>
          <w:rFonts w:ascii="Times New Roman" w:hAnsi="Times New Roman" w:cs="Times New Roman"/>
          <w:bCs/>
          <w:color w:val="000000" w:themeColor="text1"/>
          <w:sz w:val="26"/>
          <w:szCs w:val="26"/>
        </w:rPr>
        <w:t>tạo dựng thương hiệu riêng</w:t>
      </w:r>
      <w:r w:rsidRPr="002E5959">
        <w:rPr>
          <w:rFonts w:ascii="Times New Roman" w:hAnsi="Times New Roman" w:cs="Times New Roman"/>
          <w:color w:val="000000" w:themeColor="text1"/>
          <w:sz w:val="26"/>
          <w:szCs w:val="26"/>
        </w:rPr>
        <w:t xml:space="preserve">, lan tỏa danh tiếng về chất lượng dịch vụ và tài nguyên, từ đó thu hút người dùng quay lại thường xuyên. Ở các thư viện đại học, truyền thông marketing số hiệu quả còn giúp thư viện củng cố uy tín và giá trị thư viện như một nguồn thông tin đáng tin cậy </w:t>
      </w:r>
      <w:r w:rsidRPr="002E5959">
        <w:rPr>
          <w:rFonts w:ascii="Times New Roman" w:hAnsi="Times New Roman" w:cs="Times New Roman"/>
          <w:color w:val="000000" w:themeColor="text1"/>
          <w:sz w:val="26"/>
          <w:szCs w:val="26"/>
          <w:lang w:val="en-US"/>
        </w:rPr>
        <w:t>nhất</w:t>
      </w:r>
      <w:r w:rsidRPr="002E5959">
        <w:rPr>
          <w:rFonts w:ascii="Times New Roman" w:hAnsi="Times New Roman" w:cs="Times New Roman"/>
          <w:color w:val="000000" w:themeColor="text1"/>
          <w:sz w:val="26"/>
          <w:szCs w:val="26"/>
        </w:rPr>
        <w:t xml:space="preserve">, là điểm nhấn trong quảng bá trường đại học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{"citationItems":[{"id":"ITEM-1","itemData":{"DOI":"10.22478/ufpb.1809-4775.2025v21n1.72632","author":[{"dropping-particle":"","family":"Silva","given":"Kamilla Pereira","non-dropping-particle":"","parse-names":false,"suffix":""},{"dropping-particle":"","family":"Angelocci","given":"Marina Ariente","non-dropping-particle":"","parse-names":false,"suffix":""}],"container-title":"Relatos de Pesquisa","id":"ITEM-1","issue":"1","issued":{"date-parts":[["2025"]]},"page":"135-153","title":"Digital Marketing Plan for university libraries : model and strategies proposed to the UFAM Central Library","type":"article-journal","volume":"21"},"uris":["http://www.mendeley.com/documents/?uuid=49e6410c-de22-475d-8a89-94b980625508"]}],"mendeley":{"formattedCitation":"(Silva &amp; Angelocci, 2025)","plainTextFormattedCitation":"(Silva &amp; Angelocci, 2025)","previouslyFormattedCitation":"(Silva &amp; Angelocci,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(Silva &amp; Angelocci, 2025)</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1B52A242" w14:textId="71A0C4A8"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bCs/>
          <w:color w:val="000000" w:themeColor="text1"/>
          <w:sz w:val="26"/>
          <w:szCs w:val="26"/>
        </w:rPr>
        <w:lastRenderedPageBreak/>
        <w:tab/>
        <w:t>Tiếp đến, truyền thông marketing số là công cụ hữu hiệu để</w:t>
      </w:r>
      <w:r w:rsidRPr="002E5959">
        <w:rPr>
          <w:rFonts w:ascii="Times New Roman" w:hAnsi="Times New Roman" w:cs="Times New Roman"/>
          <w:color w:val="000000" w:themeColor="text1"/>
          <w:sz w:val="26"/>
          <w:szCs w:val="26"/>
        </w:rPr>
        <w:t xml:space="preserve"> nâng cao mức độ tham gia của người dùng </w:t>
      </w:r>
      <w:r w:rsidRPr="002E5959">
        <w:rPr>
          <w:rFonts w:ascii="Times New Roman" w:hAnsi="Times New Roman" w:cs="Times New Roman"/>
          <w:bCs/>
          <w:color w:val="000000" w:themeColor="text1"/>
          <w:sz w:val="26"/>
          <w:szCs w:val="26"/>
        </w:rPr>
        <w:t>với thư viện</w:t>
      </w:r>
      <w:r w:rsidRPr="002E5959">
        <w:rPr>
          <w:rFonts w:ascii="Times New Roman" w:hAnsi="Times New Roman" w:cs="Times New Roman"/>
          <w:color w:val="000000" w:themeColor="text1"/>
          <w:sz w:val="26"/>
          <w:szCs w:val="26"/>
        </w:rPr>
        <w:t xml:space="preserve">. Khác với truyền thông truyền thống khi thư viện chủ yếu giao tiếp một chiều, các kênh số ngày nay mở ra </w:t>
      </w:r>
      <w:r w:rsidRPr="002E5959">
        <w:rPr>
          <w:rFonts w:ascii="Times New Roman" w:hAnsi="Times New Roman" w:cs="Times New Roman"/>
          <w:bCs/>
          <w:color w:val="000000" w:themeColor="text1"/>
          <w:sz w:val="26"/>
          <w:szCs w:val="26"/>
        </w:rPr>
        <w:t>đối thoại hai chiều liên tục</w:t>
      </w:r>
      <w:r w:rsidRPr="002E5959">
        <w:rPr>
          <w:rFonts w:ascii="Times New Roman" w:hAnsi="Times New Roman" w:cs="Times New Roman"/>
          <w:color w:val="000000" w:themeColor="text1"/>
          <w:sz w:val="26"/>
          <w:szCs w:val="26"/>
        </w:rPr>
        <w:t xml:space="preserve">, biến người dùng từ chỗ thụ động tiếp nhận thành chủ thể tích cực tham gia vào hoạt động thư viện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2018)","plainTextFormattedCitation":"(Reddy &amp; Aswath, 2018)","previouslyFormattedCitation":"(Reddy &amp; Aswath,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(Reddy &amp; Aswath, 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Qua mạng xã hội và các nền tảng trực tuyến, thư viện xây dựng được </w:t>
      </w:r>
      <w:r w:rsidRPr="002E5959">
        <w:rPr>
          <w:rFonts w:ascii="Times New Roman" w:hAnsi="Times New Roman" w:cs="Times New Roman"/>
          <w:bCs/>
          <w:color w:val="000000" w:themeColor="text1"/>
          <w:sz w:val="26"/>
          <w:szCs w:val="26"/>
        </w:rPr>
        <w:t>cộng đồng người dùng trung thành</w:t>
      </w:r>
      <w:r w:rsidRPr="002E5959">
        <w:rPr>
          <w:rFonts w:ascii="Times New Roman" w:hAnsi="Times New Roman" w:cs="Times New Roman"/>
          <w:color w:val="000000" w:themeColor="text1"/>
          <w:sz w:val="26"/>
          <w:szCs w:val="26"/>
        </w:rPr>
        <w:t xml:space="preserve"> cùng chia sẻ mối quan tâm, sở thích. Mục tiêu không chỉ là cung cấp thông tin, mà còn là tạo cho người dùng </w:t>
      </w:r>
      <w:r w:rsidRPr="002E5959">
        <w:rPr>
          <w:rFonts w:ascii="Times New Roman" w:hAnsi="Times New Roman" w:cs="Times New Roman"/>
          <w:bCs/>
          <w:color w:val="000000" w:themeColor="text1"/>
          <w:sz w:val="26"/>
          <w:szCs w:val="26"/>
        </w:rPr>
        <w:t>cảm giác thuộc về</w:t>
      </w:r>
      <w:r w:rsidRPr="002E5959">
        <w:rPr>
          <w:rFonts w:ascii="Times New Roman" w:hAnsi="Times New Roman" w:cs="Times New Roman"/>
          <w:color w:val="000000" w:themeColor="text1"/>
          <w:sz w:val="26"/>
          <w:szCs w:val="26"/>
        </w:rPr>
        <w:t xml:space="preserve"> cộng đồng đó, khuyến khích họ đóng góp ý kiến, đề xuất sáng kiến và lan tỏa tình yêu với thư viện. Kết quả từ nghiên cứu của Acharya </w:t>
      </w:r>
      <w:r w:rsidR="000154E1" w:rsidRPr="002E5959">
        <w:rPr>
          <w:rFonts w:ascii="Times New Roman" w:hAnsi="Times New Roman" w:cs="Times New Roman"/>
          <w:bCs/>
          <w:iCs/>
          <w:noProof/>
          <w:color w:val="000000" w:themeColor="text1"/>
          <w:sz w:val="26"/>
          <w:szCs w:val="26"/>
        </w:rPr>
        <w:t>&amp;</w:t>
      </w:r>
      <w:r w:rsidR="000154E1" w:rsidRPr="002E5959">
        <w:rPr>
          <w:rFonts w:ascii="Times New Roman" w:hAnsi="Times New Roman" w:cs="Times New Roman"/>
          <w:bCs/>
          <w:iCs/>
          <w:noProof/>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Tippanna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{"citationItems":[{"id":"ITEM-1","itemData":{"DOI":"10.18231/j.ijlsit.2023.001","ISSN":"2582-1555","abstract":"In an increasingly digital age, libraries have been compelled to adapt and innovate in order to remain relevant and effectively serve their communities. Library marketing has emerged as a critical discipline to promote library services, engage users, and communicate the library's value in a rapidly changing landscape. This article provides an overview of library marketing strategies, explores various methodologies employed in this field, examines the results achieved through these efforts, and concludes with key takeaways for effective library marketing.To gather insights on library marketing, a comprehensive review of the literature was conducted. Key references, including \"Digital Marketing Practices in Academic Libraries\" by Chauhan and Gupta, \"Marketing and Advocacy for Academic Libraries\" by Fabry and Hernon, and \"Libraries as Information Ecosystems\" by Johnson, were analyzed. The methodologies employed in these studies encompassed systematic literature reviews, case studies, and surveys, providing a well-rounded perspective on library marketing practices.The examination of library marketing strategies revealed a diverse range of approaches utilized by libraries worldwide. These include leveraging digital platforms and social media, developing targeted outreach campaigns, fostering community partnerships, implementing user-centric services, and employing data analytics for informed decision-making. These efforts have yielded significant outcomes, such as increased user engagement, expanded patron base, heightened visibility, and improved perceptions of libraries as vibrant community spaces.Library marketing has become an indispensable discipline for libraries to thrive in the digital age. The reviewed literature highlights the importance of adopting a strategic and user-focused approach to marketing, tailoring services to meet the evolving needs of patrons, and effectively communicating the library's value proposition. By embracing innovative marketing strategies, libraries can enhance their impact, attract new users, and foster meaningful connections with their communities. This article concludes with a call to further explore and refine library marketing practices to ensure libraries remain vital and valued institutions in the digital era.","author":[{"dropping-particle":"","family":"Acharya","given":"Shivakumara","non-dropping-particle":"","parse-names":false,"suffix":""},{"dropping-particle":"","family":"Tippanna","given":"S Vagdal","non-dropping-particle":"","parse-names":false,"suffix":""}],"container-title":"IP Indian Journal of Library Science and Information Technology","id":"ITEM-1","issue":"1","issued":{"date-parts":[["2023","6","28"]]},"page":"1-4","publisher":"IP Innovative Publication Pvt Ltd","title":"Library services marketing: An overview of strategies and outcomes","type":"article-journal","volume":"8"},"uris":["http://www.mendeley.com/documents/?uuid=66399bd8-e905-34c3-a1e6-12373336759b"]}],"mendeley":{"formattedCitation":"(Acharya &amp; Tippanna, 2023)","manualFormatting":"(2023)","plainTextFormattedCitation":"(Acharya &amp; Tippanna, 2023)","previouslyFormattedCitation":"(Acharya &amp; Tippanna, 2023)"},"properties":{"noteIndex":0},"schema":"https://github.com/citation-style-language/schema/raw/master/csl-citation.json"}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(2023)</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cho biết nhờ truyền thông marketing số, các thư viện đã đạt được </w:t>
      </w:r>
      <w:r w:rsidRPr="002E5959">
        <w:rPr>
          <w:rFonts w:ascii="Times New Roman" w:hAnsi="Times New Roman" w:cs="Times New Roman"/>
          <w:bCs/>
          <w:color w:val="000000" w:themeColor="text1"/>
          <w:sz w:val="26"/>
          <w:szCs w:val="26"/>
        </w:rPr>
        <w:t>mức tăng trưởng cao về tương tác</w:t>
      </w:r>
      <w:r w:rsidRPr="002E5959">
        <w:rPr>
          <w:rFonts w:ascii="Times New Roman" w:hAnsi="Times New Roman" w:cs="Times New Roman"/>
          <w:color w:val="000000" w:themeColor="text1"/>
          <w:sz w:val="26"/>
          <w:szCs w:val="26"/>
        </w:rPr>
        <w:t xml:space="preserve">, thể hiện qua lượng bình luận, chia sẻ trên mạng xã hội, số người tham dự sự kiện trực tuyến, cũng như phản hồi tích cực từ người dùng. Một vài ví dụ cụ thể như tại Thư viện Đại học Alliance của Ấn Độ sau khi triển khai chiến lược truyền thông số đa kênh đã ghi nhận </w:t>
      </w:r>
      <w:r w:rsidRPr="002E5959">
        <w:rPr>
          <w:rFonts w:ascii="Times New Roman" w:hAnsi="Times New Roman" w:cs="Times New Roman"/>
          <w:bCs/>
          <w:color w:val="000000" w:themeColor="text1"/>
          <w:sz w:val="26"/>
          <w:szCs w:val="26"/>
        </w:rPr>
        <w:t>mức tăng 15%</w:t>
      </w:r>
      <w:r w:rsidRPr="002E5959">
        <w:rPr>
          <w:rFonts w:ascii="Times New Roman" w:hAnsi="Times New Roman" w:cs="Times New Roman"/>
          <w:color w:val="000000" w:themeColor="text1"/>
          <w:sz w:val="26"/>
          <w:szCs w:val="26"/>
        </w:rPr>
        <w:t xml:space="preserve"> trong tổng lượng người dùng sử dụng thư viện cả trực tiếp lẫn trực tuyến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2018)","plainTextFormattedCitation":"(Reddy &amp; Aswath, 2018)","previouslyFormattedCitation":"(Reddy &amp; Aswath,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(Reddy &amp; Aswath, 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Việc thường xuyên tương tác qua các kênh số cũng giúp thư viện này </w:t>
      </w:r>
      <w:r w:rsidRPr="002E5959">
        <w:rPr>
          <w:rFonts w:ascii="Times New Roman" w:hAnsi="Times New Roman" w:cs="Times New Roman"/>
          <w:bCs/>
          <w:color w:val="000000" w:themeColor="text1"/>
          <w:sz w:val="26"/>
          <w:szCs w:val="26"/>
        </w:rPr>
        <w:t>hiểu rõ hơn nhu cầu</w:t>
      </w:r>
      <w:r w:rsidRPr="002E5959">
        <w:rPr>
          <w:rFonts w:ascii="Times New Roman" w:hAnsi="Times New Roman" w:cs="Times New Roman"/>
          <w:color w:val="000000" w:themeColor="text1"/>
          <w:sz w:val="26"/>
          <w:szCs w:val="26"/>
        </w:rPr>
        <w:t xml:space="preserve"> của người dùng, từ đó điều chỉnh dịch vụ phù hợp, góp phần tăng mức sử dụng các cơ sở dữ liệu trực tuyến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2018)","plainTextFormattedCitation":"(Reddy &amp; Aswath, 2018)","previouslyFormattedCitation":"(Reddy &amp; Aswath, 2018)"},"properties":{"noteIndex":0},"schema":"https://github.com/citation-style-language/schema/raw/master/csl-citation.json"}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(Reddy &amp; Aswath, 2018)</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4C278190" w14:textId="27D773A0" w:rsidR="007204C6" w:rsidRPr="002E5959" w:rsidRDefault="007204C6" w:rsidP="000A1907">
      <w:pPr>
        <w:pStyle w:val="NormalWeb"/>
        <w:spacing w:before="0" w:beforeAutospacing="0" w:after="0" w:afterAutospacing="0" w:line="360" w:lineRule="auto"/>
        <w:jc w:val="both"/>
        <w:rPr>
          <w:bCs/>
          <w:color w:val="000000" w:themeColor="text1"/>
          <w:spacing w:val="-2"/>
          <w:sz w:val="26"/>
          <w:szCs w:val="26"/>
        </w:rPr>
      </w:pPr>
      <w:r w:rsidRPr="002E5959">
        <w:rPr>
          <w:color w:val="000000" w:themeColor="text1"/>
          <w:sz w:val="26"/>
          <w:szCs w:val="26"/>
          <w:lang w:val="vi-VN"/>
        </w:rPr>
        <w:tab/>
      </w:r>
      <w:r w:rsidRPr="002E5959">
        <w:rPr>
          <w:bCs/>
          <w:color w:val="000000" w:themeColor="text1"/>
          <w:sz w:val="26"/>
          <w:szCs w:val="26"/>
          <w:lang w:val="vi-VN"/>
        </w:rPr>
        <w:t>Truyền</w:t>
      </w:r>
      <w:r w:rsidRPr="002E5959">
        <w:rPr>
          <w:bCs/>
          <w:color w:val="000000" w:themeColor="text1"/>
          <w:sz w:val="26"/>
          <w:szCs w:val="26"/>
        </w:rPr>
        <w:t xml:space="preserve"> t</w:t>
      </w:r>
      <w:r w:rsidRPr="002E5959">
        <w:rPr>
          <w:bCs/>
          <w:color w:val="000000" w:themeColor="text1"/>
          <w:spacing w:val="-2"/>
          <w:sz w:val="26"/>
          <w:szCs w:val="26"/>
        </w:rPr>
        <w:t>hông marketing số</w:t>
      </w:r>
      <w:r w:rsidRPr="002E5959">
        <w:rPr>
          <w:bCs/>
          <w:color w:val="000000" w:themeColor="text1"/>
          <w:spacing w:val="-2"/>
          <w:sz w:val="26"/>
          <w:szCs w:val="26"/>
          <w:lang w:val="vi-VN"/>
        </w:rPr>
        <w:t xml:space="preserve"> thư viện cũng </w:t>
      </w:r>
      <w:r w:rsidRPr="002E5959">
        <w:rPr>
          <w:bCs/>
          <w:color w:val="000000" w:themeColor="text1"/>
          <w:spacing w:val="-2"/>
          <w:sz w:val="26"/>
          <w:szCs w:val="26"/>
        </w:rPr>
        <w:t>thể hiện</w:t>
      </w:r>
      <w:r w:rsidRPr="002E5959">
        <w:rPr>
          <w:bCs/>
          <w:color w:val="000000" w:themeColor="text1"/>
          <w:spacing w:val="-2"/>
          <w:sz w:val="26"/>
          <w:szCs w:val="26"/>
          <w:lang w:val="vi-VN"/>
        </w:rPr>
        <w:t xml:space="preserve"> khả năng</w:t>
      </w:r>
      <w:r w:rsidRPr="002E5959">
        <w:rPr>
          <w:bCs/>
          <w:color w:val="000000" w:themeColor="text1"/>
          <w:spacing w:val="-2"/>
          <w:sz w:val="26"/>
          <w:szCs w:val="26"/>
        </w:rPr>
        <w:t xml:space="preserve"> hỗ trợ</w:t>
      </w:r>
      <w:r w:rsidRPr="002E5959">
        <w:rPr>
          <w:bCs/>
          <w:color w:val="000000" w:themeColor="text1"/>
          <w:spacing w:val="-2"/>
          <w:sz w:val="26"/>
          <w:szCs w:val="26"/>
          <w:lang w:val="vi-VN"/>
        </w:rPr>
        <w:t xml:space="preserve"> rất tốt trong</w:t>
      </w:r>
      <w:r w:rsidRPr="002E5959">
        <w:rPr>
          <w:color w:val="000000" w:themeColor="text1"/>
          <w:spacing w:val="-2"/>
          <w:sz w:val="26"/>
          <w:szCs w:val="26"/>
        </w:rPr>
        <w:t xml:space="preserve"> tối ưu hóa việc khai thác nguồn lực và nâng cao hiệu quả hoạt động</w:t>
      </w:r>
      <w:r w:rsidRPr="002E5959">
        <w:rPr>
          <w:bCs/>
          <w:color w:val="000000" w:themeColor="text1"/>
          <w:spacing w:val="-2"/>
          <w:sz w:val="26"/>
          <w:szCs w:val="26"/>
        </w:rPr>
        <w:t xml:space="preserve">. Khi thư viện đầu tư xây dựng các bộ sưu tập </w:t>
      </w:r>
      <w:r w:rsidRPr="002E5959">
        <w:rPr>
          <w:bCs/>
          <w:color w:val="000000" w:themeColor="text1"/>
          <w:spacing w:val="-2"/>
          <w:sz w:val="26"/>
          <w:szCs w:val="26"/>
          <w:lang w:val="vi-VN"/>
        </w:rPr>
        <w:t xml:space="preserve">số </w:t>
      </w:r>
      <w:r w:rsidRPr="002E5959">
        <w:rPr>
          <w:bCs/>
          <w:color w:val="000000" w:themeColor="text1"/>
          <w:spacing w:val="-2"/>
          <w:sz w:val="26"/>
          <w:szCs w:val="26"/>
        </w:rPr>
        <w:t>hay các dịch vụ mới, mục tiêu sau cùng là những nguồn lực đó phải được</w:t>
      </w:r>
      <w:r w:rsidRPr="002E5959">
        <w:rPr>
          <w:color w:val="000000" w:themeColor="text1"/>
          <w:spacing w:val="-2"/>
          <w:sz w:val="26"/>
          <w:szCs w:val="26"/>
        </w:rPr>
        <w:t xml:space="preserve"> sử dụng hiệu quả </w:t>
      </w:r>
      <w:r w:rsidRPr="002E5959">
        <w:rPr>
          <w:bCs/>
          <w:color w:val="000000" w:themeColor="text1"/>
          <w:spacing w:val="-2"/>
          <w:sz w:val="26"/>
          <w:szCs w:val="26"/>
        </w:rPr>
        <w:t>bởi</w:t>
      </w:r>
      <w:r w:rsidRPr="002E5959">
        <w:rPr>
          <w:bCs/>
          <w:color w:val="000000" w:themeColor="text1"/>
          <w:spacing w:val="-2"/>
          <w:sz w:val="26"/>
          <w:szCs w:val="26"/>
          <w:lang w:val="vi-VN"/>
        </w:rPr>
        <w:t xml:space="preserve"> những</w:t>
      </w:r>
      <w:r w:rsidRPr="002E5959">
        <w:rPr>
          <w:bCs/>
          <w:color w:val="000000" w:themeColor="text1"/>
          <w:spacing w:val="-2"/>
          <w:sz w:val="26"/>
          <w:szCs w:val="26"/>
        </w:rPr>
        <w:t xml:space="preserve"> đối tượng cần đến chúng. Marketing số giúp</w:t>
      </w:r>
      <w:r w:rsidRPr="002E5959">
        <w:rPr>
          <w:color w:val="000000" w:themeColor="text1"/>
          <w:spacing w:val="-2"/>
          <w:sz w:val="26"/>
          <w:szCs w:val="26"/>
        </w:rPr>
        <w:t xml:space="preserve"> thư viện </w:t>
      </w:r>
      <w:r w:rsidRPr="002E5959">
        <w:rPr>
          <w:bCs/>
          <w:color w:val="000000" w:themeColor="text1"/>
          <w:spacing w:val="-2"/>
          <w:sz w:val="26"/>
          <w:szCs w:val="26"/>
        </w:rPr>
        <w:t>hiểu rõ hơn nhu cầu người dùng</w:t>
      </w:r>
      <w:r w:rsidRPr="002E5959">
        <w:rPr>
          <w:color w:val="000000" w:themeColor="text1"/>
          <w:spacing w:val="-2"/>
          <w:sz w:val="26"/>
          <w:szCs w:val="26"/>
        </w:rPr>
        <w:t xml:space="preserve">, </w:t>
      </w:r>
      <w:r w:rsidRPr="002E5959">
        <w:rPr>
          <w:rStyle w:val="Strong"/>
          <w:rFonts w:eastAsiaTheme="majorEastAsia"/>
          <w:b w:val="0"/>
          <w:color w:val="000000" w:themeColor="text1"/>
          <w:spacing w:val="-2"/>
          <w:sz w:val="26"/>
          <w:szCs w:val="26"/>
        </w:rPr>
        <w:t>chủ động đưa tài nguyên và dịch vụ đến với người dùng</w:t>
      </w:r>
      <w:r w:rsidRPr="002E5959">
        <w:rPr>
          <w:color w:val="000000" w:themeColor="text1"/>
          <w:spacing w:val="-2"/>
          <w:sz w:val="26"/>
          <w:szCs w:val="26"/>
        </w:rPr>
        <w:t xml:space="preserve">, thay vì chờ người dùng tự tìm đến thư viện </w:t>
      </w:r>
      <w:r w:rsidRPr="002E5959">
        <w:rPr>
          <w:color w:val="000000" w:themeColor="text1"/>
          <w:spacing w:val="-2"/>
          <w:sz w:val="26"/>
          <w:szCs w:val="26"/>
        </w:rPr>
        <w:fldChar w:fldCharType="begin" w:fldLock="1"/>
      </w:r>
      <w:r w:rsidRPr="002E5959">
        <w:rPr>
          <w:color w:val="000000" w:themeColor="text1"/>
          <w:spacing w:val="-2"/>
          <w:sz w:val="26"/>
          <w:szCs w:val="26"/>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2018)","plainTextFormattedCitation":"(Reddy &amp; Aswath, 2018)","previouslyFormattedCitation":"(Reddy &amp; Aswath, 2018)"},"properties":{"noteIndex":0},"schema":"https://github.com/citation-style-language/schema/raw/master/csl-citation.json"}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(Reddy &amp; Aswath, 2018)</w:t>
      </w:r>
      <w:r w:rsidRPr="002E5959">
        <w:rPr>
          <w:color w:val="000000" w:themeColor="text1"/>
          <w:spacing w:val="-2"/>
          <w:sz w:val="26"/>
          <w:szCs w:val="26"/>
        </w:rPr>
        <w:fldChar w:fldCharType="end"/>
      </w:r>
      <w:r w:rsidRPr="002E5959">
        <w:rPr>
          <w:color w:val="000000" w:themeColor="text1"/>
          <w:spacing w:val="-2"/>
          <w:sz w:val="26"/>
          <w:szCs w:val="26"/>
        </w:rPr>
        <w:t xml:space="preserve">. </w:t>
      </w:r>
      <w:r w:rsidRPr="002E5959">
        <w:rPr>
          <w:bCs/>
          <w:color w:val="000000" w:themeColor="text1"/>
          <w:spacing w:val="-2"/>
          <w:sz w:val="26"/>
          <w:szCs w:val="26"/>
          <w:lang w:val="vi-VN"/>
        </w:rPr>
        <w:t xml:space="preserve">Trong thực tế, </w:t>
      </w:r>
      <w:r w:rsidRPr="002E5959">
        <w:rPr>
          <w:bCs/>
          <w:color w:val="000000" w:themeColor="text1"/>
          <w:spacing w:val="-2"/>
          <w:sz w:val="26"/>
          <w:szCs w:val="26"/>
        </w:rPr>
        <w:t xml:space="preserve">Thư viện Đại học Abuja </w:t>
      </w:r>
      <w:r w:rsidRPr="002E5959">
        <w:rPr>
          <w:bCs/>
          <w:color w:val="000000" w:themeColor="text1"/>
          <w:spacing w:val="-2"/>
          <w:sz w:val="26"/>
          <w:szCs w:val="26"/>
          <w:lang w:val="vi-VN"/>
        </w:rPr>
        <w:t xml:space="preserve">ở </w:t>
      </w:r>
      <w:r w:rsidRPr="002E5959">
        <w:rPr>
          <w:bCs/>
          <w:color w:val="000000" w:themeColor="text1"/>
          <w:spacing w:val="-2"/>
          <w:sz w:val="26"/>
          <w:szCs w:val="26"/>
        </w:rPr>
        <w:t>Nigeria đã triển khai chương trình “Author of the Month” trên trang web và mạng xã hội để mỗi tháng giới thiệu một tác giả nổi bật cùng tác phẩm của họ, kết quả là số lượt mượn và đọc các sách của tác giả được giới thiệu tăng rõ rệt</w:t>
      </w:r>
      <w:r w:rsidRPr="002E5959">
        <w:rPr>
          <w:color w:val="000000" w:themeColor="text1"/>
          <w:spacing w:val="-2"/>
          <w:sz w:val="26"/>
          <w:szCs w:val="26"/>
        </w:rPr>
        <w:t xml:space="preserve"> </w:t>
      </w:r>
      <w:r w:rsidRPr="002E5959">
        <w:rPr>
          <w:color w:val="000000" w:themeColor="text1"/>
          <w:spacing w:val="-2"/>
          <w:sz w:val="26"/>
          <w:szCs w:val="26"/>
        </w:rPr>
        <w:fldChar w:fldCharType="begin" w:fldLock="1"/>
      </w:r>
      <w:r w:rsidR="000154E1" w:rsidRPr="002E5959">
        <w:rPr>
          <w:color w:val="000000" w:themeColor="text1"/>
          <w:spacing w:val="-2"/>
          <w:sz w:val="26"/>
          <w:szCs w:val="26"/>
        </w:rPr>
        <w:instrText>ADDIN CSL_CITATION {"citationItems":[{"id":"ITEM-1","itemData":{"DOI":"10.70118/ijkd.0202405020.3","author":[{"dropping-particle":"","family":"Oguntoye","given":"Folasade Busayo","non-dropping-particle":"","parse-names":false,"suffix":""},{"dropping-particle":"","family":"Olafimihan","given":"Cecilia Oyebola","non-dropping-particle":"","parse-names":false,"suffix":""},{"dropping-particle":"","family":"Ajibare","given":"Oluwaseun Oluropo","non-dropping-particle":"","parse-names":false,"suffix":""}],"container-title":"International Journal of Knowledge Dissemination","id":"ITEM-1","issue":"2","issued":{"date-parts":[["2024"]]},"page":"14-29","title":"International Journal of Knowledge Dissemination ( IJKD ) Reimaging the Library : Marketing Strategies for the Digital Age Folasade Busayo Oguntoye , Cecilia Oyebola Olafimihan","type":"article-journal","volume":"5"},"uris":["http://www.mendeley.com/documents/?uuid=28fc7e09-cb91-48b0-bb40-3370db6b7956"]}],"mendeley":{"formattedCitation":"(Oguntoye et al., 2024)","manualFormatting":"(Oguntoye và cộng sự, 2024)","plainTextFormattedCitation":"(Oguntoye et al., 2024)","previouslyFormattedCitation":"(Oguntoye et al., 2024)"},"properties":{"noteIndex":0},"schema":"https://github.com/citation-style-language/schema/raw/master/csl-citation.json"}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 xml:space="preserve">(Oguntoye </w:t>
      </w:r>
      <w:r w:rsidR="000154E1" w:rsidRPr="002E5959">
        <w:rPr>
          <w:noProof/>
          <w:color w:val="000000" w:themeColor="text1"/>
          <w:spacing w:val="-2"/>
          <w:sz w:val="26"/>
          <w:szCs w:val="26"/>
        </w:rPr>
        <w:t xml:space="preserve">và </w:t>
      </w:r>
      <w:r w:rsidR="00721DAA" w:rsidRPr="002E5959">
        <w:rPr>
          <w:noProof/>
          <w:color w:val="000000" w:themeColor="text1"/>
          <w:spacing w:val="-2"/>
          <w:sz w:val="26"/>
          <w:szCs w:val="26"/>
        </w:rPr>
        <w:t>cộng sự</w:t>
      </w:r>
      <w:r w:rsidRPr="002E5959">
        <w:rPr>
          <w:noProof/>
          <w:color w:val="000000" w:themeColor="text1"/>
          <w:spacing w:val="-2"/>
          <w:sz w:val="26"/>
          <w:szCs w:val="26"/>
        </w:rPr>
        <w:t>, 2024)</w:t>
      </w:r>
      <w:r w:rsidRPr="002E5959">
        <w:rPr>
          <w:color w:val="000000" w:themeColor="text1"/>
          <w:spacing w:val="-2"/>
          <w:sz w:val="26"/>
          <w:szCs w:val="26"/>
        </w:rPr>
        <w:fldChar w:fldCharType="end"/>
      </w:r>
      <w:r w:rsidRPr="002E5959">
        <w:rPr>
          <w:bCs/>
          <w:color w:val="000000" w:themeColor="text1"/>
          <w:spacing w:val="-2"/>
          <w:sz w:val="26"/>
          <w:szCs w:val="26"/>
        </w:rPr>
        <w:t>. Việc marketing hiệu quả giúp</w:t>
      </w:r>
      <w:r w:rsidRPr="002E5959">
        <w:rPr>
          <w:color w:val="000000" w:themeColor="text1"/>
          <w:spacing w:val="-2"/>
          <w:sz w:val="26"/>
          <w:szCs w:val="26"/>
        </w:rPr>
        <w:t xml:space="preserve"> mở rộng phạm vi tiếp cận </w:t>
      </w:r>
      <w:r w:rsidRPr="002E5959">
        <w:rPr>
          <w:bCs/>
          <w:color w:val="000000" w:themeColor="text1"/>
          <w:spacing w:val="-2"/>
          <w:sz w:val="26"/>
          <w:szCs w:val="26"/>
        </w:rPr>
        <w:t xml:space="preserve">của thư viện, thu hút cả những nhóm người dùng trước đây chưa </w:t>
      </w:r>
      <w:r w:rsidRPr="002E5959">
        <w:rPr>
          <w:bCs/>
          <w:color w:val="000000" w:themeColor="text1"/>
          <w:spacing w:val="-2"/>
          <w:sz w:val="26"/>
          <w:szCs w:val="26"/>
        </w:rPr>
        <w:lastRenderedPageBreak/>
        <w:t>từng sử dụng thư viện</w:t>
      </w:r>
      <w:r w:rsidRPr="002E5959">
        <w:rPr>
          <w:color w:val="000000" w:themeColor="text1"/>
          <w:spacing w:val="-2"/>
          <w:sz w:val="26"/>
          <w:szCs w:val="26"/>
        </w:rPr>
        <w:t xml:space="preserve"> </w:t>
      </w:r>
      <w:r w:rsidRPr="002E5959">
        <w:rPr>
          <w:color w:val="000000" w:themeColor="text1"/>
          <w:spacing w:val="-2"/>
          <w:sz w:val="26"/>
          <w:szCs w:val="26"/>
        </w:rPr>
        <w:fldChar w:fldCharType="begin" w:fldLock="1"/>
      </w:r>
      <w:r w:rsidR="00BF77CA" w:rsidRPr="002E5959">
        <w:rPr>
          <w:color w:val="000000" w:themeColor="text1"/>
          <w:spacing w:val="-2"/>
          <w:sz w:val="26"/>
          <w:szCs w:val="26"/>
        </w:rPr>
        <w:instrText>ADDIN CSL_CITATION {"citationItems":[{"id":"ITEM-1","itemData":{"DOI":"10.70118/ijkd.0202405020.3","author":[{"dropping-particle":"","family":"Oguntoye","given":"Folasade Busayo","non-dropping-particle":"","parse-names":false,"suffix":""},{"dropping-particle":"","family":"Olafimihan","given":"Cecilia Oyebola","non-dropping-particle":"","parse-names":false,"suffix":""},{"dropping-particle":"","family":"Ajibare","given":"Oluwaseun Oluropo","non-dropping-particle":"","parse-names":false,"suffix":""}],"container-title":"International Journal of Knowledge Dissemination","id":"ITEM-1","issue":"2","issued":{"date-parts":[["2024"]]},"page":"14-29","title":"International Journal of Knowledge Dissemination ( IJKD ) Reimaging the Library : Marketing Strategies for the Digital Age Folasade Busayo Oguntoye , Cecilia Oyebola Olafimihan","type":"article-journal","volume":"5"},"uris":["http://www.mendeley.com/documents/?uuid=28fc7e09-cb91-48b0-bb40-3370db6b7956"]}],"mendeley":{"formattedCitation":"(Oguntoye et al., 2024)","manualFormatting":"(Oguntoye và cộng sự, 2024)","plainTextFormattedCitation":"(Oguntoye et al., 2024)","previouslyFormattedCitation":"(Oguntoye et al., 2024)"},"properties":{"noteIndex":0},"schema":"https://github.com/citation-style-language/schema/raw/master/csl-citation.json"}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 xml:space="preserve">(Oguntoye </w:t>
      </w:r>
      <w:r w:rsidR="000154E1" w:rsidRPr="002E5959">
        <w:rPr>
          <w:noProof/>
          <w:color w:val="000000" w:themeColor="text1"/>
          <w:spacing w:val="-2"/>
          <w:sz w:val="26"/>
          <w:szCs w:val="26"/>
        </w:rPr>
        <w:t xml:space="preserve">và </w:t>
      </w:r>
      <w:r w:rsidR="00721DAA" w:rsidRPr="002E5959">
        <w:rPr>
          <w:noProof/>
          <w:color w:val="000000" w:themeColor="text1"/>
          <w:spacing w:val="-2"/>
          <w:sz w:val="26"/>
          <w:szCs w:val="26"/>
        </w:rPr>
        <w:t>cộng sự</w:t>
      </w:r>
      <w:r w:rsidRPr="002E5959">
        <w:rPr>
          <w:noProof/>
          <w:color w:val="000000" w:themeColor="text1"/>
          <w:spacing w:val="-2"/>
          <w:sz w:val="26"/>
          <w:szCs w:val="26"/>
        </w:rPr>
        <w:t>, 2024)</w:t>
      </w:r>
      <w:r w:rsidRPr="002E5959">
        <w:rPr>
          <w:color w:val="000000" w:themeColor="text1"/>
          <w:spacing w:val="-2"/>
          <w:sz w:val="26"/>
          <w:szCs w:val="26"/>
        </w:rPr>
        <w:fldChar w:fldCharType="end"/>
      </w:r>
      <w:r w:rsidRPr="002E5959">
        <w:rPr>
          <w:bCs/>
          <w:color w:val="000000" w:themeColor="text1"/>
          <w:spacing w:val="-2"/>
          <w:sz w:val="26"/>
          <w:szCs w:val="26"/>
        </w:rPr>
        <w:t xml:space="preserve">. </w:t>
      </w:r>
      <w:r w:rsidRPr="002E5959">
        <w:rPr>
          <w:color w:val="000000" w:themeColor="text1"/>
          <w:spacing w:val="-2"/>
          <w:sz w:val="26"/>
          <w:szCs w:val="26"/>
        </w:rPr>
        <w:t xml:space="preserve">Acharya và Tippanna </w:t>
      </w:r>
      <w:r w:rsidRPr="002E5959">
        <w:rPr>
          <w:color w:val="000000" w:themeColor="text1"/>
          <w:spacing w:val="-2"/>
          <w:sz w:val="26"/>
          <w:szCs w:val="26"/>
        </w:rPr>
        <w:fldChar w:fldCharType="begin" w:fldLock="1"/>
      </w:r>
      <w:r w:rsidRPr="002E5959">
        <w:rPr>
          <w:color w:val="000000" w:themeColor="text1"/>
          <w:spacing w:val="-2"/>
          <w:sz w:val="26"/>
          <w:szCs w:val="26"/>
        </w:rPr>
        <w:instrText>ADDIN CSL_CITATION {"citationItems":[{"id":"ITEM-1","itemData":{"DOI":"10.18231/j.ijlsit.2023.001","ISSN":"2582-1555","abstract":"In an increasingly digital age, libraries have been compelled to adapt and innovate in order to remain relevant and effectively serve their communities. Library marketing has emerged as a critical discipline to promote library services, engage users, and communicate the library's value in a rapidly changing landscape. This article provides an overview of library marketing strategies, explores various methodologies employed in this field, examines the results achieved through these efforts, and concludes with key takeaways for effective library marketing.To gather insights on library marketing, a comprehensive review of the literature was conducted. Key references, including \"Digital Marketing Practices in Academic Libraries\" by Chauhan and Gupta, \"Marketing and Advocacy for Academic Libraries\" by Fabry and Hernon, and \"Libraries as Information Ecosystems\" by Johnson, were analyzed. The methodologies employed in these studies encompassed systematic literature reviews, case studies, and surveys, providing a well-rounded perspective on library marketing practices.The examination of library marketing strategies revealed a diverse range of approaches utilized by libraries worldwide. These include leveraging digital platforms and social media, developing targeted outreach campaigns, fostering community partnerships, implementing user-centric services, and employing data analytics for informed decision-making. These efforts have yielded significant outcomes, such as increased user engagement, expanded patron base, heightened visibility, and improved perceptions of libraries as vibrant community spaces.Library marketing has become an indispensable discipline for libraries to thrive in the digital age. The reviewed literature highlights the importance of adopting a strategic and user-focused approach to marketing, tailoring services to meet the evolving needs of patrons, and effectively communicating the library's value proposition. By embracing innovative marketing strategies, libraries can enhance their impact, attract new users, and foster meaningful connections with their communities. This article concludes with a call to further explore and refine library marketing practices to ensure libraries remain vital and valued institutions in the digital era.","author":[{"dropping-particle":"","family":"Acharya","given":"Shivakumara","non-dropping-particle":"","parse-names":false,"suffix":""},{"dropping-particle":"","family":"Tippanna","given":"S Vagdal","non-dropping-particle":"","parse-names":false,"suffix":""}],"container-title":"IP Indian Journal of Library Science and Information Technology","id":"ITEM-1","issue":"1","issued":{"date-parts":[["2023","6","28"]]},"page":"1-4","publisher":"IP Innovative Publication Pvt Ltd","title":"Library services marketing: An overview of strategies and outcomes","type":"article-journal","volume":"8"},"uris":["http://www.mendeley.com/documents/?uuid=66399bd8-e905-34c3-a1e6-12373336759b"]}],"mendeley":{"formattedCitation":"(Acharya &amp; Tippanna, 2023)","manualFormatting":"(2023)","plainTextFormattedCitation":"(Acharya &amp; Tippanna, 2023)","previouslyFormattedCitation":"(Acharya &amp; Tippanna, 2023)"},"properties":{"noteIndex":0},"schema":"https://github.com/citation-style-language/schema/raw/master/csl-citation.json"}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(2023)</w:t>
      </w:r>
      <w:r w:rsidRPr="002E5959">
        <w:rPr>
          <w:color w:val="000000" w:themeColor="text1"/>
          <w:spacing w:val="-2"/>
          <w:sz w:val="26"/>
          <w:szCs w:val="26"/>
        </w:rPr>
        <w:fldChar w:fldCharType="end"/>
      </w:r>
      <w:r w:rsidRPr="002E5959">
        <w:rPr>
          <w:color w:val="000000" w:themeColor="text1"/>
          <w:spacing w:val="-2"/>
          <w:sz w:val="26"/>
          <w:szCs w:val="26"/>
        </w:rPr>
        <w:t xml:space="preserve"> </w:t>
      </w:r>
      <w:r w:rsidRPr="002E5959">
        <w:rPr>
          <w:bCs/>
          <w:color w:val="000000" w:themeColor="text1"/>
          <w:spacing w:val="-2"/>
          <w:sz w:val="26"/>
          <w:szCs w:val="26"/>
          <w:lang w:val="vi-VN"/>
        </w:rPr>
        <w:t>kết luận</w:t>
      </w:r>
      <w:r w:rsidRPr="002E5959">
        <w:rPr>
          <w:bCs/>
          <w:color w:val="000000" w:themeColor="text1"/>
          <w:spacing w:val="-2"/>
          <w:sz w:val="26"/>
          <w:szCs w:val="26"/>
        </w:rPr>
        <w:t xml:space="preserve"> rằng nhờ các chiến lược marketing đa dạng, nhiều thư viện đã</w:t>
      </w:r>
      <w:r w:rsidRPr="002E5959">
        <w:rPr>
          <w:color w:val="000000" w:themeColor="text1"/>
          <w:spacing w:val="-2"/>
          <w:sz w:val="26"/>
          <w:szCs w:val="26"/>
        </w:rPr>
        <w:t xml:space="preserve"> mở rộng đáng kể tệp người dùng </w:t>
      </w:r>
      <w:r w:rsidRPr="002E5959">
        <w:rPr>
          <w:bCs/>
          <w:color w:val="000000" w:themeColor="text1"/>
          <w:spacing w:val="-2"/>
          <w:sz w:val="26"/>
          <w:szCs w:val="26"/>
        </w:rPr>
        <w:t>của mình, thu hút được các nhóm đối tượng mới và nâng tổng số lượt sử dụng dịch vụ lên mức cao</w:t>
      </w:r>
      <w:r w:rsidRPr="002E5959">
        <w:rPr>
          <w:bCs/>
          <w:color w:val="000000" w:themeColor="text1"/>
          <w:spacing w:val="-2"/>
          <w:sz w:val="26"/>
          <w:szCs w:val="26"/>
          <w:lang w:val="vi-VN"/>
        </w:rPr>
        <w:t xml:space="preserve"> hơn</w:t>
      </w:r>
      <w:r w:rsidRPr="002E5959">
        <w:rPr>
          <w:bCs/>
          <w:color w:val="000000" w:themeColor="text1"/>
          <w:spacing w:val="-2"/>
          <w:sz w:val="26"/>
          <w:szCs w:val="26"/>
        </w:rPr>
        <w:t>. Đồng thời, marketing số cung cấp các công cụ phân tích dữ liệu giúp thư viện</w:t>
      </w:r>
      <w:r w:rsidRPr="002E5959">
        <w:rPr>
          <w:color w:val="000000" w:themeColor="text1"/>
          <w:spacing w:val="-2"/>
          <w:sz w:val="26"/>
          <w:szCs w:val="26"/>
        </w:rPr>
        <w:t xml:space="preserve"> theo dõi hành vi người dùng</w:t>
      </w:r>
      <w:r w:rsidRPr="002E5959">
        <w:rPr>
          <w:bCs/>
          <w:color w:val="000000" w:themeColor="text1"/>
          <w:spacing w:val="-2"/>
          <w:sz w:val="26"/>
          <w:szCs w:val="26"/>
        </w:rPr>
        <w:t>, từ đó đưa ra quyết định</w:t>
      </w:r>
      <w:r w:rsidRPr="002E5959">
        <w:rPr>
          <w:color w:val="000000" w:themeColor="text1"/>
          <w:spacing w:val="-2"/>
          <w:sz w:val="26"/>
          <w:szCs w:val="26"/>
        </w:rPr>
        <w:t xml:space="preserve"> </w:t>
      </w:r>
      <w:r w:rsidRPr="002E5959">
        <w:rPr>
          <w:color w:val="000000" w:themeColor="text1"/>
          <w:spacing w:val="-2"/>
          <w:sz w:val="26"/>
          <w:szCs w:val="26"/>
          <w:lang w:val="vi-VN"/>
        </w:rPr>
        <w:t>cho các nguồn lực của mình</w:t>
      </w:r>
      <w:r w:rsidRPr="002E5959">
        <w:rPr>
          <w:color w:val="000000" w:themeColor="text1"/>
          <w:spacing w:val="-2"/>
          <w:sz w:val="26"/>
          <w:szCs w:val="26"/>
        </w:rPr>
        <w:t xml:space="preserve"> </w:t>
      </w:r>
      <w:r w:rsidRPr="002E5959">
        <w:rPr>
          <w:bCs/>
          <w:color w:val="000000" w:themeColor="text1"/>
          <w:spacing w:val="-2"/>
          <w:sz w:val="26"/>
          <w:szCs w:val="26"/>
        </w:rPr>
        <w:t>một cách</w:t>
      </w:r>
      <w:r w:rsidRPr="002E5959">
        <w:rPr>
          <w:color w:val="000000" w:themeColor="text1"/>
          <w:spacing w:val="-2"/>
          <w:sz w:val="26"/>
          <w:szCs w:val="26"/>
        </w:rPr>
        <w:t xml:space="preserve"> có cơ sở </w:t>
      </w:r>
      <w:r w:rsidRPr="002E5959">
        <w:rPr>
          <w:color w:val="000000" w:themeColor="text1"/>
          <w:spacing w:val="-2"/>
          <w:sz w:val="26"/>
          <w:szCs w:val="26"/>
        </w:rPr>
        <w:fldChar w:fldCharType="begin" w:fldLock="1"/>
      </w:r>
      <w:r w:rsidRPr="002E5959">
        <w:rPr>
          <w:color w:val="000000" w:themeColor="text1"/>
          <w:spacing w:val="-2"/>
          <w:sz w:val="26"/>
          <w:szCs w:val="26"/>
        </w:rPr>
        <w:instrText>ADDIN CSL_CITATION {"citationItems":[{"id":"ITEM-1","itemData":{"DOI":"10.18231/j.ijlsit.2023.001","ISSN":"2582-1555","abstract":"In an increasingly digital age, libraries have been compelled to adapt and innovate in order to remain relevant and effectively serve their communities. Library marketing has emerged as a critical discipline to promote library services, engage users, and communicate the library's value in a rapidly changing landscape. This article provides an overview of library marketing strategies, explores various methodologies employed in this field, examines the results achieved through these efforts, and concludes with key takeaways for effective library marketing.To gather insights on library marketing, a comprehensive review of the literature was conducted. Key references, including \"Digital Marketing Practices in Academic Libraries\" by Chauhan and Gupta, \"Marketing and Advocacy for Academic Libraries\" by Fabry and Hernon, and \"Libraries as Information Ecosystems\" by Johnson, were analyzed. The methodologies employed in these studies encompassed systematic literature reviews, case studies, and surveys, providing a well-rounded perspective on library marketing practices.The examination of library marketing strategies revealed a diverse range of approaches utilized by libraries worldwide. These include leveraging digital platforms and social media, developing targeted outreach campaigns, fostering community partnerships, implementing user-centric services, and employing data analytics for informed decision-making. These efforts have yielded significant outcomes, such as increased user engagement, expanded patron base, heightened visibility, and improved perceptions of libraries as vibrant community spaces.Library marketing has become an indispensable discipline for libraries to thrive in the digital age. The reviewed literature highlights the importance of adopting a strategic and user-focused approach to marketing, tailoring services to meet the evolving needs of patrons, and effectively communicating the library's value proposition. By embracing innovative marketing strategies, libraries can enhance their impact, attract new users, and foster meaningful connections with their communities. This article concludes with a call to further explore and refine library marketing practices to ensure libraries remain vital and valued institutions in the digital era.","author":[{"dropping-particle":"","family":"Acharya","given":"Shivakumara","non-dropping-particle":"","parse-names":false,"suffix":""},{"dropping-particle":"","family":"Tippanna","given":"S Vagdal","non-dropping-particle":"","parse-names":false,"suffix":""}],"container-title":"IP Indian Journal of Library Science and Information Technology","id":"ITEM-1","issue":"1","issued":{"date-parts":[["2023","6","28"]]},"page":"1-4","publisher":"IP Innovative Publication Pvt Ltd","title":"Library services marketing: An overview of strategies and outcomes","type":"article-journal","volume":"8"},"uris":["http://www.mendeley.com/documents/?uuid=66399bd8-e905-34c3-a1e6-12373336759b"]}],"mendeley":{"formattedCitation":"(Acharya &amp; Tippanna, 2023)","plainTextFormattedCitation":"(Acharya &amp; Tippanna, 2023)","previouslyFormattedCitation":"(Acharya &amp; Tippanna, 2023)"},"properties":{"noteIndex":0},"schema":"https://github.com/citation-style-language/schema/raw/master/csl-citation.json"}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(Acharya &amp; Tippanna, 2023)</w:t>
      </w:r>
      <w:r w:rsidRPr="002E5959">
        <w:rPr>
          <w:color w:val="000000" w:themeColor="text1"/>
          <w:spacing w:val="-2"/>
          <w:sz w:val="26"/>
          <w:szCs w:val="26"/>
        </w:rPr>
        <w:fldChar w:fldCharType="end"/>
      </w:r>
      <w:r w:rsidRPr="002E5959">
        <w:rPr>
          <w:bCs/>
          <w:color w:val="000000" w:themeColor="text1"/>
          <w:spacing w:val="-2"/>
          <w:sz w:val="26"/>
          <w:szCs w:val="26"/>
        </w:rPr>
        <w:t xml:space="preserve">. </w:t>
      </w:r>
    </w:p>
    <w:p w14:paraId="22A24502" w14:textId="12F305C8" w:rsidR="007204C6" w:rsidRPr="002E5959" w:rsidRDefault="007204C6" w:rsidP="00A65492">
      <w:pPr>
        <w:pStyle w:val="NormalWeb"/>
        <w:spacing w:before="0" w:beforeAutospacing="0" w:after="0" w:afterAutospacing="0" w:line="360" w:lineRule="auto"/>
        <w:jc w:val="both"/>
        <w:rPr>
          <w:bCs/>
          <w:color w:val="000000" w:themeColor="text1"/>
          <w:sz w:val="26"/>
          <w:szCs w:val="26"/>
          <w:lang w:val="vi-VN"/>
        </w:rPr>
      </w:pPr>
      <w:r w:rsidRPr="002E5959">
        <w:rPr>
          <w:b/>
          <w:bCs/>
          <w:color w:val="000000" w:themeColor="text1"/>
          <w:sz w:val="26"/>
          <w:szCs w:val="26"/>
          <w:lang w:val="vi-VN"/>
        </w:rPr>
        <w:tab/>
      </w:r>
      <w:r w:rsidRPr="002E5959">
        <w:rPr>
          <w:bCs/>
          <w:color w:val="000000" w:themeColor="text1"/>
          <w:sz w:val="26"/>
          <w:szCs w:val="26"/>
          <w:lang w:val="vi-VN"/>
        </w:rPr>
        <w:t xml:space="preserve">Mục tiêu cuối cùng của </w:t>
      </w:r>
      <w:r w:rsidRPr="002E5959">
        <w:rPr>
          <w:bCs/>
          <w:color w:val="000000" w:themeColor="text1"/>
          <w:sz w:val="26"/>
          <w:szCs w:val="26"/>
        </w:rPr>
        <w:t>hoạt động truyền thông marketing số</w:t>
      </w:r>
      <w:r w:rsidRPr="002E5959">
        <w:rPr>
          <w:bCs/>
          <w:color w:val="000000" w:themeColor="text1"/>
          <w:sz w:val="26"/>
          <w:szCs w:val="26"/>
          <w:lang w:val="vi-VN"/>
        </w:rPr>
        <w:t xml:space="preserve"> là</w:t>
      </w:r>
      <w:r w:rsidRPr="002E5959">
        <w:rPr>
          <w:bCs/>
          <w:color w:val="000000" w:themeColor="text1"/>
          <w:sz w:val="26"/>
          <w:szCs w:val="26"/>
        </w:rPr>
        <w:t xml:space="preserve"> góp phần</w:t>
      </w:r>
      <w:r w:rsidRPr="002E5959">
        <w:rPr>
          <w:color w:val="000000" w:themeColor="text1"/>
          <w:sz w:val="26"/>
          <w:szCs w:val="26"/>
        </w:rPr>
        <w:t xml:space="preserve"> thúc đẩy đổi mới và sáng tạo trong dịch vụ thông tin – thư viện</w:t>
      </w:r>
      <w:r w:rsidRPr="002E5959">
        <w:rPr>
          <w:bCs/>
          <w:color w:val="000000" w:themeColor="text1"/>
          <w:sz w:val="26"/>
          <w:szCs w:val="26"/>
        </w:rPr>
        <w:t>. Khi tích cực tương tác với người dùng qua các kênh số, thư viện nhận thấy nhu cầu và mong đợi của họ luôn thay đổi, đòi hỏi thư viện cũng phải</w:t>
      </w:r>
      <w:r w:rsidRPr="002E5959">
        <w:rPr>
          <w:color w:val="000000" w:themeColor="text1"/>
          <w:sz w:val="26"/>
          <w:szCs w:val="26"/>
        </w:rPr>
        <w:t xml:space="preserve"> liên tục cải tiến </w:t>
      </w:r>
      <w:r w:rsidRPr="002E5959">
        <w:rPr>
          <w:bCs/>
          <w:color w:val="000000" w:themeColor="text1"/>
          <w:sz w:val="26"/>
          <w:szCs w:val="26"/>
        </w:rPr>
        <w:t xml:space="preserve">để </w:t>
      </w:r>
      <w:r w:rsidRPr="002E5959">
        <w:rPr>
          <w:color w:val="000000" w:themeColor="text1"/>
          <w:sz w:val="26"/>
          <w:szCs w:val="26"/>
        </w:rPr>
        <w:t xml:space="preserve">cả về nội dung lẫn phương thức </w:t>
      </w:r>
      <w:r w:rsidRPr="002E5959">
        <w:rPr>
          <w:bCs/>
          <w:color w:val="000000" w:themeColor="text1"/>
          <w:sz w:val="26"/>
          <w:szCs w:val="26"/>
        </w:rPr>
        <w:t>phục vụ</w:t>
      </w:r>
      <w:r w:rsidRPr="002E5959">
        <w:rPr>
          <w:bCs/>
          <w:color w:val="000000" w:themeColor="text1"/>
          <w:sz w:val="26"/>
          <w:szCs w:val="26"/>
          <w:lang w:val="vi-VN"/>
        </w:rPr>
        <w:t xml:space="preserve"> để đáp ứng</w:t>
      </w:r>
      <w:r w:rsidRPr="002E5959">
        <w:rPr>
          <w:bCs/>
          <w:color w:val="000000" w:themeColor="text1"/>
          <w:sz w:val="26"/>
          <w:szCs w:val="26"/>
        </w:rPr>
        <w:t xml:space="preserve">. Như trường hợp Thư viện </w:t>
      </w:r>
      <w:r w:rsidRPr="002E5959">
        <w:rPr>
          <w:bCs/>
          <w:color w:val="000000" w:themeColor="text1"/>
          <w:sz w:val="26"/>
          <w:szCs w:val="26"/>
          <w:lang w:val="vi-VN"/>
        </w:rPr>
        <w:t>Đại học</w:t>
      </w:r>
      <w:r w:rsidRPr="002E5959">
        <w:rPr>
          <w:bCs/>
          <w:color w:val="000000" w:themeColor="text1"/>
          <w:sz w:val="26"/>
          <w:szCs w:val="26"/>
        </w:rPr>
        <w:t xml:space="preserve"> Lancang Kuning </w:t>
      </w:r>
      <w:r w:rsidRPr="002E5959">
        <w:rPr>
          <w:bCs/>
          <w:color w:val="000000" w:themeColor="text1"/>
          <w:sz w:val="26"/>
          <w:szCs w:val="26"/>
          <w:lang w:val="vi-VN"/>
        </w:rPr>
        <w:t xml:space="preserve">ở </w:t>
      </w:r>
      <w:r w:rsidRPr="002E5959">
        <w:rPr>
          <w:bCs/>
          <w:color w:val="000000" w:themeColor="text1"/>
          <w:sz w:val="26"/>
          <w:szCs w:val="26"/>
        </w:rPr>
        <w:t>Indonesia, việc sử dụng mạng xã hội không chỉ để quảng bá sách mới, hoạt động thư viện mà còn giúp các thủ thư</w:t>
      </w:r>
      <w:r w:rsidRPr="002E5959">
        <w:rPr>
          <w:color w:val="000000" w:themeColor="text1"/>
          <w:sz w:val="26"/>
          <w:szCs w:val="26"/>
        </w:rPr>
        <w:t xml:space="preserve"> </w:t>
      </w:r>
      <w:r w:rsidRPr="002E5959">
        <w:rPr>
          <w:color w:val="000000" w:themeColor="text1"/>
          <w:sz w:val="26"/>
          <w:szCs w:val="26"/>
          <w:lang w:val="vi-VN"/>
        </w:rPr>
        <w:t>nảy sinh</w:t>
      </w:r>
      <w:r w:rsidRPr="002E5959">
        <w:rPr>
          <w:color w:val="000000" w:themeColor="text1"/>
          <w:sz w:val="26"/>
          <w:szCs w:val="26"/>
        </w:rPr>
        <w:t xml:space="preserve"> sáng kiến </w:t>
      </w:r>
      <w:r w:rsidRPr="002E5959">
        <w:rPr>
          <w:bCs/>
          <w:color w:val="000000" w:themeColor="text1"/>
          <w:sz w:val="26"/>
          <w:szCs w:val="26"/>
        </w:rPr>
        <w:t>tạo ra các</w:t>
      </w:r>
      <w:r w:rsidRPr="002E5959">
        <w:rPr>
          <w:color w:val="000000" w:themeColor="text1"/>
          <w:sz w:val="26"/>
          <w:szCs w:val="26"/>
        </w:rPr>
        <w:t xml:space="preserve"> hình thức dịch vụ mới </w:t>
      </w:r>
      <w:r w:rsidRPr="002E5959">
        <w:rPr>
          <w:bCs/>
          <w:color w:val="000000" w:themeColor="text1"/>
          <w:sz w:val="26"/>
          <w:szCs w:val="26"/>
        </w:rPr>
        <w:t>chưa từng có trước đây</w:t>
      </w:r>
      <w:r w:rsidRPr="002E5959">
        <w:rPr>
          <w:color w:val="000000" w:themeColor="text1"/>
          <w:sz w:val="26"/>
          <w:szCs w:val="26"/>
        </w:rPr>
        <w:t xml:space="preserve"> </w:t>
      </w:r>
      <w:r w:rsidRPr="002E5959">
        <w:rPr>
          <w:color w:val="000000" w:themeColor="text1"/>
          <w:sz w:val="26"/>
          <w:szCs w:val="26"/>
        </w:rPr>
        <w:fldChar w:fldCharType="begin" w:fldLock="1"/>
      </w:r>
      <w:r w:rsidR="000154E1" w:rsidRPr="002E5959">
        <w:rPr>
          <w:color w:val="000000" w:themeColor="text1"/>
          <w:sz w:val="26"/>
          <w:szCs w:val="26"/>
        </w:rPr>
        <w:instrText>ADDIN CSL_CITATION {"citationItems":[{"id":"ITEM-1","itemData":{"DOI":"10.47233/jkomdis.v3i2.716","author":[{"dropping-particle":"","family":"Chintami","given":"Indah","non-dropping-particle":"","parse-names":false,"suffix":""},{"dropping-particle":"","family":"Yurmeli","given":"Leady Barus Br","non-dropping-particle":"","parse-names":false,"suffix":""},{"dropping-particle":"","family":"Sudiar","given":"Nining","non-dropping-particle":"","parse-names":false,"suffix":""}],"container-title":"Jurnal Ilmu Komunikasi Dan Media Sosial","id":"ITEM-1","issue":"2","issued":{"date-parts":[["2023"]]},"page":"458-462","title":"Dampak Media Sosial Terhadap Pemasaran Informasi Di Perpustakaan Universitas Lancang Kuning","type":"article-journal","volume":"3"},"uris":["http://www.mendeley.com/documents/?uuid=cb4d8846-4903-43bc-8ac3-3974bc567af1"]}],"mendeley":{"formattedCitation":"(Chintami et al., 2023)","manualFormatting":"(Chintami và cộng sự, 2023)","plainTextFormattedCitation":"(Chintami et al., 2023)","previouslyFormattedCitation":"(Chintami et al., 2023)"},"properties":{"noteIndex":0},"schema":"https://github.com/citation-style-language/schema/raw/master/csl-citation.json"}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(Chintami</w:t>
      </w:r>
      <w:r w:rsidR="000154E1" w:rsidRPr="002E5959">
        <w:rPr>
          <w:noProof/>
          <w:color w:val="000000" w:themeColor="text1"/>
          <w:sz w:val="26"/>
          <w:szCs w:val="26"/>
        </w:rPr>
        <w:t xml:space="preserve"> và</w:t>
      </w:r>
      <w:r w:rsidRPr="002E5959">
        <w:rPr>
          <w:noProof/>
          <w:color w:val="000000" w:themeColor="text1"/>
          <w:sz w:val="26"/>
          <w:szCs w:val="26"/>
        </w:rPr>
        <w:t xml:space="preserve"> </w:t>
      </w:r>
      <w:r w:rsidR="00721DAA" w:rsidRPr="002E5959">
        <w:rPr>
          <w:noProof/>
          <w:color w:val="000000" w:themeColor="text1"/>
          <w:sz w:val="26"/>
          <w:szCs w:val="26"/>
        </w:rPr>
        <w:t>cộng sự</w:t>
      </w:r>
      <w:r w:rsidRPr="002E5959">
        <w:rPr>
          <w:noProof/>
          <w:color w:val="000000" w:themeColor="text1"/>
          <w:sz w:val="26"/>
          <w:szCs w:val="26"/>
        </w:rPr>
        <w:t>, 2023)</w:t>
      </w:r>
      <w:r w:rsidRPr="002E5959">
        <w:rPr>
          <w:color w:val="000000" w:themeColor="text1"/>
          <w:sz w:val="26"/>
          <w:szCs w:val="26"/>
        </w:rPr>
        <w:fldChar w:fldCharType="end"/>
      </w:r>
      <w:r w:rsidRPr="002E5959">
        <w:rPr>
          <w:bCs/>
          <w:color w:val="000000" w:themeColor="text1"/>
          <w:sz w:val="26"/>
          <w:szCs w:val="26"/>
        </w:rPr>
        <w:t xml:space="preserve">. Chẳng hạn, từ phản hồi của người dùng trên Facebook, thư viện có thể phát triển thêm dịch vụ “chat với thủ thư” ngoài giờ hành chính; hoặc từ xu hướng xem video ngắn của giới trẻ, thư viện tổ chức các cuộc thi review sách bằng clip 2 phút… Những sáng kiến như vậy </w:t>
      </w:r>
      <w:r w:rsidRPr="002E5959">
        <w:rPr>
          <w:bCs/>
          <w:color w:val="000000" w:themeColor="text1"/>
          <w:sz w:val="26"/>
          <w:szCs w:val="26"/>
          <w:lang w:val="vi-VN"/>
        </w:rPr>
        <w:t xml:space="preserve">đều </w:t>
      </w:r>
      <w:r w:rsidRPr="002E5959">
        <w:rPr>
          <w:bCs/>
          <w:color w:val="000000" w:themeColor="text1"/>
          <w:sz w:val="26"/>
          <w:szCs w:val="26"/>
        </w:rPr>
        <w:t>xuất phát từ việc lắng nghe và tương tác thường xuyên với cộng đồng người dùng qua môi trường số. Bên cạnh đó, marketing số đòi hỏi thư viện</w:t>
      </w:r>
      <w:r w:rsidRPr="002E5959">
        <w:rPr>
          <w:color w:val="000000" w:themeColor="text1"/>
          <w:sz w:val="26"/>
          <w:szCs w:val="26"/>
        </w:rPr>
        <w:t xml:space="preserve"> tiếp cận các công nghệ mới </w:t>
      </w:r>
      <w:r w:rsidRPr="002E5959">
        <w:rPr>
          <w:bCs/>
          <w:color w:val="000000" w:themeColor="text1"/>
          <w:sz w:val="26"/>
          <w:szCs w:val="26"/>
        </w:rPr>
        <w:t xml:space="preserve">và quá trình này giúp </w:t>
      </w:r>
      <w:r w:rsidRPr="002E5959">
        <w:rPr>
          <w:bCs/>
          <w:color w:val="000000" w:themeColor="text1"/>
          <w:sz w:val="26"/>
          <w:szCs w:val="26"/>
          <w:lang w:val="vi-VN"/>
        </w:rPr>
        <w:t>các thủ thư</w:t>
      </w:r>
      <w:r w:rsidRPr="002E5959">
        <w:rPr>
          <w:color w:val="000000" w:themeColor="text1"/>
          <w:sz w:val="26"/>
          <w:szCs w:val="26"/>
        </w:rPr>
        <w:t xml:space="preserve"> nâng cao kỹ năng số </w:t>
      </w:r>
      <w:r w:rsidRPr="002E5959">
        <w:rPr>
          <w:bCs/>
          <w:color w:val="000000" w:themeColor="text1"/>
          <w:sz w:val="26"/>
          <w:szCs w:val="26"/>
        </w:rPr>
        <w:t xml:space="preserve">cũng như tư duy sáng tạo. Nghiên cứu của Oguntoye và cộng sự </w:t>
      </w:r>
      <w:r w:rsidRPr="002E5959">
        <w:rPr>
          <w:bCs/>
          <w:color w:val="000000" w:themeColor="text1"/>
          <w:sz w:val="26"/>
          <w:szCs w:val="26"/>
        </w:rPr>
        <w:fldChar w:fldCharType="begin" w:fldLock="1"/>
      </w:r>
      <w:r w:rsidRPr="002E5959">
        <w:rPr>
          <w:bCs/>
          <w:color w:val="000000" w:themeColor="text1"/>
          <w:sz w:val="26"/>
          <w:szCs w:val="26"/>
        </w:rPr>
        <w:instrText>ADDIN CSL_CITATION {"citationItems":[{"id":"ITEM-1","itemData":{"DOI":"10.70118/ijkd.0202405020.3","author":[{"dropping-particle":"","family":"Oguntoye","given":"Folasade Busayo","non-dropping-particle":"","parse-names":false,"suffix":""},{"dropping-particle":"","family":"Olafimihan","given":"Cecilia Oyebola","non-dropping-particle":"","parse-names":false,"suffix":""},{"dropping-particle":"","family":"Ajibare","given":"Oluwaseun Oluropo","non-dropping-particle":"","parse-names":false,"suffix":""}],"container-title":"International Journal of Knowledge Dissemination","id":"ITEM-1","issue":"2","issued":{"date-parts":[["2024"]]},"page":"14-29","title":"International Journal of Knowledge Dissemination ( IJKD ) Reimaging the Library : Marketing Strategies for the Digital Age Folasade Busayo Oguntoye , Cecilia Oyebola Olafimihan","type":"article-journal","volume":"5"},"uris":["http://www.mendeley.com/documents/?uuid=28fc7e09-cb91-48b0-bb40-3370db6b7956"]}],"mendeley":{"formattedCitation":"(Oguntoye et al., 2024)","manualFormatting":"(2024)","plainTextFormattedCitation":"(Oguntoye et al., 2024)","previouslyFormattedCitation":"(Oguntoye et al., 2024)"},"properties":{"noteIndex":0},"schema":"https://github.com/citation-style-language/schema/raw/master/csl-citation.json"}</w:instrText>
      </w:r>
      <w:r w:rsidRPr="002E5959">
        <w:rPr>
          <w:bCs/>
          <w:color w:val="000000" w:themeColor="text1"/>
          <w:sz w:val="26"/>
          <w:szCs w:val="26"/>
        </w:rPr>
        <w:fldChar w:fldCharType="separate"/>
      </w:r>
      <w:r w:rsidRPr="002E5959">
        <w:rPr>
          <w:bCs/>
          <w:noProof/>
          <w:color w:val="000000" w:themeColor="text1"/>
          <w:sz w:val="26"/>
          <w:szCs w:val="26"/>
        </w:rPr>
        <w:t>(2024)</w:t>
      </w:r>
      <w:r w:rsidRPr="002E5959">
        <w:rPr>
          <w:bCs/>
          <w:color w:val="000000" w:themeColor="text1"/>
          <w:sz w:val="26"/>
          <w:szCs w:val="26"/>
        </w:rPr>
        <w:fldChar w:fldCharType="end"/>
      </w:r>
      <w:r w:rsidRPr="002E5959">
        <w:rPr>
          <w:bCs/>
          <w:color w:val="000000" w:themeColor="text1"/>
          <w:sz w:val="26"/>
          <w:szCs w:val="26"/>
        </w:rPr>
        <w:t xml:space="preserve"> cũng kết luận rằng ứng dụng marketing hiệu quả chính là</w:t>
      </w:r>
      <w:r w:rsidRPr="002E5959">
        <w:rPr>
          <w:color w:val="000000" w:themeColor="text1"/>
          <w:sz w:val="26"/>
          <w:szCs w:val="26"/>
        </w:rPr>
        <w:t xml:space="preserve"> </w:t>
      </w:r>
      <w:r w:rsidRPr="002E5959">
        <w:rPr>
          <w:color w:val="000000" w:themeColor="text1"/>
          <w:sz w:val="26"/>
          <w:szCs w:val="26"/>
          <w:lang w:val="vi-VN"/>
        </w:rPr>
        <w:t xml:space="preserve">cách hữu </w:t>
      </w:r>
      <w:r w:rsidRPr="002E5959">
        <w:rPr>
          <w:color w:val="000000" w:themeColor="text1"/>
          <w:sz w:val="26"/>
          <w:szCs w:val="26"/>
        </w:rPr>
        <w:t xml:space="preserve">hiệu </w:t>
      </w:r>
      <w:r w:rsidRPr="002E5959">
        <w:rPr>
          <w:bCs/>
          <w:color w:val="000000" w:themeColor="text1"/>
          <w:sz w:val="26"/>
          <w:szCs w:val="26"/>
        </w:rPr>
        <w:t>để xây dựng các thư viện bền vững trong kỷ nguyên số, bởi nó buộc thư viện phải</w:t>
      </w:r>
      <w:r w:rsidRPr="002E5959">
        <w:rPr>
          <w:color w:val="000000" w:themeColor="text1"/>
          <w:sz w:val="26"/>
          <w:szCs w:val="26"/>
        </w:rPr>
        <w:t xml:space="preserve"> tái định nghĩa </w:t>
      </w:r>
      <w:r w:rsidRPr="002E5959">
        <w:rPr>
          <w:bCs/>
          <w:color w:val="000000" w:themeColor="text1"/>
          <w:sz w:val="26"/>
          <w:szCs w:val="26"/>
        </w:rPr>
        <w:t>chính mình, sẵn sàng</w:t>
      </w:r>
      <w:r w:rsidRPr="002E5959">
        <w:rPr>
          <w:color w:val="000000" w:themeColor="text1"/>
          <w:sz w:val="26"/>
          <w:szCs w:val="26"/>
        </w:rPr>
        <w:t xml:space="preserve"> thay đổi mô hình hoạt động </w:t>
      </w:r>
      <w:r w:rsidRPr="002E5959">
        <w:rPr>
          <w:bCs/>
          <w:color w:val="000000" w:themeColor="text1"/>
          <w:sz w:val="26"/>
          <w:szCs w:val="26"/>
        </w:rPr>
        <w:t xml:space="preserve">để phù hợp với </w:t>
      </w:r>
      <w:r w:rsidRPr="002E5959">
        <w:rPr>
          <w:bCs/>
          <w:color w:val="000000" w:themeColor="text1"/>
          <w:sz w:val="26"/>
          <w:szCs w:val="26"/>
          <w:lang w:val="vi-VN"/>
        </w:rPr>
        <w:t xml:space="preserve">yêu cầu </w:t>
      </w:r>
      <w:r w:rsidRPr="002E5959">
        <w:rPr>
          <w:bCs/>
          <w:color w:val="000000" w:themeColor="text1"/>
          <w:sz w:val="26"/>
          <w:szCs w:val="26"/>
        </w:rPr>
        <w:t>thời đại</w:t>
      </w:r>
      <w:r w:rsidRPr="002E5959">
        <w:rPr>
          <w:bCs/>
          <w:color w:val="000000" w:themeColor="text1"/>
          <w:sz w:val="26"/>
          <w:szCs w:val="26"/>
          <w:lang w:val="vi-VN"/>
        </w:rPr>
        <w:t>.</w:t>
      </w:r>
    </w:p>
    <w:p w14:paraId="463E3372" w14:textId="07040C83" w:rsidR="007204C6" w:rsidRPr="002E5959" w:rsidRDefault="007204C6" w:rsidP="00A65492">
      <w:pPr>
        <w:spacing w:after="0" w:line="360" w:lineRule="auto"/>
        <w:ind w:firstLine="720"/>
        <w:jc w:val="both"/>
        <w:rPr>
          <w:rFonts w:ascii="Times New Roman" w:hAnsi="Times New Roman" w:cs="Times New Roman"/>
          <w:color w:val="000000" w:themeColor="text1"/>
          <w:sz w:val="26"/>
          <w:szCs w:val="26"/>
          <w:shd w:val="clear" w:color="auto" w:fill="FFFFFF"/>
          <w:lang w:val="en-US"/>
        </w:rPr>
      </w:pPr>
      <w:r w:rsidRPr="002E5959">
        <w:rPr>
          <w:rFonts w:ascii="Times New Roman" w:hAnsi="Times New Roman" w:cs="Times New Roman"/>
          <w:color w:val="000000" w:themeColor="text1"/>
          <w:sz w:val="26"/>
          <w:szCs w:val="26"/>
        </w:rPr>
        <w:t xml:space="preserve">Đánh giá về những tác động của truyền thông </w:t>
      </w:r>
      <w:r w:rsidRPr="002E5959">
        <w:rPr>
          <w:rFonts w:ascii="Times New Roman" w:hAnsi="Times New Roman" w:cs="Times New Roman"/>
          <w:color w:val="000000" w:themeColor="text1"/>
          <w:sz w:val="26"/>
          <w:szCs w:val="26"/>
          <w:lang w:val="en-US"/>
        </w:rPr>
        <w:t>marketing</w:t>
      </w:r>
      <w:r w:rsidRPr="002E5959">
        <w:rPr>
          <w:rFonts w:ascii="Times New Roman" w:hAnsi="Times New Roman" w:cs="Times New Roman"/>
          <w:color w:val="000000" w:themeColor="text1"/>
          <w:sz w:val="26"/>
          <w:szCs w:val="26"/>
        </w:rPr>
        <w:t xml:space="preserve"> số</w:t>
      </w:r>
      <w:r w:rsidRPr="002E5959">
        <w:rPr>
          <w:rFonts w:ascii="Times New Roman" w:hAnsi="Times New Roman" w:cs="Times New Roman"/>
          <w:color w:val="000000" w:themeColor="text1"/>
          <w:sz w:val="26"/>
          <w:szCs w:val="26"/>
          <w:lang w:val="en-US"/>
        </w:rPr>
        <w:t xml:space="preserve"> trong lĩnh vực thư viện</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noProof/>
          <w:color w:val="000000" w:themeColor="text1"/>
          <w:sz w:val="26"/>
          <w:szCs w:val="26"/>
        </w:rPr>
        <w:t xml:space="preserve">Naimat và cộng sự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{"citationItems":[{"id":"ITEM-1","itemData":{"abstract":"Purpose / Aim of the study: Primarily, this research study aimed to identify how digital and traditional marketing methods create awareness among their users to better utilize library services and resources. To know about library staff's role towards marketing practices and techniques in digital and traditional ways in university libraries. Research Design: This study is based on a quantitative research method and a cross-sectional survey research approach is used for data collection. Data was collected through a validated questionnaire with an online survey tool (Google Forms). Questionnaires were distributed through personal emails, WhatsApp messages, and the link was dropdown on LIS professional social media sites. One Hundred Ninety-seven responses were received in which three of the responses are unable to analyze and one hundred ninety-four responses were analyzed through SPSS software 23 rd version. The Pearson correlation statistical test was applied using SPSS to know the variables' typical relationship values to analyze the collected data. Findings: Findings of the study reveals that marketing through digital ways is more effective than traditional methods. Libraries create awareness among users about information resources and services by the latest digital and traditional marketing techniques. This study identifies the use or non-use and inadequacies of resources in the libraries under investigation. Research Implications: Furthermore, the findings will be a useful tool in the hands of higher authorities, planners, and other stakeholders to improve and develop resources and services in university libraries.","author":[{"dropping-particle":"","family":"Naimat","given":"Ullah","non-dropping-particle":"","parse-names":false,"suffix":""},{"dropping-particle":"","family":"Shah","given":"Ph D","non-dropping-particle":"","parse-names":false,"suffix":""},{"dropping-particle":"","family":"Bin","given":"Salman","non-dropping-particle":"","parse-names":false,"suffix":""},{"dropping-particle":"","family":"Assistant","given":"Naeem","non-dropping-particle":"","parse-names":false,"suffix":""},{"dropping-particle":"","family":"Bhatti","given":"Rubina","non-dropping-particle":"","parse-names":false,"suffix":""}],"id":"ITEM-1","issued":{"date-parts":[["2021"]]},"title":"Assessing the Impact of Traditional and Digital Marketing Practices on Library Services and Resources in University Libraries","type":"report"},"uris":["http://www.mendeley.com/documents/?uuid=020e6461-6f95-328b-8267-cb391cd4507c"]}],"mendeley":{"formattedCitation":"(Naimat et al., 2021)","manualFormatting":"(2021)","plainTextFormattedCitation":"(Naimat et al., 2021)","previouslyFormattedCitation":"(Naimat et al., 2021)"},"properties":{"noteIndex":0},"schema":"https://github.com/citation-style-language/schema/raw/master/csl-citation.json"}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(2021)</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đã </w:t>
      </w:r>
      <w:r w:rsidRPr="002E5959">
        <w:rPr>
          <w:rStyle w:val="ng-star-inserted"/>
          <w:rFonts w:ascii="Times New Roman" w:hAnsi="Times New Roman" w:cs="Times New Roman"/>
          <w:color w:val="000000" w:themeColor="text1"/>
          <w:sz w:val="26"/>
          <w:szCs w:val="26"/>
          <w:shd w:val="clear" w:color="auto" w:fill="FFFFFF"/>
        </w:rPr>
        <w:t xml:space="preserve">kết luận rằng </w:t>
      </w:r>
      <w:r w:rsidRPr="002E5959">
        <w:rPr>
          <w:rStyle w:val="bold"/>
          <w:rFonts w:ascii="Times New Roman" w:hAnsi="Times New Roman" w:cs="Times New Roman"/>
          <w:bCs/>
          <w:color w:val="000000" w:themeColor="text1"/>
          <w:sz w:val="26"/>
          <w:szCs w:val="26"/>
          <w:shd w:val="clear" w:color="auto" w:fill="FFFFFF"/>
        </w:rPr>
        <w:t xml:space="preserve">các hoạt động marketing kỹ thuật số có </w:t>
      </w:r>
      <w:r w:rsidR="0088169F" w:rsidRPr="002E5959">
        <w:rPr>
          <w:rStyle w:val="bold"/>
          <w:rFonts w:ascii="Times New Roman" w:hAnsi="Times New Roman" w:cs="Times New Roman"/>
          <w:bCs/>
          <w:color w:val="000000" w:themeColor="text1"/>
          <w:sz w:val="26"/>
          <w:szCs w:val="26"/>
          <w:shd w:val="clear" w:color="auto" w:fill="FFFFFF"/>
          <w:lang w:val="en-US"/>
        </w:rPr>
        <w:t>quan hệ</w:t>
      </w:r>
      <w:r w:rsidRPr="002E5959">
        <w:rPr>
          <w:rStyle w:val="bold"/>
          <w:rFonts w:ascii="Times New Roman" w:hAnsi="Times New Roman" w:cs="Times New Roman"/>
          <w:bCs/>
          <w:color w:val="000000" w:themeColor="text1"/>
          <w:sz w:val="26"/>
          <w:szCs w:val="26"/>
          <w:shd w:val="clear" w:color="auto" w:fill="FFFFFF"/>
        </w:rPr>
        <w:t xml:space="preserve"> tích cực và đáng kể đến các dịch vụ và tài nguyên thư viện</w:t>
      </w:r>
      <w:r w:rsidRPr="002E5959">
        <w:rPr>
          <w:rStyle w:val="ng-star-inserted"/>
          <w:rFonts w:ascii="Times New Roman" w:hAnsi="Times New Roman" w:cs="Times New Roman"/>
          <w:color w:val="000000" w:themeColor="text1"/>
          <w:sz w:val="26"/>
          <w:szCs w:val="26"/>
          <w:shd w:val="clear" w:color="auto" w:fill="FFFFFF"/>
        </w:rPr>
        <w:t xml:space="preserve">. Nghiên cứu nhấn mạnh tầm quan trọng của việc áp dụng các công cụ số để nâng cao nhận thức và sử dụng </w:t>
      </w:r>
      <w:r w:rsidR="00956F28" w:rsidRPr="002E5959">
        <w:rPr>
          <w:rStyle w:val="ng-star-inserted"/>
          <w:rFonts w:ascii="Times New Roman" w:hAnsi="Times New Roman" w:cs="Times New Roman"/>
          <w:color w:val="000000" w:themeColor="text1"/>
          <w:sz w:val="26"/>
          <w:szCs w:val="26"/>
          <w:shd w:val="clear" w:color="auto" w:fill="FFFFFF"/>
          <w:lang w:val="en-US"/>
        </w:rPr>
        <w:t xml:space="preserve">dịch vụ </w:t>
      </w:r>
      <w:r w:rsidRPr="002E5959">
        <w:rPr>
          <w:rStyle w:val="ng-star-inserted"/>
          <w:rFonts w:ascii="Times New Roman" w:hAnsi="Times New Roman" w:cs="Times New Roman"/>
          <w:color w:val="000000" w:themeColor="text1"/>
          <w:sz w:val="26"/>
          <w:szCs w:val="26"/>
          <w:shd w:val="clear" w:color="auto" w:fill="FFFFFF"/>
        </w:rPr>
        <w:t>thư việ</w:t>
      </w:r>
      <w:r w:rsidR="00956F28" w:rsidRPr="002E5959">
        <w:rPr>
          <w:rStyle w:val="ng-star-inserted"/>
          <w:rFonts w:ascii="Times New Roman" w:hAnsi="Times New Roman" w:cs="Times New Roman"/>
          <w:color w:val="000000" w:themeColor="text1"/>
          <w:sz w:val="26"/>
          <w:szCs w:val="26"/>
          <w:shd w:val="clear" w:color="auto" w:fill="FFFFFF"/>
        </w:rPr>
        <w:t>n</w:t>
      </w:r>
      <w:r w:rsidRPr="002E5959">
        <w:rPr>
          <w:rStyle w:val="ng-star-inserted"/>
          <w:rFonts w:ascii="Times New Roman" w:hAnsi="Times New Roman" w:cs="Times New Roman"/>
          <w:color w:val="000000" w:themeColor="text1"/>
          <w:sz w:val="26"/>
          <w:szCs w:val="26"/>
          <w:shd w:val="clear" w:color="auto" w:fill="FFFFFF"/>
        </w:rPr>
        <w:t xml:space="preserve">. </w:t>
      </w:r>
      <w:r w:rsidRPr="002E5959">
        <w:rPr>
          <w:rFonts w:ascii="Times New Roman" w:hAnsi="Times New Roman" w:cs="Times New Roman"/>
          <w:color w:val="000000" w:themeColor="text1"/>
          <w:sz w:val="26"/>
          <w:szCs w:val="26"/>
          <w:lang w:val="en-US"/>
        </w:rPr>
        <w:t>Một số công cụ</w:t>
      </w:r>
      <w:r w:rsidRPr="002E5959">
        <w:rPr>
          <w:rFonts w:ascii="Times New Roman" w:eastAsia="Times New Roman" w:hAnsi="Times New Roman" w:cs="Times New Roman"/>
          <w:color w:val="000000" w:themeColor="text1"/>
          <w:sz w:val="26"/>
          <w:szCs w:val="26"/>
        </w:rPr>
        <w:t xml:space="preserve"> đã </w:t>
      </w:r>
      <w:r w:rsidRPr="002E5959">
        <w:rPr>
          <w:rFonts w:ascii="Times New Roman" w:hAnsi="Times New Roman" w:cs="Times New Roman"/>
          <w:color w:val="000000" w:themeColor="text1"/>
          <w:sz w:val="26"/>
          <w:szCs w:val="26"/>
          <w:shd w:val="clear" w:color="auto" w:fill="FFFFFF"/>
        </w:rPr>
        <w:t xml:space="preserve">được biết đến và thực sự có hiệu quả </w:t>
      </w:r>
      <w:r w:rsidRPr="002E5959">
        <w:rPr>
          <w:rFonts w:ascii="Times New Roman" w:hAnsi="Times New Roman" w:cs="Times New Roman"/>
          <w:color w:val="000000" w:themeColor="text1"/>
          <w:sz w:val="26"/>
          <w:szCs w:val="26"/>
          <w:shd w:val="clear" w:color="auto" w:fill="FFFFFF"/>
        </w:rPr>
        <w:lastRenderedPageBreak/>
        <w:t>như tối ưu hóa công cụ tìm kiế</w:t>
      </w:r>
      <w:r w:rsidR="000154E1" w:rsidRPr="002E5959">
        <w:rPr>
          <w:rFonts w:ascii="Times New Roman" w:hAnsi="Times New Roman" w:cs="Times New Roman"/>
          <w:color w:val="000000" w:themeColor="text1"/>
          <w:sz w:val="26"/>
          <w:szCs w:val="26"/>
          <w:shd w:val="clear" w:color="auto" w:fill="FFFFFF"/>
        </w:rPr>
        <w:t xml:space="preserve">m </w:t>
      </w:r>
      <w:r w:rsidRPr="002E5959">
        <w:rPr>
          <w:rFonts w:ascii="Times New Roman" w:hAnsi="Times New Roman" w:cs="Times New Roman"/>
          <w:color w:val="000000" w:themeColor="text1"/>
          <w:sz w:val="26"/>
          <w:szCs w:val="26"/>
          <w:shd w:val="clear" w:color="auto" w:fill="FFFFFF"/>
        </w:rPr>
        <w:t xml:space="preserve">để tăng cường khả năng hiển thị của các trang web trên các công cụ tìm kiếm; </w:t>
      </w:r>
      <w:r w:rsidRPr="002E5959">
        <w:rPr>
          <w:rFonts w:ascii="Times New Roman" w:hAnsi="Times New Roman" w:cs="Times New Roman"/>
          <w:color w:val="000000" w:themeColor="text1"/>
          <w:sz w:val="26"/>
          <w:szCs w:val="26"/>
          <w:shd w:val="clear" w:color="auto" w:fill="FFFFFF"/>
          <w:lang w:val="en-US"/>
        </w:rPr>
        <w:t>marketing qua mạng</w:t>
      </w:r>
      <w:r w:rsidRPr="002E5959">
        <w:rPr>
          <w:rFonts w:ascii="Times New Roman" w:hAnsi="Times New Roman" w:cs="Times New Roman"/>
          <w:color w:val="000000" w:themeColor="text1"/>
          <w:sz w:val="26"/>
          <w:szCs w:val="26"/>
          <w:shd w:val="clear" w:color="auto" w:fill="FFFFFF"/>
        </w:rPr>
        <w:t xml:space="preserve"> xã hộ</w:t>
      </w:r>
      <w:r w:rsidR="000154E1" w:rsidRPr="002E5959">
        <w:rPr>
          <w:rFonts w:ascii="Times New Roman" w:hAnsi="Times New Roman" w:cs="Times New Roman"/>
          <w:color w:val="000000" w:themeColor="text1"/>
          <w:sz w:val="26"/>
          <w:szCs w:val="26"/>
          <w:shd w:val="clear" w:color="auto" w:fill="FFFFFF"/>
        </w:rPr>
        <w:t xml:space="preserve">i </w:t>
      </w:r>
      <w:r w:rsidRPr="002E5959">
        <w:rPr>
          <w:rFonts w:ascii="Times New Roman" w:hAnsi="Times New Roman" w:cs="Times New Roman"/>
          <w:color w:val="000000" w:themeColor="text1"/>
          <w:sz w:val="26"/>
          <w:szCs w:val="26"/>
          <w:shd w:val="clear" w:color="auto" w:fill="FFFFFF"/>
        </w:rPr>
        <w:t>thông qua các nền tả</w:t>
      </w:r>
      <w:r w:rsidR="00A67000" w:rsidRPr="002E5959">
        <w:rPr>
          <w:rFonts w:ascii="Times New Roman" w:hAnsi="Times New Roman" w:cs="Times New Roman"/>
          <w:color w:val="000000" w:themeColor="text1"/>
          <w:sz w:val="26"/>
          <w:szCs w:val="26"/>
          <w:shd w:val="clear" w:color="auto" w:fill="FFFFFF"/>
        </w:rPr>
        <w:t>ng như Facebook, Instagram, Tik</w:t>
      </w:r>
      <w:r w:rsidR="00A67000" w:rsidRPr="002E5959">
        <w:rPr>
          <w:rFonts w:ascii="Times New Roman" w:hAnsi="Times New Roman" w:cs="Times New Roman"/>
          <w:color w:val="000000" w:themeColor="text1"/>
          <w:sz w:val="26"/>
          <w:szCs w:val="26"/>
          <w:shd w:val="clear" w:color="auto" w:fill="FFFFFF"/>
          <w:lang w:val="en-US"/>
        </w:rPr>
        <w:t>T</w:t>
      </w:r>
      <w:r w:rsidRPr="002E5959">
        <w:rPr>
          <w:rFonts w:ascii="Times New Roman" w:hAnsi="Times New Roman" w:cs="Times New Roman"/>
          <w:color w:val="000000" w:themeColor="text1"/>
          <w:sz w:val="26"/>
          <w:szCs w:val="26"/>
          <w:shd w:val="clear" w:color="auto" w:fill="FFFFFF"/>
        </w:rPr>
        <w:t xml:space="preserve">ok,… để chia sẻ nội dung và thúc đẩy khả năng tương tác với người dùng; </w:t>
      </w:r>
      <w:r w:rsidRPr="002E5959">
        <w:rPr>
          <w:rFonts w:ascii="Times New Roman" w:hAnsi="Times New Roman" w:cs="Times New Roman"/>
          <w:color w:val="000000" w:themeColor="text1"/>
          <w:sz w:val="26"/>
          <w:szCs w:val="26"/>
          <w:shd w:val="clear" w:color="auto" w:fill="FFFFFF"/>
          <w:lang w:val="en-US"/>
        </w:rPr>
        <w:t>marketing</w:t>
      </w:r>
      <w:r w:rsidRPr="002E5959">
        <w:rPr>
          <w:rFonts w:ascii="Times New Roman" w:hAnsi="Times New Roman" w:cs="Times New Roman"/>
          <w:color w:val="000000" w:themeColor="text1"/>
          <w:sz w:val="26"/>
          <w:szCs w:val="26"/>
          <w:shd w:val="clear" w:color="auto" w:fill="FFFFFF"/>
        </w:rPr>
        <w:t xml:space="preserve"> nộ</w:t>
      </w:r>
      <w:r w:rsidR="000154E1" w:rsidRPr="002E5959">
        <w:rPr>
          <w:rFonts w:ascii="Times New Roman" w:hAnsi="Times New Roman" w:cs="Times New Roman"/>
          <w:color w:val="000000" w:themeColor="text1"/>
          <w:sz w:val="26"/>
          <w:szCs w:val="26"/>
          <w:shd w:val="clear" w:color="auto" w:fill="FFFFFF"/>
        </w:rPr>
        <w:t>i dung</w:t>
      </w:r>
      <w:r w:rsidR="000154E1" w:rsidRPr="002E5959">
        <w:rPr>
          <w:rFonts w:ascii="Times New Roman" w:hAnsi="Times New Roman" w:cs="Times New Roman"/>
          <w:color w:val="000000" w:themeColor="text1"/>
          <w:sz w:val="26"/>
          <w:szCs w:val="26"/>
          <w:shd w:val="clear" w:color="auto" w:fill="FFFFFF"/>
          <w:lang w:val="en-US"/>
        </w:rPr>
        <w:t xml:space="preserve"> </w:t>
      </w:r>
      <w:r w:rsidRPr="002E5959">
        <w:rPr>
          <w:rFonts w:ascii="Times New Roman" w:hAnsi="Times New Roman" w:cs="Times New Roman"/>
          <w:color w:val="000000" w:themeColor="text1"/>
          <w:sz w:val="26"/>
          <w:szCs w:val="26"/>
          <w:shd w:val="clear" w:color="auto" w:fill="FFFFFF"/>
        </w:rPr>
        <w:t xml:space="preserve">tập trung vào việc tạo ra nội dung bằng postcard, video, blog,… có giá trị từ đó thu hút và giữ chân người dùng; </w:t>
      </w:r>
      <w:r w:rsidRPr="002E5959">
        <w:rPr>
          <w:rFonts w:ascii="Times New Roman" w:hAnsi="Times New Roman" w:cs="Times New Roman"/>
          <w:color w:val="000000" w:themeColor="text1"/>
          <w:sz w:val="26"/>
          <w:szCs w:val="26"/>
          <w:shd w:val="clear" w:color="auto" w:fill="FFFFFF"/>
          <w:lang w:val="en-US"/>
        </w:rPr>
        <w:t xml:space="preserve">truyền thông </w:t>
      </w:r>
      <w:r w:rsidRPr="002E5959">
        <w:rPr>
          <w:rFonts w:ascii="Times New Roman" w:hAnsi="Times New Roman" w:cs="Times New Roman"/>
          <w:color w:val="000000" w:themeColor="text1"/>
          <w:sz w:val="26"/>
          <w:szCs w:val="26"/>
          <w:shd w:val="clear" w:color="auto" w:fill="FFFFFF"/>
        </w:rPr>
        <w:t>qua thư điện tử</w:t>
      </w:r>
      <w:r w:rsidR="000154E1" w:rsidRPr="002E5959">
        <w:rPr>
          <w:rFonts w:ascii="Times New Roman" w:hAnsi="Times New Roman" w:cs="Times New Roman"/>
          <w:color w:val="000000" w:themeColor="text1"/>
          <w:sz w:val="26"/>
          <w:szCs w:val="26"/>
          <w:shd w:val="clear" w:color="auto" w:fill="FFFFFF"/>
          <w:lang w:val="en-US"/>
        </w:rPr>
        <w:t xml:space="preserve"> </w:t>
      </w:r>
      <w:r w:rsidRPr="002E5959">
        <w:rPr>
          <w:rFonts w:ascii="Times New Roman" w:hAnsi="Times New Roman" w:cs="Times New Roman"/>
          <w:color w:val="000000" w:themeColor="text1"/>
          <w:sz w:val="26"/>
          <w:szCs w:val="26"/>
          <w:shd w:val="clear" w:color="auto" w:fill="FFFFFF"/>
        </w:rPr>
        <w:t xml:space="preserve">nhằm thông báo các dịch vụ cho người dùng, tăng khả năng cá nhân hóa người dùng. Một số kênh khác ngoài môi trường mạng như sử dụng bảng quảng cáo điện tử </w:t>
      </w:r>
      <w:r w:rsidRPr="002E5959">
        <w:rPr>
          <w:rFonts w:ascii="Times New Roman" w:hAnsi="Times New Roman" w:cs="Times New Roman"/>
          <w:color w:val="000000" w:themeColor="text1"/>
          <w:sz w:val="26"/>
          <w:szCs w:val="26"/>
          <w:shd w:val="clear" w:color="auto" w:fill="FFFFFF"/>
        </w:rPr>
        <w:fldChar w:fldCharType="begin" w:fldLock="1"/>
      </w:r>
      <w:r w:rsidR="000154E1" w:rsidRPr="002E5959">
        <w:rPr>
          <w:rFonts w:ascii="Times New Roman" w:hAnsi="Times New Roman" w:cs="Times New Roman"/>
          <w:color w:val="000000" w:themeColor="text1"/>
          <w:sz w:val="26"/>
          <w:szCs w:val="26"/>
          <w:shd w:val="clear" w:color="auto" w:fill="FFFFFF"/>
        </w:rPr>
        <w:instrText>ADDIN CSL_CITATION {"citationItems":[{"id":"ITEM-1","itemData":{"DOI":"10.61877/ijmrp.v2i9.179","abstract":"The advent of digital marketing has greatly altered customer behavior by altering the way in which companies communicate with their target audiences. The effects of different digital marketing methods on customer actions are discussed in this article. Content marketing, social media marketing, SEO, email marketing, and influencer marketing are some of the key tactics that are addressed. Research shows that these tactics increase customer involvement, familiarity with the brand, and ultimately, sales. The goal of content marketing is to increase customer trust and loyalty by providing them with high-quality, relevant material. In order to increase brand awareness and customer engagement, social media marketers use sites like Twitter, Instagram, and Facebook to build tailored and interactive campaigns. With search engine optimization (SEO), companies may increase their online presence and more effectively reach their target audience. One of the most effective ways to reach out to customers, build rapport, and increase sales is through email marketing. Influencer marketing leverages preexisting trust networks to sell items in a genuine way by teaming up with people who have large online followings. Not only do these tactics affect the whole buyer experience, from awareness to post-purchase assessment, but they also significantly affect consumers' views and preferences. The study highlights the need of comprehending customer behavior and psychology in order to customize digital marketing campaigns successfully. It also stresses how important it is for companies to keep up with new technology and trends if they want to be competitive. Businesses may improve marketing strategies, get insights into consumer preferences, and boost customer happiness by employing data analytics. The report finds that the most effective way to influence customer behavior and achieve corporate goals is through an integrated approach that combines numerous digital marketing methods. ","author":[{"dropping-particle":"","family":"Dr. Sanjeev Kumar","given":"","non-dropping-particle":"","parse-names":false,"suffix":""}],"container-title":"International Journal for Multidimensional Research Perspectives","id":"ITEM-1","issue":"9","issued":{"date-parts":[["2024","9","9"]]},"page":"27-44","publisher":"Chandigarh Philosophers","title":"Digital Marketing Strategies and their Impact on Consumer Behavior","type":"article-journal","volume":"2"},"uris":["http://www.mendeley.com/documents/?uuid=fa1152c7-4aa4-3e23-89fa-0fc395e713cb"]},{"id":"ITEM-2","itemData":{"DOI":"10.21747/21836671/pag20a8","ISSN":"08735670","abstract":"This article aims to identify scientific production related to Marketing and Communication in university libraries and to analyse the focus of applied studies. The qualitative methodology adopted comprises an exploratory approach through the literature review. From the results obtained we highlight: the gradual dissemination and promotion of the university library services through tools provided by Web 2.0; the growing use of social networks as means of communication; the contradiction between Marketing principles, which emphasise the importance of the customer at the centre of decisions on promotional strategies, and library practice, which places service managers and information professionals at the centre. All in all, the focus of applied studies is on the perspective of information professionals or institutions. A change in the Marketing and Communication strategies adopted by university libraries is considered urgent and it is essential to identify the real needs and information profile of the client, as well as to periodically evaluate the results of the Marketing and Communication strategies implemented.","author":[{"dropping-particle":"","family":"Gomes","given":"Liliana Isabel Esteves","non-dropping-particle":"","parse-names":false,"suffix":""},{"dropping-particle":"","family":"Marcial","given":"Viviana Fernández","non-dropping-particle":"","parse-names":false,"suffix":""}],"container-title":"Páginas a&amp;b Arquivos &amp; Bibliotecas","id":"ITEM-2","issue":"20","issued":{"date-parts":[["2023"]]},"page":"113-125","publisher":"Universidade do Porto, Faculdade de Letras","title":"Marketing e Comunicação em Bibliotecas Universitárias da teoria aos estudos aplicados (2015-2021) no contexto informacional digital","type":"article-journal"},"uris":["http://www.mendeley.com/documents/?uuid=78b00fa8-1932-31d0-b13e-025f78c74f03"]},{"id":"ITEM-3","itemData":{"DOI":"10.37745/bjmas.2022.04229","ISSN":"2517-2778","abstract":"The outbreak of the Covid-19 pandemic made a big impact towards the libraries. As face-to-face mode was constricted, the online digital marketing strategies became a tool to bridge the gap between the library and users through the promotion of online library services and resources. The study was conducted to determine the influence of students’ assessment of online library services and utilization of digital marketing strategies on their online engagements. There were 820 Senior High School students who participated in the study. The study utilized the descriptive-correlational design and data were analyzed using descriptive and inferential statistics. Online survey questionnaires were used for data collection. Findings reveal that students’ assessment of the online library services and extent of utilization of digital marketing strategies were generally high. The students’ engagement towards online library services in terms of affective and cognitive domains were high, in contrast to the behavior domain assessed as moderate. The study found that the students’ online library engagement was influenced by their assessment of online library services and their extent of utilization of digital marketing strategies. It is recommended that the librarians may assess each of the online library services to determine the satisfaction level of the students towards the services as well as continue to improve their services. The library personnel may also consider evaluating their library website as well as using other digital marketing strategies such as Email marketing and SMS mobile marketing or creating more official online accounts to LinkedIn, Viber, Snapshot, Pinterest, and TikTok to further promote their online library services and resources as well as to reach users and non-users of the library.","author":[{"dropping-particle":"","family":"Tagarda","given":"Eloiza P.","non-dropping-particle":"","parse-names":false,"suffix":""},{"dropping-particle":"","family":"Sumalinog","given":"Leonita C.","non-dropping-particle":"","parse-names":false,"suffix":""},{"dropping-particle":"","family":"Redondo","given":"Rule P.","non-dropping-particle":"","parse-names":false,"suffix":""}],"container-title":"British Journal of Multidisciplinary and Advanced Studies","id":"ITEM-3","issue":"1","issued":{"date-parts":[["2025","1","23"]]},"page":"13-25","title":"Influence of Students’ Assessment of Online Library Services and Utilization of Digital Marketing Strategies on their Online Engagement","type":"article-journal","volume":"6"},"uris":["http://www.mendeley.com/documents/?uuid=2de41249-25aa-3d4a-85ae-051651c4e5d4"]},{"id":"ITEM-4","itemData":{"DOI":"10.20913/2618-7515-2024-3-38-46 Перспективы","author":[{"dropping-particle":"","family":"Kapterev","given":"Andrey I.","non-dropping-particle":"","parse-names":false,"suffix":""}],"container-title":"Труды ГПНТБ СО РАН","id":"ITEM-4","issue":"3","issued":{"date-parts":[["2024"]]},"page":"38-46","title":"Prospects for Using Marketing Technologies in Phygitalization of Library Services","type":"article-journal"},"uris":["http://www.mendeley.com/documents/?uuid=6e3b2da7-9a47-4817-b978-83a29638aa81"]},{"id":"ITEM-5","itemData":{"abstract":"Purpose / Aim of the study: Primarily, this research study aimed to identify how digital and traditional marketing methods create awareness among their users to better utilize library services and resources. To know about library staff's role towards marketing practices and techniques in digital and traditional ways in university libraries. Research Design: This study is based on a quantitative research method and a cross-sectional survey research approach is used for data collection. Data was collected through a validated questionnaire with an online survey tool (Google Forms). Questionnaires were distributed through personal emails, WhatsApp messages, and the link was dropdown on LIS professional social media sites. One Hundred Ninety-seven responses were received in which three of the responses are unable to analyze and one hundred ninety-four responses were analyzed through SPSS software 23 rd version. The Pearson correlation statistical test was applied using SPSS to know the variables' typical relationship values to analyze the collected data. Findings: Findings of the study reveals that marketing through digital ways is more effective than traditional methods. Libraries create awareness among users about information resources and services by the latest digital and traditional marketing techniques. This study identifies the use or non-use and inadequacies of resources in the libraries under investigation. Research Implications: Furthermore, the findings will be a useful tool in the hands of higher authorities, planners, and other stakeholders to improve and develop resources and services in university libraries.","author":[{"dropping-particle":"","family":"Naimat","given":"Ullah","non-dropping-particle":"","parse-names":false,"suffix":""},{"dropping-particle":"","family":"Shah","given":"Ph D","non-dropping-particle":"","parse-names":false,"suffix":""},{"dropping-particle":"","family":"Bin","given":"Salman","non-dropping-particle":"","parse-names":false,"suffix":""},{"dropping-particle":"","family":"Assistant","given":"Naeem","non-dropping-particle":"","parse-names":false,"suffix":""},{"dropping-particle":"","family":"Bhatti","given":"Rubina","non-dropping-particle":"","parse-names":false,"suffix":""}],"id":"ITEM-5","issued":{"date-parts":[["2021"]]},"title":"Assessing the Impact of Traditional and Digital Marketing Practices on Library Services and Resources in University Libraries","type":"report"},"uris":["http://www.mendeley.com/documents/?uuid=020e6461-6f95-328b-8267-cb391cd4507c"]}],"mendeley":{"formattedCitation":"(Dr. Sanjeev Kumar, 2024; Gomes &amp; Marcial, 2023; Kapterev, 2024; Naimat et al., 2021; Tagarda et al., 2025)","manualFormatting":"(Dr. Sanjeev Kumar, 2024; Gomes &amp; Marcial, 2023; Kapterev, 2024; Naimat và cộng sự, 2021; Tagarda và cộng sự, 2025)","plainTextFormattedCitation":"(Dr. Sanjeev Kumar, 2024; Gomes &amp; Marcial, 2023; Kapterev, 2024; Naimat et al., 2021; Tagarda et al., 2025)","previouslyFormattedCitation":"(Dr. Sanjeev Kumar, 2024; Gomes &amp; Marcial, 2023; Kapterev, 2024; Naimat et al., 2021; Tagarda et al., 2025)"},"properties":{"noteIndex":0},"schema":"https://github.com/citation-style-language/schema/raw/master/csl-citation.json"}</w:instrText>
      </w:r>
      <w:r w:rsidRPr="002E5959">
        <w:rPr>
          <w:rFonts w:ascii="Times New Roman" w:hAnsi="Times New Roman" w:cs="Times New Roman"/>
          <w:color w:val="000000" w:themeColor="text1"/>
          <w:sz w:val="26"/>
          <w:szCs w:val="26"/>
          <w:shd w:val="clear" w:color="auto" w:fill="FFFFFF"/>
        </w:rPr>
        <w:fldChar w:fldCharType="separate"/>
      </w:r>
      <w:r w:rsidRPr="002E5959">
        <w:rPr>
          <w:rFonts w:ascii="Times New Roman" w:hAnsi="Times New Roman" w:cs="Times New Roman"/>
          <w:noProof/>
          <w:color w:val="000000" w:themeColor="text1"/>
          <w:sz w:val="26"/>
          <w:szCs w:val="26"/>
          <w:shd w:val="clear" w:color="auto" w:fill="FFFFFF"/>
        </w:rPr>
        <w:t xml:space="preserve">(Sanjeev Kumar, 2024; Gomes &amp; Marcial, 2023; Kapterev, 2024; Naimat </w:t>
      </w:r>
      <w:r w:rsidR="000154E1" w:rsidRPr="002E5959">
        <w:rPr>
          <w:rFonts w:ascii="Times New Roman" w:hAnsi="Times New Roman" w:cs="Times New Roman"/>
          <w:noProof/>
          <w:color w:val="000000" w:themeColor="text1"/>
          <w:sz w:val="26"/>
          <w:szCs w:val="26"/>
          <w:shd w:val="clear" w:color="auto" w:fill="FFFFFF"/>
          <w:lang w:val="en-US"/>
        </w:rPr>
        <w:t xml:space="preserve">và </w:t>
      </w:r>
      <w:r w:rsidR="00721DAA" w:rsidRPr="002E5959">
        <w:rPr>
          <w:rFonts w:ascii="Times New Roman" w:hAnsi="Times New Roman" w:cs="Times New Roman"/>
          <w:noProof/>
          <w:color w:val="000000" w:themeColor="text1"/>
          <w:sz w:val="26"/>
          <w:szCs w:val="26"/>
          <w:shd w:val="clear" w:color="auto" w:fill="FFFFFF"/>
        </w:rPr>
        <w:t>cộng sự</w:t>
      </w:r>
      <w:r w:rsidRPr="002E5959">
        <w:rPr>
          <w:rFonts w:ascii="Times New Roman" w:hAnsi="Times New Roman" w:cs="Times New Roman"/>
          <w:noProof/>
          <w:color w:val="000000" w:themeColor="text1"/>
          <w:sz w:val="26"/>
          <w:szCs w:val="26"/>
          <w:shd w:val="clear" w:color="auto" w:fill="FFFFFF"/>
        </w:rPr>
        <w:t xml:space="preserve">, 2021; Tagarda </w:t>
      </w:r>
      <w:r w:rsidR="000154E1" w:rsidRPr="002E5959">
        <w:rPr>
          <w:rFonts w:ascii="Times New Roman" w:hAnsi="Times New Roman" w:cs="Times New Roman"/>
          <w:noProof/>
          <w:color w:val="000000" w:themeColor="text1"/>
          <w:sz w:val="26"/>
          <w:szCs w:val="26"/>
          <w:shd w:val="clear" w:color="auto" w:fill="FFFFFF"/>
          <w:lang w:val="en-US"/>
        </w:rPr>
        <w:t xml:space="preserve">và </w:t>
      </w:r>
      <w:r w:rsidR="00721DAA" w:rsidRPr="002E5959">
        <w:rPr>
          <w:rFonts w:ascii="Times New Roman" w:hAnsi="Times New Roman" w:cs="Times New Roman"/>
          <w:noProof/>
          <w:color w:val="000000" w:themeColor="text1"/>
          <w:sz w:val="26"/>
          <w:szCs w:val="26"/>
          <w:shd w:val="clear" w:color="auto" w:fill="FFFFFF"/>
        </w:rPr>
        <w:t>cộng sự</w:t>
      </w:r>
      <w:r w:rsidRPr="002E5959">
        <w:rPr>
          <w:rFonts w:ascii="Times New Roman" w:hAnsi="Times New Roman" w:cs="Times New Roman"/>
          <w:noProof/>
          <w:color w:val="000000" w:themeColor="text1"/>
          <w:sz w:val="26"/>
          <w:szCs w:val="26"/>
          <w:shd w:val="clear" w:color="auto" w:fill="FFFFFF"/>
        </w:rPr>
        <w:t>, 2025)</w:t>
      </w:r>
      <w:r w:rsidRPr="002E5959">
        <w:rPr>
          <w:rFonts w:ascii="Times New Roman" w:hAnsi="Times New Roman" w:cs="Times New Roman"/>
          <w:color w:val="000000" w:themeColor="text1"/>
          <w:sz w:val="26"/>
          <w:szCs w:val="26"/>
          <w:shd w:val="clear" w:color="auto" w:fill="FFFFFF"/>
        </w:rPr>
        <w:fldChar w:fldCharType="end"/>
      </w:r>
      <w:r w:rsidRPr="002E5959">
        <w:rPr>
          <w:rFonts w:ascii="Times New Roman" w:hAnsi="Times New Roman" w:cs="Times New Roman"/>
          <w:color w:val="000000" w:themeColor="text1"/>
          <w:sz w:val="26"/>
          <w:szCs w:val="26"/>
          <w:shd w:val="clear" w:color="auto" w:fill="FFFFFF"/>
        </w:rPr>
        <w:t xml:space="preserve">. </w:t>
      </w:r>
      <w:r w:rsidRPr="002E5959">
        <w:rPr>
          <w:rFonts w:ascii="Times New Roman" w:hAnsi="Times New Roman" w:cs="Times New Roman"/>
          <w:color w:val="000000" w:themeColor="text1"/>
          <w:sz w:val="26"/>
          <w:szCs w:val="26"/>
          <w:shd w:val="clear" w:color="auto" w:fill="FFFFFF"/>
          <w:lang w:val="en-US"/>
        </w:rPr>
        <w:t xml:space="preserve">Ngoài ra, sự xuất hiện của các công nghệ mới cũng được chú trọng như sự kết hợp giữa trải nghiệm vật lý và kỹ thuật số cùng lúc được gọi là “phygital” và sử dụng các công cụ AI một cách có trách nhiệm </w:t>
      </w:r>
      <w:r w:rsidRPr="002E5959">
        <w:rPr>
          <w:rFonts w:ascii="Times New Roman" w:hAnsi="Times New Roman" w:cs="Times New Roman"/>
          <w:color w:val="000000" w:themeColor="text1"/>
          <w:sz w:val="26"/>
          <w:szCs w:val="26"/>
          <w:shd w:val="clear" w:color="auto" w:fill="FFFFFF"/>
          <w:lang w:val="en-US"/>
        </w:rPr>
        <w:fldChar w:fldCharType="begin" w:fldLock="1"/>
      </w:r>
      <w:r w:rsidR="00BF77CA" w:rsidRPr="002E5959">
        <w:rPr>
          <w:rFonts w:ascii="Times New Roman" w:hAnsi="Times New Roman" w:cs="Times New Roman"/>
          <w:color w:val="000000" w:themeColor="text1"/>
          <w:sz w:val="26"/>
          <w:szCs w:val="26"/>
          <w:shd w:val="clear" w:color="auto" w:fill="FFFFFF"/>
          <w:lang w:val="en-US"/>
        </w:rPr>
        <w:instrText>ADDIN CSL_CITATION {"citationItems":[{"id":"ITEM-1","itemData":{"DOI":"10.20913/2618-7515-2024-3-38-46 Перспективы","author":[{"dropping-particle":"","family":"Kapterev","given":"Andrey I.","non-dropping-particle":"","parse-names":false,"suffix":""}],"container-title":"Труды ГПНТБ СО РАН","id":"ITEM-1","issue":"3","issued":{"date-parts":[["2024"]]},"page":"38-46","title":"Prospects for Using Marketing Technologies in Phygitalization of Library Services","type":"article-journal"},"uris":["http://www.mendeley.com/documents/?uuid=6e3b2da7-9a47-4817-b978-83a29638aa81"]},{"id":"ITEM-2","itemData":{"DOI":"10.70118/ijkd.0202405020.3","author":[{"dropping-particle":"","family":"Oguntoye","given":"Folasade Busayo","non-dropping-particle":"","parse-names":false,"suffix":""},{"dropping-particle":"","family":"Olafimihan","given":"Cecilia Oyebola","non-dropping-particle":"","parse-names":false,"suffix":""},{"dropping-particle":"","family":"Ajibare","given":"Oluwaseun Oluropo","non-dropping-particle":"","parse-names":false,"suffix":""}],"container-title":"International Journal of Knowledge Dissemination","id":"ITEM-2","issue":"2","issued":{"date-parts":[["2024"]]},"page":"14-29","title":"International Journal of Knowledge Dissemination ( IJKD ) Reimaging the Library : Marketing Strategies for the Digital Age Folasade Busayo Oguntoye , Cecilia Oyebola Olafimihan","type":"article-journal","volume":"5"},"uris":["http://www.mendeley.com/documents/?uuid=28fc7e09-cb91-48b0-bb40-3370db6b7956"]}],"mendeley":{"formattedCitation":"(Kapterev, 2024; Oguntoye et al., 2024)","manualFormatting":"(Kapterev, 2024; Oguntoye và cộng sự, 2024)","plainTextFormattedCitation":"(Kapterev, 2024; Oguntoye et al., 2024)","previouslyFormattedCitation":"(Kapterev, 2024; Oguntoye et al., 2024)"},"properties":{"noteIndex":0},"schema":"https://github.com/citation-style-language/schema/raw/master/csl-citation.json"}</w:instrText>
      </w:r>
      <w:r w:rsidRPr="002E5959">
        <w:rPr>
          <w:rFonts w:ascii="Times New Roman" w:hAnsi="Times New Roman" w:cs="Times New Roman"/>
          <w:color w:val="000000" w:themeColor="text1"/>
          <w:sz w:val="26"/>
          <w:szCs w:val="26"/>
          <w:shd w:val="clear" w:color="auto" w:fill="FFFFFF"/>
          <w:lang w:val="en-US"/>
        </w:rPr>
        <w:fldChar w:fldCharType="separate"/>
      </w:r>
      <w:r w:rsidRPr="002E5959">
        <w:rPr>
          <w:rFonts w:ascii="Times New Roman" w:hAnsi="Times New Roman" w:cs="Times New Roman"/>
          <w:noProof/>
          <w:color w:val="000000" w:themeColor="text1"/>
          <w:sz w:val="26"/>
          <w:szCs w:val="26"/>
          <w:shd w:val="clear" w:color="auto" w:fill="FFFFFF"/>
          <w:lang w:val="en-US"/>
        </w:rPr>
        <w:t xml:space="preserve">(Kapterev, 2024; Oguntoye </w:t>
      </w:r>
      <w:r w:rsidR="000154E1" w:rsidRPr="002E5959">
        <w:rPr>
          <w:rFonts w:ascii="Times New Roman" w:hAnsi="Times New Roman" w:cs="Times New Roman"/>
          <w:noProof/>
          <w:color w:val="000000" w:themeColor="text1"/>
          <w:sz w:val="26"/>
          <w:szCs w:val="26"/>
          <w:shd w:val="clear" w:color="auto" w:fill="FFFFFF"/>
          <w:lang w:val="en-US"/>
        </w:rPr>
        <w:t xml:space="preserve">và </w:t>
      </w:r>
      <w:r w:rsidR="00721DAA" w:rsidRPr="002E5959">
        <w:rPr>
          <w:rFonts w:ascii="Times New Roman" w:hAnsi="Times New Roman" w:cs="Times New Roman"/>
          <w:noProof/>
          <w:color w:val="000000" w:themeColor="text1"/>
          <w:sz w:val="26"/>
          <w:szCs w:val="26"/>
          <w:shd w:val="clear" w:color="auto" w:fill="FFFFFF"/>
          <w:lang w:val="en-US"/>
        </w:rPr>
        <w:t>cộng sự</w:t>
      </w:r>
      <w:r w:rsidRPr="002E5959">
        <w:rPr>
          <w:rFonts w:ascii="Times New Roman" w:hAnsi="Times New Roman" w:cs="Times New Roman"/>
          <w:noProof/>
          <w:color w:val="000000" w:themeColor="text1"/>
          <w:sz w:val="26"/>
          <w:szCs w:val="26"/>
          <w:shd w:val="clear" w:color="auto" w:fill="FFFFFF"/>
          <w:lang w:val="en-US"/>
        </w:rPr>
        <w:t>, 2024)</w:t>
      </w:r>
      <w:r w:rsidRPr="002E5959">
        <w:rPr>
          <w:rFonts w:ascii="Times New Roman" w:hAnsi="Times New Roman" w:cs="Times New Roman"/>
          <w:color w:val="000000" w:themeColor="text1"/>
          <w:sz w:val="26"/>
          <w:szCs w:val="26"/>
          <w:shd w:val="clear" w:color="auto" w:fill="FFFFFF"/>
          <w:lang w:val="en-US"/>
        </w:rPr>
        <w:fldChar w:fldCharType="end"/>
      </w:r>
      <w:r w:rsidRPr="002E5959">
        <w:rPr>
          <w:rFonts w:ascii="Times New Roman" w:hAnsi="Times New Roman" w:cs="Times New Roman"/>
          <w:color w:val="000000" w:themeColor="text1"/>
          <w:sz w:val="26"/>
          <w:szCs w:val="26"/>
          <w:shd w:val="clear" w:color="auto" w:fill="FFFFFF"/>
          <w:lang w:val="en-US"/>
        </w:rPr>
        <w:t xml:space="preserve">. </w:t>
      </w:r>
      <w:r w:rsidRPr="002E5959">
        <w:rPr>
          <w:rFonts w:ascii="Times New Roman" w:hAnsi="Times New Roman" w:cs="Times New Roman"/>
          <w:color w:val="000000" w:themeColor="text1"/>
          <w:sz w:val="26"/>
          <w:szCs w:val="26"/>
          <w:shd w:val="clear" w:color="auto" w:fill="FFFFFF"/>
        </w:rPr>
        <w:t>Việc kết hợp linh hoạt các công cụ này sẽ tạo thành chiến lược truyền thông marketing số toàn diện tại nhiều điểm chạm khác nhau</w:t>
      </w:r>
      <w:r w:rsidRPr="002E5959">
        <w:rPr>
          <w:rFonts w:ascii="Times New Roman" w:hAnsi="Times New Roman" w:cs="Times New Roman"/>
          <w:color w:val="000000" w:themeColor="text1"/>
          <w:sz w:val="26"/>
          <w:szCs w:val="26"/>
          <w:shd w:val="clear" w:color="auto" w:fill="FFFFFF"/>
          <w:lang w:val="en-US"/>
        </w:rPr>
        <w:t xml:space="preserve"> </w:t>
      </w:r>
      <w:r w:rsidRPr="002E5959">
        <w:rPr>
          <w:rFonts w:ascii="Times New Roman" w:hAnsi="Times New Roman" w:cs="Times New Roman"/>
          <w:color w:val="000000" w:themeColor="text1"/>
          <w:sz w:val="26"/>
          <w:szCs w:val="26"/>
          <w:shd w:val="clear" w:color="auto" w:fill="FFFFFF"/>
          <w:lang w:val="en-US"/>
        </w:rPr>
        <w:fldChar w:fldCharType="begin" w:fldLock="1"/>
      </w:r>
      <w:r w:rsidRPr="002E5959">
        <w:rPr>
          <w:rFonts w:ascii="Times New Roman" w:hAnsi="Times New Roman" w:cs="Times New Roman"/>
          <w:color w:val="000000" w:themeColor="text1"/>
          <w:sz w:val="26"/>
          <w:szCs w:val="26"/>
          <w:shd w:val="clear" w:color="auto" w:fill="FFFFFF"/>
          <w:lang w:val="en-US"/>
        </w:rPr>
        <w:instrText>ADDIN CSL_CITATION {"citationItems":[{"id":"ITEM-1","itemData":{"DOI":"10.61877/ijmrp.v2i9.179","abstract":"The advent of digital marketing has greatly altered customer behavior by altering the way in which companies communicate with their target audiences. The effects of different digital marketing methods on customer actions are discussed in this article. Content marketing, social media marketing, SEO, email marketing, and influencer marketing are some of the key tactics that are addressed. Research shows that these tactics increase customer involvement, familiarity with the brand, and ultimately, sales. The goal of content marketing is to increase customer trust and loyalty by providing them with high-quality, relevant material. In order to increase brand awareness and customer engagement, social media marketers use sites like Twitter, Instagram, and Facebook to build tailored and interactive campaigns. With search engine optimization (SEO), companies may increase their online presence and more effectively reach their target audience. One of the most effective ways to reach out to customers, build rapport, and increase sales is through email marketing. Influencer marketing leverages preexisting trust networks to sell items in a genuine way by teaming up with people who have large online followings. Not only do these tactics affect the whole buyer experience, from awareness to post-purchase assessment, but they also significantly affect consumers' views and preferences. The study highlights the need of comprehending customer behavior and psychology in order to customize digital marketing campaigns successfully. It also stresses how important it is for companies to keep up with new technology and trends if they want to be competitive. Businesses may improve marketing strategies, get insights into consumer preferences, and boost customer happiness by employing data analytics. The report finds that the most effective way to influence customer behavior and achieve corporate goals is through an integrated approach that combines numerous digital marketing methods. ","author":[{"dropping-particle":"","family":"Dr. Sanjeev Kumar","given":"","non-dropping-particle":"","parse-names":false,"suffix":""}],"container-title":"International Journal for Multidimensional Research Perspectives","id":"ITEM-1","issue":"9","issued":{"date-parts":[["2024","9","9"]]},"page":"27-44","publisher":"Chandigarh Philosophers","title":"Digital Marketing Strategies and their Impact on Consumer Behavior","type":"article-journal","volume":"2"},"uris":["http://www.mendeley.com/documents/?uuid=fa1152c7-4aa4-3e23-89fa-0fc395e713cb"]}],"mendeley":{"formattedCitation":"(Dr. Sanjeev Kumar, 2024)","plainTextFormattedCitation":"(Dr. Sanjeev Kumar, 2024)","previouslyFormattedCitation":"(Dr. Sanjeev Kumar, 2024)"},"properties":{"noteIndex":0},"schema":"https://github.com/citation-style-language/schema/raw/master/csl-citation.json"}</w:instrText>
      </w:r>
      <w:r w:rsidRPr="002E5959">
        <w:rPr>
          <w:rFonts w:ascii="Times New Roman" w:hAnsi="Times New Roman" w:cs="Times New Roman"/>
          <w:color w:val="000000" w:themeColor="text1"/>
          <w:sz w:val="26"/>
          <w:szCs w:val="26"/>
          <w:shd w:val="clear" w:color="auto" w:fill="FFFFFF"/>
          <w:lang w:val="en-US"/>
        </w:rPr>
        <w:fldChar w:fldCharType="separate"/>
      </w:r>
      <w:r w:rsidRPr="002E5959">
        <w:rPr>
          <w:rFonts w:ascii="Times New Roman" w:hAnsi="Times New Roman" w:cs="Times New Roman"/>
          <w:noProof/>
          <w:color w:val="000000" w:themeColor="text1"/>
          <w:sz w:val="26"/>
          <w:szCs w:val="26"/>
          <w:shd w:val="clear" w:color="auto" w:fill="FFFFFF"/>
          <w:lang w:val="en-US"/>
        </w:rPr>
        <w:t>(Sanjeev Kumar, 2024)</w:t>
      </w:r>
      <w:r w:rsidRPr="002E5959">
        <w:rPr>
          <w:rFonts w:ascii="Times New Roman" w:hAnsi="Times New Roman" w:cs="Times New Roman"/>
          <w:color w:val="000000" w:themeColor="text1"/>
          <w:sz w:val="26"/>
          <w:szCs w:val="26"/>
          <w:shd w:val="clear" w:color="auto" w:fill="FFFFFF"/>
          <w:lang w:val="en-US"/>
        </w:rPr>
        <w:fldChar w:fldCharType="end"/>
      </w:r>
      <w:r w:rsidRPr="002E5959">
        <w:rPr>
          <w:rFonts w:ascii="Times New Roman" w:hAnsi="Times New Roman" w:cs="Times New Roman"/>
          <w:color w:val="000000" w:themeColor="text1"/>
          <w:sz w:val="26"/>
          <w:szCs w:val="26"/>
          <w:shd w:val="clear" w:color="auto" w:fill="FFFFFF"/>
          <w:lang w:val="en-US"/>
        </w:rPr>
        <w:t xml:space="preserve">. </w:t>
      </w:r>
      <w:r w:rsidRPr="002E5959">
        <w:rPr>
          <w:rFonts w:ascii="Times New Roman" w:hAnsi="Times New Roman" w:cs="Times New Roman"/>
          <w:bCs/>
          <w:iCs/>
          <w:noProof/>
          <w:color w:val="000000" w:themeColor="text1"/>
          <w:sz w:val="26"/>
          <w:szCs w:val="26"/>
          <w:lang w:val="en-US"/>
        </w:rPr>
        <w:t xml:space="preserve">Reddy </w:t>
      </w:r>
      <w:r w:rsidR="000154E1" w:rsidRPr="002E5959">
        <w:rPr>
          <w:rFonts w:ascii="Times New Roman" w:hAnsi="Times New Roman" w:cs="Times New Roman"/>
          <w:bCs/>
          <w:iCs/>
          <w:noProof/>
          <w:color w:val="000000" w:themeColor="text1"/>
          <w:sz w:val="26"/>
          <w:szCs w:val="26"/>
        </w:rPr>
        <w:t>&amp;</w:t>
      </w:r>
      <w:r w:rsidR="000154E1" w:rsidRPr="002E5959">
        <w:rPr>
          <w:rFonts w:ascii="Times New Roman" w:hAnsi="Times New Roman" w:cs="Times New Roman"/>
          <w:bCs/>
          <w:iCs/>
          <w:noProof/>
          <w:color w:val="000000" w:themeColor="text1"/>
          <w:sz w:val="26"/>
          <w:szCs w:val="26"/>
          <w:lang w:val="en-US"/>
        </w:rPr>
        <w:t xml:space="preserve"> </w:t>
      </w:r>
      <w:r w:rsidRPr="002E5959">
        <w:rPr>
          <w:rFonts w:ascii="Times New Roman" w:hAnsi="Times New Roman" w:cs="Times New Roman"/>
          <w:bCs/>
          <w:iCs/>
          <w:noProof/>
          <w:color w:val="000000" w:themeColor="text1"/>
          <w:sz w:val="26"/>
          <w:szCs w:val="26"/>
          <w:lang w:val="en-US"/>
        </w:rPr>
        <w:t>Aswath</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bCs/>
          <w:iCs/>
          <w:color w:val="000000" w:themeColor="text1"/>
          <w:sz w:val="26"/>
          <w:szCs w:val="26"/>
          <w:lang w:val="en-US"/>
        </w:rPr>
        <w:fldChar w:fldCharType="begin" w:fldLock="1"/>
      </w:r>
      <w:r w:rsidRPr="002E5959">
        <w:rPr>
          <w:rFonts w:ascii="Times New Roman" w:hAnsi="Times New Roman" w:cs="Times New Roman"/>
          <w:bCs/>
          <w:iCs/>
          <w:color w:val="000000" w:themeColor="text1"/>
          <w:sz w:val="26"/>
          <w:szCs w:val="26"/>
          <w:lang w:val="en-US"/>
        </w:rPr>
        <w:instrText>ADDIN CSL_CITATION {"citationItems":[{"id":"ITEM-1","itemData":{"author":[{"dropping-particle":"","family":"Reddy","given":"Anjaneya N.M.","non-dropping-particle":"","parse-names":false,"suffix":""},{"dropping-particle":"","family":"Aswath","given":"Lalitha","non-dropping-particle":"","parse-names":false,"suffix":""}],"container-title":"KIIT Journal of Library and Information Management","id":"ITEM-1","issue":"1","issued":{"date-parts":[["2018"]]},"page":"1-6","title":"Emerging Trends in Library Marketing and Engagement Through Digital Media","type":"article-journal","volume":"5"},"uris":["http://www.mendeley.com/documents/?uuid=d9d85791-10fe-4893-a29a-e2a00efa9eec"]}],"mendeley":{"formattedCitation":"(Reddy &amp; Aswath, 2018)","manualFormatting":"(2018)","plainTextFormattedCitation":"(Reddy &amp; Aswath, 2018)","previouslyFormattedCitation":"(Reddy &amp; Aswath, 2018)"},"properties":{"noteIndex":0},"schema":"https://github.com/citation-style-language/schema/raw/master/csl-citation.json"}</w:instrText>
      </w:r>
      <w:r w:rsidRPr="002E5959">
        <w:rPr>
          <w:rFonts w:ascii="Times New Roman" w:hAnsi="Times New Roman" w:cs="Times New Roman"/>
          <w:bCs/>
          <w:iCs/>
          <w:color w:val="000000" w:themeColor="text1"/>
          <w:sz w:val="26"/>
          <w:szCs w:val="26"/>
          <w:lang w:val="en-US"/>
        </w:rPr>
        <w:fldChar w:fldCharType="separate"/>
      </w:r>
      <w:r w:rsidRPr="002E5959">
        <w:rPr>
          <w:rFonts w:ascii="Times New Roman" w:hAnsi="Times New Roman" w:cs="Times New Roman"/>
          <w:bCs/>
          <w:iCs/>
          <w:noProof/>
          <w:color w:val="000000" w:themeColor="text1"/>
          <w:sz w:val="26"/>
          <w:szCs w:val="26"/>
          <w:lang w:val="en-US"/>
        </w:rPr>
        <w:t>(2018)</w:t>
      </w:r>
      <w:r w:rsidRPr="002E5959">
        <w:rPr>
          <w:rFonts w:ascii="Times New Roman" w:hAnsi="Times New Roman" w:cs="Times New Roman"/>
          <w:bCs/>
          <w:iCs/>
          <w:color w:val="000000" w:themeColor="text1"/>
          <w:sz w:val="26"/>
          <w:szCs w:val="26"/>
          <w:lang w:val="en-US"/>
        </w:rPr>
        <w:fldChar w:fldCharType="end"/>
      </w:r>
      <w:r w:rsidRPr="002E5959">
        <w:rPr>
          <w:rFonts w:ascii="Times New Roman" w:hAnsi="Times New Roman" w:cs="Times New Roman"/>
          <w:bCs/>
          <w:iCs/>
          <w:color w:val="000000" w:themeColor="text1"/>
          <w:sz w:val="26"/>
          <w:szCs w:val="26"/>
          <w:lang w:val="en-US"/>
        </w:rPr>
        <w:t xml:space="preserve"> cho rằng truyền thông marketing số trong thư viện không chỉ là quảng cáo một chiều mà là sự tương tác đa kênh nhằm xây dựng lòng tin và sự trung thành của người dùng</w:t>
      </w:r>
      <w:r w:rsidRPr="002E5959">
        <w:rPr>
          <w:rFonts w:ascii="Times New Roman" w:hAnsi="Times New Roman" w:cs="Times New Roman"/>
          <w:color w:val="000000" w:themeColor="text1"/>
          <w:sz w:val="26"/>
          <w:szCs w:val="26"/>
          <w:shd w:val="clear" w:color="auto" w:fill="FFFFFF"/>
          <w:lang w:val="en-US"/>
        </w:rPr>
        <w:t xml:space="preserve">. </w:t>
      </w:r>
      <w:bookmarkEnd w:id="26"/>
      <w:bookmarkEnd w:id="27"/>
      <w:bookmarkEnd w:id="28"/>
    </w:p>
    <w:p w14:paraId="5B486E76" w14:textId="638091CE" w:rsidR="007204C6" w:rsidRPr="002E5959" w:rsidRDefault="007204C6" w:rsidP="00A65492">
      <w:pPr>
        <w:pStyle w:val="Heading3"/>
        <w:spacing w:before="0" w:line="360" w:lineRule="auto"/>
        <w:jc w:val="both"/>
        <w:rPr>
          <w:rFonts w:ascii="Times New Roman" w:hAnsi="Times New Roman" w:cs="Times New Roman"/>
          <w:bCs/>
          <w:i/>
          <w:iCs/>
          <w:color w:val="000000" w:themeColor="text1"/>
          <w:sz w:val="26"/>
          <w:szCs w:val="26"/>
        </w:rPr>
      </w:pPr>
      <w:bookmarkStart w:id="29" w:name="_Toc236385409"/>
      <w:r w:rsidRPr="002E5959">
        <w:rPr>
          <w:rFonts w:ascii="Times New Roman" w:hAnsi="Times New Roman" w:cs="Times New Roman"/>
          <w:bCs/>
          <w:i/>
          <w:iCs/>
          <w:color w:val="000000" w:themeColor="text1"/>
          <w:sz w:val="26"/>
          <w:szCs w:val="26"/>
        </w:rPr>
        <w:t>1.1.3. Các thành phần của hoạt động truyền thông marketing số</w:t>
      </w:r>
      <w:bookmarkEnd w:id="29"/>
      <w:r w:rsidRPr="002E5959">
        <w:rPr>
          <w:rFonts w:ascii="Times New Roman" w:hAnsi="Times New Roman" w:cs="Times New Roman"/>
          <w:bCs/>
          <w:i/>
          <w:iCs/>
          <w:color w:val="000000" w:themeColor="text1"/>
          <w:sz w:val="26"/>
          <w:szCs w:val="26"/>
        </w:rPr>
        <w:t xml:space="preserve"> </w:t>
      </w:r>
    </w:p>
    <w:p w14:paraId="0595AB81" w14:textId="0A9A7185" w:rsidR="005221E0" w:rsidRPr="002E5959" w:rsidRDefault="005221E0" w:rsidP="00A65492">
      <w:pPr>
        <w:pStyle w:val="NormalWeb"/>
        <w:spacing w:before="0" w:beforeAutospacing="0" w:after="0" w:afterAutospacing="0" w:line="360" w:lineRule="auto"/>
        <w:jc w:val="both"/>
        <w:rPr>
          <w:sz w:val="26"/>
          <w:szCs w:val="26"/>
        </w:rPr>
      </w:pPr>
      <w:r w:rsidRPr="002E5959">
        <w:rPr>
          <w:color w:val="000000" w:themeColor="text1"/>
          <w:sz w:val="26"/>
          <w:szCs w:val="26"/>
          <w:lang w:val="vi-VN"/>
        </w:rPr>
        <w:tab/>
      </w:r>
      <w:r w:rsidR="00FC379A" w:rsidRPr="002E5959">
        <w:rPr>
          <w:sz w:val="26"/>
          <w:szCs w:val="26"/>
        </w:rPr>
        <w:t xml:space="preserve">Truyền thông marketing số bao gồm nhiều thành phần có mối quan hệ chặt chẽ với nhau nhằm bảo đảm thông điệp được truyền tải hiệu quả đến người dùng mục tiêu. Theo </w:t>
      </w:r>
      <w:r w:rsidR="00FC379A" w:rsidRPr="002E5959">
        <w:rPr>
          <w:sz w:val="26"/>
          <w:szCs w:val="26"/>
        </w:rPr>
        <w:fldChar w:fldCharType="begin" w:fldLock="1"/>
      </w:r>
      <w:r w:rsidR="00FC379A" w:rsidRPr="002E5959">
        <w:rPr>
          <w:sz w:val="26"/>
          <w:szCs w:val="26"/>
        </w:rPr>
        <w:instrText>ADDIN CSL_CITATION {"citationItems":[{"id":"ITEM-1","itemData":{"author":[{"dropping-particle":"","family":"Kotler","given":"Philip","non-dropping-particle":"","parse-names":false,"suffix":""},{"dropping-particle":"","family":"Keller","given":"Kevin","non-dropping-particle":"","parse-names":false,"suffix":""},{"dropping-particle":"","family":"Chernev","given":"Alexander","non-dropping-particle":"","parse-names":false,"suffix":""}],"id":"ITEM-1","issued":{"date-parts":[["2022"]]},"number-of-pages":"640","title":"Marketing Management 16th Edition","type":"book"},"uris":["http://www.mendeley.com/documents/?uuid=2e9c8ca1-312f-4ab3-a405-2f5571cb822f"]}],"mendeley":{"formattedCitation":"(Kotler et al., 2022)","manualFormatting":"Kotler và cộng sự (2022)","plainTextFormattedCitation":"(Kotler et al., 2022)","previouslyFormattedCitation":"(Kotler et al., 2022)"},"properties":{"noteIndex":0},"schema":"https://github.com/citation-style-language/schema/raw/master/csl-citation.json"}</w:instrText>
      </w:r>
      <w:r w:rsidR="00FC379A" w:rsidRPr="002E5959">
        <w:rPr>
          <w:sz w:val="26"/>
          <w:szCs w:val="26"/>
        </w:rPr>
        <w:fldChar w:fldCharType="separate"/>
      </w:r>
      <w:r w:rsidR="00FC379A" w:rsidRPr="002E5959">
        <w:rPr>
          <w:noProof/>
          <w:sz w:val="26"/>
          <w:szCs w:val="26"/>
        </w:rPr>
        <w:t>Kotler và cộng sự (2022)</w:t>
      </w:r>
      <w:r w:rsidR="00FC379A" w:rsidRPr="002E5959">
        <w:rPr>
          <w:sz w:val="26"/>
          <w:szCs w:val="26"/>
        </w:rPr>
        <w:fldChar w:fldCharType="end"/>
      </w:r>
      <w:r w:rsidR="00FC379A" w:rsidRPr="002E5959">
        <w:rPr>
          <w:sz w:val="26"/>
          <w:szCs w:val="26"/>
        </w:rPr>
        <w:t xml:space="preserve"> và </w:t>
      </w:r>
      <w:r w:rsidR="00FC379A" w:rsidRPr="002E5959">
        <w:rPr>
          <w:sz w:val="26"/>
          <w:szCs w:val="26"/>
        </w:rPr>
        <w:fldChar w:fldCharType="begin" w:fldLock="1"/>
      </w:r>
      <w:r w:rsidR="009F53D7" w:rsidRPr="002E5959">
        <w:rPr>
          <w:sz w:val="26"/>
          <w:szCs w:val="26"/>
        </w:rPr>
        <w:instrText>ADDIN CSL_CITATION {"citationItems":[{"id":"ITEM-1","itemData":{"ISBN":"9781292400969","author":[{"dropping-particle":"","family":"Chaffey","given":"Dave","non-dropping-particle":"","parse-names":false,"suffix":""},{"dropping-particle":"","family":"Ellis-Chadwick","given":"Fiona","non-dropping-particle":"","parse-names":false,"suffix":""}],"id":"ITEM-1","issued":{"date-parts":[["2022"]]},"number-of-pages":"560","title":"Digital Marketing (8th ed.)","type":"book"},"uris":["http://www.mendeley.com/documents/?uuid=26dfc4e0-846e-4004-9e1c-84fe6939e07a"]}],"mendeley":{"formattedCitation":"(Chaffey &amp; Ellis-Chadwick, 2022)","manualFormatting":"Chaffey và Ellis-Chadwick (2022)","plainTextFormattedCitation":"(Chaffey &amp; Ellis-Chadwick, 2022)","previouslyFormattedCitation":"(Chaffey &amp; Ellis-Chadwick, 2022)"},"properties":{"noteIndex":0},"schema":"https://github.com/citation-style-language/schema/raw/master/csl-citation.json"}</w:instrText>
      </w:r>
      <w:r w:rsidR="00FC379A" w:rsidRPr="002E5959">
        <w:rPr>
          <w:sz w:val="26"/>
          <w:szCs w:val="26"/>
        </w:rPr>
        <w:fldChar w:fldCharType="separate"/>
      </w:r>
      <w:r w:rsidR="00FC379A" w:rsidRPr="002E5959">
        <w:rPr>
          <w:noProof/>
          <w:sz w:val="26"/>
          <w:szCs w:val="26"/>
        </w:rPr>
        <w:t>Chaffey và Ellis-Chadwick (2022)</w:t>
      </w:r>
      <w:r w:rsidR="00FC379A" w:rsidRPr="002E5959">
        <w:rPr>
          <w:sz w:val="26"/>
          <w:szCs w:val="26"/>
        </w:rPr>
        <w:fldChar w:fldCharType="end"/>
      </w:r>
      <w:r w:rsidR="00FC379A" w:rsidRPr="002E5959">
        <w:rPr>
          <w:sz w:val="26"/>
          <w:szCs w:val="26"/>
        </w:rPr>
        <w:t xml:space="preserve">, hiệu quả của truyền thông marketing không chỉ phụ thuộc vào nội dung thông điệp mà còn chịu ảnh hưởng bởi mục tiêu truyền thông, kênh truyền thông, đặc điểm người tiếp nhận và phản ứng của họ đối với hoạt động truyền thông. Trên cơ sở tổng hợp các nghiên cứu về truyền thông marketing số, Shankar và cộng sự (2022) cũng cho rằng </w:t>
      </w:r>
      <w:r w:rsidR="00B55967" w:rsidRPr="002E5959">
        <w:rPr>
          <w:sz w:val="26"/>
          <w:szCs w:val="26"/>
        </w:rPr>
        <w:t xml:space="preserve">truyền thông marketing số </w:t>
      </w:r>
      <w:r w:rsidR="002E417B" w:rsidRPr="002E5959">
        <w:rPr>
          <w:sz w:val="26"/>
          <w:szCs w:val="26"/>
        </w:rPr>
        <w:t>thường</w:t>
      </w:r>
      <w:r w:rsidR="00FC379A" w:rsidRPr="002E5959">
        <w:rPr>
          <w:sz w:val="26"/>
          <w:szCs w:val="26"/>
        </w:rPr>
        <w:t xml:space="preserve"> tập trung vào bốn nhóm nội dung chính </w:t>
      </w:r>
      <w:r w:rsidR="0056404A" w:rsidRPr="002E5959">
        <w:rPr>
          <w:sz w:val="26"/>
          <w:szCs w:val="26"/>
        </w:rPr>
        <w:t>gồm mục tiêu truyền thông, kênh/</w:t>
      </w:r>
      <w:r w:rsidR="00FC379A" w:rsidRPr="002E5959">
        <w:rPr>
          <w:sz w:val="26"/>
          <w:szCs w:val="26"/>
        </w:rPr>
        <w:t xml:space="preserve"> </w:t>
      </w:r>
      <w:r w:rsidR="0056404A" w:rsidRPr="002E5959">
        <w:rPr>
          <w:sz w:val="26"/>
          <w:szCs w:val="26"/>
        </w:rPr>
        <w:t>phương tiện/</w:t>
      </w:r>
      <w:r w:rsidR="00FC379A" w:rsidRPr="002E5959">
        <w:rPr>
          <w:sz w:val="26"/>
          <w:szCs w:val="26"/>
        </w:rPr>
        <w:t xml:space="preserve"> nền tảng truyền thông, nội dung truyền thông và phản hồi của người dùng. </w:t>
      </w:r>
    </w:p>
    <w:p w14:paraId="2A8BCA9B" w14:textId="34F3C47B" w:rsidR="00B56F6D" w:rsidRPr="002E5959" w:rsidRDefault="00B56F6D" w:rsidP="00A65492">
      <w:pPr>
        <w:pStyle w:val="FirstParagraph"/>
        <w:numPr>
          <w:ilvl w:val="0"/>
          <w:numId w:val="18"/>
        </w:numPr>
        <w:spacing w:before="0" w:after="0" w:line="360" w:lineRule="auto"/>
        <w:jc w:val="both"/>
        <w:rPr>
          <w:rFonts w:ascii="Times New Roman" w:hAnsi="Times New Roman" w:cs="Times New Roman"/>
          <w:sz w:val="26"/>
          <w:szCs w:val="26"/>
          <w:lang w:val="en-US"/>
        </w:rPr>
      </w:pPr>
      <w:r w:rsidRPr="002E5959">
        <w:rPr>
          <w:rFonts w:ascii="Times New Roman" w:hAnsi="Times New Roman" w:cs="Times New Roman"/>
          <w:color w:val="000000" w:themeColor="text1"/>
          <w:sz w:val="26"/>
          <w:szCs w:val="26"/>
        </w:rPr>
        <w:t>Nhóm</w:t>
      </w:r>
      <w:r w:rsidR="0056404A" w:rsidRPr="002E5959">
        <w:rPr>
          <w:rFonts w:ascii="Times New Roman" w:hAnsi="Times New Roman" w:cs="Times New Roman"/>
          <w:color w:val="000000" w:themeColor="text1"/>
          <w:sz w:val="26"/>
          <w:szCs w:val="26"/>
        </w:rPr>
        <w:t xml:space="preserve"> kênh/</w:t>
      </w:r>
      <w:r w:rsidR="00361B90" w:rsidRPr="002E5959">
        <w:rPr>
          <w:rFonts w:ascii="Times New Roman" w:hAnsi="Times New Roman" w:cs="Times New Roman"/>
          <w:color w:val="000000" w:themeColor="text1"/>
          <w:sz w:val="26"/>
          <w:szCs w:val="26"/>
        </w:rPr>
        <w:t xml:space="preserve"> phương tiệ</w:t>
      </w:r>
      <w:r w:rsidR="0056404A" w:rsidRPr="002E5959">
        <w:rPr>
          <w:rFonts w:ascii="Times New Roman" w:hAnsi="Times New Roman" w:cs="Times New Roman"/>
          <w:color w:val="000000" w:themeColor="text1"/>
          <w:sz w:val="26"/>
          <w:szCs w:val="26"/>
        </w:rPr>
        <w:t>n/</w:t>
      </w:r>
      <w:r w:rsidR="00361B90" w:rsidRPr="002E5959">
        <w:rPr>
          <w:rFonts w:ascii="Times New Roman" w:hAnsi="Times New Roman" w:cs="Times New Roman"/>
          <w:color w:val="000000" w:themeColor="text1"/>
          <w:sz w:val="26"/>
          <w:szCs w:val="26"/>
        </w:rPr>
        <w:t xml:space="preserve"> nền tảng truyền thông</w:t>
      </w:r>
    </w:p>
    <w:p w14:paraId="6421F790" w14:textId="5DC5AEA2" w:rsidR="00361B90" w:rsidRPr="002E5959" w:rsidRDefault="00B56F6D" w:rsidP="00A65492">
      <w:pPr>
        <w:pStyle w:val="FirstParagraph"/>
        <w:spacing w:before="0" w:after="0" w:line="360" w:lineRule="auto"/>
        <w:jc w:val="both"/>
        <w:rPr>
          <w:rFonts w:ascii="Times New Roman" w:hAnsi="Times New Roman" w:cs="Times New Roman"/>
          <w:sz w:val="26"/>
          <w:szCs w:val="26"/>
          <w:lang w:val="en-US"/>
        </w:rPr>
      </w:pPr>
      <w:r w:rsidRPr="002E5959">
        <w:rPr>
          <w:rFonts w:ascii="Times New Roman" w:hAnsi="Times New Roman" w:cs="Times New Roman"/>
          <w:color w:val="000000" w:themeColor="text1"/>
          <w:sz w:val="26"/>
          <w:szCs w:val="26"/>
        </w:rPr>
        <w:lastRenderedPageBreak/>
        <w:tab/>
        <w:t>Đây</w:t>
      </w:r>
      <w:r w:rsidR="00FC379A" w:rsidRPr="002E5959">
        <w:rPr>
          <w:rFonts w:ascii="Times New Roman" w:hAnsi="Times New Roman" w:cs="Times New Roman"/>
          <w:sz w:val="26"/>
          <w:szCs w:val="26"/>
        </w:rPr>
        <w:t xml:space="preserve"> là </w:t>
      </w:r>
      <w:r w:rsidRPr="002E5959">
        <w:rPr>
          <w:rFonts w:ascii="Times New Roman" w:hAnsi="Times New Roman" w:cs="Times New Roman"/>
          <w:sz w:val="26"/>
          <w:szCs w:val="26"/>
        </w:rPr>
        <w:t xml:space="preserve">những </w:t>
      </w:r>
      <w:r w:rsidR="00FC379A" w:rsidRPr="002E5959">
        <w:rPr>
          <w:rFonts w:ascii="Times New Roman" w:hAnsi="Times New Roman" w:cs="Times New Roman"/>
          <w:sz w:val="26"/>
          <w:szCs w:val="26"/>
        </w:rPr>
        <w:t>phương tiện được sử dụng để truyền tải thông điệp từ tổ chức đến người dùng. Theo Chaffey và Ellis-Chadwick (2022), sự phát triển của công nghệ số đã tạo ra nhiều kênh truyền thông mới giúp tổ chức tiếp cận người dùng một cách nhanh chóng, linh hoạt và tiết kiệm chi phí hơn so với các hình thức truyền thông truyền thống</w:t>
      </w:r>
      <w:r w:rsidR="00FC379A" w:rsidRPr="002E5959">
        <w:rPr>
          <w:rFonts w:ascii="Times New Roman" w:hAnsi="Times New Roman" w:cs="Times New Roman"/>
          <w:sz w:val="26"/>
          <w:szCs w:val="26"/>
          <w:lang w:val="en-US"/>
        </w:rPr>
        <w:t xml:space="preserve">. </w:t>
      </w:r>
      <w:r w:rsidR="00361B90" w:rsidRPr="002E5959">
        <w:rPr>
          <w:rFonts w:ascii="Times New Roman" w:hAnsi="Times New Roman" w:cs="Times New Roman"/>
          <w:color w:val="000000" w:themeColor="text1"/>
          <w:sz w:val="26"/>
          <w:szCs w:val="26"/>
        </w:rPr>
        <w:t xml:space="preserve">Các kênh truyền thông bao gồm các ứng dụng và website cho phép người dùng gửi và nhận nội dung và thông tin trên mạng lưới trực tuyến </w:t>
      </w:r>
      <w:r w:rsidR="00361B90"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DOI":"10.1007/s11747-019-00695-1","ISBN":"1174701900","ISSN":"0092-0703","author":[{"dropping-particle":"","family":"Appel","given":"Gil","non-dropping-particle":"","parse-names":false,"suffix":""},{"dropping-particle":"","family":"Grewal","given":"Lauren","non-dropping-particle":"","parse-names":false,"suffix":""},{"dropping-particle":"","family":"Hadi","given":"Rhonda","non-dropping-particle":"","parse-names":false,"suffix":""},{"dropping-particle":"","family":"Stephen","given":"Andrew T","non-dropping-particle":"","parse-names":false,"suffix":""}],"container-title":"Journal of the Academy of Marketing Science","id":"ITEM-1","issued":{"date-parts":[["2019"]]},"page":"79-95","publisher":"Journal of the Academy of Marketing Science","title":"The future of social media in marketing","type":"article-journal","volume":"48"},"uris":["http://www.mendeley.com/documents/?uuid=9af43d7b-d368-446e-b434-9732d2835ecd"]}],"mendeley":{"formattedCitation":"(Appel et al., 2019)","manualFormatting":"(Appel và cộng sự, 2019)","plainTextFormattedCitation":"(Appel et al., 2019)","previouslyFormattedCitation":"(Appel et al., 2019)"},"properties":{"noteIndex":0},"schema":"https://github.com/citation-style-language/schema/raw/master/csl-citation.json"}</w:instrText>
      </w:r>
      <w:r w:rsidR="00361B90" w:rsidRPr="002E5959">
        <w:rPr>
          <w:rFonts w:ascii="Times New Roman" w:hAnsi="Times New Roman" w:cs="Times New Roman"/>
          <w:color w:val="000000" w:themeColor="text1"/>
          <w:sz w:val="26"/>
          <w:szCs w:val="26"/>
        </w:rPr>
        <w:fldChar w:fldCharType="separate"/>
      </w:r>
      <w:r w:rsidR="00361B90" w:rsidRPr="002E5959">
        <w:rPr>
          <w:rFonts w:ascii="Times New Roman" w:hAnsi="Times New Roman" w:cs="Times New Roman"/>
          <w:noProof/>
          <w:color w:val="000000" w:themeColor="text1"/>
          <w:sz w:val="26"/>
          <w:szCs w:val="26"/>
        </w:rPr>
        <w:t xml:space="preserve">(Appel </w:t>
      </w:r>
      <w:r w:rsidR="000154E1" w:rsidRPr="002E5959">
        <w:rPr>
          <w:rFonts w:ascii="Times New Roman" w:hAnsi="Times New Roman" w:cs="Times New Roman"/>
          <w:noProof/>
          <w:color w:val="000000" w:themeColor="text1"/>
          <w:sz w:val="26"/>
          <w:szCs w:val="26"/>
        </w:rPr>
        <w:t xml:space="preserve">và </w:t>
      </w:r>
      <w:r w:rsidR="00721DAA" w:rsidRPr="002E5959">
        <w:rPr>
          <w:rFonts w:ascii="Times New Roman" w:hAnsi="Times New Roman" w:cs="Times New Roman"/>
          <w:noProof/>
          <w:color w:val="000000" w:themeColor="text1"/>
          <w:sz w:val="26"/>
          <w:szCs w:val="26"/>
        </w:rPr>
        <w:t>cộng sự</w:t>
      </w:r>
      <w:r w:rsidR="00361B90" w:rsidRPr="002E5959">
        <w:rPr>
          <w:rFonts w:ascii="Times New Roman" w:hAnsi="Times New Roman" w:cs="Times New Roman"/>
          <w:noProof/>
          <w:color w:val="000000" w:themeColor="text1"/>
          <w:sz w:val="26"/>
          <w:szCs w:val="26"/>
        </w:rPr>
        <w:t>, 2019)</w:t>
      </w:r>
      <w:r w:rsidR="00361B90" w:rsidRPr="002E5959">
        <w:rPr>
          <w:rFonts w:ascii="Times New Roman" w:hAnsi="Times New Roman" w:cs="Times New Roman"/>
          <w:color w:val="000000" w:themeColor="text1"/>
          <w:sz w:val="26"/>
          <w:szCs w:val="26"/>
        </w:rPr>
        <w:fldChar w:fldCharType="end"/>
      </w:r>
      <w:r w:rsidR="00361B90" w:rsidRPr="002E5959">
        <w:rPr>
          <w:rFonts w:ascii="Times New Roman" w:hAnsi="Times New Roman" w:cs="Times New Roman"/>
          <w:color w:val="000000" w:themeColor="text1"/>
          <w:sz w:val="26"/>
          <w:szCs w:val="26"/>
        </w:rPr>
        <w:t xml:space="preserve">. </w:t>
      </w:r>
      <w:r w:rsidR="00361B90" w:rsidRPr="002E5959">
        <w:rPr>
          <w:rFonts w:ascii="Times New Roman" w:hAnsi="Times New Roman" w:cs="Times New Roman"/>
          <w:sz w:val="26"/>
          <w:szCs w:val="26"/>
        </w:rPr>
        <w:t>Việc lựa chọn và kết hợp các kênh truyền thông phù hợp có ý nghĩa quan trọng đối với khả năng tiếp cận và tương tác với người dùng</w:t>
      </w:r>
      <w:r w:rsidR="00361B90" w:rsidRPr="002E5959">
        <w:rPr>
          <w:rFonts w:ascii="Times New Roman" w:hAnsi="Times New Roman" w:cs="Times New Roman"/>
          <w:sz w:val="26"/>
          <w:szCs w:val="26"/>
          <w:lang w:val="en-US"/>
        </w:rPr>
        <w:t xml:space="preserve"> </w:t>
      </w:r>
      <w:r w:rsidR="00361B90" w:rsidRPr="002E5959">
        <w:rPr>
          <w:rFonts w:ascii="Times New Roman" w:hAnsi="Times New Roman" w:cs="Times New Roman"/>
          <w:sz w:val="26"/>
          <w:szCs w:val="26"/>
          <w:lang w:val="en-US"/>
        </w:rPr>
        <w:fldChar w:fldCharType="begin" w:fldLock="1"/>
      </w:r>
      <w:r w:rsidR="000154E1" w:rsidRPr="002E5959">
        <w:rPr>
          <w:rFonts w:ascii="Times New Roman" w:hAnsi="Times New Roman" w:cs="Times New Roman"/>
          <w:sz w:val="26"/>
          <w:szCs w:val="26"/>
          <w:lang w:val="en-US"/>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00361B90" w:rsidRPr="002E5959">
        <w:rPr>
          <w:rFonts w:ascii="Times New Roman" w:hAnsi="Times New Roman" w:cs="Times New Roman"/>
          <w:sz w:val="26"/>
          <w:szCs w:val="26"/>
          <w:lang w:val="en-US"/>
        </w:rPr>
        <w:fldChar w:fldCharType="separate"/>
      </w:r>
      <w:r w:rsidR="00361B90" w:rsidRPr="002E5959">
        <w:rPr>
          <w:rFonts w:ascii="Times New Roman" w:hAnsi="Times New Roman" w:cs="Times New Roman"/>
          <w:noProof/>
          <w:sz w:val="26"/>
          <w:szCs w:val="26"/>
          <w:lang w:val="en-US"/>
        </w:rPr>
        <w:t xml:space="preserve">(Shankar </w:t>
      </w:r>
      <w:r w:rsidR="000154E1" w:rsidRPr="002E5959">
        <w:rPr>
          <w:rFonts w:ascii="Times New Roman" w:hAnsi="Times New Roman" w:cs="Times New Roman"/>
          <w:noProof/>
          <w:sz w:val="26"/>
          <w:szCs w:val="26"/>
          <w:lang w:val="en-US"/>
        </w:rPr>
        <w:t xml:space="preserve">và </w:t>
      </w:r>
      <w:r w:rsidR="00721DAA" w:rsidRPr="002E5959">
        <w:rPr>
          <w:rFonts w:ascii="Times New Roman" w:hAnsi="Times New Roman" w:cs="Times New Roman"/>
          <w:noProof/>
          <w:sz w:val="26"/>
          <w:szCs w:val="26"/>
          <w:lang w:val="en-US"/>
        </w:rPr>
        <w:t>cộng sự</w:t>
      </w:r>
      <w:r w:rsidR="00361B90" w:rsidRPr="002E5959">
        <w:rPr>
          <w:rFonts w:ascii="Times New Roman" w:hAnsi="Times New Roman" w:cs="Times New Roman"/>
          <w:noProof/>
          <w:sz w:val="26"/>
          <w:szCs w:val="26"/>
          <w:lang w:val="en-US"/>
        </w:rPr>
        <w:t>, 2022)</w:t>
      </w:r>
      <w:r w:rsidR="00361B90" w:rsidRPr="002E5959">
        <w:rPr>
          <w:rFonts w:ascii="Times New Roman" w:hAnsi="Times New Roman" w:cs="Times New Roman"/>
          <w:sz w:val="26"/>
          <w:szCs w:val="26"/>
          <w:lang w:val="en-US"/>
        </w:rPr>
        <w:fldChar w:fldCharType="end"/>
      </w:r>
      <w:r w:rsidR="00361B90" w:rsidRPr="002E5959">
        <w:rPr>
          <w:rFonts w:ascii="Times New Roman" w:hAnsi="Times New Roman" w:cs="Times New Roman"/>
          <w:sz w:val="26"/>
          <w:szCs w:val="26"/>
          <w:lang w:val="en-US"/>
        </w:rPr>
        <w:t>.</w:t>
      </w:r>
    </w:p>
    <w:p w14:paraId="1D598264" w14:textId="37AF1DB6" w:rsidR="007204C6" w:rsidRPr="002E5959" w:rsidRDefault="007204C6" w:rsidP="00A65492">
      <w:pPr>
        <w:pStyle w:val="BodyText"/>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Các nghiên cứu về hoạt động truyề</w:t>
      </w:r>
      <w:r w:rsidR="00361B90" w:rsidRPr="002E5959">
        <w:rPr>
          <w:rFonts w:ascii="Times New Roman" w:hAnsi="Times New Roman" w:cs="Times New Roman"/>
          <w:color w:val="000000" w:themeColor="text1"/>
          <w:sz w:val="26"/>
          <w:szCs w:val="26"/>
        </w:rPr>
        <w:t>n thông marke</w:t>
      </w:r>
      <w:r w:rsidR="00361B90" w:rsidRPr="002E5959">
        <w:rPr>
          <w:rFonts w:ascii="Times New Roman" w:hAnsi="Times New Roman" w:cs="Times New Roman"/>
          <w:color w:val="000000" w:themeColor="text1"/>
          <w:sz w:val="26"/>
          <w:szCs w:val="26"/>
          <w:lang w:val="en-US"/>
        </w:rPr>
        <w:t>ti</w:t>
      </w:r>
      <w:r w:rsidRPr="002E5959">
        <w:rPr>
          <w:rFonts w:ascii="Times New Roman" w:hAnsi="Times New Roman" w:cs="Times New Roman"/>
          <w:color w:val="000000" w:themeColor="text1"/>
          <w:sz w:val="26"/>
          <w:szCs w:val="26"/>
        </w:rPr>
        <w:t xml:space="preserve">ng số trong thư viện </w:t>
      </w:r>
      <w:r w:rsidRPr="002E5959">
        <w:rPr>
          <w:rFonts w:ascii="Times New Roman" w:hAnsi="Times New Roman" w:cs="Times New Roman"/>
          <w:color w:val="000000" w:themeColor="text1"/>
          <w:sz w:val="26"/>
          <w:szCs w:val="26"/>
          <w:lang w:val="en-US"/>
        </w:rPr>
        <w:t xml:space="preserve">chỉ ra </w:t>
      </w:r>
      <w:r w:rsidRPr="002E5959">
        <w:rPr>
          <w:rFonts w:ascii="Times New Roman" w:hAnsi="Times New Roman" w:cs="Times New Roman"/>
          <w:color w:val="000000" w:themeColor="text1"/>
          <w:sz w:val="26"/>
          <w:szCs w:val="26"/>
        </w:rPr>
        <w:t xml:space="preserve">mạng xã hội đóng vai trò quan trọng, được các thư viện ưu tiên hàng đầu cho mục tiêu quảng bá và tạo sự gắn kết với người dùng, tiêu biểu là các mạng xã hội Facebook, Youtube, Instagram, Twitter, Live Streaming </w:t>
      </w:r>
      <w:r w:rsidRPr="002E5959">
        <w:rPr>
          <w:rFonts w:ascii="Times New Roman" w:hAnsi="Times New Roman" w:cs="Times New Roman"/>
          <w:color w:val="000000" w:themeColor="text1"/>
          <w:sz w:val="26"/>
          <w:szCs w:val="26"/>
        </w:rPr>
        <w:fldChar w:fldCharType="begin" w:fldLock="1"/>
      </w:r>
      <w:r w:rsidR="000154E1" w:rsidRPr="002E5959">
        <w:rPr>
          <w:rFonts w:ascii="Times New Roman" w:hAnsi="Times New Roman" w:cs="Times New Roman"/>
          <w:color w:val="000000" w:themeColor="text1"/>
          <w:sz w:val="26"/>
          <w:szCs w:val="26"/>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id":"ITEM-2","itemData":{"DOI":"10.1177/09610006221128981","author":[{"dropping-particle":"","family":"Youngok","given":"Choi","non-dropping-particle":"","parse-names":false,"suffix":""},{"dropping-particle":"","family":"Sung Un","given":"Kim","non-dropping-particle":"","parse-names":false,"suffix":""}],"container-title":"Journal of Librarianship and Information Science","id":"ITEM-2","issued":{"date-parts":[["2022"]]},"page":"1-15","title":"A longitudinal comparison of public libraries ’ posting activities on Twitter in April of 3 years , pre- , during , and post-COVID-19","type":"article-journal"},"uris":["http://www.mendeley.com/documents/?uuid=9c53085a-d6ce-40a5-98c1-65e350b878cb"]}],"mendeley":{"formattedCitation":"(Hong Cheng et al., 2020; Youngok &amp; Sung Un, 2022)","manualFormatting":"(Hong Cheng và cộng sự, 2020; Youngok &amp; Sung Un, 2022)","plainTextFormattedCitation":"(Hong Cheng et al., 2020; Youngok &amp; Sung Un, 2022)","previouslyFormattedCitation":"(Hong Cheng et al., 2020; Youngok &amp; Sung Un,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(Hong Cheng </w:t>
      </w:r>
      <w:r w:rsidR="000154E1"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2020; Youngok &amp; Sung Un, 2022)</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0DEBFCEA" w14:textId="15FCBCD4" w:rsidR="007204C6" w:rsidRPr="002E5959" w:rsidRDefault="007204C6" w:rsidP="00A65492">
      <w:pPr>
        <w:pStyle w:val="ListParagraph"/>
        <w:spacing w:after="0" w:line="360" w:lineRule="auto"/>
        <w:ind w:left="0" w:firstLine="81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Facebook thường được dùng như </w:t>
      </w:r>
      <w:r w:rsidRPr="002E5959">
        <w:rPr>
          <w:rFonts w:ascii="Times New Roman" w:hAnsi="Times New Roman" w:cs="Times New Roman"/>
          <w:color w:val="000000" w:themeColor="text1"/>
          <w:sz w:val="26"/>
          <w:szCs w:val="26"/>
          <w:shd w:val="clear" w:color="auto" w:fill="FFFFFF"/>
        </w:rPr>
        <w:t>công cụ phổ biến nhất để các thư viện tương tác v</w:t>
      </w:r>
      <w:r w:rsidRPr="002E5959">
        <w:rPr>
          <w:rFonts w:ascii="Times New Roman" w:hAnsi="Times New Roman" w:cs="Times New Roman"/>
          <w:color w:val="000000" w:themeColor="text1"/>
          <w:spacing w:val="-2"/>
          <w:sz w:val="26"/>
          <w:szCs w:val="26"/>
          <w:shd w:val="clear" w:color="auto" w:fill="FFFFFF"/>
        </w:rPr>
        <w:t xml:space="preserve">à nhận phản hồi từ người dùng. </w:t>
      </w:r>
      <w:r w:rsidRPr="002E5959">
        <w:rPr>
          <w:rFonts w:ascii="Times New Roman" w:hAnsi="Times New Roman" w:cs="Times New Roman"/>
          <w:color w:val="000000" w:themeColor="text1"/>
          <w:spacing w:val="-2"/>
          <w:sz w:val="26"/>
          <w:szCs w:val="26"/>
        </w:rPr>
        <w:t xml:space="preserve">Mạng xã hội này cho phép thư viện thu thập ý kiến và phản hồi của người dùng thông qua chức năng chia sẻ và bình luận </w:t>
      </w:r>
      <w:r w:rsidRPr="002E5959">
        <w:rPr>
          <w:rFonts w:ascii="Times New Roman" w:hAnsi="Times New Roman" w:cs="Times New Roman"/>
          <w:color w:val="000000" w:themeColor="text1"/>
          <w:spacing w:val="-2"/>
          <w:sz w:val="26"/>
          <w:szCs w:val="26"/>
        </w:rPr>
        <w:fldChar w:fldCharType="begin" w:fldLock="1"/>
      </w:r>
      <w:r w:rsidR="00BF77CA" w:rsidRPr="002E5959">
        <w:rPr>
          <w:rFonts w:ascii="Times New Roman" w:hAnsi="Times New Roman" w:cs="Times New Roman"/>
          <w:color w:val="000000" w:themeColor="text1"/>
          <w:spacing w:val="-2"/>
          <w:sz w:val="26"/>
          <w:szCs w:val="26"/>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id":"ITEM-2","itemData":{"DOI":"10.1177/09610006221128981","author":[{"dropping-particle":"","family":"Youngok","given":"Choi","non-dropping-particle":"","parse-names":false,"suffix":""},{"dropping-particle":"","family":"Sung Un","given":"Kim","non-dropping-particle":"","parse-names":false,"suffix":""}],"container-title":"Journal of Librarianship and Information Science","id":"ITEM-2","issued":{"date-parts":[["2022"]]},"page":"1-15","title":"A longitudinal comparison of public libraries ’ posting activities on Twitter in April of 3 years , pre- , during , and post-COVID-19","type":"article-journal"},"uris":["http://www.mendeley.com/documents/?uuid=9c53085a-d6ce-40a5-98c1-65e350b878cb"]}],"mendeley":{"formattedCitation":"(Hong Cheng et al., 2020; Youngok &amp; Sung Un, 2022)","manualFormatting":"(Hong Cheng và cộng sự, 2020; Youngok &amp; Sung Un, 2022)","plainTextFormattedCitation":"(Hong Cheng et al., 2020; Youngok &amp; Sung Un, 2022)","previouslyFormattedCitation":"(Hong Cheng et al., 2020; Youngok &amp; Sung Un, 2022)"},"properties":{"noteIndex":0},"schema":"https://github.com/citation-style-language/schema/raw/master/csl-citation.json"}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 xml:space="preserve">(Hong Cheng </w:t>
      </w:r>
      <w:r w:rsidR="000154E1" w:rsidRPr="002E5959">
        <w:rPr>
          <w:rFonts w:ascii="Times New Roman" w:hAnsi="Times New Roman" w:cs="Times New Roman"/>
          <w:noProof/>
          <w:color w:val="000000" w:themeColor="text1"/>
          <w:spacing w:val="-2"/>
          <w:sz w:val="26"/>
          <w:szCs w:val="26"/>
          <w:lang w:val="en-US"/>
        </w:rPr>
        <w:t xml:space="preserve">và </w:t>
      </w:r>
      <w:r w:rsidR="00721DAA" w:rsidRPr="002E5959">
        <w:rPr>
          <w:rFonts w:ascii="Times New Roman" w:hAnsi="Times New Roman" w:cs="Times New Roman"/>
          <w:noProof/>
          <w:color w:val="000000" w:themeColor="text1"/>
          <w:spacing w:val="-2"/>
          <w:sz w:val="26"/>
          <w:szCs w:val="26"/>
        </w:rPr>
        <w:t>cộng sự</w:t>
      </w:r>
      <w:r w:rsidRPr="002E5959">
        <w:rPr>
          <w:rFonts w:ascii="Times New Roman" w:hAnsi="Times New Roman" w:cs="Times New Roman"/>
          <w:noProof/>
          <w:color w:val="000000" w:themeColor="text1"/>
          <w:spacing w:val="-2"/>
          <w:sz w:val="26"/>
          <w:szCs w:val="26"/>
        </w:rPr>
        <w:t>, 2020; Youngok &amp; Sung Un, 2022)</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YouTube </w:t>
      </w:r>
      <w:r w:rsidRPr="002E5959">
        <w:rPr>
          <w:rFonts w:ascii="Times New Roman" w:eastAsia="Times New Roman" w:hAnsi="Times New Roman" w:cs="Times New Roman"/>
          <w:color w:val="000000" w:themeColor="text1"/>
          <w:spacing w:val="-2"/>
          <w:sz w:val="26"/>
          <w:szCs w:val="26"/>
        </w:rPr>
        <w:t xml:space="preserve">là công cụ truyền thông trực quan nhất, đây </w:t>
      </w:r>
      <w:r w:rsidRPr="002E5959">
        <w:rPr>
          <w:rFonts w:ascii="Times New Roman" w:eastAsia="Times New Roman" w:hAnsi="Times New Roman" w:cs="Times New Roman"/>
          <w:color w:val="000000" w:themeColor="text1"/>
          <w:spacing w:val="-2"/>
          <w:sz w:val="26"/>
          <w:szCs w:val="26"/>
          <w:lang w:val="en-US"/>
        </w:rPr>
        <w:t xml:space="preserve">không </w:t>
      </w:r>
      <w:r w:rsidRPr="002E5959">
        <w:rPr>
          <w:rFonts w:ascii="Times New Roman" w:eastAsia="Times New Roman" w:hAnsi="Times New Roman" w:cs="Times New Roman"/>
          <w:color w:val="000000" w:themeColor="text1"/>
          <w:spacing w:val="-2"/>
          <w:sz w:val="26"/>
          <w:szCs w:val="26"/>
        </w:rPr>
        <w:t>đơn thuần</w:t>
      </w:r>
      <w:r w:rsidRPr="002E5959">
        <w:rPr>
          <w:rFonts w:ascii="Times New Roman" w:eastAsia="Times New Roman" w:hAnsi="Times New Roman" w:cs="Times New Roman"/>
          <w:color w:val="000000" w:themeColor="text1"/>
          <w:spacing w:val="-2"/>
          <w:sz w:val="26"/>
          <w:szCs w:val="26"/>
          <w:lang w:val="en-US"/>
        </w:rPr>
        <w:t xml:space="preserve"> là nơi lưu trữ </w:t>
      </w:r>
      <w:r w:rsidRPr="002E5959">
        <w:rPr>
          <w:rFonts w:ascii="Times New Roman" w:eastAsia="Times New Roman" w:hAnsi="Times New Roman" w:cs="Times New Roman"/>
          <w:color w:val="000000" w:themeColor="text1"/>
          <w:spacing w:val="-2"/>
          <w:sz w:val="26"/>
          <w:szCs w:val="26"/>
        </w:rPr>
        <w:t xml:space="preserve">thông tin </w:t>
      </w:r>
      <w:r w:rsidRPr="002E5959">
        <w:rPr>
          <w:rFonts w:ascii="Times New Roman" w:eastAsia="Times New Roman" w:hAnsi="Times New Roman" w:cs="Times New Roman"/>
          <w:color w:val="000000" w:themeColor="text1"/>
          <w:spacing w:val="-2"/>
          <w:sz w:val="26"/>
          <w:szCs w:val="26"/>
          <w:lang w:val="en-US"/>
        </w:rPr>
        <w:t xml:space="preserve">mà là một nền tảng </w:t>
      </w:r>
      <w:r w:rsidRPr="002E5959">
        <w:rPr>
          <w:rFonts w:ascii="Times New Roman" w:eastAsia="Times New Roman" w:hAnsi="Times New Roman" w:cs="Times New Roman"/>
          <w:color w:val="000000" w:themeColor="text1"/>
          <w:spacing w:val="-2"/>
          <w:sz w:val="26"/>
          <w:szCs w:val="26"/>
        </w:rPr>
        <w:t xml:space="preserve">hữu hiệu để </w:t>
      </w:r>
      <w:r w:rsidRPr="002E5959">
        <w:rPr>
          <w:rFonts w:ascii="Times New Roman" w:eastAsia="Times New Roman" w:hAnsi="Times New Roman" w:cs="Times New Roman"/>
          <w:color w:val="000000" w:themeColor="text1"/>
          <w:spacing w:val="-2"/>
          <w:sz w:val="26"/>
          <w:szCs w:val="26"/>
          <w:lang w:val="en-US"/>
        </w:rPr>
        <w:t>giới thiệu các dịch vụ, nguồn tài nguyên và không gian vật lý</w:t>
      </w:r>
      <w:r w:rsidRPr="002E5959">
        <w:rPr>
          <w:rFonts w:ascii="Times New Roman" w:eastAsia="Times New Roman" w:hAnsi="Times New Roman" w:cs="Times New Roman"/>
          <w:color w:val="000000" w:themeColor="text1"/>
          <w:spacing w:val="-2"/>
          <w:sz w:val="26"/>
          <w:szCs w:val="26"/>
        </w:rPr>
        <w:t xml:space="preserve"> của thư viện </w:t>
      </w:r>
      <w:r w:rsidRPr="002E5959">
        <w:rPr>
          <w:rFonts w:ascii="Times New Roman" w:eastAsia="Times New Roman" w:hAnsi="Times New Roman" w:cs="Times New Roman"/>
          <w:color w:val="000000" w:themeColor="text1"/>
          <w:spacing w:val="-2"/>
          <w:sz w:val="26"/>
          <w:szCs w:val="26"/>
        </w:rPr>
        <w:fldChar w:fldCharType="begin" w:fldLock="1"/>
      </w:r>
      <w:r w:rsidR="00BF77CA" w:rsidRPr="002E5959">
        <w:rPr>
          <w:rFonts w:ascii="Times New Roman" w:eastAsia="Times New Roman" w:hAnsi="Times New Roman" w:cs="Times New Roman"/>
          <w:color w:val="000000" w:themeColor="text1"/>
          <w:spacing w:val="-2"/>
          <w:sz w:val="26"/>
          <w:szCs w:val="26"/>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study","type":"article-journal","volume":"46"},"uris":["http://www.mendeley.com/documents/?uuid=d25af255-48ea-449e-ad45-b79cd1658746"]}],"mendeley":{"formattedCitation":"(Hong Cheng et al., 2020)","manualFormatting":"(Hong Cheng và cộng sự, 2020)","plainTextFormattedCitation":"(Hong Cheng et al., 2020)","previouslyFormattedCitation":"(Hong Cheng et al., 2020)"},"properties":{"noteIndex":0},"schema":"https://github.com/citation-style-language/schema/raw/master/csl-citation.json"}</w:instrText>
      </w:r>
      <w:r w:rsidRPr="002E5959">
        <w:rPr>
          <w:rFonts w:ascii="Times New Roman" w:eastAsia="Times New Roman" w:hAnsi="Times New Roman" w:cs="Times New Roman"/>
          <w:color w:val="000000" w:themeColor="text1"/>
          <w:spacing w:val="-2"/>
          <w:sz w:val="26"/>
          <w:szCs w:val="26"/>
        </w:rPr>
        <w:fldChar w:fldCharType="separate"/>
      </w:r>
      <w:r w:rsidRPr="002E5959">
        <w:rPr>
          <w:rFonts w:ascii="Times New Roman" w:eastAsia="Times New Roman" w:hAnsi="Times New Roman" w:cs="Times New Roman"/>
          <w:noProof/>
          <w:color w:val="000000" w:themeColor="text1"/>
          <w:spacing w:val="-2"/>
          <w:sz w:val="26"/>
          <w:szCs w:val="26"/>
        </w:rPr>
        <w:t>(Hong Cheng</w:t>
      </w:r>
      <w:r w:rsidR="000154E1" w:rsidRPr="002E5959">
        <w:rPr>
          <w:rFonts w:ascii="Times New Roman" w:eastAsia="Times New Roman" w:hAnsi="Times New Roman" w:cs="Times New Roman"/>
          <w:noProof/>
          <w:color w:val="000000" w:themeColor="text1"/>
          <w:spacing w:val="-2"/>
          <w:sz w:val="26"/>
          <w:szCs w:val="26"/>
          <w:lang w:val="en-US"/>
        </w:rPr>
        <w:t xml:space="preserve"> và</w:t>
      </w:r>
      <w:r w:rsidRPr="002E5959">
        <w:rPr>
          <w:rFonts w:ascii="Times New Roman" w:eastAsia="Times New Roman" w:hAnsi="Times New Roman" w:cs="Times New Roman"/>
          <w:noProof/>
          <w:color w:val="000000" w:themeColor="text1"/>
          <w:spacing w:val="-2"/>
          <w:sz w:val="26"/>
          <w:szCs w:val="26"/>
        </w:rPr>
        <w:t xml:space="preserve"> </w:t>
      </w:r>
      <w:r w:rsidR="00721DAA" w:rsidRPr="002E5959">
        <w:rPr>
          <w:rFonts w:ascii="Times New Roman" w:eastAsia="Times New Roman" w:hAnsi="Times New Roman" w:cs="Times New Roman"/>
          <w:noProof/>
          <w:color w:val="000000" w:themeColor="text1"/>
          <w:spacing w:val="-2"/>
          <w:sz w:val="26"/>
          <w:szCs w:val="26"/>
        </w:rPr>
        <w:t>cộng sự</w:t>
      </w:r>
      <w:r w:rsidRPr="002E5959">
        <w:rPr>
          <w:rFonts w:ascii="Times New Roman" w:eastAsia="Times New Roman" w:hAnsi="Times New Roman" w:cs="Times New Roman"/>
          <w:noProof/>
          <w:color w:val="000000" w:themeColor="text1"/>
          <w:spacing w:val="-2"/>
          <w:sz w:val="26"/>
          <w:szCs w:val="26"/>
        </w:rPr>
        <w:t>, 2020)</w:t>
      </w:r>
      <w:r w:rsidRPr="002E5959">
        <w:rPr>
          <w:rFonts w:ascii="Times New Roman" w:eastAsia="Times New Roman" w:hAnsi="Times New Roman" w:cs="Times New Roman"/>
          <w:color w:val="000000" w:themeColor="text1"/>
          <w:spacing w:val="-2"/>
          <w:sz w:val="26"/>
          <w:szCs w:val="26"/>
        </w:rPr>
        <w:fldChar w:fldCharType="end"/>
      </w:r>
      <w:r w:rsidRPr="002E5959">
        <w:rPr>
          <w:rFonts w:ascii="Times New Roman" w:eastAsia="Times New Roman" w:hAnsi="Times New Roman" w:cs="Times New Roman"/>
          <w:color w:val="000000" w:themeColor="text1"/>
          <w:spacing w:val="-2"/>
          <w:sz w:val="26"/>
          <w:szCs w:val="26"/>
        </w:rPr>
        <w:t xml:space="preserve">. Instagram được đánh giá là nền tảng có tính hấp dẫn về mặt hình ảnh và đang thu hút giới trẻ sử dụng, tuy nhiên, mức độ phổ biến vẫn thấp hơn Facebook </w:t>
      </w:r>
      <w:r w:rsidRPr="002E5959">
        <w:rPr>
          <w:rFonts w:ascii="Times New Roman" w:eastAsia="Times New Roman" w:hAnsi="Times New Roman" w:cs="Times New Roman"/>
          <w:color w:val="000000" w:themeColor="text1"/>
          <w:spacing w:val="-2"/>
          <w:sz w:val="26"/>
          <w:szCs w:val="26"/>
        </w:rPr>
        <w:fldChar w:fldCharType="begin" w:fldLock="1"/>
      </w:r>
      <w:r w:rsidR="000154E1" w:rsidRPr="002E5959">
        <w:rPr>
          <w:rFonts w:ascii="Times New Roman" w:eastAsia="Times New Roman" w:hAnsi="Times New Roman" w:cs="Times New Roman"/>
          <w:color w:val="000000" w:themeColor="text1"/>
          <w:spacing w:val="-2"/>
          <w:sz w:val="26"/>
          <w:szCs w:val="26"/>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study","type":"article-journal","volume":"46"},"uris":["http://www.mendeley.com/documents/?uuid=d25af255-48ea-449e-ad45-b79cd1658746"]}],"mendeley":{"formattedCitation":"(Hong Cheng et al., 2020)","manualFormatting":"(Hong Cheng và cộng sự, 2020)","plainTextFormattedCitation":"(Hong Cheng et al., 2020)","previouslyFormattedCitation":"(Hong Cheng et al., 2020)"},"properties":{"noteIndex":0},"schema":"https://github.com/citation-style-language/schema/raw/master/csl-citation.json"}</w:instrText>
      </w:r>
      <w:r w:rsidRPr="002E5959">
        <w:rPr>
          <w:rFonts w:ascii="Times New Roman" w:eastAsia="Times New Roman" w:hAnsi="Times New Roman" w:cs="Times New Roman"/>
          <w:color w:val="000000" w:themeColor="text1"/>
          <w:spacing w:val="-2"/>
          <w:sz w:val="26"/>
          <w:szCs w:val="26"/>
        </w:rPr>
        <w:fldChar w:fldCharType="separate"/>
      </w:r>
      <w:r w:rsidRPr="002E5959">
        <w:rPr>
          <w:rFonts w:ascii="Times New Roman" w:eastAsia="Times New Roman" w:hAnsi="Times New Roman" w:cs="Times New Roman"/>
          <w:noProof/>
          <w:color w:val="000000" w:themeColor="text1"/>
          <w:spacing w:val="-2"/>
          <w:sz w:val="26"/>
          <w:szCs w:val="26"/>
        </w:rPr>
        <w:t xml:space="preserve">(Hong Cheng </w:t>
      </w:r>
      <w:r w:rsidR="000154E1" w:rsidRPr="002E5959">
        <w:rPr>
          <w:rFonts w:ascii="Times New Roman" w:eastAsia="Times New Roman" w:hAnsi="Times New Roman" w:cs="Times New Roman"/>
          <w:noProof/>
          <w:color w:val="000000" w:themeColor="text1"/>
          <w:spacing w:val="-2"/>
          <w:sz w:val="26"/>
          <w:szCs w:val="26"/>
          <w:lang w:val="en-US"/>
        </w:rPr>
        <w:t xml:space="preserve">và </w:t>
      </w:r>
      <w:r w:rsidR="00721DAA" w:rsidRPr="002E5959">
        <w:rPr>
          <w:rFonts w:ascii="Times New Roman" w:eastAsia="Times New Roman" w:hAnsi="Times New Roman" w:cs="Times New Roman"/>
          <w:noProof/>
          <w:color w:val="000000" w:themeColor="text1"/>
          <w:spacing w:val="-2"/>
          <w:sz w:val="26"/>
          <w:szCs w:val="26"/>
        </w:rPr>
        <w:t>cộng sự</w:t>
      </w:r>
      <w:r w:rsidRPr="002E5959">
        <w:rPr>
          <w:rFonts w:ascii="Times New Roman" w:eastAsia="Times New Roman" w:hAnsi="Times New Roman" w:cs="Times New Roman"/>
          <w:noProof/>
          <w:color w:val="000000" w:themeColor="text1"/>
          <w:spacing w:val="-2"/>
          <w:sz w:val="26"/>
          <w:szCs w:val="26"/>
        </w:rPr>
        <w:t>, 2020)</w:t>
      </w:r>
      <w:r w:rsidRPr="002E5959">
        <w:rPr>
          <w:rFonts w:ascii="Times New Roman" w:eastAsia="Times New Roman" w:hAnsi="Times New Roman" w:cs="Times New Roman"/>
          <w:color w:val="000000" w:themeColor="text1"/>
          <w:spacing w:val="-2"/>
          <w:sz w:val="26"/>
          <w:szCs w:val="26"/>
        </w:rPr>
        <w:fldChar w:fldCharType="end"/>
      </w:r>
      <w:r w:rsidRPr="002E5959">
        <w:rPr>
          <w:rFonts w:ascii="Times New Roman" w:eastAsia="Times New Roman" w:hAnsi="Times New Roman" w:cs="Times New Roman"/>
          <w:color w:val="000000" w:themeColor="text1"/>
          <w:spacing w:val="-2"/>
          <w:sz w:val="26"/>
          <w:szCs w:val="26"/>
        </w:rPr>
        <w:t xml:space="preserve">. </w:t>
      </w:r>
      <w:r w:rsidRPr="002E5959">
        <w:rPr>
          <w:rFonts w:ascii="Times New Roman" w:hAnsi="Times New Roman" w:cs="Times New Roman"/>
          <w:color w:val="000000" w:themeColor="text1"/>
          <w:spacing w:val="-2"/>
          <w:sz w:val="26"/>
          <w:szCs w:val="26"/>
        </w:rPr>
        <w:t xml:space="preserve">Twitter cũng được nhấn mạnh về mức độ phổ biến chỉ sau Facebook, được xem như một kênh giúp thư viện duy trì tốt hoạt động truyền thông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{"citationItems":[{"id":"ITEM-1","itemData":{"DOI":"10.1177/09610006221128981","author":[{"dropping-particle":"","family":"Youngok","given":"Choi","non-dropping-particle":"","parse-names":false,"suffix":""},{"dropping-particle":"","family":"Sung Un","given":"Kim","non-dropping-particle":"","parse-names":false,"suffix":""}],"container-title":"Journal of Librarianship and Information Science","id":"ITEM-1","issued":{"date-parts":[["2022"]]},"page":"1-15","title":"A longitudinal comparison of public libraries ’ posting activities on Twitter in April of 3 years , pre- , during , and post-COVID-19","type":"article-journal"},"uris":["http://www.mendeley.com/documents/?uuid=9c53085a-d6ce-40a5-98c1-65e350b878cb"]}],"mendeley":{"formattedCitation":"(Youngok &amp; Sung Un, 2022)","plainTextFormattedCitation":"(Youngok &amp; Sung Un, 2022)","previouslyFormattedCitation":"(Youngok &amp; Sung Un, 2022)"},"properties":{"noteIndex":0},"schema":"https://github.com/citation-style-language/schema/raw/master/csl-citation.json"}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(Youngok &amp; Sung Un, 2022)</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Ngoài ra, một số công cụ hỗ trợ phát video trực tiếp để </w:t>
      </w:r>
      <w:r w:rsidRPr="002E5959">
        <w:rPr>
          <w:rFonts w:ascii="Times New Roman" w:eastAsia="Times New Roman" w:hAnsi="Times New Roman" w:cs="Times New Roman"/>
          <w:color w:val="000000" w:themeColor="text1"/>
          <w:spacing w:val="-2"/>
          <w:sz w:val="26"/>
          <w:szCs w:val="26"/>
          <w:lang w:val="en-US"/>
        </w:rPr>
        <w:t xml:space="preserve">phát sóng các sự kiện phổ biến tại thư viện </w:t>
      </w:r>
      <w:r w:rsidRPr="002E5959">
        <w:rPr>
          <w:rFonts w:ascii="Times New Roman" w:eastAsia="Times New Roman" w:hAnsi="Times New Roman" w:cs="Times New Roman"/>
          <w:color w:val="000000" w:themeColor="text1"/>
          <w:spacing w:val="-2"/>
          <w:sz w:val="26"/>
          <w:szCs w:val="26"/>
        </w:rPr>
        <w:t xml:space="preserve">cũng </w:t>
      </w:r>
      <w:r w:rsidRPr="002E5959">
        <w:rPr>
          <w:rFonts w:ascii="Times New Roman" w:eastAsia="Times New Roman" w:hAnsi="Times New Roman" w:cs="Times New Roman"/>
          <w:color w:val="000000" w:themeColor="text1"/>
          <w:spacing w:val="-2"/>
          <w:sz w:val="26"/>
          <w:szCs w:val="26"/>
          <w:lang w:val="en-US"/>
        </w:rPr>
        <w:t>thể hiện</w:t>
      </w:r>
      <w:r w:rsidRPr="002E5959">
        <w:rPr>
          <w:rFonts w:ascii="Times New Roman" w:eastAsia="Times New Roman" w:hAnsi="Times New Roman" w:cs="Times New Roman"/>
          <w:color w:val="000000" w:themeColor="text1"/>
          <w:spacing w:val="-2"/>
          <w:sz w:val="26"/>
          <w:szCs w:val="26"/>
        </w:rPr>
        <w:t xml:space="preserve"> khả năng</w:t>
      </w:r>
      <w:r w:rsidRPr="002E5959">
        <w:rPr>
          <w:rFonts w:ascii="Times New Roman" w:eastAsia="Times New Roman" w:hAnsi="Times New Roman" w:cs="Times New Roman"/>
          <w:color w:val="000000" w:themeColor="text1"/>
          <w:spacing w:val="-2"/>
          <w:sz w:val="26"/>
          <w:szCs w:val="26"/>
          <w:lang w:val="en-US"/>
        </w:rPr>
        <w:t xml:space="preserve"> tăng sự gắn</w:t>
      </w:r>
      <w:r w:rsidRPr="002E5959">
        <w:rPr>
          <w:rFonts w:ascii="Times New Roman" w:eastAsia="Times New Roman" w:hAnsi="Times New Roman" w:cs="Times New Roman"/>
          <w:color w:val="000000" w:themeColor="text1"/>
          <w:sz w:val="26"/>
          <w:szCs w:val="26"/>
          <w:lang w:val="en-US"/>
        </w:rPr>
        <w:t xml:space="preserve"> kết</w:t>
      </w:r>
      <w:r w:rsidRPr="002E5959">
        <w:rPr>
          <w:rFonts w:ascii="Times New Roman" w:eastAsia="Times New Roman" w:hAnsi="Times New Roman" w:cs="Times New Roman"/>
          <w:color w:val="000000" w:themeColor="text1"/>
          <w:sz w:val="26"/>
          <w:szCs w:val="26"/>
        </w:rPr>
        <w:t xml:space="preserve"> với người dùng </w:t>
      </w:r>
      <w:r w:rsidRPr="002E5959">
        <w:rPr>
          <w:rFonts w:ascii="Times New Roman" w:eastAsia="Times New Roman" w:hAnsi="Times New Roman" w:cs="Times New Roman"/>
          <w:color w:val="000000" w:themeColor="text1"/>
          <w:sz w:val="26"/>
          <w:szCs w:val="26"/>
        </w:rPr>
        <w:fldChar w:fldCharType="begin" w:fldLock="1"/>
      </w:r>
      <w:r w:rsidR="00BF77CA" w:rsidRPr="002E5959">
        <w:rPr>
          <w:rFonts w:ascii="Times New Roman" w:eastAsia="Times New Roman" w:hAnsi="Times New Roman" w:cs="Times New Roman"/>
          <w:color w:val="000000" w:themeColor="text1"/>
          <w:sz w:val="26"/>
          <w:szCs w:val="26"/>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study","type":"article-journal","volume":"46"},"uris":["http://www.mendeley.com/documents/?uuid=d25af255-48ea-449e-ad45-b79cd1658746"]}],"mendeley":{"formattedCitation":"(Hong Cheng et al., 2020)","manualFormatting":"(Hong Cheng và cộng sự, 2020)","plainTextFormattedCitation":"(Hong Cheng et al., 2020)","previouslyFormattedCitation":"(Hong Cheng et al., 2020)"},"properties":{"noteIndex":0},"schema":"https://github.com/citation-style-language/schema/raw/master/csl-citation.json"}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rPr>
        <w:fldChar w:fldCharType="separate"/>
      </w:r>
      <w:r w:rsidRPr="002E5959">
        <w:rPr>
          <w:rFonts w:ascii="Times New Roman" w:eastAsia="Times New Roman" w:hAnsi="Times New Roman" w:cs="Times New Roman"/>
          <w:noProof/>
          <w:color w:val="000000" w:themeColor="text1"/>
          <w:sz w:val="26"/>
          <w:szCs w:val="26"/>
        </w:rPr>
        <w:t xml:space="preserve">(Hong Cheng </w:t>
      </w:r>
      <w:r w:rsidR="000154E1" w:rsidRPr="002E5959">
        <w:rPr>
          <w:rFonts w:ascii="Times New Roman" w:eastAsia="Times New Roman" w:hAnsi="Times New Roman" w:cs="Times New Roman"/>
          <w:noProof/>
          <w:color w:val="000000" w:themeColor="text1"/>
          <w:sz w:val="26"/>
          <w:szCs w:val="26"/>
          <w:lang w:val="en-US"/>
        </w:rPr>
        <w:t xml:space="preserve">và </w:t>
      </w:r>
      <w:r w:rsidR="00721DAA" w:rsidRPr="002E5959">
        <w:rPr>
          <w:rFonts w:ascii="Times New Roman" w:eastAsia="Times New Roman" w:hAnsi="Times New Roman" w:cs="Times New Roman"/>
          <w:noProof/>
          <w:color w:val="000000" w:themeColor="text1"/>
          <w:sz w:val="26"/>
          <w:szCs w:val="26"/>
        </w:rPr>
        <w:t>cộng sự</w:t>
      </w:r>
      <w:r w:rsidRPr="002E5959">
        <w:rPr>
          <w:rFonts w:ascii="Times New Roman" w:eastAsia="Times New Roman" w:hAnsi="Times New Roman" w:cs="Times New Roman"/>
          <w:noProof/>
          <w:color w:val="000000" w:themeColor="text1"/>
          <w:sz w:val="26"/>
          <w:szCs w:val="26"/>
        </w:rPr>
        <w:t>, 2020)</w:t>
      </w:r>
      <w:r w:rsidRPr="002E5959">
        <w:rPr>
          <w:rFonts w:ascii="Times New Roman" w:eastAsia="Times New Roman" w:hAnsi="Times New Roman" w:cs="Times New Roman"/>
          <w:color w:val="000000" w:themeColor="text1"/>
          <w:sz w:val="26"/>
          <w:szCs w:val="26"/>
        </w:rPr>
        <w:fldChar w:fldCharType="end"/>
      </w:r>
      <w:r w:rsidRPr="002E5959">
        <w:rPr>
          <w:rFonts w:ascii="Times New Roman" w:eastAsia="Times New Roman" w:hAnsi="Times New Roman" w:cs="Times New Roman"/>
          <w:color w:val="000000" w:themeColor="text1"/>
          <w:sz w:val="26"/>
          <w:szCs w:val="26"/>
          <w:lang w:val="en-US"/>
        </w:rPr>
        <w:t>.</w:t>
      </w:r>
    </w:p>
    <w:p w14:paraId="257F62C9" w14:textId="402D2742" w:rsidR="00B56F6D" w:rsidRPr="002E5959" w:rsidRDefault="00B56F6D" w:rsidP="00A65492">
      <w:pPr>
        <w:pStyle w:val="BodyText"/>
        <w:numPr>
          <w:ilvl w:val="0"/>
          <w:numId w:val="18"/>
        </w:numPr>
        <w:spacing w:after="0" w:line="360"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lang w:val="en-US"/>
        </w:rPr>
        <w:t>Nhóm</w:t>
      </w:r>
      <w:r w:rsidR="007204C6" w:rsidRPr="002E5959">
        <w:rPr>
          <w:rFonts w:ascii="Times New Roman" w:hAnsi="Times New Roman" w:cs="Times New Roman"/>
          <w:color w:val="000000" w:themeColor="text1"/>
          <w:sz w:val="26"/>
          <w:szCs w:val="26"/>
        </w:rPr>
        <w:t xml:space="preserve"> nội dung truyền thông</w:t>
      </w:r>
    </w:p>
    <w:p w14:paraId="18A588C4" w14:textId="0FBE08D9" w:rsidR="00A13FB5" w:rsidRPr="002E5959" w:rsidRDefault="00B56F6D"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lang w:val="en-US"/>
        </w:rPr>
        <w:lastRenderedPageBreak/>
        <w:tab/>
      </w:r>
      <w:r w:rsidR="00A13FB5" w:rsidRPr="002E5959">
        <w:rPr>
          <w:rFonts w:ascii="Times New Roman" w:hAnsi="Times New Roman" w:cs="Times New Roman"/>
          <w:sz w:val="26"/>
          <w:szCs w:val="26"/>
        </w:rPr>
        <w:t>Nếu kênh truyền thông là phương tiện truyền tải thì nội dung truyền thông chính là thông điệp mà tổ chức muốn gửi đến người dùng. Theo Kotler và cộng sự (2022), chất lượng nội dung là yếu tố quyết định khả năng thu hút và thuyết phục của hoạt động truyền thông marketing. Trong môi trường số, nội dung truyền thông có thể được thể hiện dưới nhiều hình thức như văn bản, hình ảnh, video, infographic, podcast hoặc các sản phẩm đa phương tiện khác. Chaffey và Ellis-Chadwick (2022) cho rằng người dùng ngày càng có xu hướng lựa chọn và tương tác với những nội dung mang lại giá trị thực tiễn thay vì các thông điệp quảng bá đơn thuần, vì vậy, nội dung truyền thông cần cần bảo đảm tính chính xác, tính cập nhật, tính hữu ích và phù hợp với nhu cầu của người dùng mục tiêu.</w:t>
      </w:r>
    </w:p>
    <w:p w14:paraId="3E81AFBC" w14:textId="44ED36E3" w:rsidR="007204C6" w:rsidRPr="002E5959" w:rsidRDefault="00A13FB5" w:rsidP="00A65492">
      <w:pPr>
        <w:pStyle w:val="FirstParagraph"/>
        <w:spacing w:before="0"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t xml:space="preserve">Trong lĩnh vực thông tin – thư viện, </w:t>
      </w:r>
      <w:r w:rsidR="007204C6" w:rsidRPr="002E5959">
        <w:rPr>
          <w:rFonts w:ascii="Times New Roman" w:hAnsi="Times New Roman" w:cs="Times New Roman"/>
          <w:color w:val="000000" w:themeColor="text1"/>
          <w:sz w:val="26"/>
          <w:szCs w:val="26"/>
          <w:lang w:val="vi-VN"/>
        </w:rPr>
        <w:t>n</w:t>
      </w:r>
      <w:r w:rsidR="007204C6" w:rsidRPr="002E5959">
        <w:rPr>
          <w:rFonts w:ascii="Times New Roman" w:hAnsi="Times New Roman" w:cs="Times New Roman"/>
          <w:color w:val="000000" w:themeColor="text1"/>
          <w:sz w:val="26"/>
          <w:szCs w:val="26"/>
        </w:rPr>
        <w:t xml:space="preserve">ội dung </w:t>
      </w:r>
      <w:r w:rsidR="007204C6" w:rsidRPr="002E5959">
        <w:rPr>
          <w:rFonts w:ascii="Times New Roman" w:hAnsi="Times New Roman" w:cs="Times New Roman"/>
          <w:color w:val="000000" w:themeColor="text1"/>
          <w:sz w:val="26"/>
          <w:szCs w:val="26"/>
          <w:lang w:val="vi-VN"/>
        </w:rPr>
        <w:t xml:space="preserve">truyền thông </w:t>
      </w:r>
      <w:r w:rsidR="007204C6" w:rsidRPr="002E5959">
        <w:rPr>
          <w:rFonts w:ascii="Times New Roman" w:hAnsi="Times New Roman" w:cs="Times New Roman"/>
          <w:color w:val="000000" w:themeColor="text1"/>
          <w:sz w:val="26"/>
          <w:szCs w:val="26"/>
        </w:rPr>
        <w:t>thường xoay quanh</w:t>
      </w:r>
      <w:r w:rsidR="007204C6" w:rsidRPr="002E5959">
        <w:rPr>
          <w:rFonts w:ascii="Times New Roman" w:hAnsi="Times New Roman" w:cs="Times New Roman"/>
          <w:color w:val="000000" w:themeColor="text1"/>
          <w:sz w:val="26"/>
          <w:szCs w:val="26"/>
          <w:lang w:val="vi-VN"/>
        </w:rPr>
        <w:t xml:space="preserve"> các vấn đề như t</w:t>
      </w:r>
      <w:r w:rsidR="007204C6" w:rsidRPr="002E5959">
        <w:rPr>
          <w:rFonts w:ascii="Times New Roman" w:hAnsi="Times New Roman" w:cs="Times New Roman"/>
          <w:color w:val="000000" w:themeColor="text1"/>
          <w:sz w:val="26"/>
          <w:szCs w:val="26"/>
        </w:rPr>
        <w:t xml:space="preserve">hông báo </w:t>
      </w:r>
      <w:r w:rsidR="007204C6" w:rsidRPr="002E5959">
        <w:rPr>
          <w:rFonts w:ascii="Times New Roman" w:hAnsi="Times New Roman" w:cs="Times New Roman"/>
          <w:color w:val="000000" w:themeColor="text1"/>
          <w:sz w:val="26"/>
          <w:szCs w:val="26"/>
          <w:lang w:val="vi-VN"/>
        </w:rPr>
        <w:t xml:space="preserve">hoạt </w:t>
      </w:r>
      <w:r w:rsidR="00361B90" w:rsidRPr="002E5959">
        <w:rPr>
          <w:rFonts w:ascii="Times New Roman" w:hAnsi="Times New Roman" w:cs="Times New Roman"/>
          <w:color w:val="000000" w:themeColor="text1"/>
          <w:sz w:val="26"/>
          <w:szCs w:val="26"/>
          <w:lang w:val="en-US"/>
        </w:rPr>
        <w:t xml:space="preserve">động </w:t>
      </w:r>
      <w:r w:rsidR="007204C6" w:rsidRPr="002E5959">
        <w:rPr>
          <w:rFonts w:ascii="Times New Roman" w:hAnsi="Times New Roman" w:cs="Times New Roman"/>
          <w:color w:val="000000" w:themeColor="text1"/>
          <w:sz w:val="26"/>
          <w:szCs w:val="26"/>
        </w:rPr>
        <w:t xml:space="preserve">và </w:t>
      </w:r>
      <w:r w:rsidR="007204C6" w:rsidRPr="002E5959">
        <w:rPr>
          <w:rFonts w:ascii="Times New Roman" w:hAnsi="Times New Roman" w:cs="Times New Roman"/>
          <w:color w:val="000000" w:themeColor="text1"/>
          <w:sz w:val="26"/>
          <w:szCs w:val="26"/>
          <w:lang w:val="vi-VN"/>
        </w:rPr>
        <w:t>nội quy thư viện;</w:t>
      </w:r>
      <w:r w:rsidR="007204C6" w:rsidRPr="002E5959">
        <w:rPr>
          <w:rFonts w:ascii="Times New Roman" w:hAnsi="Times New Roman" w:cs="Times New Roman"/>
          <w:color w:val="000000" w:themeColor="text1"/>
          <w:sz w:val="26"/>
          <w:szCs w:val="26"/>
        </w:rPr>
        <w:t xml:space="preserve"> giới thiệu tài nguyên</w:t>
      </w:r>
      <w:r w:rsidR="007204C6" w:rsidRPr="002E5959">
        <w:rPr>
          <w:rFonts w:ascii="Times New Roman" w:hAnsi="Times New Roman" w:cs="Times New Roman"/>
          <w:color w:val="000000" w:themeColor="text1"/>
          <w:sz w:val="26"/>
          <w:szCs w:val="26"/>
          <w:lang w:val="vi-VN"/>
        </w:rPr>
        <w:t>, dịch vụ</w:t>
      </w:r>
      <w:r w:rsidR="007204C6" w:rsidRPr="002E5959">
        <w:rPr>
          <w:rFonts w:ascii="Times New Roman" w:hAnsi="Times New Roman" w:cs="Times New Roman"/>
          <w:color w:val="000000" w:themeColor="text1"/>
          <w:sz w:val="26"/>
          <w:szCs w:val="26"/>
        </w:rPr>
        <w:t xml:space="preserve"> và hướng dẫn </w:t>
      </w:r>
      <w:r w:rsidR="007204C6" w:rsidRPr="002E5959">
        <w:rPr>
          <w:rFonts w:ascii="Times New Roman" w:hAnsi="Times New Roman" w:cs="Times New Roman"/>
          <w:color w:val="000000" w:themeColor="text1"/>
          <w:sz w:val="26"/>
          <w:szCs w:val="26"/>
          <w:lang w:val="vi-VN"/>
        </w:rPr>
        <w:t>sử dụng thư viện</w:t>
      </w:r>
      <w:r w:rsidR="007204C6" w:rsidRPr="002E5959">
        <w:rPr>
          <w:rFonts w:ascii="Times New Roman" w:hAnsi="Times New Roman" w:cs="Times New Roman"/>
          <w:color w:val="000000" w:themeColor="text1"/>
          <w:sz w:val="26"/>
          <w:szCs w:val="26"/>
        </w:rPr>
        <w:t xml:space="preserve">; </w:t>
      </w:r>
      <w:r w:rsidR="007204C6" w:rsidRPr="002E5959">
        <w:rPr>
          <w:rFonts w:ascii="Times New Roman" w:hAnsi="Times New Roman" w:cs="Times New Roman"/>
          <w:color w:val="000000" w:themeColor="text1"/>
          <w:sz w:val="26"/>
          <w:szCs w:val="26"/>
          <w:lang w:val="vi-VN"/>
        </w:rPr>
        <w:t xml:space="preserve">đăng tải các tin tức và quảng bá các sự kiện, </w:t>
      </w:r>
      <w:r w:rsidR="007204C6" w:rsidRPr="002E5959">
        <w:rPr>
          <w:rFonts w:ascii="Times New Roman" w:hAnsi="Times New Roman" w:cs="Times New Roman"/>
          <w:color w:val="000000" w:themeColor="text1"/>
          <w:sz w:val="26"/>
          <w:szCs w:val="26"/>
        </w:rPr>
        <w:t>hoạt động</w:t>
      </w:r>
      <w:r w:rsidR="007204C6" w:rsidRPr="002E5959">
        <w:rPr>
          <w:rFonts w:ascii="Times New Roman" w:hAnsi="Times New Roman" w:cs="Times New Roman"/>
          <w:color w:val="000000" w:themeColor="text1"/>
          <w:sz w:val="26"/>
          <w:szCs w:val="26"/>
          <w:lang w:val="vi-VN"/>
        </w:rPr>
        <w:t xml:space="preserve"> liên quan </w:t>
      </w:r>
      <w:r w:rsidR="007204C6" w:rsidRPr="002E5959">
        <w:rPr>
          <w:rFonts w:ascii="Times New Roman" w:hAnsi="Times New Roman" w:cs="Times New Roman"/>
          <w:color w:val="000000" w:themeColor="text1"/>
          <w:sz w:val="26"/>
          <w:szCs w:val="26"/>
        </w:rPr>
        <w:t>để tăng gắn kết và cảm xúc tích cực</w:t>
      </w:r>
      <w:r w:rsidR="007204C6" w:rsidRPr="002E5959">
        <w:rPr>
          <w:rFonts w:ascii="Times New Roman" w:hAnsi="Times New Roman" w:cs="Times New Roman"/>
          <w:color w:val="000000" w:themeColor="text1"/>
          <w:sz w:val="26"/>
          <w:szCs w:val="26"/>
          <w:lang w:val="vi-VN"/>
        </w:rPr>
        <w:t xml:space="preserve"> </w:t>
      </w:r>
      <w:r w:rsidR="007204C6" w:rsidRPr="002E5959">
        <w:rPr>
          <w:rFonts w:ascii="Times New Roman" w:hAnsi="Times New Roman" w:cs="Times New Roman"/>
          <w:color w:val="000000" w:themeColor="text1"/>
          <w:sz w:val="26"/>
          <w:szCs w:val="26"/>
          <w:lang w:val="vi-VN"/>
        </w:rPr>
        <w:fldChar w:fldCharType="begin" w:fldLock="1"/>
      </w:r>
      <w:r w:rsidR="000154E1" w:rsidRPr="002E5959">
        <w:rPr>
          <w:rFonts w:ascii="Times New Roman" w:hAnsi="Times New Roman" w:cs="Times New Roman"/>
          <w:color w:val="000000" w:themeColor="text1"/>
          <w:sz w:val="26"/>
          <w:szCs w:val="26"/>
          <w:lang w:val="vi-VN"/>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study","type":"article-journal","volume":"46"},"uris":["http://www.mendeley.com/documents/?uuid=d25af255-48ea-449e-ad45-b79cd1658746"]}],"mendeley":{"formattedCitation":"(Hong Cheng et al., 2020)","manualFormatting":"(Hong Cheng và cộng sự, 2020)","plainTextFormattedCitation":"(Hong Cheng et al., 2020)","previouslyFormattedCitation":"(Hong Cheng et al., 2020)"},"properties":{"noteIndex":0},"schema":"https://github.com/citation-style-language/schema/raw/master/csl-citation.json"}</w:instrText>
      </w:r>
      <w:r w:rsidR="007204C6" w:rsidRPr="002E5959">
        <w:rPr>
          <w:rFonts w:ascii="Times New Roman" w:hAnsi="Times New Roman" w:cs="Times New Roman"/>
          <w:color w:val="000000" w:themeColor="text1"/>
          <w:sz w:val="26"/>
          <w:szCs w:val="26"/>
          <w:lang w:val="vi-VN"/>
        </w:rPr>
        <w:fldChar w:fldCharType="separate"/>
      </w:r>
      <w:r w:rsidR="007204C6" w:rsidRPr="002E5959">
        <w:rPr>
          <w:rFonts w:ascii="Times New Roman" w:hAnsi="Times New Roman" w:cs="Times New Roman"/>
          <w:noProof/>
          <w:color w:val="000000" w:themeColor="text1"/>
          <w:sz w:val="26"/>
          <w:szCs w:val="26"/>
          <w:lang w:val="vi-VN"/>
        </w:rPr>
        <w:t xml:space="preserve">(Hong Cheng </w:t>
      </w:r>
      <w:r w:rsidR="000154E1"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lang w:val="vi-VN"/>
        </w:rPr>
        <w:t>cộng sự</w:t>
      </w:r>
      <w:r w:rsidR="007204C6" w:rsidRPr="002E5959">
        <w:rPr>
          <w:rFonts w:ascii="Times New Roman" w:hAnsi="Times New Roman" w:cs="Times New Roman"/>
          <w:noProof/>
          <w:color w:val="000000" w:themeColor="text1"/>
          <w:sz w:val="26"/>
          <w:szCs w:val="26"/>
          <w:lang w:val="vi-VN"/>
        </w:rPr>
        <w:t>, 2020)</w:t>
      </w:r>
      <w:r w:rsidR="007204C6" w:rsidRPr="002E5959">
        <w:rPr>
          <w:rFonts w:ascii="Times New Roman" w:hAnsi="Times New Roman" w:cs="Times New Roman"/>
          <w:color w:val="000000" w:themeColor="text1"/>
          <w:sz w:val="26"/>
          <w:szCs w:val="26"/>
          <w:lang w:val="vi-VN"/>
        </w:rPr>
        <w:fldChar w:fldCharType="end"/>
      </w:r>
      <w:r w:rsidR="007204C6" w:rsidRPr="002E5959">
        <w:rPr>
          <w:rFonts w:ascii="Times New Roman" w:hAnsi="Times New Roman" w:cs="Times New Roman"/>
          <w:color w:val="000000" w:themeColor="text1"/>
          <w:sz w:val="26"/>
          <w:szCs w:val="26"/>
        </w:rPr>
        <w:t xml:space="preserve">. </w:t>
      </w:r>
      <w:r w:rsidR="007204C6" w:rsidRPr="002E5959">
        <w:rPr>
          <w:rFonts w:ascii="Times New Roman" w:hAnsi="Times New Roman" w:cs="Times New Roman"/>
          <w:color w:val="000000" w:themeColor="text1"/>
          <w:sz w:val="26"/>
          <w:szCs w:val="26"/>
          <w:lang w:val="vi-VN"/>
        </w:rPr>
        <w:t xml:space="preserve">Để tạo được sự chú ý đối với người dùng, thư viện cần phân bổ các nội dung này một cách hợp lý. Nghiên cứu của </w:t>
      </w:r>
      <w:r w:rsidR="007204C6" w:rsidRPr="002E5959">
        <w:rPr>
          <w:rFonts w:ascii="Times New Roman" w:hAnsi="Times New Roman" w:cs="Times New Roman"/>
          <w:color w:val="000000" w:themeColor="text1"/>
          <w:sz w:val="26"/>
          <w:szCs w:val="26"/>
        </w:rPr>
        <w:fldChar w:fldCharType="begin" w:fldLock="1"/>
      </w:r>
      <w:r w:rsidR="007204C6" w:rsidRPr="002E5959">
        <w:rPr>
          <w:rFonts w:ascii="Times New Roman" w:hAnsi="Times New Roman" w:cs="Times New Roman"/>
          <w:color w:val="000000" w:themeColor="text1"/>
          <w:sz w:val="26"/>
          <w:szCs w:val="26"/>
        </w:rPr>
        <w:instrText>ADDIN CSL_CITATION {"citationItems":[{"id":"ITEM-1","itemData":{"DOI":"10.1016/j.acalib.2020.102229","ISSN":"00991333","abstract":"It is trendy for university libraries to offer services on social media (SM) platforms. As many millennials prefer to use apps of photo-snapping, libraries unavoidably start to use Instagram to connect with users. This study examines the effectiveness of the use of Facebook and Instagram in The University of Hong Kong Libraries (HKUL), by a mixed-method approach to analyze the posts on the two SM sites of HKUL and user feedback collected from interviews on campus. The content analysis surprisingly revealed that both Facebook and Instagram received very low user engagement, and the most frequently posted contents were library operational news and library events. The interviewees opined that they welcomed HKUL's use of Facebook and Instagram, but they urged HKUL to change its uninteresting style on the SM sites and make better use of the SM features to attract users' attention. This study provides insights for librarians for their effective management and adoption of SM, especially for content design and management.","author":[{"dropping-particle":"","family":"Chan","given":"Tammy Tim Wai","non-dropping-particle":"","parse-names":false,"suffix":""},{"dropping-particle":"","family":"Lam","given":"Apple Hiu Ching","non-dropping-particle":"","parse-names":false,"suffix":""},{"dropping-particle":"","family":"Chiu","given":"Dickson K.W.","non-dropping-particle":"","parse-names":false,"suffix":""}],"container-title":"Journal of Academic Librarianship","id":"ITEM-1","issued":{"date-parts":[["2020"]]},"page":"102229","publisher":"Elsevier","title":"From Facebook to Instagram: Exploring user engagement in an academic library","type":"article-journal","volume":"46"},"uris":["http://www.mendeley.com/documents/?uuid=80a15e4f-9939-4860-ba74-0215a8546d9b"]}],"mendeley":{"formattedCitation":"(Chan et al., 2020)","manualFormatting":"Chan và cộng sự (2020)","plainTextFormattedCitation":"(Chan et al., 2020)","previouslyFormattedCitation":"(Chan et al., 2020)"},"properties":{"noteIndex":0},"schema":"https://github.com/citation-style-language/schema/raw/master/csl-citation.json"}</w:instrText>
      </w:r>
      <w:r w:rsidR="007204C6" w:rsidRPr="002E5959">
        <w:rPr>
          <w:rFonts w:ascii="Times New Roman" w:hAnsi="Times New Roman" w:cs="Times New Roman"/>
          <w:color w:val="000000" w:themeColor="text1"/>
          <w:sz w:val="26"/>
          <w:szCs w:val="26"/>
        </w:rPr>
        <w:fldChar w:fldCharType="separate"/>
      </w:r>
      <w:r w:rsidR="007204C6" w:rsidRPr="002E5959">
        <w:rPr>
          <w:rFonts w:ascii="Times New Roman" w:hAnsi="Times New Roman" w:cs="Times New Roman"/>
          <w:noProof/>
          <w:color w:val="000000" w:themeColor="text1"/>
          <w:sz w:val="26"/>
          <w:szCs w:val="26"/>
        </w:rPr>
        <w:t xml:space="preserve">Chan </w:t>
      </w:r>
      <w:r w:rsidR="007204C6" w:rsidRPr="002E5959">
        <w:rPr>
          <w:rFonts w:ascii="Times New Roman" w:hAnsi="Times New Roman" w:cs="Times New Roman"/>
          <w:noProof/>
          <w:color w:val="000000" w:themeColor="text1"/>
          <w:sz w:val="26"/>
          <w:szCs w:val="26"/>
          <w:lang w:val="vi-VN"/>
        </w:rPr>
        <w:t>và cộng sự (2</w:t>
      </w:r>
      <w:r w:rsidR="007204C6" w:rsidRPr="002E5959">
        <w:rPr>
          <w:rFonts w:ascii="Times New Roman" w:hAnsi="Times New Roman" w:cs="Times New Roman"/>
          <w:noProof/>
          <w:color w:val="000000" w:themeColor="text1"/>
          <w:sz w:val="26"/>
          <w:szCs w:val="26"/>
        </w:rPr>
        <w:t>020)</w:t>
      </w:r>
      <w:r w:rsidR="007204C6" w:rsidRPr="002E5959">
        <w:rPr>
          <w:rFonts w:ascii="Times New Roman" w:hAnsi="Times New Roman" w:cs="Times New Roman"/>
          <w:color w:val="000000" w:themeColor="text1"/>
          <w:sz w:val="26"/>
          <w:szCs w:val="26"/>
        </w:rPr>
        <w:fldChar w:fldCharType="end"/>
      </w:r>
      <w:r w:rsidR="007204C6" w:rsidRPr="002E5959">
        <w:rPr>
          <w:rFonts w:ascii="Times New Roman" w:hAnsi="Times New Roman" w:cs="Times New Roman"/>
          <w:color w:val="000000" w:themeColor="text1"/>
          <w:sz w:val="26"/>
          <w:szCs w:val="26"/>
          <w:lang w:val="vi-VN"/>
        </w:rPr>
        <w:t xml:space="preserve"> tại thư viện Đại học Hồng Kông đề cập đến việc thư viện này</w:t>
      </w:r>
      <w:r w:rsidR="007204C6" w:rsidRPr="002E5959">
        <w:rPr>
          <w:rFonts w:ascii="Times New Roman" w:hAnsi="Times New Roman" w:cs="Times New Roman"/>
          <w:color w:val="000000" w:themeColor="text1"/>
          <w:sz w:val="26"/>
          <w:szCs w:val="26"/>
        </w:rPr>
        <w:t xml:space="preserve"> tập trung quá nhiều vào </w:t>
      </w:r>
      <w:r w:rsidR="007204C6" w:rsidRPr="002E5959">
        <w:rPr>
          <w:rFonts w:ascii="Times New Roman" w:hAnsi="Times New Roman" w:cs="Times New Roman"/>
          <w:color w:val="000000" w:themeColor="text1"/>
          <w:sz w:val="26"/>
          <w:szCs w:val="26"/>
          <w:lang w:val="vi-VN"/>
        </w:rPr>
        <w:t>truyền thông các nội dung về tin hoạt động và sự kiện</w:t>
      </w:r>
      <w:r w:rsidR="007204C6" w:rsidRPr="002E5959">
        <w:rPr>
          <w:rFonts w:ascii="Times New Roman" w:hAnsi="Times New Roman" w:cs="Times New Roman"/>
          <w:color w:val="000000" w:themeColor="text1"/>
          <w:sz w:val="26"/>
          <w:szCs w:val="26"/>
        </w:rPr>
        <w:t xml:space="preserve"> theo lối thông báo</w:t>
      </w:r>
      <w:r w:rsidR="007204C6" w:rsidRPr="002E5959">
        <w:rPr>
          <w:rFonts w:ascii="Times New Roman" w:hAnsi="Times New Roman" w:cs="Times New Roman"/>
          <w:color w:val="000000" w:themeColor="text1"/>
          <w:sz w:val="26"/>
          <w:szCs w:val="26"/>
          <w:lang w:val="vi-VN"/>
        </w:rPr>
        <w:t xml:space="preserve"> đã gây ra sự nhàm chán, người dùng coi đây là những thông tin khô khan mặc dù chúng đều hữu ích dẫ</w:t>
      </w:r>
      <w:r w:rsidR="007204C6" w:rsidRPr="002E5959">
        <w:rPr>
          <w:rFonts w:ascii="Times New Roman" w:hAnsi="Times New Roman" w:cs="Times New Roman"/>
          <w:color w:val="000000" w:themeColor="text1"/>
          <w:sz w:val="26"/>
          <w:szCs w:val="26"/>
          <w:lang w:val="en-US"/>
        </w:rPr>
        <w:t>n</w:t>
      </w:r>
      <w:r w:rsidR="007204C6" w:rsidRPr="002E5959">
        <w:rPr>
          <w:rFonts w:ascii="Times New Roman" w:hAnsi="Times New Roman" w:cs="Times New Roman"/>
          <w:color w:val="000000" w:themeColor="text1"/>
          <w:sz w:val="26"/>
          <w:szCs w:val="26"/>
          <w:lang w:val="vi-VN"/>
        </w:rPr>
        <w:t xml:space="preserve"> đến </w:t>
      </w:r>
      <w:r w:rsidR="007204C6" w:rsidRPr="002E5959">
        <w:rPr>
          <w:rFonts w:ascii="Times New Roman" w:hAnsi="Times New Roman" w:cs="Times New Roman"/>
          <w:color w:val="000000" w:themeColor="text1"/>
          <w:sz w:val="26"/>
          <w:szCs w:val="26"/>
        </w:rPr>
        <w:t xml:space="preserve">mức tương tác thấp và người dùng kỳ vọng thư viện điều chỉnh </w:t>
      </w:r>
      <w:r w:rsidR="007204C6" w:rsidRPr="002E5959">
        <w:rPr>
          <w:rFonts w:ascii="Times New Roman" w:hAnsi="Times New Roman" w:cs="Times New Roman"/>
          <w:color w:val="000000" w:themeColor="text1"/>
          <w:sz w:val="26"/>
          <w:szCs w:val="26"/>
          <w:lang w:val="vi-VN"/>
        </w:rPr>
        <w:t xml:space="preserve">cách thể hiện nội dung </w:t>
      </w:r>
      <w:r w:rsidR="007204C6" w:rsidRPr="002E5959">
        <w:rPr>
          <w:rFonts w:ascii="Times New Roman" w:hAnsi="Times New Roman" w:cs="Times New Roman"/>
          <w:color w:val="000000" w:themeColor="text1"/>
          <w:sz w:val="26"/>
          <w:szCs w:val="26"/>
        </w:rPr>
        <w:t>và khai thác tính năng</w:t>
      </w:r>
      <w:r w:rsidR="007204C6" w:rsidRPr="002E5959">
        <w:rPr>
          <w:rFonts w:ascii="Times New Roman" w:hAnsi="Times New Roman" w:cs="Times New Roman"/>
          <w:color w:val="000000" w:themeColor="text1"/>
          <w:sz w:val="26"/>
          <w:szCs w:val="26"/>
          <w:lang w:val="vi-VN"/>
        </w:rPr>
        <w:t xml:space="preserve"> của các</w:t>
      </w:r>
      <w:r w:rsidR="007204C6" w:rsidRPr="002E5959">
        <w:rPr>
          <w:rFonts w:ascii="Times New Roman" w:hAnsi="Times New Roman" w:cs="Times New Roman"/>
          <w:color w:val="000000" w:themeColor="text1"/>
          <w:sz w:val="26"/>
          <w:szCs w:val="26"/>
        </w:rPr>
        <w:t xml:space="preserve"> nền tảng</w:t>
      </w:r>
      <w:r w:rsidR="007204C6" w:rsidRPr="002E5959">
        <w:rPr>
          <w:rFonts w:ascii="Times New Roman" w:hAnsi="Times New Roman" w:cs="Times New Roman"/>
          <w:color w:val="000000" w:themeColor="text1"/>
          <w:sz w:val="26"/>
          <w:szCs w:val="26"/>
          <w:lang w:val="vi-VN"/>
        </w:rPr>
        <w:t xml:space="preserve"> số</w:t>
      </w:r>
      <w:r w:rsidR="007204C6" w:rsidRPr="002E5959">
        <w:rPr>
          <w:rFonts w:ascii="Times New Roman" w:hAnsi="Times New Roman" w:cs="Times New Roman"/>
          <w:color w:val="000000" w:themeColor="text1"/>
          <w:sz w:val="26"/>
          <w:szCs w:val="26"/>
        </w:rPr>
        <w:t xml:space="preserve"> để hấp dẫn hơn </w:t>
      </w:r>
      <w:r w:rsidR="007204C6"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{"citationItems":[{"id":"ITEM-1","itemData":{"DOI":"10.1016/j.acalib.2020.102229","ISSN":"00991333","abstract":"It is trendy for university libraries to offer services on social media (SM) platforms. As many millennials prefer to use apps of photo-snapping, libraries unavoidably start to use Instagram to connect with users. This study examines the effectiveness of the use of Facebook and Instagram in The University of Hong Kong Libraries (HKUL), by a mixed-method approach to analyze the posts on the two SM sites of HKUL and user feedback collected from interviews on campus. The content analysis surprisingly revealed that both Facebook and Instagram received very low user engagement, and the most frequently posted contents were library operational news and library events. The interviewees opined that they welcomed HKUL's use of Facebook and Instagram, but they urged HKUL to change its uninteresting style on the SM sites and make better use of the SM features to attract users' attention. This study provides insights for librarians for their effective management and adoption of SM, especially for content design and management.","author":[{"dropping-particle":"","family":"Chan","given":"Tammy Tim Wai","non-dropping-particle":"","parse-names":false,"suffix":""},{"dropping-particle":"","family":"Lam","given":"Apple Hiu Ching","non-dropping-particle":"","parse-names":false,"suffix":""},{"dropping-particle":"","family":"Chiu","given":"Dickson K.W.","non-dropping-particle":"","parse-names":false,"suffix":""}],"container-title":"Journal of Academic Librarianship","id":"ITEM-1","issued":{"date-parts":[["2020"]]},"page":"102229","publisher":"Elsevier","title":"From Facebook to Instagram: Exploring user engagement in an academic library","type":"article-journal","volume":"46"},"uris":["http://www.mendeley.com/documents/?uuid=80a15e4f-9939-4860-ba74-0215a8546d9b"]}],"mendeley":{"formattedCitation":"(Chan et al., 2020)","manualFormatting":"(Chan và cộng sự, 2020)","plainTextFormattedCitation":"(Chan et al., 2020)","previouslyFormattedCitation":"(Chan et al., 2020)"},"properties":{"noteIndex":0},"schema":"https://github.com/citation-style-language/schema/raw/master/csl-citation.json"}</w:instrText>
      </w:r>
      <w:r w:rsidR="007204C6" w:rsidRPr="002E5959">
        <w:rPr>
          <w:rFonts w:ascii="Times New Roman" w:hAnsi="Times New Roman" w:cs="Times New Roman"/>
          <w:color w:val="000000" w:themeColor="text1"/>
          <w:sz w:val="26"/>
          <w:szCs w:val="26"/>
        </w:rPr>
        <w:fldChar w:fldCharType="separate"/>
      </w:r>
      <w:r w:rsidR="007204C6" w:rsidRPr="002E5959">
        <w:rPr>
          <w:rFonts w:ascii="Times New Roman" w:hAnsi="Times New Roman" w:cs="Times New Roman"/>
          <w:noProof/>
          <w:color w:val="000000" w:themeColor="text1"/>
          <w:sz w:val="26"/>
          <w:szCs w:val="26"/>
        </w:rPr>
        <w:t xml:space="preserve">(Chan </w:t>
      </w:r>
      <w:r w:rsidR="000154E1" w:rsidRPr="002E5959">
        <w:rPr>
          <w:rFonts w:ascii="Times New Roman" w:hAnsi="Times New Roman" w:cs="Times New Roman"/>
          <w:noProof/>
          <w:color w:val="000000" w:themeColor="text1"/>
          <w:sz w:val="26"/>
          <w:szCs w:val="26"/>
        </w:rPr>
        <w:t xml:space="preserve">và </w:t>
      </w:r>
      <w:r w:rsidR="00721DAA" w:rsidRPr="002E5959">
        <w:rPr>
          <w:rFonts w:ascii="Times New Roman" w:hAnsi="Times New Roman" w:cs="Times New Roman"/>
          <w:noProof/>
          <w:color w:val="000000" w:themeColor="text1"/>
          <w:sz w:val="26"/>
          <w:szCs w:val="26"/>
        </w:rPr>
        <w:t>cộng sự</w:t>
      </w:r>
      <w:r w:rsidR="007204C6" w:rsidRPr="002E5959">
        <w:rPr>
          <w:rFonts w:ascii="Times New Roman" w:hAnsi="Times New Roman" w:cs="Times New Roman"/>
          <w:noProof/>
          <w:color w:val="000000" w:themeColor="text1"/>
          <w:sz w:val="26"/>
          <w:szCs w:val="26"/>
        </w:rPr>
        <w:t>, 2020)</w:t>
      </w:r>
      <w:r w:rsidR="007204C6" w:rsidRPr="002E5959">
        <w:rPr>
          <w:rFonts w:ascii="Times New Roman" w:hAnsi="Times New Roman" w:cs="Times New Roman"/>
          <w:color w:val="000000" w:themeColor="text1"/>
          <w:sz w:val="26"/>
          <w:szCs w:val="26"/>
        </w:rPr>
        <w:fldChar w:fldCharType="end"/>
      </w:r>
      <w:r w:rsidR="007204C6" w:rsidRPr="002E5959">
        <w:rPr>
          <w:rFonts w:ascii="Times New Roman" w:hAnsi="Times New Roman" w:cs="Times New Roman"/>
          <w:color w:val="000000" w:themeColor="text1"/>
          <w:sz w:val="26"/>
          <w:szCs w:val="26"/>
        </w:rPr>
        <w:t xml:space="preserve">. </w:t>
      </w:r>
    </w:p>
    <w:p w14:paraId="103FA055"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Ở các nền tảng khác nhau cũng cần có những nội dung truyền thông tương ứng. Chẳng hạn, ở các nền tảng video ngắn, thiết kế nội dung truyền thông cần tương thích với hành vi tiêu thụ nội dung giải trí có tính chất ngắn và nhanh của người dùng mới có thể mang lại hiệu quả. Nhóm video vui nhộn được đăng nhiều nhất và cũng nhận mức tương tác cao nhất, tiếp theo là nhóm video giới thiệu bộ sưu tập và không gian thư viện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10.1016/j.acalib.2022.102611","ISSN":"0099-1333","author":[{"dropping-particle":"","family":"Alley","given":"Adam","non-dropping-particle":"","parse-names":false,"suffix":""},{"dropping-particle":"","family":"Hanshew","given":"Jody","non-dropping-particle":"","parse-names":false,"suffix":""}],"container-title":"The Journal of Academic Librarianship","id":"ITEM-1","issue":"6","issued":{"date-parts":[["2022"]]},"page":"102611","publisher":"Elsevier Inc.","title":"A long article about short videos : A content analysis of U.S. academic libraries ' use of TikTok","type":"article-journal","volume":"48"},"uris":["http://www.mendeley.com/documents/?uuid=91645c0c-0436-48b7-a3f2-69266acd5cd7"]}],"mendeley":{"formattedCitation":"(Alley &amp; Hanshew, 2022)","plainTextFormattedCitation":"(Alley &amp; Hanshew, 2022)","previouslyFormattedCitation":"(Alley &amp; Hanshew,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(Alley &amp; Hanshew, 2022)</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73F698F8"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lastRenderedPageBreak/>
        <w:tab/>
        <w:t xml:space="preserve">Những đánh giá này cho thấy cùng là một mục tiêu quảng bá thư viện, </w:t>
      </w:r>
      <w:r w:rsidR="00956F28" w:rsidRPr="002E5959">
        <w:rPr>
          <w:rFonts w:ascii="Times New Roman" w:hAnsi="Times New Roman" w:cs="Times New Roman"/>
          <w:color w:val="000000" w:themeColor="text1"/>
          <w:sz w:val="26"/>
          <w:szCs w:val="26"/>
          <w:lang w:val="en-US"/>
        </w:rPr>
        <w:t>cách</w:t>
      </w:r>
      <w:r w:rsidRPr="002E5959">
        <w:rPr>
          <w:rFonts w:ascii="Times New Roman" w:hAnsi="Times New Roman" w:cs="Times New Roman"/>
          <w:color w:val="000000" w:themeColor="text1"/>
          <w:sz w:val="26"/>
          <w:szCs w:val="26"/>
        </w:rPr>
        <w:t xml:space="preserve"> thể hiện nội dung truyền thông đa dạng, gần gũi và sinh động có thể mang lại hiệu quả cao hơn nội dung thông báo đơn điệu trên môi trường số. </w:t>
      </w:r>
    </w:p>
    <w:p w14:paraId="487F387F" w14:textId="65ED9FC0" w:rsidR="00B56F6D" w:rsidRPr="002E5959" w:rsidRDefault="00B56F6D" w:rsidP="00A65492">
      <w:pPr>
        <w:pStyle w:val="BodyText"/>
        <w:numPr>
          <w:ilvl w:val="0"/>
          <w:numId w:val="18"/>
        </w:numPr>
        <w:spacing w:after="0" w:line="360"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lang w:val="en-US"/>
        </w:rPr>
        <w:t>Nhóm</w:t>
      </w:r>
      <w:r w:rsidR="007204C6" w:rsidRPr="002E5959">
        <w:rPr>
          <w:rFonts w:ascii="Times New Roman" w:hAnsi="Times New Roman" w:cs="Times New Roman"/>
          <w:color w:val="000000" w:themeColor="text1"/>
          <w:sz w:val="26"/>
          <w:szCs w:val="26"/>
        </w:rPr>
        <w:t xml:space="preserve"> </w:t>
      </w:r>
      <w:r w:rsidR="00A13FB5" w:rsidRPr="002E5959">
        <w:rPr>
          <w:rFonts w:ascii="Times New Roman" w:hAnsi="Times New Roman" w:cs="Times New Roman"/>
          <w:color w:val="000000" w:themeColor="text1"/>
          <w:sz w:val="26"/>
          <w:szCs w:val="26"/>
          <w:lang w:val="en-US"/>
        </w:rPr>
        <w:t>mục tiêu truyền thông</w:t>
      </w:r>
    </w:p>
    <w:p w14:paraId="72160D5B" w14:textId="7EA7887F" w:rsidR="009E5C4A" w:rsidRPr="002E5959" w:rsidRDefault="00B56F6D"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r>
      <w:r w:rsidR="00A13FB5" w:rsidRPr="002E5959">
        <w:rPr>
          <w:rFonts w:ascii="Times New Roman" w:hAnsi="Times New Roman" w:cs="Times New Roman"/>
          <w:sz w:val="26"/>
          <w:szCs w:val="26"/>
        </w:rPr>
        <w:t xml:space="preserve">Tài liệu của Kotler và cộng sự (2022) đề cập rằng mọi hoạt động truyền thông marketing đều được triển khai nhằm đạt được một hoặc nhiều mục tiêu cụ thể. </w:t>
      </w:r>
      <w:r w:rsidR="009E5C4A" w:rsidRPr="002E5959">
        <w:rPr>
          <w:rFonts w:ascii="Times New Roman" w:hAnsi="Times New Roman" w:cs="Times New Roman"/>
          <w:sz w:val="26"/>
          <w:szCs w:val="26"/>
        </w:rPr>
        <w:t xml:space="preserve">Chaffey và Ellis-Chadwick (2022) </w:t>
      </w:r>
      <w:r w:rsidR="00373241" w:rsidRPr="002E5959">
        <w:rPr>
          <w:rFonts w:ascii="Times New Roman" w:hAnsi="Times New Roman" w:cs="Times New Roman"/>
          <w:sz w:val="26"/>
          <w:szCs w:val="26"/>
        </w:rPr>
        <w:t xml:space="preserve">đã </w:t>
      </w:r>
      <w:r w:rsidR="009E5C4A" w:rsidRPr="002E5959">
        <w:rPr>
          <w:rFonts w:ascii="Times New Roman" w:hAnsi="Times New Roman" w:cs="Times New Roman"/>
          <w:sz w:val="26"/>
          <w:szCs w:val="26"/>
        </w:rPr>
        <w:t>liệt kê các mục tiêu phổ biến của truyền thông marketing số bao gồm nâng cao nhận thức thương hiệu, gia tăng mức độ quan tâm, khuyến khích tương tác, xây dựng cộng đồng người dùng và thúc đẩy hành vi sử dụng sản phẩm hoặc dịch vụ.</w:t>
      </w:r>
    </w:p>
    <w:p w14:paraId="6B680E5B" w14:textId="0C95D299" w:rsidR="00A13FB5" w:rsidRPr="002E5959" w:rsidRDefault="009E5C4A" w:rsidP="00A65492">
      <w:pPr>
        <w:pStyle w:val="NormalWeb"/>
        <w:spacing w:before="0" w:beforeAutospacing="0" w:after="0" w:afterAutospacing="0" w:line="360" w:lineRule="auto"/>
        <w:jc w:val="both"/>
        <w:rPr>
          <w:sz w:val="26"/>
          <w:szCs w:val="26"/>
        </w:rPr>
      </w:pPr>
      <w:r w:rsidRPr="002E5959">
        <w:tab/>
      </w:r>
      <w:r w:rsidRPr="002E5959">
        <w:rPr>
          <w:sz w:val="26"/>
          <w:szCs w:val="26"/>
        </w:rPr>
        <w:t xml:space="preserve">Đối với hoat động truyền thông marketing thư viện, mục tiêu của truyền thông marketing số không hướng đến vấn đề lợi nhuận như các doanh nghiệp mà tập trung vào việc xây dựng hình ảnh thư viện, nâng cao nhận thức của người dùng về nguồn lực thông tin và dịch vụ thư viện, khuyến khích người dùng tiếp cận tài nguyên, sử dụng dịch vụ và tham gia các hoạt động văn hóa đọc. </w:t>
      </w:r>
    </w:p>
    <w:p w14:paraId="63E88C78" w14:textId="77C5D816" w:rsidR="00373241" w:rsidRPr="002E5959" w:rsidRDefault="00373241" w:rsidP="00A65492">
      <w:pPr>
        <w:pStyle w:val="NormalWeb"/>
        <w:spacing w:before="0" w:beforeAutospacing="0" w:after="0" w:afterAutospacing="0" w:line="360" w:lineRule="auto"/>
        <w:jc w:val="both"/>
        <w:rPr>
          <w:color w:val="000000" w:themeColor="text1"/>
          <w:sz w:val="26"/>
          <w:szCs w:val="26"/>
        </w:rPr>
      </w:pPr>
      <w:r w:rsidRPr="002E5959">
        <w:rPr>
          <w:sz w:val="26"/>
          <w:szCs w:val="26"/>
        </w:rPr>
        <w:tab/>
        <w:t>Để thực hiện được mục tiêu này, cần truyền thông theo nhu cầu của người dùng</w:t>
      </w:r>
      <w:r w:rsidRPr="002E5959">
        <w:rPr>
          <w:color w:val="000000" w:themeColor="text1"/>
          <w:sz w:val="26"/>
          <w:szCs w:val="26"/>
        </w:rPr>
        <w:t xml:space="preserve"> bởi sự tham gia của họ quyết định rất nhiều đến sự thành công của một sản phẩm hoặc dịch vụ (</w:t>
      </w:r>
      <w:r w:rsidRPr="002E5959">
        <w:rPr>
          <w:color w:val="000000" w:themeColor="text1"/>
          <w:spacing w:val="-4"/>
          <w:sz w:val="26"/>
          <w:szCs w:val="26"/>
        </w:rPr>
        <w:t xml:space="preserve">El Gharbaoui &amp; Alami, 2023). </w:t>
      </w:r>
      <w:r w:rsidRPr="002E5959">
        <w:rPr>
          <w:color w:val="000000" w:themeColor="text1"/>
          <w:sz w:val="26"/>
          <w:szCs w:val="26"/>
        </w:rPr>
        <w:t xml:space="preserve">Người dùng tin ngày nay rất nhạy bén với các thông tin trên các phương tiện truyền thông xã hội, họ thường xuyên tương tác và nhận xét vào các thông điệp truyền thông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{"citationItems":[{"id":"ITEM-1","itemData":{"DOI":"10.21043/libraria.v5i1.2252","ISSN":"2355-0341","abstract":"Information and communication technology has affected people’s daily behavior, including library users. Users of the library using information technology for various purposes, entertainment, access information, and to socialize. Socialization through online media has become one of the needs of the user community. Library users want to connect to friends, relatives, and others through social media. Libraries are aware of this, so as to connect with users, libraries are also using social media, one of which is Facebook. This study aims to determine the frequency of use of Facebook by the library and how the use of Facebook by the library. Researcher examines three faculty libraries in Gadjah Mada University Yogyakarta, namely Facebook Library Faculty of Geography, Faculty of Social and Political Sciences Library, and the Library of the Faculty of Agriculture. The data collection techniques use documentation on the library’s Facebook page under investigation. The data collected documentation on the Facebook page of the library was analyzed using quantitative descriptive analysis. The study results show that ISIPOL Library is a library that has the most frequent use of Facebook ie daily. The library is using social media Facebook to promote the library collections, promote events or library services, upload photos/images of activities that have been carried out of the library, develop services circulation, inform the internal activities of the library, to promote the activities of other libraries, informing various things important for users, and greets users. Each library in use of Facebook shows the activity and intensity are different. Teknologi informasi dan komunikasi telah mempengaruhi perilaku keseharian masyarakat, termasuk pengguna perpustakaan. Pengguna perpustakaan menggunakan teknologi informasi untuk berbagai tujuan, hiburan, akses informasi, dan bersosialisasi. Sosialisasi melalui media online telah menjadi salah satu kebutuhan pengguna masyarakat. Pengguna perpustakaan ingin selalu terkoneksi dengan teman, saudara, dan lain-lain melalui media sosial. Perpustakaan menyadari hal ini, sehingga untuk terkoneksi dengan penggunanya, perpustakaan juga menggunakan media sosial, salah satunya adalah Facebook. Kajian ini bertujuan untuk mengetahui frekuensi penggunaan Facebook oleh perpustakaan dan bagaimana penggunaan Facebook oleh perpustakaan. Peneliti mengkaji tiga perpustakaan fakultas di lingkungan Universitas Gadjah Mada Yogyakarta, yakni Perpus…","author":[{"dropping-particle":"","family":"Istiana","given":"Purwani","non-dropping-particle":"","parse-names":false,"suffix":""}],"container-title":"Libraria: Jurnal Perpustakaan","id":"ITEM-1","issue":"1","issued":{"date-parts":[["2017"]]},"page":"69","title":"Penggunaan Media Sosial Oleh Perpustakaan","type":"article-journal","volume":"5"},"uris":["http://www.mendeley.com/documents/?uuid=feb12fdd-6cc4-4856-ad46-95fee6a66cdc"]}],"mendeley":{"formattedCitation":"(Istiana, 2017)","plainTextFormattedCitation":"(Istiana, 2017)","previouslyFormattedCitation":"(Istiana, 2017)"},"properties":{"noteIndex":0},"schema":"https://github.com/citation-style-language/schema/raw/master/csl-citation.json"}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(Istiana, 2017)</w:t>
      </w:r>
      <w:r w:rsidRPr="002E5959">
        <w:rPr>
          <w:color w:val="000000" w:themeColor="text1"/>
          <w:sz w:val="26"/>
          <w:szCs w:val="26"/>
        </w:rPr>
        <w:fldChar w:fldCharType="end"/>
      </w:r>
      <w:r w:rsidRPr="002E5959">
        <w:rPr>
          <w:color w:val="000000" w:themeColor="text1"/>
          <w:sz w:val="26"/>
          <w:szCs w:val="26"/>
        </w:rPr>
        <w:t>. Chẳng hạn, trong nghiên cứu của</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{"citationItems":[{"id":"ITEM-1","itemData":{"DOI":"10.1016/j.acalib.2020.102229","ISSN":"00991333","abstract":"It is trendy for university libraries to offer services on social media (SM) platforms. As many millennials prefer to use apps of photo-snapping, libraries unavoidably start to use Instagram to connect with users. This study examines the effectiveness of the use of Facebook and Instagram in The University of Hong Kong Libraries (HKUL), by a mixed-method approach to analyze the posts on the two SM sites of HKUL and user feedback collected from interviews on campus. The content analysis surprisingly revealed that both Facebook and Instagram received very low user engagement, and the most frequently posted contents were library operational news and library events. The interviewees opined that they welcomed HKUL's use of Facebook and Instagram, but they urged HKUL to change its uninteresting style on the SM sites and make better use of the SM features to attract users' attention. This study provides insights for librarians for their effective management and adoption of SM, especially for content design and management.","author":[{"dropping-particle":"","family":"Chan","given":"Tammy Tim Wai","non-dropping-particle":"","parse-names":false,"suffix":""},{"dropping-particle":"","family":"Lam","given":"Apple Hiu Ching","non-dropping-particle":"","parse-names":false,"suffix":""},{"dropping-particle":"","family":"Chiu","given":"Dickson K.W.","non-dropping-particle":"","parse-names":false,"suffix":""}],"container-title":"Journal of Academic Librarianship","id":"ITEM-1","issued":{"date-parts":[["2020"]]},"page":"102229","publisher":"Elsevier","title":"From Facebook to Instagram: Exploring user engagement in an academic library","type":"article-journal","volume":"46"},"uris":["http://www.mendeley.com/documents/?uuid=80a15e4f-9939-4860-ba74-0215a8546d9b"]}],"mendeley":{"formattedCitation":"(Chan et al., 2020)","manualFormatting":" Chan và cộng sự (2020)","plainTextFormattedCitation":"(Chan et al., 2020)","previouslyFormattedCitation":"(Chan et al., 2020)"},"properties":{"noteIndex":0},"schema":"https://github.com/citation-style-language/schema/raw/master/csl-citation.json"}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 Chan và cộng sự (2020)</w:t>
      </w:r>
      <w:r w:rsidRPr="002E5959">
        <w:rPr>
          <w:color w:val="000000" w:themeColor="text1"/>
          <w:sz w:val="26"/>
          <w:szCs w:val="26"/>
        </w:rPr>
        <w:fldChar w:fldCharType="end"/>
      </w:r>
      <w:r w:rsidRPr="002E5959">
        <w:rPr>
          <w:color w:val="000000" w:themeColor="text1"/>
          <w:sz w:val="26"/>
          <w:szCs w:val="26"/>
        </w:rPr>
        <w:t xml:space="preserve"> tại thư viện đại học ghi nhận người dùng chấp nhận sự hiện diện của thư viện trên Facebook và Instagram, đồng thời yêu cầu thay đổi cách thể hiện nội dung và khai thác tốt hơn đặc trưng nền tảng để thu hút chú ý và tăng cường trải nghiệm của người dùng </w:t>
      </w:r>
      <w:r w:rsidRPr="002E5959">
        <w:rPr>
          <w:color w:val="000000" w:themeColor="text1"/>
          <w:sz w:val="26"/>
          <w:szCs w:val="26"/>
        </w:rPr>
        <w:fldChar w:fldCharType="begin" w:fldLock="1"/>
      </w:r>
      <w:r w:rsidR="000154E1" w:rsidRPr="002E5959">
        <w:rPr>
          <w:color w:val="000000" w:themeColor="text1"/>
          <w:sz w:val="26"/>
          <w:szCs w:val="26"/>
        </w:rPr>
        <w:instrText>ADDIN CSL_CITATION {"citationItems":[{"id":"ITEM-1","itemData":{"DOI":"10.1016/j.acalib.2020.102229","ISSN":"00991333","abstract":"It is trendy for university libraries to offer services on social media (SM) platforms. As many millennials prefer to use apps of photo-snapping, libraries unavoidably start to use Instagram to connect with users. This study examines the effectiveness of the use of Facebook and Instagram in The University of Hong Kong Libraries (HKUL), by a mixed-method approach to analyze the posts on the two SM sites of HKUL and user feedback collected from interviews on campus. The content analysis surprisingly revealed that both Facebook and Instagram received very low user engagement, and the most frequently posted contents were library operational news and library events. The interviewees opined that they welcomed HKUL's use of Facebook and Instagram, but they urged HKUL to change its uninteresting style on the SM sites and make better use of the SM features to attract users' attention. This study provides insights for librarians for their effective management and adoption of SM, especially for content design and management.","author":[{"dropping-particle":"","family":"Chan","given":"Tammy Tim Wai","non-dropping-particle":"","parse-names":false,"suffix":""},{"dropping-particle":"","family":"Lam","given":"Apple Hiu Ching","non-dropping-particle":"","parse-names":false,"suffix":""},{"dropping-particle":"","family":"Chiu","given":"Dickson K.W.","non-dropping-particle":"","parse-names":false,"suffix":""}],"container-title":"Journal of Academic Librarianship","id":"ITEM-1","issued":{"date-parts":[["2020"]]},"page":"102229","publisher":"Elsevier","title":"From Facebook to Instagram: Exploring user engagement in an academic library","type":"article-journal","volume":"46"},"uris":["http://www.mendeley.com/documents/?uuid=80a15e4f-9939-4860-ba74-0215a8546d9b"]}],"mendeley":{"formattedCitation":"(Chan et al., 2020)","manualFormatting":"(Chan và cộng sự, 2020)","plainTextFormattedCitation":"(Chan et al., 2020)","previouslyFormattedCitation":"(Chan et al., 2020)"},"properties":{"noteIndex":0},"schema":"https://github.com/citation-style-language/schema/raw/master/csl-citation.json"}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(Chan </w:t>
      </w:r>
      <w:r w:rsidR="000154E1" w:rsidRPr="002E5959">
        <w:rPr>
          <w:noProof/>
          <w:color w:val="000000" w:themeColor="text1"/>
          <w:sz w:val="26"/>
          <w:szCs w:val="26"/>
        </w:rPr>
        <w:t xml:space="preserve">và </w:t>
      </w:r>
      <w:r w:rsidR="00721DAA" w:rsidRPr="002E5959">
        <w:rPr>
          <w:noProof/>
          <w:color w:val="000000" w:themeColor="text1"/>
          <w:sz w:val="26"/>
          <w:szCs w:val="26"/>
        </w:rPr>
        <w:t>cộng sự</w:t>
      </w:r>
      <w:r w:rsidRPr="002E5959">
        <w:rPr>
          <w:noProof/>
          <w:color w:val="000000" w:themeColor="text1"/>
          <w:sz w:val="26"/>
          <w:szCs w:val="26"/>
        </w:rPr>
        <w:t>, 2020)</w:t>
      </w:r>
      <w:r w:rsidRPr="002E5959">
        <w:rPr>
          <w:color w:val="000000" w:themeColor="text1"/>
          <w:sz w:val="26"/>
          <w:szCs w:val="26"/>
        </w:rPr>
        <w:fldChar w:fldCharType="end"/>
      </w:r>
      <w:r w:rsidRPr="002E5959">
        <w:rPr>
          <w:color w:val="000000" w:themeColor="text1"/>
          <w:sz w:val="26"/>
          <w:szCs w:val="26"/>
        </w:rPr>
        <w:t>. Việc c</w:t>
      </w:r>
      <w:r w:rsidRPr="002E5959">
        <w:rPr>
          <w:color w:val="000000" w:themeColor="text1"/>
          <w:spacing w:val="-4"/>
          <w:sz w:val="26"/>
          <w:szCs w:val="26"/>
        </w:rPr>
        <w:t xml:space="preserve">ác thông điệp truyền thông thường xuyên tiếp xúc với người dùng tin sẽ mang đến những hiệu quả tích cực trong việc thúc đẩy người dùng quan tâm và sử dụng các dịch vụ thông tin của thư viện </w:t>
      </w:r>
      <w:r w:rsidRPr="002E5959">
        <w:rPr>
          <w:color w:val="000000" w:themeColor="text1"/>
          <w:spacing w:val="-4"/>
          <w:sz w:val="26"/>
          <w:szCs w:val="26"/>
        </w:rPr>
        <w:fldChar w:fldCharType="begin" w:fldLock="1"/>
      </w:r>
      <w:r w:rsidR="000154E1" w:rsidRPr="002E5959">
        <w:rPr>
          <w:color w:val="000000" w:themeColor="text1"/>
          <w:spacing w:val="-4"/>
          <w:sz w:val="26"/>
          <w:szCs w:val="26"/>
        </w:rPr>
        <w:instrText>ADDIN CSL_CITATION {"citationItems":[{"id":"ITEM-1","itemData":{"DOI":"10.4314/iijikm.v13i1.2","ISBN":"2013206534","ISSN":"2141-4297","abstract":"In recent decades, the scope of library activities has changed. In addition to providing traditional resources and services, today libraries themselves are becoming developers of digital content and providers of access to electronic content. The user base of libraries is also undergoing significant changes: there are changing the user generations, employment trends, areas of interest and habits. Realizing that marketing activities can increase user loyalty, form public opinion about both — a particular institution and libraries in general, increase the visibility of library resources and enlarge market share, the most active specialists are adapting marketing to the conditions of libraries operation. In 2019, there was organized the study on the websites of libraries in Russia, Australia, the United States and Canada, Western and Eastern Europe, Latin America, as well as in a number of countries in South and South-East Asia in order to identify the main trends in the organization of library promotion in the Internet environment. There were considered the websites of public, national, University and academic libraries. Library websites were analysed for the use of 10 most common tools in Internet marketing, such as: the transition to a modern web site design, effective linking with social networks, marketing in social networks (Social Media Marketing, SMM), the use of banner advertising, the availability of subscription to e-mailing, the publication of press and post releases, the presence of a blog in the library domain, the availability of content evaluation and sharing tools in social networks. The study conclusion was the identification of trends in the development of library sites over a large area and the compilation of heat maps, which clearly demonstrate such trends, where the libraries of the countries of North America, Australia and Northern Europe showed greater consistency with the parameters selected for the study; Central and Southern Europe, Russia and part of the countries of Latin America are in the transition zone, and the least compliance are found in the countries of South Asia. The most common means of promotion is the publication of press and post releases. Among the least used marketing technologies are blogs in the library domain, embedded video and Internet broadcasts, as well as work on optimizing sites for an audience from social networks.","author":[{"dropping-particle":"","family":"Kumar","given":"Rajiv","non-dropping-particle":"","parse-names":false,"suffix":""},{"dropping-particle":"","family":"Kumar","given":"Dr Jatinder","non-dropping-particle":"","parse-names":false,"suffix":""},{"dropping-particle":"","family":"Kari","given":"Hudron K","non-dropping-particle":"","parse-names":false,"suffix":""},{"dropping-particle":"","family":"Oyeniran","given":"Gboyega K","non-dropping-particle":"","parse-names":false,"suffix":""},{"dropping-particle":"","family":"Rykhtorova","given":"Anna E.","non-dropping-particle":"","parse-names":false,"suffix":""},{"dropping-particle":"","family":"Otuu","given":"Florence Ogbonnie","non-dropping-particle":"","parse-names":false,"suffix":""},{"dropping-particle":"","family":"Unegbu","given":"Vincent Enyeribe","non-dropping-particle":"","parse-names":false,"suffix":""},{"dropping-particle":"","family":"Adolph","given":"Ralph","non-dropping-particle":"","parse-names":false,"suffix":""},{"dropping-particle":"","family":"Ming","given":"Junren","non-dropping-particle":"","parse-names":false,"suffix":""},{"dropping-particle":"","family":"Chen","given":"Rong","non-dropping-particle":"","parse-names":false,"suffix":""},{"dropping-particle":"","family":"Tu","given":"Ruide","non-dropping-particle":"","parse-names":false,"suffix":""},{"dropping-particle":"","family":"Rykhtorova","given":"Anna E.","non-dropping-particle":"","parse-names":false,"suffix":""}],"container-title":"Skhid","id":"ITEM-1","issue":"1","issued":{"date-parts":[["2021"]]},"page":"521-531","publisher":"Junren Ming et al., published by Sciendo","title":"Using Marketing Technologies to Increase User Engagement on Library’s Social Media Pages","type":"article-journal","volume":"0"},"uris":["http://www.mendeley.com/documents/?uuid=48cb567e-0a3e-4e17-9e68-15e08134c127"]}],"mendeley":{"formattedCitation":"(Kumar et al., 2021)","manualFormatting":"(Kumar và cộng sự, 2021)","plainTextFormattedCitation":"(Kumar et al., 2021)","previouslyFormattedCitation":"(Kumar et al., 2021)"},"properties":{"noteIndex":0},"schema":"https://github.com/citation-style-language/schema/raw/master/csl-citation.json"}</w:instrText>
      </w:r>
      <w:r w:rsidRPr="002E5959">
        <w:rPr>
          <w:color w:val="000000" w:themeColor="text1"/>
          <w:spacing w:val="-4"/>
          <w:sz w:val="26"/>
          <w:szCs w:val="26"/>
        </w:rPr>
        <w:fldChar w:fldCharType="separate"/>
      </w:r>
      <w:r w:rsidRPr="002E5959">
        <w:rPr>
          <w:noProof/>
          <w:color w:val="000000" w:themeColor="text1"/>
          <w:spacing w:val="-4"/>
          <w:sz w:val="26"/>
          <w:szCs w:val="26"/>
        </w:rPr>
        <w:t>(</w:t>
      </w:r>
      <w:r w:rsidR="00BF78E4" w:rsidRPr="002E5959">
        <w:rPr>
          <w:noProof/>
          <w:color w:val="000000" w:themeColor="text1"/>
          <w:spacing w:val="-4"/>
          <w:sz w:val="26"/>
          <w:szCs w:val="26"/>
        </w:rPr>
        <w:t>Otuu</w:t>
      </w:r>
      <w:r w:rsidR="000154E1" w:rsidRPr="002E5959">
        <w:rPr>
          <w:noProof/>
          <w:color w:val="000000" w:themeColor="text1"/>
          <w:spacing w:val="-4"/>
          <w:sz w:val="26"/>
          <w:szCs w:val="26"/>
        </w:rPr>
        <w:t xml:space="preserve"> và</w:t>
      </w:r>
      <w:r w:rsidRPr="002E5959">
        <w:rPr>
          <w:noProof/>
          <w:color w:val="000000" w:themeColor="text1"/>
          <w:spacing w:val="-4"/>
          <w:sz w:val="26"/>
          <w:szCs w:val="26"/>
        </w:rPr>
        <w:t xml:space="preserve"> </w:t>
      </w:r>
      <w:r w:rsidR="00721DAA" w:rsidRPr="002E5959">
        <w:rPr>
          <w:noProof/>
          <w:color w:val="000000" w:themeColor="text1"/>
          <w:spacing w:val="-4"/>
          <w:sz w:val="26"/>
          <w:szCs w:val="26"/>
        </w:rPr>
        <w:t>cộng sự</w:t>
      </w:r>
      <w:r w:rsidRPr="002E5959">
        <w:rPr>
          <w:noProof/>
          <w:color w:val="000000" w:themeColor="text1"/>
          <w:spacing w:val="-4"/>
          <w:sz w:val="26"/>
          <w:szCs w:val="26"/>
        </w:rPr>
        <w:t>, 2021)</w:t>
      </w:r>
      <w:r w:rsidRPr="002E5959">
        <w:rPr>
          <w:color w:val="000000" w:themeColor="text1"/>
          <w:spacing w:val="-4"/>
          <w:sz w:val="26"/>
          <w:szCs w:val="26"/>
        </w:rPr>
        <w:fldChar w:fldCharType="end"/>
      </w:r>
      <w:r w:rsidRPr="002E5959">
        <w:rPr>
          <w:color w:val="000000" w:themeColor="text1"/>
          <w:spacing w:val="-4"/>
          <w:sz w:val="26"/>
          <w:szCs w:val="26"/>
        </w:rPr>
        <w:t xml:space="preserve">. </w:t>
      </w:r>
      <w:r w:rsidRPr="002E5959">
        <w:rPr>
          <w:color w:val="000000" w:themeColor="text1"/>
          <w:sz w:val="26"/>
          <w:szCs w:val="26"/>
        </w:rPr>
        <w:t xml:space="preserve">Thư viện càng cung cấp thông tin về dịch vụ một cách rõ ràng với những hướng dẫn cụ thể, người dùng càng biết đến và muốn thử nghiệm các dịch vụ mới (UzomaMadu </w:t>
      </w:r>
      <w:r w:rsidR="000154E1" w:rsidRPr="002E5959">
        <w:rPr>
          <w:color w:val="000000" w:themeColor="text1"/>
          <w:sz w:val="26"/>
          <w:szCs w:val="26"/>
        </w:rPr>
        <w:t xml:space="preserve">và </w:t>
      </w:r>
      <w:r w:rsidR="00721DAA" w:rsidRPr="002E5959">
        <w:rPr>
          <w:color w:val="000000" w:themeColor="text1"/>
          <w:sz w:val="26"/>
          <w:szCs w:val="26"/>
        </w:rPr>
        <w:t>cộng sự</w:t>
      </w:r>
      <w:r w:rsidRPr="002E5959">
        <w:rPr>
          <w:color w:val="000000" w:themeColor="text1"/>
          <w:sz w:val="26"/>
          <w:szCs w:val="26"/>
        </w:rPr>
        <w:t xml:space="preserve">, 2017). </w:t>
      </w:r>
    </w:p>
    <w:p w14:paraId="0D1C3955" w14:textId="14740B7C" w:rsidR="00B56F6D" w:rsidRPr="002E5959" w:rsidRDefault="00B56F6D" w:rsidP="00A65492">
      <w:pPr>
        <w:pStyle w:val="ListParagraph"/>
        <w:numPr>
          <w:ilvl w:val="0"/>
          <w:numId w:val="18"/>
        </w:num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lastRenderedPageBreak/>
        <w:t>Nhóm</w:t>
      </w:r>
      <w:r w:rsidR="007204C6" w:rsidRPr="002E5959">
        <w:rPr>
          <w:rFonts w:ascii="Times New Roman" w:hAnsi="Times New Roman" w:cs="Times New Roman"/>
          <w:color w:val="000000" w:themeColor="text1"/>
          <w:sz w:val="26"/>
          <w:szCs w:val="26"/>
          <w:lang w:val="en-US"/>
        </w:rPr>
        <w:t xml:space="preserve"> </w:t>
      </w:r>
      <w:r w:rsidR="009E5C4A" w:rsidRPr="002E5959">
        <w:rPr>
          <w:rFonts w:ascii="Times New Roman" w:hAnsi="Times New Roman" w:cs="Times New Roman"/>
          <w:color w:val="000000" w:themeColor="text1"/>
          <w:sz w:val="26"/>
          <w:szCs w:val="26"/>
          <w:lang w:val="en-US"/>
        </w:rPr>
        <w:t xml:space="preserve">phản hồi của người </w:t>
      </w:r>
      <w:r w:rsidRPr="002E5959">
        <w:rPr>
          <w:rFonts w:ascii="Times New Roman" w:hAnsi="Times New Roman" w:cs="Times New Roman"/>
          <w:color w:val="000000" w:themeColor="text1"/>
          <w:sz w:val="26"/>
          <w:szCs w:val="26"/>
          <w:lang w:val="en-US"/>
        </w:rPr>
        <w:t>dùng</w:t>
      </w:r>
    </w:p>
    <w:p w14:paraId="52858FCE" w14:textId="53D0D22F" w:rsidR="002E417B" w:rsidRPr="002E5959" w:rsidRDefault="00B55967" w:rsidP="00A65492">
      <w:pPr>
        <w:pStyle w:val="ListParagraph"/>
        <w:spacing w:after="0" w:line="360" w:lineRule="auto"/>
        <w:ind w:left="0" w:firstLine="1080"/>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sz w:val="26"/>
          <w:szCs w:val="26"/>
        </w:rPr>
        <w:t xml:space="preserve">Trong các thành phần của truyền thông marketing số, phản hồi của người dùng được xem là yếu tố phản ánh </w:t>
      </w:r>
      <w:r w:rsidR="002E417B" w:rsidRPr="002E5959">
        <w:rPr>
          <w:rFonts w:ascii="Times New Roman" w:hAnsi="Times New Roman" w:cs="Times New Roman"/>
          <w:sz w:val="26"/>
          <w:szCs w:val="26"/>
        </w:rPr>
        <w:t>kết quả của quá trình truyền thông và thường được đánh giá thông qua các chỉ báo về thái độ và hành vi của người dùng đối với các hoạt động truyền thông số.</w:t>
      </w:r>
      <w:r w:rsidR="002E417B" w:rsidRPr="002E5959">
        <w:rPr>
          <w:rFonts w:ascii="Times New Roman" w:eastAsia="Times New Roman" w:hAnsi="Times New Roman" w:cs="Times New Roman"/>
          <w:color w:val="000000" w:themeColor="text1"/>
          <w:sz w:val="26"/>
          <w:szCs w:val="26"/>
        </w:rPr>
        <w:t xml:space="preserve"> </w:t>
      </w:r>
      <w:r w:rsidR="002E417B" w:rsidRPr="002E5959">
        <w:rPr>
          <w:rFonts w:ascii="Times New Roman" w:eastAsia="Times New Roman" w:hAnsi="Times New Roman" w:cs="Times New Roman"/>
          <w:color w:val="000000" w:themeColor="text1"/>
          <w:sz w:val="26"/>
          <w:szCs w:val="26"/>
        </w:rPr>
        <w:fldChar w:fldCharType="begin" w:fldLock="1"/>
      </w:r>
      <w:r w:rsidR="002E417B" w:rsidRPr="002E5959">
        <w:rPr>
          <w:rFonts w:ascii="Times New Roman" w:eastAsia="Times New Roman" w:hAnsi="Times New Roman" w:cs="Times New Roman"/>
          <w:color w:val="000000" w:themeColor="text1"/>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002E417B" w:rsidRPr="002E5959">
        <w:rPr>
          <w:rFonts w:ascii="Times New Roman" w:eastAsia="Times New Roman" w:hAnsi="Times New Roman" w:cs="Times New Roman"/>
          <w:color w:val="000000" w:themeColor="text1"/>
          <w:sz w:val="26"/>
          <w:szCs w:val="26"/>
        </w:rPr>
        <w:fldChar w:fldCharType="separate"/>
      </w:r>
      <w:r w:rsidR="002E417B" w:rsidRPr="002E5959">
        <w:rPr>
          <w:rFonts w:ascii="Times New Roman" w:eastAsia="Times New Roman" w:hAnsi="Times New Roman" w:cs="Times New Roman"/>
          <w:noProof/>
          <w:color w:val="000000" w:themeColor="text1"/>
          <w:sz w:val="26"/>
          <w:szCs w:val="26"/>
        </w:rPr>
        <w:t>Shankar và cộng sự (2022)</w:t>
      </w:r>
      <w:r w:rsidR="002E417B" w:rsidRPr="002E5959">
        <w:rPr>
          <w:rFonts w:ascii="Times New Roman" w:eastAsia="Times New Roman" w:hAnsi="Times New Roman" w:cs="Times New Roman"/>
          <w:color w:val="000000" w:themeColor="text1"/>
          <w:sz w:val="26"/>
          <w:szCs w:val="26"/>
        </w:rPr>
        <w:fldChar w:fldCharType="end"/>
      </w:r>
      <w:r w:rsidR="002E417B" w:rsidRPr="002E5959">
        <w:rPr>
          <w:rFonts w:ascii="Times New Roman" w:eastAsia="Times New Roman" w:hAnsi="Times New Roman" w:cs="Times New Roman"/>
          <w:color w:val="000000" w:themeColor="text1"/>
          <w:sz w:val="26"/>
          <w:szCs w:val="26"/>
          <w:lang w:val="en-US"/>
        </w:rPr>
        <w:t xml:space="preserve"> </w:t>
      </w:r>
      <w:r w:rsidR="002E417B" w:rsidRPr="002E5959">
        <w:rPr>
          <w:rFonts w:ascii="Times New Roman" w:eastAsia="Times New Roman" w:hAnsi="Times New Roman" w:cs="Times New Roman"/>
          <w:color w:val="000000" w:themeColor="text1"/>
          <w:sz w:val="26"/>
          <w:szCs w:val="26"/>
        </w:rPr>
        <w:t xml:space="preserve">xác định có hai loại phản hồi bao gồm </w:t>
      </w:r>
      <w:r w:rsidR="002E417B" w:rsidRPr="002E5959">
        <w:rPr>
          <w:rFonts w:ascii="Times New Roman" w:eastAsia="Times New Roman" w:hAnsi="Times New Roman" w:cs="Times New Roman"/>
          <w:bCs/>
          <w:color w:val="000000" w:themeColor="text1"/>
          <w:sz w:val="26"/>
          <w:szCs w:val="26"/>
        </w:rPr>
        <w:t>p</w:t>
      </w:r>
      <w:r w:rsidR="002E417B" w:rsidRPr="002E5959">
        <w:rPr>
          <w:rFonts w:ascii="Times New Roman" w:eastAsia="Times New Roman" w:hAnsi="Times New Roman" w:cs="Times New Roman"/>
          <w:bCs/>
          <w:color w:val="000000" w:themeColor="text1"/>
          <w:sz w:val="26"/>
          <w:szCs w:val="26"/>
          <w:lang w:val="en-US"/>
        </w:rPr>
        <w:t xml:space="preserve">hản hồi về </w:t>
      </w:r>
      <w:r w:rsidR="00F95B93" w:rsidRPr="002E5959">
        <w:rPr>
          <w:rFonts w:ascii="Times New Roman" w:eastAsia="Times New Roman" w:hAnsi="Times New Roman" w:cs="Times New Roman"/>
          <w:bCs/>
          <w:color w:val="000000" w:themeColor="text1"/>
          <w:sz w:val="26"/>
          <w:szCs w:val="26"/>
          <w:lang w:val="en-US"/>
        </w:rPr>
        <w:t>nhận thức/</w:t>
      </w:r>
      <w:r w:rsidR="002E417B" w:rsidRPr="002E5959">
        <w:rPr>
          <w:rFonts w:ascii="Times New Roman" w:eastAsia="Times New Roman" w:hAnsi="Times New Roman" w:cs="Times New Roman"/>
          <w:bCs/>
          <w:color w:val="000000" w:themeColor="text1"/>
          <w:sz w:val="26"/>
          <w:szCs w:val="26"/>
          <w:lang w:val="en-US"/>
        </w:rPr>
        <w:t>thái độ</w:t>
      </w:r>
      <w:r w:rsidR="002E417B" w:rsidRPr="002E5959">
        <w:rPr>
          <w:rFonts w:ascii="Times New Roman" w:eastAsia="Times New Roman" w:hAnsi="Times New Roman" w:cs="Times New Roman"/>
          <w:bCs/>
          <w:color w:val="000000" w:themeColor="text1"/>
          <w:sz w:val="26"/>
          <w:szCs w:val="26"/>
        </w:rPr>
        <w:t xml:space="preserve"> và phản hồi về hành vi. </w:t>
      </w:r>
    </w:p>
    <w:p w14:paraId="40AAF373" w14:textId="6092811B" w:rsidR="009E5C4A" w:rsidRPr="002E5959" w:rsidRDefault="002E417B" w:rsidP="00A65492">
      <w:pPr>
        <w:pStyle w:val="NormalWeb"/>
        <w:spacing w:before="0" w:beforeAutospacing="0" w:after="0" w:afterAutospacing="0" w:line="360" w:lineRule="auto"/>
        <w:jc w:val="both"/>
        <w:rPr>
          <w:color w:val="000000" w:themeColor="text1"/>
          <w:sz w:val="26"/>
          <w:szCs w:val="26"/>
        </w:rPr>
      </w:pPr>
      <w:r w:rsidRPr="002E5959">
        <w:rPr>
          <w:sz w:val="26"/>
          <w:szCs w:val="26"/>
        </w:rPr>
        <w:tab/>
      </w:r>
      <w:r w:rsidR="009E5C4A" w:rsidRPr="002E5959">
        <w:rPr>
          <w:color w:val="000000" w:themeColor="text1"/>
          <w:sz w:val="26"/>
          <w:szCs w:val="26"/>
        </w:rPr>
        <w:t xml:space="preserve">Một số nghiên cứu </w:t>
      </w:r>
      <w:r w:rsidRPr="002E5959">
        <w:rPr>
          <w:color w:val="000000" w:themeColor="text1"/>
          <w:sz w:val="26"/>
          <w:szCs w:val="26"/>
        </w:rPr>
        <w:t xml:space="preserve">đã </w:t>
      </w:r>
      <w:r w:rsidR="009E5C4A" w:rsidRPr="002E5959">
        <w:rPr>
          <w:color w:val="000000" w:themeColor="text1"/>
          <w:sz w:val="26"/>
          <w:szCs w:val="26"/>
        </w:rPr>
        <w:t xml:space="preserve">cho rằng việc phản hồi người dùng thấp là nguyên nhân làm giảm hiệu quả truyền thông. Nghiên cứu của </w:t>
      </w:r>
      <w:r w:rsidR="009E5C4A" w:rsidRPr="002E5959">
        <w:rPr>
          <w:color w:val="000000" w:themeColor="text1"/>
          <w:sz w:val="26"/>
          <w:szCs w:val="26"/>
        </w:rPr>
        <w:fldChar w:fldCharType="begin" w:fldLock="1"/>
      </w:r>
      <w:r w:rsidR="009E5C4A" w:rsidRPr="002E5959">
        <w:rPr>
          <w:color w:val="000000" w:themeColor="text1"/>
          <w:sz w:val="26"/>
          <w:szCs w:val="26"/>
        </w:rPr>
        <w:instrText>ADDIN CSL_CITATION {"citationItems":[{"id":"ITEM-1","itemData":{"DOI":"10.4314/iijikm.v13i1.2","ISBN":"2013206534","ISSN":"2141-4297","abstract":"In recent decades, the scope of library activities has changed. In addition to providing traditional resources and services, today libraries themselves are becoming developers of digital content and providers of access to electronic content. The user base of libraries is also undergoing significant changes: there are changing the user generations, employment trends, areas of interest and habits. Realizing that marketing activities can increase user loyalty, form public opinion about both — a particular institution and libraries in general, increase the visibility of library resources and enlarge market share, the most active specialists are adapting marketing to the conditions of libraries operation. In 2019, there was organized the study on the websites of libraries in Russia, Australia, the United States and Canada, Western and Eastern Europe, Latin America, as well as in a number of countries in South and South-East Asia in order to identify the main trends in the organization of library promotion in the Internet environment. There were considered the websites of public, national, University and academic libraries. Library websites were analysed for the use of 10 most common tools in Internet marketing, such as: the transition to a modern web site design, effective linking with social networks, marketing in social networks (Social Media Marketing, SMM), the use of banner advertising, the availability of subscription to e-mailing, the publication of press and post releases, the presence of a blog in the library domain, the availability of content evaluation and sharing tools in social networks. The study conclusion was the identification of trends in the development of library sites over a large area and the compilation of heat maps, which clearly demonstrate such trends, where the libraries of the countries of North America, Australia and Northern Europe showed greater consistency with the parameters selected for the study; Central and Southern Europe, Russia and part of the countries of Latin America are in the transition zone, and the least compliance are found in the countries of South Asia. The most common means of promotion is the publication of press and post releases. Among the least used marketing technologies are blogs in the library domain, embedded video and Internet broadcasts, as well as work on optimizing sites for an audience from social networks.","author":[{"dropping-particle":"","family":"Kumar","given":"Rajiv","non-dropping-particle":"","parse-names":false,"suffix":""},{"dropping-particle":"","family":"Kumar","given":"Dr Jatinder","non-dropping-particle":"","parse-names":false,"suffix":""},{"dropping-particle":"","family":"Kari","given":"Hudron K","non-dropping-particle":"","parse-names":false,"suffix":""},{"dropping-particle":"","family":"Oyeniran","given":"Gboyega K","non-dropping-particle":"","parse-names":false,"suffix":""},{"dropping-particle":"","family":"Rykhtorova","given":"Anna E.","non-dropping-particle":"","parse-names":false,"suffix":""},{"dropping-particle":"","family":"Otuu","given":"Florence Ogbonnie","non-dropping-particle":"","parse-names":false,"suffix":""},{"dropping-particle":"","family":"Unegbu","given":"Vincent Enyeribe","non-dropping-particle":"","parse-names":false,"suffix":""},{"dropping-particle":"","family":"Adolph","given":"Ralph","non-dropping-particle":"","parse-names":false,"suffix":""},{"dropping-particle":"","family":"Ming","given":"Junren","non-dropping-particle":"","parse-names":false,"suffix":""},{"dropping-particle":"","family":"Chen","given":"Rong","non-dropping-particle":"","parse-names":false,"suffix":""},{"dropping-particle":"","family":"Tu","given":"Ruide","non-dropping-particle":"","parse-names":false,"suffix":""},{"dropping-particle":"","family":"Rykhtorova","given":"Anna E.","non-dropping-particle":"","parse-names":false,"suffix":""}],"container-title":"Skhid","id":"ITEM-1","issue":"1","issued":{"date-parts":[["2021"]]},"page":"521-531","publisher":"Junren Ming et al., published by Sciendo","title":"Using Marketing Technologies to Increase User Engagement on Library’s Social Media Pages","type":"article-journal","volume":"0"},"uris":["http://www.mendeley.com/documents/?uuid=48cb567e-0a3e-4e17-9e68-15e08134c127"]}],"mendeley":{"formattedCitation":"(Kumar et al., 2021)","manualFormatting":"Kumar (2021)","plainTextFormattedCitation":"(Kumar et al., 2021)","previouslyFormattedCitation":"(Kumar et al., 2021)"},"properties":{"noteIndex":0},"schema":"https://github.com/citation-style-language/schema/raw/master/csl-citation.json"}</w:instrText>
      </w:r>
      <w:r w:rsidR="009E5C4A" w:rsidRPr="002E5959">
        <w:rPr>
          <w:color w:val="000000" w:themeColor="text1"/>
          <w:sz w:val="26"/>
          <w:szCs w:val="26"/>
        </w:rPr>
        <w:fldChar w:fldCharType="separate"/>
      </w:r>
      <w:r w:rsidR="00BF78E4" w:rsidRPr="002E5959">
        <w:rPr>
          <w:noProof/>
          <w:color w:val="000000" w:themeColor="text1"/>
          <w:sz w:val="26"/>
          <w:szCs w:val="26"/>
        </w:rPr>
        <w:t>Otuu và cộng sự</w:t>
      </w:r>
      <w:r w:rsidR="009E5C4A" w:rsidRPr="002E5959">
        <w:rPr>
          <w:noProof/>
          <w:color w:val="000000" w:themeColor="text1"/>
          <w:sz w:val="26"/>
          <w:szCs w:val="26"/>
        </w:rPr>
        <w:t xml:space="preserve"> (2021)</w:t>
      </w:r>
      <w:r w:rsidR="009E5C4A" w:rsidRPr="002E5959">
        <w:rPr>
          <w:color w:val="000000" w:themeColor="text1"/>
          <w:sz w:val="26"/>
          <w:szCs w:val="26"/>
        </w:rPr>
        <w:fldChar w:fldCharType="end"/>
      </w:r>
      <w:r w:rsidR="009E5C4A" w:rsidRPr="002E5959">
        <w:rPr>
          <w:color w:val="000000" w:themeColor="text1"/>
          <w:sz w:val="26"/>
          <w:szCs w:val="26"/>
        </w:rPr>
        <w:t xml:space="preserve"> về tăng cường sự tham gia của người dùng trên mạng xã hội của thư viện chỉ ra rằng mức độ tương tác của người dùng với các trang truyền thông xã hội của thư viện thường thấp do hoạt động truyền thông một chiều. Việc thiếu tương tác với người dùng sẽ khiến hiệu quả truyền thông thấp do không khuyến khích người dùng thể hiện bản thân hoặc tham gia vào các cuộc thảo luận (Rykhtorova, 2021). Ngược lại, các thư viện thường xuyên có sự tương tác, cập nhật thông tin trên Facebook sẽ tiếp cận tốt với người dùng của họ hơn các thư viện còn lại (Kwan </w:t>
      </w:r>
      <w:r w:rsidR="000154E1" w:rsidRPr="002E5959">
        <w:rPr>
          <w:color w:val="000000" w:themeColor="text1"/>
          <w:sz w:val="26"/>
          <w:szCs w:val="26"/>
        </w:rPr>
        <w:t xml:space="preserve">và </w:t>
      </w:r>
      <w:r w:rsidR="00721DAA" w:rsidRPr="002E5959">
        <w:rPr>
          <w:color w:val="000000" w:themeColor="text1"/>
          <w:sz w:val="26"/>
          <w:szCs w:val="26"/>
        </w:rPr>
        <w:t>cộng sự</w:t>
      </w:r>
      <w:r w:rsidR="009E5C4A" w:rsidRPr="002E5959">
        <w:rPr>
          <w:color w:val="000000" w:themeColor="text1"/>
          <w:sz w:val="26"/>
          <w:szCs w:val="26"/>
        </w:rPr>
        <w:t xml:space="preserve">, 2024). </w:t>
      </w:r>
      <w:r w:rsidR="009E5C4A" w:rsidRPr="002E5959">
        <w:rPr>
          <w:color w:val="000000" w:themeColor="text1"/>
          <w:sz w:val="26"/>
          <w:szCs w:val="26"/>
        </w:rPr>
        <w:fldChar w:fldCharType="begin" w:fldLock="1"/>
      </w:r>
      <w:r w:rsidR="009E5C4A" w:rsidRPr="002E5959">
        <w:rPr>
          <w:color w:val="000000" w:themeColor="text1"/>
          <w:sz w:val="26"/>
          <w:szCs w:val="26"/>
        </w:rPr>
        <w:instrText>ADDIN CSL_CITATION {"citationItems":[{"id":"ITEM-1","itemData":{"DOI":"10.31866/2616-7654.14.2024.318283","ISSN":"2617-8427","abstract":"&lt;p&gt;The aim of the article is to identify peculiarities of the current state of marketing communications of Ukrainian public libraries in the context of digital transformation processes, as well as to offer the use of effective approaches to library communication in the digital environment.&amp;#13; Research methods. To achieve this aim, methods of analysis and synthesis, content analysis, structural-functional and generalisation methods are applied.&amp;#13; Scientific novelty. The necessity of a comprehensive approach to the integration of offline and online channels in library communication with the target audience is grounded.&amp;#13; Main conclusions. The importance of marketing communications tools for Ukrainian public libraries is updated. Features of the digital channels use by the library for interaction with the target audience and dissemination of information about products and services are highlighted.&amp;#13; The emphasis is put on the strengthening of digitalisation of Ukrainian libraries in wartime conditions, which is manifested in creating electronic funds, introducing digital technologies, and expansioning online services. Attention is focused on the fact that in such a way libraries contribute to the preservation of cultural heritage, facilitate access to it for internally displaced people, as well as for those who are abroad. Peculiarities of using social networks as an important source of information and a means of interaction, as well as a marketing communication tool, are analysed using the example of the Cherkasy Regional Universal Scientific Library named after Taras Shevchenko. Attention is drawn to the necessity for Ukrainian libraries to spread original information in various social networks, which will take into account the target audience’s interests and needs. Main challenges in the sphere of marketing communications are studied, including: insufficient funding for libraries, needs to improve library professionals’ skills, conducting an effective research on the target audience in order to create a relevant content.&lt;/p&gt;","author":[{"dropping-particle":"","family":"Bachynska","given":"Nadiia","non-dropping-particle":"","parse-names":false,"suffix":""},{"dropping-particle":"","family":"Kasian","given":"Vladyslav","non-dropping-particle":"","parse-names":false,"suffix":""}],"container-title":"Ukrainian Journal on Library and Information Science","id":"ITEM-1","issue":"14","issued":{"date-parts":[["2024","12","23"]]},"page":"10-19","title":"Marketing Communications in Conditions of Digital Transformation of Ukrainian Public Libraries","type":"article-journal"},"uris":["http://www.mendeley.com/documents/?uuid=e8e66c1f-c725-3156-a74c-ec6e6c713c42"]}],"mendeley":{"formattedCitation":"(Bachynska &amp; Kasian, 2024)","manualFormatting":"Bachynska và Kasian (2024)","plainTextFormattedCitation":"(Bachynska &amp; Kasian, 2024)","previouslyFormattedCitation":"(Bachynska &amp; Kasian, 2024)"},"properties":{"noteIndex":0},"schema":"https://github.com/citation-style-language/schema/raw/master/csl-citation.json"}</w:instrText>
      </w:r>
      <w:r w:rsidR="009E5C4A" w:rsidRPr="002E5959">
        <w:rPr>
          <w:color w:val="000000" w:themeColor="text1"/>
          <w:sz w:val="26"/>
          <w:szCs w:val="26"/>
        </w:rPr>
        <w:fldChar w:fldCharType="separate"/>
      </w:r>
      <w:r w:rsidR="009E5C4A" w:rsidRPr="002E5959">
        <w:rPr>
          <w:noProof/>
          <w:color w:val="000000" w:themeColor="text1"/>
          <w:sz w:val="26"/>
          <w:szCs w:val="26"/>
        </w:rPr>
        <w:t>Bachynska và Kasian (2024)</w:t>
      </w:r>
      <w:r w:rsidR="009E5C4A" w:rsidRPr="002E5959">
        <w:rPr>
          <w:color w:val="000000" w:themeColor="text1"/>
          <w:sz w:val="26"/>
          <w:szCs w:val="26"/>
        </w:rPr>
        <w:fldChar w:fldCharType="end"/>
      </w:r>
      <w:r w:rsidR="009E5C4A" w:rsidRPr="002E5959">
        <w:rPr>
          <w:color w:val="000000" w:themeColor="text1"/>
          <w:sz w:val="26"/>
          <w:szCs w:val="26"/>
        </w:rPr>
        <w:t xml:space="preserve"> cũng lập luận rằng việc truyền thông marketing số kém hiệu quả không đến từ các yếu tố bên ngoài như phương tiện truyền thông mà đến từ việc tương tác với người dùng. Chất lượng giao tiếp trực tuyến có thể ảnh hưởng đến hiệu quả hoạt động.</w:t>
      </w:r>
    </w:p>
    <w:p w14:paraId="37A70592" w14:textId="32A9E5FD" w:rsidR="007204C6" w:rsidRPr="002E5959" w:rsidRDefault="007204C6" w:rsidP="00A65492">
      <w:pPr>
        <w:pStyle w:val="NormalWeb"/>
        <w:spacing w:before="0" w:beforeAutospacing="0" w:after="0" w:afterAutospacing="0" w:line="360" w:lineRule="auto"/>
        <w:jc w:val="both"/>
        <w:outlineLvl w:val="2"/>
        <w:rPr>
          <w:bCs/>
          <w:i/>
          <w:iCs/>
          <w:color w:val="000000" w:themeColor="text1"/>
          <w:sz w:val="26"/>
          <w:szCs w:val="26"/>
        </w:rPr>
      </w:pPr>
      <w:bookmarkStart w:id="30" w:name="_Toc229560342"/>
      <w:bookmarkStart w:id="31" w:name="_Toc236385410"/>
      <w:r w:rsidRPr="002E5959">
        <w:rPr>
          <w:bCs/>
          <w:i/>
          <w:iCs/>
          <w:color w:val="000000" w:themeColor="text1"/>
          <w:sz w:val="26"/>
          <w:szCs w:val="26"/>
        </w:rPr>
        <w:t>1.1.4. Truyền thông marketing số tại các thư viện Việt Nam</w:t>
      </w:r>
      <w:bookmarkEnd w:id="30"/>
      <w:bookmarkEnd w:id="31"/>
      <w:r w:rsidRPr="002E5959">
        <w:rPr>
          <w:bCs/>
          <w:i/>
          <w:iCs/>
          <w:color w:val="000000" w:themeColor="text1"/>
          <w:sz w:val="26"/>
          <w:szCs w:val="26"/>
        </w:rPr>
        <w:t xml:space="preserve"> </w:t>
      </w:r>
    </w:p>
    <w:p w14:paraId="30B97AD5" w14:textId="77777777" w:rsidR="00E54487" w:rsidRPr="002E5959" w:rsidRDefault="00DD0679" w:rsidP="00A65492">
      <w:pPr>
        <w:pStyle w:val="NormalWeb"/>
        <w:spacing w:before="0" w:beforeAutospacing="0" w:after="0" w:afterAutospacing="0" w:line="360" w:lineRule="auto"/>
        <w:ind w:firstLine="720"/>
        <w:jc w:val="both"/>
        <w:rPr>
          <w:sz w:val="26"/>
          <w:szCs w:val="26"/>
        </w:rPr>
      </w:pPr>
      <w:bookmarkStart w:id="32" w:name="X6ae5361b7cb94915ccc118ba8aac3fb1e80c45a"/>
      <w:bookmarkStart w:id="33" w:name="kết-quả-và-đánh-giá-1"/>
      <w:r w:rsidRPr="002E5959">
        <w:rPr>
          <w:sz w:val="26"/>
          <w:szCs w:val="26"/>
        </w:rPr>
        <w:t xml:space="preserve">Tại Việt Nam, nghiên cứu về truyền thông marketing trong lĩnh vực thông tin – thư viện được quan tâm từ khá sớm, tuy nhiên ban đầu chủ yếu tập trung vào vai trò của hoạt động truyền thông trong việc quảng bá sản phẩm, dịch vụ và nâng cao hiệu quả khai thác nguồn lực thông tin. Bùi Thanh Thủy (2010) cho rằng truyền thông marketing là một bộ phận quan trọng của marketing thư viện, có chức năng truyền tải thông tin về sản phẩm, dịch vụ và tổ chức tới người dùng tin nhằm thuyết phục họ khai thác và sử dụng các nguồn lực của thư viện. Theo tác giả, hoạt động này góp phần nâng cao nhận thức của người dùng, hình thành thói quen sử dụng thông tin, đồng thời nâng cao hiệu quả khai thác các nguồn lực hiện có của thư viện. Để phát </w:t>
      </w:r>
      <w:r w:rsidRPr="002E5959">
        <w:rPr>
          <w:sz w:val="26"/>
          <w:szCs w:val="26"/>
        </w:rPr>
        <w:lastRenderedPageBreak/>
        <w:t>huy hiệu quả, các thư viện cần xây dựng kế hoạch truyền thông bài bản, đa dạng hóa các kênh truyền thông và tăng cường các cơ chế phản hồi từ người dùng.</w:t>
      </w:r>
      <w:r w:rsidRPr="002E5959">
        <w:rPr>
          <w:sz w:val="26"/>
          <w:szCs w:val="26"/>
        </w:rPr>
        <w:tab/>
      </w:r>
    </w:p>
    <w:p w14:paraId="34046356" w14:textId="3902851D" w:rsidR="008A0AAB" w:rsidRPr="002E5959" w:rsidRDefault="0054000B" w:rsidP="00A65492">
      <w:pPr>
        <w:pStyle w:val="NormalWeb"/>
        <w:spacing w:before="0" w:beforeAutospacing="0" w:after="0" w:afterAutospacing="0" w:line="360" w:lineRule="auto"/>
        <w:ind w:firstLine="720"/>
        <w:jc w:val="both"/>
        <w:rPr>
          <w:sz w:val="26"/>
          <w:szCs w:val="26"/>
        </w:rPr>
      </w:pPr>
      <w:r w:rsidRPr="002E5959">
        <w:rPr>
          <w:sz w:val="26"/>
          <w:szCs w:val="26"/>
        </w:rPr>
        <w:t>Về sau, cùng</w:t>
      </w:r>
      <w:r w:rsidR="00DD0679" w:rsidRPr="002E5959">
        <w:rPr>
          <w:sz w:val="26"/>
          <w:szCs w:val="26"/>
        </w:rPr>
        <w:t xml:space="preserve"> với sự phát triển của công nghệ thông tin, quan điểm về marketing thư viện cũng có sự thay đổi theo hướ</w:t>
      </w:r>
      <w:r w:rsidRPr="002E5959">
        <w:rPr>
          <w:sz w:val="26"/>
          <w:szCs w:val="26"/>
        </w:rPr>
        <w:t>ng lấy người dùng làm trung tâm</w:t>
      </w:r>
      <w:r w:rsidR="00DD0679" w:rsidRPr="002E5959">
        <w:rPr>
          <w:sz w:val="26"/>
          <w:szCs w:val="26"/>
        </w:rPr>
        <w:t xml:space="preserve">. Trong bối cảnh người dùng có nhiều lựa chọn tiếp cận thông tin, thư viện cần xây dựng các sản phẩm, dịch vụ dựa trên nghiên cứu nhu cầu của người dùng và tăng cường ứng dụng các phương tiện truyền thông xã hội trong hoạt động marketing </w:t>
      </w:r>
      <w:r w:rsidRPr="002E5959">
        <w:rPr>
          <w:sz w:val="26"/>
          <w:szCs w:val="26"/>
        </w:rPr>
        <w:t xml:space="preserve">để nâng cao khả năng cạnh tranh </w:t>
      </w:r>
      <w:r w:rsidRPr="002E5959">
        <w:rPr>
          <w:sz w:val="26"/>
          <w:szCs w:val="26"/>
        </w:rPr>
        <w:fldChar w:fldCharType="begin" w:fldLock="1"/>
      </w:r>
      <w:r w:rsidR="00E54487" w:rsidRPr="002E5959">
        <w:rPr>
          <w:sz w:val="26"/>
          <w:szCs w:val="26"/>
        </w:rPr>
        <w:instrText>ADDIN CSL_CITATION {"citationItems":[{"id":"ITEM-1","itemData":{"author":[{"dropping-particle":"","family":"Dương","given":"Thị Chính Lâm","non-dropping-particle":"","parse-names":false,"suffix":""}],"container-title":"Đại học Văn hóa Hà Nội","id":"ITEM-1","issued":{"date-parts":[["2017"]]},"title":"Marketing dịch vụ trong hoạt động thông tin - thư viện","type":"article-journal"},"uris":["http://www.mendeley.com/documents/?uuid=a81fb136-9fe8-4cb8-abd9-439b0bedaa08"]}],"mendeley":{"formattedCitation":"(T. C. L. Dương, 2017)","plainTextFormattedCitation":"(T. C. L. Dương, 2017)","previouslyFormattedCitation":"(T. C. L. Dương, 2017)"},"properties":{"noteIndex":0},"schema":"https://github.com/citation-style-language/schema/raw/master/csl-citation.json"}</w:instrText>
      </w:r>
      <w:r w:rsidRPr="002E5959">
        <w:rPr>
          <w:sz w:val="26"/>
          <w:szCs w:val="26"/>
        </w:rPr>
        <w:fldChar w:fldCharType="separate"/>
      </w:r>
      <w:r w:rsidRPr="002E5959">
        <w:rPr>
          <w:noProof/>
          <w:sz w:val="26"/>
          <w:szCs w:val="26"/>
        </w:rPr>
        <w:t>(T. C. L. Dương, 2017)</w:t>
      </w:r>
      <w:r w:rsidRPr="002E5959">
        <w:rPr>
          <w:sz w:val="26"/>
          <w:szCs w:val="26"/>
        </w:rPr>
        <w:fldChar w:fldCharType="end"/>
      </w:r>
      <w:r w:rsidRPr="002E5959">
        <w:rPr>
          <w:sz w:val="26"/>
          <w:szCs w:val="26"/>
        </w:rPr>
        <w:t xml:space="preserve">. Nguyễn Mạnh Nguyên (2019) đã hệ thống hóa cơ sở lý luận về </w:t>
      </w:r>
      <w:r w:rsidR="008A0AAB" w:rsidRPr="002E5959">
        <w:rPr>
          <w:sz w:val="26"/>
          <w:szCs w:val="26"/>
        </w:rPr>
        <w:t xml:space="preserve">truyền thông </w:t>
      </w:r>
      <w:r w:rsidRPr="002E5959">
        <w:rPr>
          <w:sz w:val="26"/>
          <w:szCs w:val="26"/>
        </w:rPr>
        <w:t xml:space="preserve">marketing </w:t>
      </w:r>
      <w:r w:rsidR="008A0AAB" w:rsidRPr="002E5959">
        <w:rPr>
          <w:sz w:val="26"/>
          <w:szCs w:val="26"/>
        </w:rPr>
        <w:t>số</w:t>
      </w:r>
      <w:r w:rsidRPr="002E5959">
        <w:rPr>
          <w:sz w:val="26"/>
          <w:szCs w:val="26"/>
        </w:rPr>
        <w:t xml:space="preserve"> trong hoạt động thông tin – thư viện và chỉ ra rằng việc ứng dụng Internet cùng các công nghệ kỹ thuật số </w:t>
      </w:r>
      <w:r w:rsidR="008A0AAB" w:rsidRPr="002E5959">
        <w:rPr>
          <w:color w:val="000000" w:themeColor="text1"/>
          <w:sz w:val="26"/>
          <w:szCs w:val="26"/>
        </w:rPr>
        <w:t xml:space="preserve">cho phép thư viện tiếp cận người dùng mọi lúc, mọi nơi với chi phí hiệu quả hơn, đồng thời đo lường được mức độ tương tác và nhu cầu tin của người dùng một cách chính xác hơn. Do vậy, các thư viện tại Việt Nam những năm gần đây đã tích cực ứng dụng nhiều </w:t>
      </w:r>
      <w:r w:rsidR="008A0AAB" w:rsidRPr="002E5959">
        <w:rPr>
          <w:bCs/>
          <w:color w:val="000000" w:themeColor="text1"/>
          <w:sz w:val="26"/>
          <w:szCs w:val="26"/>
        </w:rPr>
        <w:t>công cụ và nền tảng truyền thông số</w:t>
      </w:r>
      <w:r w:rsidR="008A0AAB" w:rsidRPr="002E5959">
        <w:rPr>
          <w:color w:val="000000" w:themeColor="text1"/>
          <w:sz w:val="26"/>
          <w:szCs w:val="26"/>
        </w:rPr>
        <w:t xml:space="preserve"> khác nhau để tiếp cận thế hệ người dùng mới trong môi trường số.</w:t>
      </w:r>
    </w:p>
    <w:p w14:paraId="3D8776A7" w14:textId="4E1C1604" w:rsidR="00E54487" w:rsidRPr="002E5959" w:rsidRDefault="008A0AAB" w:rsidP="00A65492">
      <w:pPr>
        <w:pStyle w:val="BodyText"/>
        <w:spacing w:after="0" w:line="360" w:lineRule="auto"/>
        <w:ind w:firstLine="720"/>
        <w:jc w:val="both"/>
        <w:rPr>
          <w:rFonts w:ascii="Times New Roman" w:hAnsi="Times New Roman" w:cs="Times New Roman"/>
          <w:spacing w:val="-2"/>
          <w:sz w:val="26"/>
          <w:szCs w:val="26"/>
          <w:lang w:val="en-US"/>
        </w:rPr>
      </w:pPr>
      <w:r w:rsidRPr="002E5959">
        <w:rPr>
          <w:rFonts w:ascii="Times New Roman" w:hAnsi="Times New Roman" w:cs="Times New Roman"/>
          <w:spacing w:val="-2"/>
          <w:sz w:val="26"/>
          <w:szCs w:val="26"/>
          <w:lang w:val="en"/>
        </w:rPr>
        <w:t>Trong số</w:t>
      </w:r>
      <w:r w:rsidR="00E54487" w:rsidRPr="002E5959">
        <w:rPr>
          <w:rFonts w:ascii="Times New Roman" w:hAnsi="Times New Roman" w:cs="Times New Roman"/>
          <w:spacing w:val="-2"/>
          <w:sz w:val="26"/>
          <w:szCs w:val="26"/>
          <w:lang w:val="en"/>
        </w:rPr>
        <w:t xml:space="preserve"> các công cụ truyền thông marketing số, mạng xã hội được xem</w:t>
      </w:r>
      <w:r w:rsidR="00E54487" w:rsidRPr="002E5959">
        <w:rPr>
          <w:rFonts w:ascii="Times New Roman" w:hAnsi="Times New Roman" w:cs="Times New Roman"/>
          <w:color w:val="000000" w:themeColor="text1"/>
          <w:spacing w:val="-2"/>
          <w:sz w:val="26"/>
          <w:szCs w:val="26"/>
        </w:rPr>
        <w:t xml:space="preserve"> là kênh tiêu biểu hàng đầu nhờ mức độ phổ biến rộng rãi</w:t>
      </w:r>
      <w:r w:rsidR="00E54487" w:rsidRPr="002E5959">
        <w:rPr>
          <w:rFonts w:ascii="Times New Roman" w:hAnsi="Times New Roman" w:cs="Times New Roman"/>
          <w:color w:val="000000" w:themeColor="text1"/>
          <w:spacing w:val="-2"/>
          <w:sz w:val="26"/>
          <w:szCs w:val="26"/>
          <w:lang w:val="en-US"/>
        </w:rPr>
        <w:t xml:space="preserve"> với số người sử dụng đạt 72 triệu người vào năm 2020, đứng thứ 7 thế giới </w:t>
      </w:r>
      <w:r w:rsidR="00E54487" w:rsidRPr="002E5959">
        <w:rPr>
          <w:rFonts w:ascii="Times New Roman" w:hAnsi="Times New Roman" w:cs="Times New Roman"/>
          <w:color w:val="000000" w:themeColor="text1"/>
          <w:spacing w:val="-2"/>
          <w:sz w:val="26"/>
          <w:szCs w:val="26"/>
          <w:lang w:val="en-US"/>
        </w:rPr>
        <w:fldChar w:fldCharType="begin" w:fldLock="1"/>
      </w:r>
      <w:r w:rsidR="00E54487" w:rsidRPr="002E5959">
        <w:rPr>
          <w:rFonts w:ascii="Times New Roman" w:hAnsi="Times New Roman" w:cs="Times New Roman"/>
          <w:color w:val="000000" w:themeColor="text1"/>
          <w:spacing w:val="-2"/>
          <w:sz w:val="26"/>
          <w:szCs w:val="26"/>
          <w:lang w:val="en-US"/>
        </w:rPr>
        <w:instrText>ADDIN CSL_CITATION {"citationItems":[{"id":"ITEM-1","itemData":{"author":[{"dropping-particle":"","family":"Trần","given":"Xuân Bản","non-dropping-particle":"","parse-names":false,"suffix":""}],"container-title":"Thông tin và tư liệu","id":"ITEM-1","issued":{"date-parts":[["2020"]]},"page":"17-22","title":"Mạng xã hội Facebook với việc tiếp cận và quảng bá các hoạt động dịch vụ thư viện","type":"article-journal","volume":"5"},"uris":["http://www.mendeley.com/documents/?uuid=79cc1b7b-c31c-4c34-a5bd-87e89b970035"]}],"mendeley":{"formattedCitation":"(Trần, 2020)","plainTextFormattedCitation":"(Trần, 2020)","previouslyFormattedCitation":"(Trần, 2020)"},"properties":{"noteIndex":0},"schema":"https://github.com/citation-style-language/schema/raw/master/csl-citation.json"}</w:instrText>
      </w:r>
      <w:r w:rsidR="00E54487" w:rsidRPr="002E5959">
        <w:rPr>
          <w:rFonts w:ascii="Times New Roman" w:hAnsi="Times New Roman" w:cs="Times New Roman"/>
          <w:color w:val="000000" w:themeColor="text1"/>
          <w:spacing w:val="-2"/>
          <w:sz w:val="26"/>
          <w:szCs w:val="26"/>
          <w:lang w:val="en-US"/>
        </w:rPr>
        <w:fldChar w:fldCharType="separate"/>
      </w:r>
      <w:r w:rsidR="00E54487" w:rsidRPr="002E5959">
        <w:rPr>
          <w:rFonts w:ascii="Times New Roman" w:hAnsi="Times New Roman" w:cs="Times New Roman"/>
          <w:noProof/>
          <w:color w:val="000000" w:themeColor="text1"/>
          <w:spacing w:val="-2"/>
          <w:sz w:val="26"/>
          <w:szCs w:val="26"/>
          <w:lang w:val="en-US"/>
        </w:rPr>
        <w:t>(Trần, 2020)</w:t>
      </w:r>
      <w:r w:rsidR="00E54487" w:rsidRPr="002E5959">
        <w:rPr>
          <w:rFonts w:ascii="Times New Roman" w:hAnsi="Times New Roman" w:cs="Times New Roman"/>
          <w:color w:val="000000" w:themeColor="text1"/>
          <w:spacing w:val="-2"/>
          <w:sz w:val="26"/>
          <w:szCs w:val="26"/>
          <w:lang w:val="en-US"/>
        </w:rPr>
        <w:fldChar w:fldCharType="end"/>
      </w:r>
      <w:r w:rsidR="00E54487" w:rsidRPr="002E5959">
        <w:rPr>
          <w:rFonts w:ascii="Times New Roman" w:hAnsi="Times New Roman" w:cs="Times New Roman"/>
          <w:color w:val="000000" w:themeColor="text1"/>
          <w:spacing w:val="-2"/>
          <w:sz w:val="26"/>
          <w:szCs w:val="26"/>
        </w:rPr>
        <w:t>.</w:t>
      </w:r>
      <w:r w:rsidR="00E54487" w:rsidRPr="002E5959">
        <w:rPr>
          <w:rFonts w:ascii="Times New Roman" w:hAnsi="Times New Roman" w:cs="Times New Roman"/>
          <w:color w:val="000000" w:themeColor="text1"/>
          <w:spacing w:val="-2"/>
          <w:sz w:val="26"/>
          <w:szCs w:val="26"/>
          <w:lang w:val="en-US"/>
        </w:rPr>
        <w:t xml:space="preserve"> Thông qua khảo sát hoạt động của 30 thư viện đại học, Trần Xuân Bản (2020) cho biết</w:t>
      </w:r>
      <w:r w:rsidR="00B82626" w:rsidRPr="002E5959">
        <w:rPr>
          <w:rFonts w:ascii="Times New Roman" w:hAnsi="Times New Roman" w:cs="Times New Roman"/>
          <w:color w:val="000000" w:themeColor="text1"/>
          <w:spacing w:val="-2"/>
          <w:sz w:val="26"/>
          <w:szCs w:val="26"/>
          <w:lang w:val="en-US"/>
        </w:rPr>
        <w:t xml:space="preserve"> </w:t>
      </w:r>
      <w:r w:rsidR="00B82626" w:rsidRPr="002E5959">
        <w:rPr>
          <w:rFonts w:ascii="Times New Roman" w:hAnsi="Times New Roman" w:cs="Times New Roman"/>
          <w:color w:val="000000" w:themeColor="text1"/>
          <w:spacing w:val="-2"/>
          <w:sz w:val="26"/>
          <w:szCs w:val="26"/>
        </w:rPr>
        <w:t xml:space="preserve">có tới </w:t>
      </w:r>
      <w:r w:rsidR="00B82626" w:rsidRPr="002E5959">
        <w:rPr>
          <w:rFonts w:ascii="Times New Roman" w:hAnsi="Times New Roman" w:cs="Times New Roman"/>
          <w:bCs/>
          <w:color w:val="000000" w:themeColor="text1"/>
          <w:spacing w:val="-2"/>
          <w:sz w:val="26"/>
          <w:szCs w:val="26"/>
        </w:rPr>
        <w:t>97,8% sinh viên đại học sử dụng Facebook</w:t>
      </w:r>
      <w:r w:rsidR="00B82626" w:rsidRPr="002E5959">
        <w:rPr>
          <w:rFonts w:ascii="Times New Roman" w:hAnsi="Times New Roman" w:cs="Times New Roman"/>
          <w:color w:val="000000" w:themeColor="text1"/>
          <w:spacing w:val="-2"/>
          <w:sz w:val="26"/>
          <w:szCs w:val="26"/>
        </w:rPr>
        <w:t>, tương ứng khoảng 1,95 triệu sinh viên, khiến Facebook trở thành mạng xã hội hợp lý nhất để thư viện kết nối với nhóm người dùng trẻ này</w:t>
      </w:r>
      <w:r w:rsidR="00B82626" w:rsidRPr="002E5959">
        <w:rPr>
          <w:rFonts w:ascii="Times New Roman" w:hAnsi="Times New Roman" w:cs="Times New Roman"/>
          <w:color w:val="000000" w:themeColor="text1"/>
          <w:spacing w:val="-2"/>
          <w:sz w:val="26"/>
          <w:szCs w:val="26"/>
          <w:lang w:val="en-US"/>
        </w:rPr>
        <w:t>. T</w:t>
      </w:r>
      <w:r w:rsidR="00E54487" w:rsidRPr="002E5959">
        <w:rPr>
          <w:rFonts w:ascii="Times New Roman" w:hAnsi="Times New Roman" w:cs="Times New Roman"/>
          <w:color w:val="000000" w:themeColor="text1"/>
          <w:spacing w:val="-2"/>
          <w:sz w:val="26"/>
          <w:szCs w:val="26"/>
          <w:lang w:val="en-US"/>
        </w:rPr>
        <w:t>rong t</w:t>
      </w:r>
      <w:r w:rsidR="00E54487" w:rsidRPr="002E5959">
        <w:rPr>
          <w:rFonts w:ascii="Times New Roman" w:hAnsi="Times New Roman" w:cs="Times New Roman"/>
          <w:color w:val="000000" w:themeColor="text1"/>
          <w:spacing w:val="-2"/>
          <w:sz w:val="26"/>
          <w:szCs w:val="26"/>
        </w:rPr>
        <w:t xml:space="preserve">hực tế, </w:t>
      </w:r>
      <w:r w:rsidR="00E54487" w:rsidRPr="002E5959">
        <w:rPr>
          <w:rFonts w:ascii="Times New Roman" w:hAnsi="Times New Roman" w:cs="Times New Roman"/>
          <w:bCs/>
          <w:color w:val="000000" w:themeColor="text1"/>
          <w:spacing w:val="-2"/>
          <w:sz w:val="26"/>
          <w:szCs w:val="26"/>
        </w:rPr>
        <w:t>hầu hết các thư viện đại học Việt Nam hiện nay đều có trang fanpage Facebook để tương tác với bạn đọc</w:t>
      </w:r>
      <w:r w:rsidR="00E54487" w:rsidRPr="002E5959">
        <w:rPr>
          <w:rFonts w:ascii="Times New Roman" w:hAnsi="Times New Roman" w:cs="Times New Roman"/>
          <w:color w:val="000000" w:themeColor="text1"/>
          <w:spacing w:val="-2"/>
          <w:sz w:val="26"/>
          <w:szCs w:val="26"/>
        </w:rPr>
        <w:t>. Facebook của thư viện được xem như cổng thông tin điện tử mở rộng, song hành cùng website thư viện, giúp truyền tải thông báo và nhắc nhở sinh viên sử dụng các nguồn lực thông tin của thư viện một cách thuận tiện hơn.</w:t>
      </w:r>
    </w:p>
    <w:p w14:paraId="6C6BF2C1" w14:textId="7E6104D4" w:rsidR="00C44F0D" w:rsidRPr="002E5959" w:rsidRDefault="00B82626"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tab/>
      </w:r>
      <w:r w:rsidR="00E54487" w:rsidRPr="002E5959">
        <w:rPr>
          <w:rFonts w:ascii="Times New Roman" w:hAnsi="Times New Roman" w:cs="Times New Roman"/>
          <w:sz w:val="26"/>
          <w:szCs w:val="26"/>
        </w:rPr>
        <w:t xml:space="preserve">Nghiên cứu của Trịnh Tất Đạt và Lê Ngọc Hoàn </w:t>
      </w:r>
      <w:r w:rsidR="00E54487" w:rsidRPr="002E5959">
        <w:rPr>
          <w:rFonts w:ascii="Times New Roman" w:hAnsi="Times New Roman" w:cs="Times New Roman"/>
          <w:sz w:val="26"/>
          <w:szCs w:val="26"/>
        </w:rPr>
        <w:fldChar w:fldCharType="begin" w:fldLock="1"/>
      </w:r>
      <w:r w:rsidR="00E54487" w:rsidRPr="002E5959">
        <w:rPr>
          <w:rFonts w:ascii="Times New Roman" w:hAnsi="Times New Roman" w:cs="Times New Roman"/>
          <w:sz w:val="26"/>
          <w:szCs w:val="26"/>
        </w:rPr>
        <w:instrText>ADDIN CSL_CITATION {"citationItems":[{"id":"ITEM-1","itemData":{"author":[{"dropping-particle":"","family":"Trịnh","given":"Tất Đạt","non-dropping-particle":"","parse-names":false,"suffix":""},{"dropping-particle":"","family":"Lê","given":"Ngọc Hoàn","non-dropping-particle":"","parse-names":false,"suffix":""}],"container-title":"Tâm lý - Giáo dục","id":"ITEM-1","issue":"5","issued":{"date-parts":[["2025"]]},"page":"327-329","title":"Bước đầu tìm hiểu tác động của mạng xã hội đối với hoạt động thư viện tại Trường Đại học Việt Nam","type":"article-journal","volume":"31"},"uris":["http://www.mendeley.com/documents/?uuid=378cdc51-afe9-4e01-b372-243389d4491c"]}],"mendeley":{"formattedCitation":"(Trịnh &amp; Lê, 2025)","manualFormatting":"(2025)","plainTextFormattedCitation":"(Trịnh &amp; Lê, 2025)","previouslyFormattedCitation":"(Trịnh &amp; Lê, 2025)"},"properties":{"noteIndex":0},"schema":"https://github.com/citation-style-language/schema/raw/master/csl-citation.json"}</w:instrText>
      </w:r>
      <w:r w:rsidR="00E54487" w:rsidRPr="002E5959">
        <w:rPr>
          <w:rFonts w:ascii="Times New Roman" w:hAnsi="Times New Roman" w:cs="Times New Roman"/>
          <w:sz w:val="26"/>
          <w:szCs w:val="26"/>
        </w:rPr>
        <w:fldChar w:fldCharType="separate"/>
      </w:r>
      <w:r w:rsidR="00E54487" w:rsidRPr="002E5959">
        <w:rPr>
          <w:rFonts w:ascii="Times New Roman" w:hAnsi="Times New Roman" w:cs="Times New Roman"/>
          <w:noProof/>
          <w:sz w:val="26"/>
          <w:szCs w:val="26"/>
        </w:rPr>
        <w:t>(2025)</w:t>
      </w:r>
      <w:r w:rsidR="00E54487" w:rsidRPr="002E5959">
        <w:rPr>
          <w:rFonts w:ascii="Times New Roman" w:hAnsi="Times New Roman" w:cs="Times New Roman"/>
          <w:sz w:val="26"/>
          <w:szCs w:val="26"/>
        </w:rPr>
        <w:fldChar w:fldCharType="end"/>
      </w:r>
      <w:r w:rsidR="00E54487" w:rsidRPr="002E5959">
        <w:rPr>
          <w:rFonts w:ascii="Times New Roman" w:hAnsi="Times New Roman" w:cs="Times New Roman"/>
          <w:sz w:val="26"/>
          <w:szCs w:val="26"/>
        </w:rPr>
        <w:t xml:space="preserve"> cũng cho thấy mạng xã hội như Facebook và blog đã được nhiều thư viện đại học tại Việt Nam sử dụng nhằm hỗ trợ hoạt động truyền thông, chia sẻ thông tin và kết nối với người dùng. Bên cạnh những tác động tích cực trong việc mở rộng khả năng tiếp cận và tăng cường </w:t>
      </w:r>
      <w:r w:rsidR="00E54487" w:rsidRPr="002E5959">
        <w:rPr>
          <w:rFonts w:ascii="Times New Roman" w:hAnsi="Times New Roman" w:cs="Times New Roman"/>
          <w:sz w:val="26"/>
          <w:szCs w:val="26"/>
        </w:rPr>
        <w:lastRenderedPageBreak/>
        <w:t>tương tác, nghiên cứu cũng chỉ ra một số hạn chế trong quá trình khai thác các công cụ mạng xã hội đối với hoạt động thư viện</w:t>
      </w:r>
      <w:r w:rsidRPr="002E5959">
        <w:rPr>
          <w:rFonts w:ascii="Times New Roman" w:hAnsi="Times New Roman" w:cs="Times New Roman"/>
          <w:sz w:val="26"/>
          <w:szCs w:val="26"/>
          <w:lang w:val="en-US"/>
        </w:rPr>
        <w:t xml:space="preserve"> như</w:t>
      </w:r>
      <w:r w:rsidR="00E54487" w:rsidRPr="002E5959">
        <w:rPr>
          <w:rFonts w:ascii="Times New Roman" w:hAnsi="Times New Roman" w:cs="Times New Roman"/>
          <w:sz w:val="26"/>
          <w:szCs w:val="26"/>
        </w:rPr>
        <w:t xml:space="preserve">. </w:t>
      </w:r>
    </w:p>
    <w:p w14:paraId="4F09E58B" w14:textId="05FAF7C6" w:rsidR="00C44F0D" w:rsidRPr="002E5959" w:rsidRDefault="00C44F0D" w:rsidP="00A65492">
      <w:pPr>
        <w:pStyle w:val="BodyText"/>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sz w:val="26"/>
          <w:szCs w:val="26"/>
        </w:rPr>
        <w:tab/>
      </w:r>
      <w:r w:rsidRPr="002E5959">
        <w:rPr>
          <w:rFonts w:ascii="Times New Roman" w:hAnsi="Times New Roman" w:cs="Times New Roman"/>
          <w:color w:val="000000" w:themeColor="text1"/>
          <w:sz w:val="26"/>
          <w:szCs w:val="26"/>
        </w:rPr>
        <w:t xml:space="preserve">Huỳnh Thị Trang và Phương Thị Cẩm Loan (2025) tiến hành khảo sát tại Trường Đại học Cần Thơ nhận thấy hoạt động truyền thông của ngành Thông tin – Thư viện chưa thu hút được nhiều sự quan tâm của sinh viên, một phần do </w:t>
      </w:r>
      <w:r w:rsidRPr="002E5959">
        <w:rPr>
          <w:rFonts w:ascii="Times New Roman" w:hAnsi="Times New Roman" w:cs="Times New Roman"/>
          <w:bCs/>
          <w:color w:val="000000" w:themeColor="text1"/>
          <w:sz w:val="26"/>
          <w:szCs w:val="26"/>
        </w:rPr>
        <w:t>hình thức kênh không hấp dẫn</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Việc thiếu đầu tư về thiết kế hình ảnh, trình bày nội dung kém bắt mắt và kênh truyền thông thiếu nhận diện rõ ràng đã khiến thông điệp của thư viện dễ bị bỏ qua trong môi trường có tính cạnh tranh thông tin cao như mạng xã hội</w:t>
      </w:r>
      <w:r w:rsidRPr="002E5959">
        <w:rPr>
          <w:rFonts w:ascii="Times New Roman" w:hAnsi="Times New Roman" w:cs="Times New Roman"/>
          <w:color w:val="000000" w:themeColor="text1"/>
          <w:sz w:val="26"/>
          <w:szCs w:val="26"/>
          <w:lang w:val="en-US"/>
        </w:rPr>
        <w:t xml:space="preserve">. Bên cạnh hạn chế về hình thức truyền thông, </w:t>
      </w:r>
      <w:r w:rsidRPr="002E5959">
        <w:rPr>
          <w:rFonts w:ascii="Times New Roman" w:hAnsi="Times New Roman" w:cs="Times New Roman"/>
          <w:bCs/>
          <w:color w:val="000000" w:themeColor="text1"/>
          <w:sz w:val="26"/>
          <w:szCs w:val="26"/>
        </w:rPr>
        <w:t>chất lượng của nội dung</w:t>
      </w:r>
      <w:r w:rsidRPr="002E5959">
        <w:rPr>
          <w:rFonts w:ascii="Times New Roman" w:hAnsi="Times New Roman" w:cs="Times New Roman"/>
          <w:color w:val="000000" w:themeColor="text1"/>
          <w:sz w:val="26"/>
          <w:szCs w:val="26"/>
        </w:rPr>
        <w:t xml:space="preserve"> truyền thông </w:t>
      </w:r>
      <w:r w:rsidRPr="002E5959">
        <w:rPr>
          <w:rFonts w:ascii="Times New Roman" w:hAnsi="Times New Roman" w:cs="Times New Roman"/>
          <w:color w:val="000000" w:themeColor="text1"/>
          <w:sz w:val="26"/>
          <w:szCs w:val="26"/>
          <w:lang w:val="en-US"/>
        </w:rPr>
        <w:t xml:space="preserve">cũng xuất hiện </w:t>
      </w:r>
      <w:r w:rsidR="00A25B02" w:rsidRPr="002E5959">
        <w:rPr>
          <w:rFonts w:ascii="Times New Roman" w:hAnsi="Times New Roman" w:cs="Times New Roman"/>
          <w:color w:val="000000" w:themeColor="text1"/>
          <w:sz w:val="26"/>
          <w:szCs w:val="26"/>
          <w:lang w:val="en-US"/>
        </w:rPr>
        <w:t>nhiều</w:t>
      </w:r>
      <w:r w:rsidRPr="002E5959">
        <w:rPr>
          <w:rFonts w:ascii="Times New Roman" w:hAnsi="Times New Roman" w:cs="Times New Roman"/>
          <w:color w:val="000000" w:themeColor="text1"/>
          <w:sz w:val="26"/>
          <w:szCs w:val="26"/>
          <w:lang w:val="en-US"/>
        </w:rPr>
        <w:t xml:space="preserve"> vấn đề khi vẫn </w:t>
      </w:r>
      <w:r w:rsidRPr="002E5959">
        <w:rPr>
          <w:rFonts w:ascii="Times New Roman" w:hAnsi="Times New Roman" w:cs="Times New Roman"/>
          <w:bCs/>
          <w:color w:val="000000" w:themeColor="text1"/>
          <w:sz w:val="26"/>
          <w:szCs w:val="26"/>
        </w:rPr>
        <w:t xml:space="preserve">tồn tại </w:t>
      </w:r>
      <w:r w:rsidRPr="002E5959">
        <w:rPr>
          <w:rFonts w:ascii="Times New Roman" w:hAnsi="Times New Roman" w:cs="Times New Roman"/>
          <w:bCs/>
          <w:color w:val="000000" w:themeColor="text1"/>
          <w:sz w:val="26"/>
          <w:szCs w:val="26"/>
          <w:lang w:val="en-US"/>
        </w:rPr>
        <w:t>những</w:t>
      </w:r>
      <w:r w:rsidRPr="002E5959">
        <w:rPr>
          <w:rFonts w:ascii="Times New Roman" w:hAnsi="Times New Roman" w:cs="Times New Roman"/>
          <w:bCs/>
          <w:color w:val="000000" w:themeColor="text1"/>
          <w:sz w:val="26"/>
          <w:szCs w:val="26"/>
        </w:rPr>
        <w:t xml:space="preserve"> bài đăng ngoài lề với nội dung không </w:t>
      </w:r>
      <w:r w:rsidRPr="002E5959">
        <w:rPr>
          <w:rFonts w:ascii="Times New Roman" w:hAnsi="Times New Roman" w:cs="Times New Roman"/>
          <w:color w:val="000000" w:themeColor="text1"/>
          <w:sz w:val="26"/>
          <w:szCs w:val="26"/>
        </w:rPr>
        <w:t>liên quan trực tiếp đến dịch vụ thư viện, làm loãng thông điệp chính</w:t>
      </w:r>
      <w:r w:rsidRPr="002E5959">
        <w:rPr>
          <w:rFonts w:ascii="Times New Roman" w:hAnsi="Times New Roman" w:cs="Times New Roman"/>
          <w:bCs/>
          <w:color w:val="000000" w:themeColor="text1"/>
          <w:sz w:val="26"/>
          <w:szCs w:val="26"/>
        </w:rPr>
        <w:t xml:space="preserve"> </w:t>
      </w:r>
      <w:r w:rsidRPr="002E5959">
        <w:rPr>
          <w:rFonts w:ascii="Times New Roman" w:hAnsi="Times New Roman" w:cs="Times New Roman"/>
          <w:bCs/>
          <w:color w:val="000000" w:themeColor="text1"/>
          <w:sz w:val="26"/>
          <w:szCs w:val="26"/>
        </w:rPr>
        <w:fldChar w:fldCharType="begin" w:fldLock="1"/>
      </w:r>
      <w:r w:rsidRPr="002E5959">
        <w:rPr>
          <w:rFonts w:ascii="Times New Roman" w:hAnsi="Times New Roman" w:cs="Times New Roman"/>
          <w:bCs/>
          <w:color w:val="000000" w:themeColor="text1"/>
          <w:sz w:val="26"/>
          <w:szCs w:val="26"/>
        </w:rPr>
        <w:instrText>ADDIN CSL_CITATION {"citationItems":[{"id":"ITEM-1","itemData":{"author":[{"dropping-particle":"","family":"Trần","given":"Xuân Bản","non-dropping-particle":"","parse-names":false,"suffix":""}],"container-title":"Thông tin và tư liệu","id":"ITEM-1","issued":{"date-parts":[["2020"]]},"page":"17-22","title":"Mạng xã hội Facebook với việc tiếp cận và quảng bá các hoạt động dịch vụ thư viện","type":"article-journal","volume":"5"},"uris":["http://www.mendeley.com/documents/?uuid=79cc1b7b-c31c-4c34-a5bd-87e89b970035"]}],"mendeley":{"formattedCitation":"(Trần, 2020)","plainTextFormattedCitation":"(Trần, 2020)","previouslyFormattedCitation":"(Trần, 2020)"},"properties":{"noteIndex":0},"schema":"https://github.com/citation-style-language/schema/raw/master/csl-citation.json"}</w:instrText>
      </w:r>
      <w:r w:rsidRPr="002E5959">
        <w:rPr>
          <w:rFonts w:ascii="Times New Roman" w:hAnsi="Times New Roman" w:cs="Times New Roman"/>
          <w:bCs/>
          <w:color w:val="000000" w:themeColor="text1"/>
          <w:sz w:val="26"/>
          <w:szCs w:val="26"/>
        </w:rPr>
        <w:fldChar w:fldCharType="separate"/>
      </w:r>
      <w:r w:rsidRPr="002E5959">
        <w:rPr>
          <w:rFonts w:ascii="Times New Roman" w:hAnsi="Times New Roman" w:cs="Times New Roman"/>
          <w:bCs/>
          <w:noProof/>
          <w:color w:val="000000" w:themeColor="text1"/>
          <w:sz w:val="26"/>
          <w:szCs w:val="26"/>
        </w:rPr>
        <w:t>(Trần, 2020)</w:t>
      </w:r>
      <w:r w:rsidRPr="002E5959">
        <w:rPr>
          <w:rFonts w:ascii="Times New Roman" w:hAnsi="Times New Roman" w:cs="Times New Roman"/>
          <w:bCs/>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Ngoài ra,</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color w:val="000000" w:themeColor="text1"/>
          <w:sz w:val="26"/>
          <w:szCs w:val="26"/>
        </w:rPr>
        <w:t>sự tương tác hai chiều</w:t>
      </w:r>
      <w:r w:rsidRPr="002E5959">
        <w:rPr>
          <w:rFonts w:ascii="Times New Roman" w:hAnsi="Times New Roman" w:cs="Times New Roman"/>
          <w:color w:val="000000" w:themeColor="text1"/>
          <w:sz w:val="26"/>
          <w:szCs w:val="26"/>
        </w:rPr>
        <w:t xml:space="preserve"> giữa thư viện và người dùng trên môi trường số còn yếu. Nhiều thư viện chỉ đơn thuần đăng thông báo một chiều mà thiếu phản hồi kịp thời với bình luận hoặc câu hỏi của bạn đọc, dẫn đến việc truyền thông chưa phát huy hết vai trò kết nối và tương tác hai chiều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{"citationItems":[{"id":"ITEM-1","itemData":{"author":[{"dropping-particle":"","family":"Nguyễn","given":"Mạnh Nguyên","non-dropping-particle":"","parse-names":false,"suffix":""}],"container-title":"Thông tin và tư liệu","id":"ITEM-1","issued":{"date-parts":[["2019"]]},"page":"19-25","title":"Nghiên cứu lý luận về Marketing trực tuyến trong hoạt động thông tin - thư viện","type":"article-journal","volume":"6"},"uris":["http://www.mendeley.com/documents/?uuid=00e23738-ba73-44af-b896-8d05def61615"]}],"mendeley":{"formattedCitation":"(M. N. Nguyễn, 2019)","plainTextFormattedCitation":"(M. N. Nguyễn, 2019)","previouslyFormattedCitation":"(M. N. Nguyễn, 2019)"},"properties":{"noteIndex":0},"schema":"https://github.com/citation-style-language/schema/raw/master/csl-citation.json"}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(M. N. Nguyễn, 2019)</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w:t>
      </w:r>
    </w:p>
    <w:p w14:paraId="6FEC4314"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34" w:name="_Toc229560343"/>
      <w:bookmarkStart w:id="35" w:name="_Toc236385411"/>
      <w:bookmarkEnd w:id="32"/>
      <w:bookmarkEnd w:id="33"/>
      <w:r w:rsidRPr="002E5959">
        <w:rPr>
          <w:bCs w:val="0"/>
          <w:color w:val="000000" w:themeColor="text1"/>
          <w:sz w:val="26"/>
          <w:szCs w:val="26"/>
        </w:rPr>
        <w:t>1.2. Nghiên cứu về tác động của truyền thông marketing số đến nhận thức và hành vi</w:t>
      </w:r>
      <w:bookmarkEnd w:id="34"/>
      <w:bookmarkEnd w:id="35"/>
    </w:p>
    <w:p w14:paraId="55D63D97"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rPr>
      </w:pPr>
      <w:bookmarkStart w:id="36" w:name="_Toc229560344"/>
      <w:r w:rsidRPr="002E5959">
        <w:rPr>
          <w:rFonts w:ascii="Times New Roman" w:hAnsi="Times New Roman" w:cs="Times New Roman"/>
          <w:bCs/>
          <w:i/>
          <w:iCs/>
          <w:color w:val="000000" w:themeColor="text1"/>
          <w:sz w:val="26"/>
          <w:szCs w:val="26"/>
        </w:rPr>
        <w:tab/>
        <w:t xml:space="preserve">Thứ nhất, truyền thông marketing số </w:t>
      </w:r>
      <w:r w:rsidRPr="002E5959">
        <w:rPr>
          <w:rFonts w:ascii="Times New Roman" w:hAnsi="Times New Roman" w:cs="Times New Roman"/>
          <w:bCs/>
          <w:i/>
          <w:iCs/>
          <w:color w:val="000000" w:themeColor="text1"/>
          <w:sz w:val="26"/>
          <w:szCs w:val="26"/>
          <w:lang w:val="en-US"/>
        </w:rPr>
        <w:t>t</w:t>
      </w:r>
      <w:r w:rsidRPr="002E5959">
        <w:rPr>
          <w:rFonts w:ascii="Times New Roman" w:hAnsi="Times New Roman" w:cs="Times New Roman"/>
          <w:bCs/>
          <w:i/>
          <w:iCs/>
          <w:color w:val="000000" w:themeColor="text1"/>
          <w:sz w:val="26"/>
          <w:szCs w:val="26"/>
        </w:rPr>
        <w:t>ác động đến nhận thức</w:t>
      </w:r>
      <w:bookmarkEnd w:id="36"/>
      <w:r w:rsidRPr="002E5959">
        <w:rPr>
          <w:rFonts w:ascii="Times New Roman" w:hAnsi="Times New Roman" w:cs="Times New Roman"/>
          <w:bCs/>
          <w:i/>
          <w:iCs/>
          <w:color w:val="000000" w:themeColor="text1"/>
          <w:sz w:val="26"/>
          <w:szCs w:val="26"/>
        </w:rPr>
        <w:t xml:space="preserve"> </w:t>
      </w:r>
      <w:bookmarkStart w:id="37" w:name="X017b3b19cc066ae39a8b9c0a72e0f459fe8824a"/>
    </w:p>
    <w:p w14:paraId="1705B648" w14:textId="30CB2F3E" w:rsidR="007204C6" w:rsidRPr="002E5959" w:rsidRDefault="007204C6" w:rsidP="00A65492">
      <w:pPr>
        <w:spacing w:after="0" w:line="360" w:lineRule="auto"/>
        <w:jc w:val="both"/>
        <w:rPr>
          <w:rFonts w:ascii="Times New Roman" w:hAnsi="Times New Roman" w:cs="Times New Roman"/>
          <w:color w:val="000000" w:themeColor="text1"/>
          <w:sz w:val="26"/>
          <w:szCs w:val="26"/>
        </w:rPr>
      </w:pPr>
      <w:bookmarkStart w:id="38" w:name="Xf700ad4d62b6eb8c2980222bab4d52d18666e83"/>
      <w:bookmarkStart w:id="39" w:name="Xa14aacc72e4276da7db82806e7ea7fd8c3d8de3"/>
      <w:r w:rsidRPr="002E5959">
        <w:rPr>
          <w:rFonts w:ascii="Times New Roman" w:hAnsi="Times New Roman" w:cs="Times New Roman"/>
          <w:color w:val="000000" w:themeColor="text1"/>
          <w:sz w:val="26"/>
          <w:szCs w:val="26"/>
        </w:rPr>
        <w:tab/>
        <w:t xml:space="preserve">Các nghiên cứu </w:t>
      </w:r>
      <w:r w:rsidRPr="002E5959">
        <w:rPr>
          <w:rFonts w:ascii="Times New Roman" w:hAnsi="Times New Roman" w:cs="Times New Roman"/>
          <w:color w:val="000000" w:themeColor="text1"/>
          <w:sz w:val="26"/>
          <w:szCs w:val="26"/>
          <w:lang w:val="en-US"/>
        </w:rPr>
        <w:t>ghi nhận rằng</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color w:val="000000" w:themeColor="text1"/>
          <w:sz w:val="26"/>
          <w:szCs w:val="26"/>
        </w:rPr>
        <w:t xml:space="preserve">hoạt động </w:t>
      </w:r>
      <w:r w:rsidR="00956F28" w:rsidRPr="002E5959">
        <w:rPr>
          <w:rFonts w:ascii="Times New Roman" w:hAnsi="Times New Roman" w:cs="Times New Roman"/>
          <w:bCs/>
          <w:color w:val="000000" w:themeColor="text1"/>
          <w:sz w:val="26"/>
          <w:szCs w:val="26"/>
          <w:lang w:val="en-US"/>
        </w:rPr>
        <w:t>truyền thông marketing số</w:t>
      </w:r>
      <w:r w:rsidRPr="002E5959">
        <w:rPr>
          <w:rFonts w:ascii="Times New Roman" w:hAnsi="Times New Roman" w:cs="Times New Roman"/>
          <w:color w:val="000000" w:themeColor="text1"/>
          <w:sz w:val="26"/>
          <w:szCs w:val="26"/>
        </w:rPr>
        <w:t xml:space="preserve"> đang giữ một vai trò </w:t>
      </w:r>
      <w:r w:rsidRPr="002E5959">
        <w:rPr>
          <w:rFonts w:ascii="Times New Roman" w:hAnsi="Times New Roman" w:cs="Times New Roman"/>
          <w:bCs/>
          <w:color w:val="000000" w:themeColor="text1"/>
          <w:sz w:val="26"/>
          <w:szCs w:val="26"/>
        </w:rPr>
        <w:t>then chốt</w:t>
      </w:r>
      <w:r w:rsidRPr="002E5959">
        <w:rPr>
          <w:rFonts w:ascii="Times New Roman" w:hAnsi="Times New Roman" w:cs="Times New Roman"/>
          <w:color w:val="000000" w:themeColor="text1"/>
          <w:sz w:val="26"/>
          <w:szCs w:val="26"/>
        </w:rPr>
        <w:t xml:space="preserve"> trong việc định hình </w:t>
      </w:r>
      <w:r w:rsidRPr="002E5959">
        <w:rPr>
          <w:rFonts w:ascii="Times New Roman" w:hAnsi="Times New Roman" w:cs="Times New Roman"/>
          <w:bCs/>
          <w:color w:val="000000" w:themeColor="text1"/>
          <w:sz w:val="26"/>
          <w:szCs w:val="26"/>
        </w:rPr>
        <w:t>thái độ</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color w:val="000000" w:themeColor="text1"/>
          <w:sz w:val="26"/>
          <w:szCs w:val="26"/>
        </w:rPr>
        <w:t>niềm tin</w:t>
      </w:r>
      <w:r w:rsidRPr="002E5959">
        <w:rPr>
          <w:rFonts w:ascii="Times New Roman" w:hAnsi="Times New Roman" w:cs="Times New Roman"/>
          <w:color w:val="000000" w:themeColor="text1"/>
          <w:sz w:val="26"/>
          <w:szCs w:val="26"/>
        </w:rPr>
        <w:t xml:space="preserve"> của người dùng hiện đại. Trước hết, sự </w:t>
      </w:r>
      <w:r w:rsidRPr="002E5959">
        <w:rPr>
          <w:rFonts w:ascii="Times New Roman" w:hAnsi="Times New Roman" w:cs="Times New Roman"/>
          <w:bCs/>
          <w:color w:val="000000" w:themeColor="text1"/>
          <w:sz w:val="26"/>
          <w:szCs w:val="26"/>
        </w:rPr>
        <w:t>hiện diện rộng khắp</w:t>
      </w:r>
      <w:r w:rsidRPr="002E5959">
        <w:rPr>
          <w:rFonts w:ascii="Times New Roman" w:hAnsi="Times New Roman" w:cs="Times New Roman"/>
          <w:color w:val="000000" w:themeColor="text1"/>
          <w:sz w:val="26"/>
          <w:szCs w:val="26"/>
        </w:rPr>
        <w:t xml:space="preserve"> của thương hiệu trên các kênh số cùng với nội dung được cá nhân hóa giúp </w:t>
      </w:r>
      <w:r w:rsidRPr="002E5959">
        <w:rPr>
          <w:rFonts w:ascii="Times New Roman" w:hAnsi="Times New Roman" w:cs="Times New Roman"/>
          <w:bCs/>
          <w:color w:val="000000" w:themeColor="text1"/>
          <w:sz w:val="26"/>
          <w:szCs w:val="26"/>
        </w:rPr>
        <w:t>nâng cao mức độ nhận biết</w:t>
      </w:r>
      <w:r w:rsidRPr="002E5959">
        <w:rPr>
          <w:rFonts w:ascii="Times New Roman" w:hAnsi="Times New Roman" w:cs="Times New Roman"/>
          <w:color w:val="000000" w:themeColor="text1"/>
          <w:sz w:val="26"/>
          <w:szCs w:val="26"/>
        </w:rPr>
        <w:t xml:space="preserve"> và tạo dựng </w:t>
      </w:r>
      <w:r w:rsidRPr="002E5959">
        <w:rPr>
          <w:rFonts w:ascii="Times New Roman" w:hAnsi="Times New Roman" w:cs="Times New Roman"/>
          <w:bCs/>
          <w:color w:val="000000" w:themeColor="text1"/>
          <w:sz w:val="26"/>
          <w:szCs w:val="26"/>
        </w:rPr>
        <w:t>thái độ thiện cảm</w:t>
      </w:r>
      <w:r w:rsidRPr="002E5959">
        <w:rPr>
          <w:rFonts w:ascii="Times New Roman" w:hAnsi="Times New Roman" w:cs="Times New Roman"/>
          <w:color w:val="000000" w:themeColor="text1"/>
          <w:sz w:val="26"/>
          <w:szCs w:val="26"/>
        </w:rPr>
        <w:t xml:space="preserve"> từ người dùng. Cá nhân hóa là khả năng điều chỉnh thông điệp theo sở thích cá nhân giúp tăng mức độ phù hợp và thu hút của truyền thông marketing số </w:t>
      </w:r>
      <w:r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Communication","id":"ITEM-1","issue":"4","issued":{"date-parts":[["2024","12","22"]]},"page":"192-201","title":"Examining the Role of Digital Marketing in Shaping Consumer Communication and Behavior","type":"article-journal","volume":"1"},"uris":["http://www.mendeley.com/documents/?uuid=20646066-c915-36ff-a0e5-444717d0564c"]}],"mendeley":{"formattedCitation":"(Bharti et al., 2024)","manualFormatting":"(Bharti và cộng sự, 2024)","plainTextFormattedCitation":"(Bharti et al., 2024)","previouslyFormattedCitation":"(Bharti et 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(Bharti </w:t>
      </w:r>
      <w:r w:rsidR="00BF77CA"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w:t>
      </w:r>
      <w:r w:rsidRPr="002E5959">
        <w:rPr>
          <w:rFonts w:ascii="Times New Roman" w:hAnsi="Times New Roman" w:cs="Times New Roman"/>
          <w:bCs/>
          <w:color w:val="000000" w:themeColor="text1"/>
          <w:sz w:val="26"/>
          <w:szCs w:val="26"/>
        </w:rPr>
        <w:t xml:space="preserve"> Nội dung được cá nhân hóa</w:t>
      </w:r>
      <w:r w:rsidRPr="002E5959">
        <w:rPr>
          <w:rFonts w:ascii="Times New Roman" w:hAnsi="Times New Roman" w:cs="Times New Roman"/>
          <w:color w:val="000000" w:themeColor="text1"/>
          <w:sz w:val="26"/>
          <w:szCs w:val="26"/>
        </w:rPr>
        <w:t xml:space="preserve"> thường khiến khách hàng cảm thấy được quan tâm, từ đó cải thiện thái độ của họ đối với thương hiệu. Khi quảng cáo được nhắm mục tiêu chính xác dựa trên dữ liệu người dùng, họ có xu hướng cảm thấy thông tin đó có giá trị hơn </w:t>
      </w:r>
      <w:r w:rsidRPr="002E5959">
        <w:rPr>
          <w:rFonts w:ascii="Times New Roman" w:hAnsi="Times New Roman" w:cs="Times New Roman"/>
          <w:color w:val="000000" w:themeColor="text1"/>
          <w:sz w:val="26"/>
          <w:szCs w:val="26"/>
        </w:rPr>
        <w:fldChar w:fldCharType="begin" w:fldLock="1"/>
      </w:r>
      <w:r w:rsidR="00BF77CA" w:rsidRPr="002E5959">
        <w:rPr>
          <w:rFonts w:ascii="Times New Roman" w:hAnsi="Times New Roman" w:cs="Times New Roman"/>
          <w:color w:val="000000" w:themeColor="text1"/>
          <w:sz w:val="26"/>
          <w:szCs w:val="26"/>
        </w:rPr>
        <w:instrText>ADDIN CSL_CITATION {"citationItems":[{"id":"ITEM-1","itemData":{"DOI":"10.62569/fijc.v1i4.76","ISSN":"3046-9465","abstract":"&lt;p&gt;This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Communication","id":"ITEM-1","issue":"4","issued":{"date-parts":[["2024","12","22"]]},"page":"192-201","title":"Examining the Role of Digital Marketing in Shaping Consumer Communication and Behavior","type":"article-journal","volume":"1"},"uris":["http://www.mendeley.com/documents/?uuid=20646066-c915-36ff-a0e5-444717d0564c"]},{"id":"ITEM-2","itemData":{"DOI":"doi.org/10.22214/ijraset.2025.74252","author":[{"dropping-particle":"","family":"Chavan","given":"Dr Prasanna Ganpatrao","non-dropping-particle":"","parse-names":false,"suffix":""}],"container-title":"International Journal for Research in Applied Science &amp; Engineering Technology","id":"ITEM-2","issue":"9","issued":{"date-parts":[["2025"]]},"page":"1416-1422","title":"Consumer Perception and Engagement with Digital Marketing in Pune City","type":"article-journal","volume":"13"},"uris":["http://www.mendeley.com/documents/?uuid=230d3618-a1e4-4194-933b-88f2bf400177"]}],"mendeley":{"formattedCitation":"(Bharti et al., 2024; Chavan, 2025)","manualFormatting":"(Bharti và cộng sự, 2024; Chavan, 2025)","plainTextFormattedCitation":"(Bharti et al., 2024; Chavan, 2025)","previouslyFormattedCitation":"(Bharti et al., 2024; Chavan,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(Bharti </w:t>
      </w:r>
      <w:r w:rsidR="00BF77CA"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 Chavan, 2025)</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60% người tiêu dùng cho biết quảng cáo nhắm mục tiêu </w:t>
      </w:r>
      <w:r w:rsidRPr="002E5959">
        <w:rPr>
          <w:rFonts w:ascii="Times New Roman" w:hAnsi="Times New Roman" w:cs="Times New Roman"/>
          <w:bCs/>
          <w:color w:val="000000" w:themeColor="text1"/>
          <w:sz w:val="26"/>
          <w:szCs w:val="26"/>
        </w:rPr>
        <w:t>phù hợp</w:t>
      </w:r>
      <w:r w:rsidRPr="002E5959">
        <w:rPr>
          <w:rFonts w:ascii="Times New Roman" w:hAnsi="Times New Roman" w:cs="Times New Roman"/>
          <w:color w:val="000000" w:themeColor="text1"/>
          <w:sz w:val="26"/>
          <w:szCs w:val="26"/>
        </w:rPr>
        <w:t xml:space="preserve"> với nhu cầu của họ, chỉ 25% cho rằng các </w:t>
      </w:r>
      <w:r w:rsidRPr="002E5959">
        <w:rPr>
          <w:rFonts w:ascii="Times New Roman" w:hAnsi="Times New Roman" w:cs="Times New Roman"/>
          <w:color w:val="000000" w:themeColor="text1"/>
          <w:sz w:val="26"/>
          <w:szCs w:val="26"/>
        </w:rPr>
        <w:lastRenderedPageBreak/>
        <w:t xml:space="preserve">quảng cáo này gây </w:t>
      </w:r>
      <w:r w:rsidRPr="002E5959">
        <w:rPr>
          <w:rFonts w:ascii="Times New Roman" w:hAnsi="Times New Roman" w:cs="Times New Roman"/>
          <w:bCs/>
          <w:color w:val="000000" w:themeColor="text1"/>
          <w:sz w:val="26"/>
          <w:szCs w:val="26"/>
        </w:rPr>
        <w:t>phiền nhiễu</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{"citationItems":[{"id":"ITEM-1","itemData":{"DOI":"doi.org/10.22214/ijraset.2025.74252","author":[{"dropping-particle":"","family":"Chavan","given":"Dr Prasanna Ganpatrao","non-dropping-particle":"","parse-names":false,"suffix":""}],"container-title":"International Journal for Research in Applied Science &amp; Engineering Technology","id":"ITEM-1","issue":"9","issued":{"date-parts":[["2025"]]},"page":"1416-1422","title":"Consumer Perception and Engagement with Digital Marketing in Pune City","type":"article-journal","volume":"13"},"uris":["http://www.mendeley.com/documents/?uuid=230d3618-a1e4-4194-933b-88f2bf400177"]}],"mendeley":{"formattedCitation":"(Chavan, 2025)","plainTextFormattedCitation":"(Chavan, 2025)","previouslyFormattedCitation":"(Chavan,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(Chavan, 2025)</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Điều này </w:t>
      </w:r>
      <w:r w:rsidRPr="002E5959">
        <w:rPr>
          <w:rFonts w:ascii="Times New Roman" w:hAnsi="Times New Roman" w:cs="Times New Roman"/>
          <w:color w:val="000000" w:themeColor="text1"/>
          <w:sz w:val="26"/>
          <w:szCs w:val="26"/>
          <w:lang w:val="en-US"/>
        </w:rPr>
        <w:t>hàm ý rằng</w:t>
      </w:r>
      <w:r w:rsidRPr="002E5959">
        <w:rPr>
          <w:rFonts w:ascii="Times New Roman" w:hAnsi="Times New Roman" w:cs="Times New Roman"/>
          <w:color w:val="000000" w:themeColor="text1"/>
          <w:sz w:val="26"/>
          <w:szCs w:val="26"/>
        </w:rPr>
        <w:t xml:space="preserve"> truyền thông marketing số thông qua nội dung </w:t>
      </w:r>
      <w:r w:rsidRPr="002E5959">
        <w:rPr>
          <w:rFonts w:ascii="Times New Roman" w:hAnsi="Times New Roman" w:cs="Times New Roman"/>
          <w:bCs/>
          <w:color w:val="000000" w:themeColor="text1"/>
          <w:sz w:val="26"/>
          <w:szCs w:val="26"/>
        </w:rPr>
        <w:t xml:space="preserve">tương tác và </w:t>
      </w:r>
      <w:r w:rsidRPr="002E5959">
        <w:rPr>
          <w:rFonts w:ascii="Times New Roman" w:hAnsi="Times New Roman" w:cs="Times New Roman"/>
          <w:bCs/>
          <w:color w:val="000000" w:themeColor="text1"/>
          <w:sz w:val="26"/>
          <w:szCs w:val="26"/>
          <w:lang w:val="en-US"/>
        </w:rPr>
        <w:t xml:space="preserve">được </w:t>
      </w:r>
      <w:r w:rsidRPr="002E5959">
        <w:rPr>
          <w:rFonts w:ascii="Times New Roman" w:hAnsi="Times New Roman" w:cs="Times New Roman"/>
          <w:bCs/>
          <w:color w:val="000000" w:themeColor="text1"/>
          <w:sz w:val="26"/>
          <w:szCs w:val="26"/>
        </w:rPr>
        <w:t>cá nhân hóa</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có thể</w:t>
      </w:r>
      <w:r w:rsidRPr="002E5959">
        <w:rPr>
          <w:rFonts w:ascii="Times New Roman" w:hAnsi="Times New Roman" w:cs="Times New Roman"/>
          <w:color w:val="000000" w:themeColor="text1"/>
          <w:sz w:val="26"/>
          <w:szCs w:val="26"/>
        </w:rPr>
        <w:t xml:space="preserve"> xem là </w:t>
      </w:r>
      <w:r w:rsidRPr="002E5959">
        <w:rPr>
          <w:rFonts w:ascii="Times New Roman" w:hAnsi="Times New Roman" w:cs="Times New Roman"/>
          <w:bCs/>
          <w:color w:val="000000" w:themeColor="text1"/>
          <w:sz w:val="26"/>
          <w:szCs w:val="26"/>
        </w:rPr>
        <w:t>yếu tố thiết yếu</w:t>
      </w:r>
      <w:r w:rsidRPr="002E5959">
        <w:rPr>
          <w:rFonts w:ascii="Times New Roman" w:hAnsi="Times New Roman" w:cs="Times New Roman"/>
          <w:color w:val="000000" w:themeColor="text1"/>
          <w:sz w:val="26"/>
          <w:szCs w:val="26"/>
        </w:rPr>
        <w:t xml:space="preserve"> để </w:t>
      </w:r>
      <w:r w:rsidRPr="002E5959">
        <w:rPr>
          <w:rFonts w:ascii="Times New Roman" w:hAnsi="Times New Roman" w:cs="Times New Roman"/>
          <w:bCs/>
          <w:color w:val="000000" w:themeColor="text1"/>
          <w:sz w:val="26"/>
          <w:szCs w:val="26"/>
        </w:rPr>
        <w:t>tăng cường nhận diện thương hiệu và sự gắn kết</w:t>
      </w:r>
      <w:r w:rsidRPr="002E5959">
        <w:rPr>
          <w:rFonts w:ascii="Times New Roman" w:hAnsi="Times New Roman" w:cs="Times New Roman"/>
          <w:color w:val="000000" w:themeColor="text1"/>
          <w:sz w:val="26"/>
          <w:szCs w:val="26"/>
        </w:rPr>
        <w:t xml:space="preserve"> của người dùng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{"citationItems":[{"id":"ITEM-1","itemData":{"DOI":"doi.org/10.22214/ijraset.2024.62988","author":[{"dropping-particle":"","family":"Rangrez","given":"Shaina Bano","non-dropping-particle":"","parse-names":false,"suffix":""},{"dropping-particle":"","family":"Antony","given":"Dr","non-dropping-particle":"","parse-names":false,"suffix":""}],"container-title":"International Journal for Research in Applied Science &amp; Engineering Technology","id":"ITEM-1","issue":"6","issued":{"date-parts":[["2024"]]},"page":"419-425","title":"Impact of Digital Marketing on the Customer Perecptions Related to Brand","type":"article-journal","volume":"112"},"uris":["http://www.mendeley.com/documents/?uuid=7959e2b7-b5e1-4d23-ac15-98259650171c"]}],"mendeley":{"formattedCitation":"(Rangrez &amp; Antony, 2024)","plainTextFormattedCitation":"(Rangrez &amp; Antony, 2024)","previouslyFormattedCitation":"(Rangrez &amp; Antony,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(Rangrez &amp; Antony, 2024)</w:t>
      </w:r>
      <w:r w:rsidRPr="002E5959">
        <w:rPr>
          <w:rFonts w:ascii="Times New Roman" w:hAnsi="Times New Roman" w:cs="Times New Roman"/>
          <w:color w:val="000000" w:themeColor="text1"/>
          <w:sz w:val="26"/>
          <w:szCs w:val="26"/>
        </w:rPr>
        <w:fldChar w:fldCharType="end"/>
      </w:r>
      <w:hyperlink r:id="rId12" w:anchor=":~:text=combining%20quantitative%20surveys%20and%20qualitative,must%20be%20authentic%20and%20consistent"/>
      <w:r w:rsidRPr="002E5959">
        <w:rPr>
          <w:rFonts w:ascii="Times New Roman" w:hAnsi="Times New Roman" w:cs="Times New Roman"/>
          <w:color w:val="000000" w:themeColor="text1"/>
          <w:sz w:val="26"/>
          <w:szCs w:val="26"/>
        </w:rPr>
        <w:t xml:space="preserve">. Tuy nhiên, việc </w:t>
      </w:r>
      <w:r w:rsidRPr="002E5959">
        <w:rPr>
          <w:rFonts w:ascii="Times New Roman" w:hAnsi="Times New Roman" w:cs="Times New Roman"/>
          <w:bCs/>
          <w:color w:val="000000" w:themeColor="text1"/>
          <w:sz w:val="26"/>
          <w:szCs w:val="26"/>
        </w:rPr>
        <w:t xml:space="preserve">cá nhân hóa quá mức </w:t>
      </w:r>
      <w:r w:rsidRPr="002E5959">
        <w:rPr>
          <w:rFonts w:ascii="Times New Roman" w:hAnsi="Times New Roman" w:cs="Times New Roman"/>
          <w:color w:val="000000" w:themeColor="text1"/>
          <w:sz w:val="26"/>
          <w:szCs w:val="26"/>
        </w:rPr>
        <w:t xml:space="preserve">có thể gây tác dụng ngược, tạo cảm giác khó chịu và dẫn đến thái độ tiêu cực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{"citationItems":[{"id":"ITEM-1","itemData":{"DOI":"doi.org/10.22214/ijraset.2024.62988","author":[{"dropping-particle":"","family":"Rangrez","given":"Shaina Bano","non-dropping-particle":"","parse-names":false,"suffix":""},{"dropping-particle":"","family":"Antony","given":"Dr","non-dropping-particle":"","parse-names":false,"suffix":""}],"container-title":"International Journal for Research in Applied Science &amp; Engineering Technology","id":"ITEM-1","issue":"6","issued":{"date-parts":[["2024"]]},"page":"419-425","title":"Impact of Digital Marketing on the Customer Perecptions Related to Brand","type":"article-journal","volume":"112"},"uris":["http://www.mendeley.com/documents/?uuid=7959e2b7-b5e1-4d23-ac15-98259650171c"]}],"mendeley":{"formattedCitation":"(Rangrez &amp; Antony, 2024)","plainTextFormattedCitation":"(Rangrez &amp; Antony, 2024)","previouslyFormattedCitation":"(Rangrez &amp; Antony,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(Rangrez &amp; Antony,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512E9543" w14:textId="13104C03"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Bên cạnh việc nâng cao nhận thức và thái độ tích cực, truyền thông marketing số còn tác động mạnh đến </w:t>
      </w:r>
      <w:r w:rsidRPr="002E5959">
        <w:rPr>
          <w:rFonts w:ascii="Times New Roman" w:hAnsi="Times New Roman" w:cs="Times New Roman"/>
          <w:bCs/>
          <w:color w:val="000000" w:themeColor="text1"/>
          <w:sz w:val="26"/>
          <w:szCs w:val="26"/>
        </w:rPr>
        <w:t>niềm tin</w:t>
      </w:r>
      <w:r w:rsidRPr="002E5959">
        <w:rPr>
          <w:rFonts w:ascii="Times New Roman" w:hAnsi="Times New Roman" w:cs="Times New Roman"/>
          <w:color w:val="000000" w:themeColor="text1"/>
          <w:sz w:val="26"/>
          <w:szCs w:val="26"/>
        </w:rPr>
        <w:t xml:space="preserve"> của khách hàng. Các kênh số cho phép doanh nghiệp thể hiện </w:t>
      </w:r>
      <w:r w:rsidRPr="002E5959">
        <w:rPr>
          <w:rFonts w:ascii="Times New Roman" w:hAnsi="Times New Roman" w:cs="Times New Roman"/>
          <w:bCs/>
          <w:color w:val="000000" w:themeColor="text1"/>
          <w:sz w:val="26"/>
          <w:szCs w:val="26"/>
        </w:rPr>
        <w:t>sự minh bạch</w:t>
      </w:r>
      <w:r w:rsidRPr="002E5959">
        <w:rPr>
          <w:rFonts w:ascii="Times New Roman" w:hAnsi="Times New Roman" w:cs="Times New Roman"/>
          <w:color w:val="000000" w:themeColor="text1"/>
          <w:sz w:val="26"/>
          <w:szCs w:val="26"/>
        </w:rPr>
        <w:t xml:space="preserve"> và tương tác </w:t>
      </w:r>
      <w:r w:rsidRPr="002E5959">
        <w:rPr>
          <w:rFonts w:ascii="Times New Roman" w:hAnsi="Times New Roman" w:cs="Times New Roman"/>
          <w:bCs/>
          <w:color w:val="000000" w:themeColor="text1"/>
          <w:sz w:val="26"/>
          <w:szCs w:val="26"/>
        </w:rPr>
        <w:t>kịp thời</w:t>
      </w:r>
      <w:r w:rsidRPr="002E5959">
        <w:rPr>
          <w:rFonts w:ascii="Times New Roman" w:hAnsi="Times New Roman" w:cs="Times New Roman"/>
          <w:color w:val="000000" w:themeColor="text1"/>
          <w:sz w:val="26"/>
          <w:szCs w:val="26"/>
        </w:rPr>
        <w:t xml:space="preserve"> với khách hàng. Khi doanh nghiệp giao tiếp cởi mở, chia sẻ đầy đủ về sản phẩm/dịch vụ và </w:t>
      </w:r>
      <w:r w:rsidRPr="002E5959">
        <w:rPr>
          <w:rFonts w:ascii="Times New Roman" w:hAnsi="Times New Roman" w:cs="Times New Roman"/>
          <w:bCs/>
          <w:color w:val="000000" w:themeColor="text1"/>
          <w:sz w:val="26"/>
          <w:szCs w:val="26"/>
        </w:rPr>
        <w:t>phản hồi nhanh</w:t>
      </w:r>
      <w:r w:rsidRPr="002E5959">
        <w:rPr>
          <w:rFonts w:ascii="Times New Roman" w:hAnsi="Times New Roman" w:cs="Times New Roman"/>
          <w:color w:val="000000" w:themeColor="text1"/>
          <w:sz w:val="26"/>
          <w:szCs w:val="26"/>
        </w:rPr>
        <w:t xml:space="preserve"> các thắc mắc hoặc phản hồi của khách hàng, họ sẽ </w:t>
      </w:r>
      <w:r w:rsidRPr="002E5959">
        <w:rPr>
          <w:rFonts w:ascii="Times New Roman" w:hAnsi="Times New Roman" w:cs="Times New Roman"/>
          <w:bCs/>
          <w:color w:val="000000" w:themeColor="text1"/>
          <w:sz w:val="26"/>
          <w:szCs w:val="26"/>
        </w:rPr>
        <w:t>xây dựng được hình ảnh đáng tin cậy</w:t>
      </w:r>
      <w:r w:rsidRPr="002E5959">
        <w:rPr>
          <w:rFonts w:ascii="Times New Roman" w:hAnsi="Times New Roman" w:cs="Times New Roman"/>
          <w:color w:val="000000" w:themeColor="text1"/>
          <w:sz w:val="26"/>
          <w:szCs w:val="26"/>
        </w:rPr>
        <w:t xml:space="preserve"> hơn trong mắt người dùng </w:t>
      </w:r>
      <w:r w:rsidRPr="002E5959">
        <w:rPr>
          <w:rFonts w:ascii="Times New Roman" w:hAnsi="Times New Roman" w:cs="Times New Roman"/>
          <w:color w:val="000000" w:themeColor="text1"/>
          <w:sz w:val="26"/>
          <w:szCs w:val="26"/>
        </w:rPr>
        <w:fldChar w:fldCharType="begin" w:fldLock="1"/>
      </w:r>
      <w:r w:rsidR="00462E33" w:rsidRPr="002E5959">
        <w:rPr>
          <w:rFonts w:ascii="Times New Roman" w:hAnsi="Times New Roman" w:cs="Times New Roman"/>
          <w:color w:val="000000" w:themeColor="text1"/>
          <w:sz w:val="26"/>
          <w:szCs w:val="26"/>
        </w:rPr>
        <w:instrText>ADDIN CSL_CITATION {"citationItems":[{"id":"ITEM-1","itemData":{"DOI":"10.62569/fijc.v1i4.76","ISSN":"3046-9465","abstract":"&lt;p&gt;This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Communication","id":"ITEM-1","issue":"4","issued":{"date-parts":[["2024","12","22"]]},"page":"192-201","title":"Examining the Role of Digital Marketing in Shaping Consumer Communication and Behavior","type":"article-journal","volume":"1"},"uris":["http://www.mendeley.com/documents/?uuid=20646066-c915-36ff-a0e5-444717d0564c"]}],"mendeley":{"formattedCitation":"(Bharti et al., 2024)","manualFormatting":"(Bharti và cộng sự, 2024)","plainTextFormattedCitation":"(Bharti et al., 2024)","previouslyFormattedCitation":"(Bharti et 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(Bharti</w:t>
      </w:r>
      <w:r w:rsidR="00462E33" w:rsidRPr="002E5959">
        <w:rPr>
          <w:rFonts w:ascii="Times New Roman" w:hAnsi="Times New Roman" w:cs="Times New Roman"/>
          <w:noProof/>
          <w:color w:val="000000" w:themeColor="text1"/>
          <w:sz w:val="26"/>
          <w:szCs w:val="26"/>
          <w:lang w:val="en-US"/>
        </w:rPr>
        <w:t xml:space="preserve"> và</w:t>
      </w:r>
      <w:r w:rsidRPr="002E5959">
        <w:rPr>
          <w:rFonts w:ascii="Times New Roman" w:hAnsi="Times New Roman" w:cs="Times New Roman"/>
          <w:noProof/>
          <w:color w:val="000000" w:themeColor="text1"/>
          <w:sz w:val="26"/>
          <w:szCs w:val="26"/>
        </w:rPr>
        <w:t xml:space="preserve">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w:t>
      </w:r>
      <w:r w:rsidRPr="002E5959">
        <w:rPr>
          <w:rFonts w:ascii="Times New Roman" w:hAnsi="Times New Roman" w:cs="Times New Roman"/>
          <w:color w:val="000000" w:themeColor="text1"/>
          <w:sz w:val="26"/>
          <w:szCs w:val="26"/>
        </w:rPr>
        <w:fldChar w:fldCharType="end"/>
      </w:r>
      <w:hyperlink r:id="rId13" w:anchor=":~:text=match%20at%20L581%20Effective%20communication,Social"/>
      <w:r w:rsidRPr="002E5959">
        <w:rPr>
          <w:rFonts w:ascii="Times New Roman" w:hAnsi="Times New Roman" w:cs="Times New Roman"/>
          <w:color w:val="000000" w:themeColor="text1"/>
          <w:sz w:val="26"/>
          <w:szCs w:val="26"/>
        </w:rPr>
        <w:t xml:space="preserve">. Niềm tin được củng cố cũng đồng nghĩa với việc khách hàng sẵn sàng hơn trong việc </w:t>
      </w:r>
      <w:r w:rsidRPr="002E5959">
        <w:rPr>
          <w:rFonts w:ascii="Times New Roman" w:hAnsi="Times New Roman" w:cs="Times New Roman"/>
          <w:bCs/>
          <w:color w:val="000000" w:themeColor="text1"/>
          <w:sz w:val="26"/>
          <w:szCs w:val="26"/>
        </w:rPr>
        <w:t>duy trì sự trung thành</w:t>
      </w:r>
      <w:r w:rsidRPr="002E5959">
        <w:rPr>
          <w:rFonts w:ascii="Times New Roman" w:hAnsi="Times New Roman" w:cs="Times New Roman"/>
          <w:color w:val="000000" w:themeColor="text1"/>
          <w:sz w:val="26"/>
          <w:szCs w:val="26"/>
        </w:rPr>
        <w:t xml:space="preserve"> với thương hiệu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{"citationItems":[{"id":"ITEM-1","itemData":{"DOI":"doi.org/10.22214/ijraset.2025.74252","author":[{"dropping-particle":"","family":"Chavan","given":"Dr Prasanna Ganpatrao","non-dropping-particle":"","parse-names":false,"suffix":""}],"container-title":"International Journal for Research in Applied Science &amp; Engineering Technology","id":"ITEM-1","issue":"9","issued":{"date-parts":[["2025"]]},"page":"1416-1422","title":"Consumer Perception and Engagement with Digital Marketing in Pune City","type":"article-journal","volume":"13"},"uris":["http://www.mendeley.com/documents/?uuid=230d3618-a1e4-4194-933b-88f2bf400177"]}],"mendeley":{"formattedCitation":"(Chavan, 2025)","plainTextFormattedCitation":"(Chavan, 2025)","previouslyFormattedCitation":"(Chavan,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(Chavan, 2025)</w:t>
      </w:r>
      <w:r w:rsidRPr="002E5959">
        <w:rPr>
          <w:rFonts w:ascii="Times New Roman" w:hAnsi="Times New Roman" w:cs="Times New Roman"/>
          <w:color w:val="000000" w:themeColor="text1"/>
          <w:sz w:val="26"/>
          <w:szCs w:val="26"/>
        </w:rPr>
        <w:fldChar w:fldCharType="end"/>
      </w:r>
      <w:hyperlink r:id="rId14" w:anchor=":~:text=decisions%20are%20greatly%20influenced%20by,legitimacy%2C%20and%20attraction%20of%20digital"/>
      <w:r w:rsidRPr="002E5959">
        <w:rPr>
          <w:rFonts w:ascii="Times New Roman" w:hAnsi="Times New Roman" w:cs="Times New Roman"/>
          <w:color w:val="000000" w:themeColor="text1"/>
          <w:sz w:val="26"/>
          <w:szCs w:val="26"/>
        </w:rPr>
        <w:t xml:space="preserve">. Bên cạnh đó, những phản hồi tích cực từ khách hàng trên mạng có thể tiếp thêm niềm tin vào thương hiệu, trong khi phản hồi tiêu cực có thể làm suy giảm uy tín và thiện cảm của người dùng đối với thương hiệu đó </w:t>
      </w:r>
      <w:r w:rsidRPr="002E5959">
        <w:rPr>
          <w:rFonts w:ascii="Times New Roman" w:hAnsi="Times New Roman" w:cs="Times New Roman"/>
          <w:color w:val="000000" w:themeColor="text1"/>
          <w:sz w:val="26"/>
          <w:szCs w:val="26"/>
        </w:rPr>
        <w:fldChar w:fldCharType="begin" w:fldLock="1"/>
      </w:r>
      <w:r w:rsidR="00D105E5" w:rsidRPr="002E5959">
        <w:rPr>
          <w:rFonts w:ascii="Times New Roman" w:hAnsi="Times New Roman" w:cs="Times New Roman"/>
          <w:color w:val="000000" w:themeColor="text1"/>
          <w:sz w:val="26"/>
          <w:szCs w:val="26"/>
        </w:rPr>
        <w:instrText>ADDIN CSL_CITATION {"citationItems":[{"id":"ITEM-1","itemData":{"DOI":"10.62569/fijc.v1i4.76","ISSN":"3046-9465","abstract":"&lt;p&gt;This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Communication","id":"ITEM-1","issue":"4","issued":{"date-parts":[["2024","12","22"]]},"page":"192-201","title":"Examining the Role of Digital Marketing in Shaping Consumer Communication and Behavior","type":"article-journal","volume":"1"},"uris":["http://www.mendeley.com/documents/?uuid=20646066-c915-36ff-a0e5-444717d0564c"]}],"mendeley":{"formattedCitation":"(Bharti et al., 2024)","manualFormatting":"(Bharti và cộng sự, 2024)","plainTextFormattedCitation":"(Bharti et al., 2024)","previouslyFormattedCitation":"(Bharti et 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(Bharti </w:t>
      </w:r>
      <w:r w:rsidR="00462E33"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Ví dụ, quảng cáo trực tuyến xuất hiện quá </w:t>
      </w:r>
      <w:r w:rsidRPr="002E5959">
        <w:rPr>
          <w:rFonts w:ascii="Times New Roman" w:hAnsi="Times New Roman" w:cs="Times New Roman"/>
          <w:bCs/>
          <w:color w:val="000000" w:themeColor="text1"/>
          <w:sz w:val="26"/>
          <w:szCs w:val="26"/>
        </w:rPr>
        <w:t>dày đặc</w:t>
      </w:r>
      <w:r w:rsidRPr="002E5959">
        <w:rPr>
          <w:rFonts w:ascii="Times New Roman" w:hAnsi="Times New Roman" w:cs="Times New Roman"/>
          <w:color w:val="000000" w:themeColor="text1"/>
          <w:sz w:val="26"/>
          <w:szCs w:val="26"/>
        </w:rPr>
        <w:t xml:space="preserve"> hoặc </w:t>
      </w:r>
      <w:r w:rsidRPr="002E5959">
        <w:rPr>
          <w:rFonts w:ascii="Times New Roman" w:hAnsi="Times New Roman" w:cs="Times New Roman"/>
          <w:bCs/>
          <w:color w:val="000000" w:themeColor="text1"/>
          <w:sz w:val="26"/>
          <w:szCs w:val="26"/>
        </w:rPr>
        <w:t>kém liên quan</w:t>
      </w:r>
      <w:r w:rsidRPr="002E5959">
        <w:rPr>
          <w:rFonts w:ascii="Times New Roman" w:hAnsi="Times New Roman" w:cs="Times New Roman"/>
          <w:color w:val="000000" w:themeColor="text1"/>
          <w:sz w:val="26"/>
          <w:szCs w:val="26"/>
        </w:rPr>
        <w:t xml:space="preserve"> có thể khiến khách hàng </w:t>
      </w:r>
      <w:r w:rsidRPr="002E5959">
        <w:rPr>
          <w:rFonts w:ascii="Times New Roman" w:hAnsi="Times New Roman" w:cs="Times New Roman"/>
          <w:bCs/>
          <w:color w:val="000000" w:themeColor="text1"/>
          <w:sz w:val="26"/>
          <w:szCs w:val="26"/>
        </w:rPr>
        <w:t>khó chịu</w:t>
      </w:r>
      <w:r w:rsidRPr="002E5959">
        <w:rPr>
          <w:rFonts w:ascii="Times New Roman" w:hAnsi="Times New Roman" w:cs="Times New Roman"/>
          <w:color w:val="000000" w:themeColor="text1"/>
          <w:sz w:val="26"/>
          <w:szCs w:val="26"/>
        </w:rPr>
        <w:t xml:space="preserve">, hình thành thái độ </w:t>
      </w:r>
      <w:r w:rsidRPr="002E5959">
        <w:rPr>
          <w:rFonts w:ascii="Times New Roman" w:hAnsi="Times New Roman" w:cs="Times New Roman"/>
          <w:bCs/>
          <w:color w:val="000000" w:themeColor="text1"/>
          <w:sz w:val="26"/>
          <w:szCs w:val="26"/>
        </w:rPr>
        <w:t>phản cảm</w:t>
      </w:r>
      <w:r w:rsidRPr="002E5959">
        <w:rPr>
          <w:rFonts w:ascii="Times New Roman" w:hAnsi="Times New Roman" w:cs="Times New Roman"/>
          <w:color w:val="000000" w:themeColor="text1"/>
          <w:sz w:val="26"/>
          <w:szCs w:val="26"/>
        </w:rPr>
        <w:t xml:space="preserve"> với thương hiệu hay những </w:t>
      </w:r>
      <w:r w:rsidRPr="002E5959">
        <w:rPr>
          <w:rFonts w:ascii="Times New Roman" w:hAnsi="Times New Roman" w:cs="Times New Roman"/>
          <w:bCs/>
          <w:color w:val="000000" w:themeColor="text1"/>
          <w:sz w:val="26"/>
          <w:szCs w:val="26"/>
        </w:rPr>
        <w:t>trải nghiệm xấu</w:t>
      </w:r>
      <w:r w:rsidRPr="002E5959">
        <w:rPr>
          <w:rFonts w:ascii="Times New Roman" w:hAnsi="Times New Roman" w:cs="Times New Roman"/>
          <w:color w:val="000000" w:themeColor="text1"/>
          <w:sz w:val="26"/>
          <w:szCs w:val="26"/>
        </w:rPr>
        <w:t xml:space="preserve"> như thông tin sai lệch, đánh giá tiêu cực không được giải quyết hay vi phạm quyền riêng tư sẽ </w:t>
      </w:r>
      <w:r w:rsidRPr="002E5959">
        <w:rPr>
          <w:rFonts w:ascii="Times New Roman" w:hAnsi="Times New Roman" w:cs="Times New Roman"/>
          <w:bCs/>
          <w:color w:val="000000" w:themeColor="text1"/>
          <w:sz w:val="26"/>
          <w:szCs w:val="26"/>
        </w:rPr>
        <w:t>làm suy giảm niềm tin</w:t>
      </w:r>
      <w:r w:rsidRPr="002E5959">
        <w:rPr>
          <w:rFonts w:ascii="Times New Roman" w:hAnsi="Times New Roman" w:cs="Times New Roman"/>
          <w:color w:val="000000" w:themeColor="text1"/>
          <w:sz w:val="26"/>
          <w:szCs w:val="26"/>
        </w:rPr>
        <w:t xml:space="preserve"> của người dùng </w:t>
      </w:r>
      <w:r w:rsidRPr="002E5959">
        <w:rPr>
          <w:rFonts w:ascii="Times New Roman" w:hAnsi="Times New Roman" w:cs="Times New Roman"/>
          <w:color w:val="000000" w:themeColor="text1"/>
          <w:sz w:val="26"/>
          <w:szCs w:val="26"/>
        </w:rPr>
        <w:fldChar w:fldCharType="begin" w:fldLock="1"/>
      </w:r>
      <w:r w:rsidR="00D105E5" w:rsidRPr="002E5959">
        <w:rPr>
          <w:rFonts w:ascii="Times New Roman" w:hAnsi="Times New Roman" w:cs="Times New Roman"/>
          <w:color w:val="000000" w:themeColor="text1"/>
          <w:sz w:val="26"/>
          <w:szCs w:val="26"/>
        </w:rPr>
        <w:instrText>ADDIN CSL_CITATION {"citationItems":[{"id":"ITEM-1","itemData":{"DOI":"doi.org/10.22214/ijraset.2025.74252","author":[{"dropping-particle":"","family":"Chavan","given":"Dr Prasanna Ganpatrao","non-dropping-particle":"","parse-names":false,"suffix":""}],"container-title":"International Journal for Research in Applied Science &amp; Engineering Technology","id":"ITEM-1","issue":"9","issued":{"date-parts":[["2025"]]},"page":"1416-1422","title":"Consumer Perception and Engagement with Digital Marketing in Pune City","type":"article-journal","volume":"13"},"uris":["http://www.mendeley.com/documents/?uuid=230d3618-a1e4-4194-933b-88f2bf400177"]},{"id":"ITEM-2","itemData":{"DOI":"10.62569/fijc.v1i4.76","ISSN":"3046-9465","abstract":"&lt;p&gt;This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Communication","id":"ITEM-2","issue":"4","issued":{"date-parts":[["2024","12","22"]]},"page":"192-201","title":"Examining the Role of Digital Marketing in Shaping Consumer Communication and Behavior","type":"article-journal","volume":"1"},"uris":["http://www.mendeley.com/documents/?uuid=20646066-c915-36ff-a0e5-444717d0564c"]}],"mendeley":{"formattedCitation":"(Bharti et al., 2024; Chavan, 2025)","manualFormatting":"(Bharti và cộng sự, 2024; Chavan, 2025)","plainTextFormattedCitation":"(Bharti et al., 2024; Chavan, 2025)","previouslyFormattedCitation":"(Bharti et al., 2024; Chavan,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(Bharti </w:t>
      </w:r>
      <w:r w:rsidR="00462E33"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 Chavan, 2025)</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Khoảng 45% người dùng cho rằng quảng cáo trực tuyến nói chung là </w:t>
      </w:r>
      <w:r w:rsidRPr="002E5959">
        <w:rPr>
          <w:rFonts w:ascii="Times New Roman" w:hAnsi="Times New Roman" w:cs="Times New Roman"/>
          <w:bCs/>
          <w:color w:val="000000" w:themeColor="text1"/>
          <w:sz w:val="26"/>
          <w:szCs w:val="26"/>
        </w:rPr>
        <w:t>đáng tin cậy</w:t>
      </w:r>
      <w:r w:rsidRPr="002E5959">
        <w:rPr>
          <w:rFonts w:ascii="Times New Roman" w:hAnsi="Times New Roman" w:cs="Times New Roman"/>
          <w:color w:val="000000" w:themeColor="text1"/>
          <w:sz w:val="26"/>
          <w:szCs w:val="26"/>
        </w:rPr>
        <w:t xml:space="preserve">, nhưng cũng có tới 35% tỏ ra </w:t>
      </w:r>
      <w:r w:rsidRPr="002E5959">
        <w:rPr>
          <w:rFonts w:ascii="Times New Roman" w:hAnsi="Times New Roman" w:cs="Times New Roman"/>
          <w:bCs/>
          <w:color w:val="000000" w:themeColor="text1"/>
          <w:sz w:val="26"/>
          <w:szCs w:val="26"/>
        </w:rPr>
        <w:t>cảnh giác</w:t>
      </w:r>
      <w:r w:rsidRPr="002E5959">
        <w:rPr>
          <w:rFonts w:ascii="Times New Roman" w:hAnsi="Times New Roman" w:cs="Times New Roman"/>
          <w:color w:val="000000" w:themeColor="text1"/>
          <w:sz w:val="26"/>
          <w:szCs w:val="26"/>
        </w:rPr>
        <w:t xml:space="preserve"> vì lo ngại một số quảng cáo trên mạng có thể </w:t>
      </w:r>
      <w:r w:rsidRPr="002E5959">
        <w:rPr>
          <w:rFonts w:ascii="Times New Roman" w:hAnsi="Times New Roman" w:cs="Times New Roman"/>
          <w:bCs/>
          <w:color w:val="000000" w:themeColor="text1"/>
          <w:sz w:val="26"/>
          <w:szCs w:val="26"/>
        </w:rPr>
        <w:t xml:space="preserve">gây hiểu lầm </w:t>
      </w:r>
      <w:r w:rsidRPr="002E5959">
        <w:rPr>
          <w:rFonts w:ascii="Times New Roman" w:hAnsi="Times New Roman" w:cs="Times New Roman"/>
          <w:bCs/>
          <w:color w:val="000000" w:themeColor="text1"/>
          <w:sz w:val="26"/>
          <w:szCs w:val="26"/>
        </w:rPr>
        <w:fldChar w:fldCharType="begin" w:fldLock="1"/>
      </w:r>
      <w:r w:rsidRPr="002E5959">
        <w:rPr>
          <w:rFonts w:ascii="Times New Roman" w:hAnsi="Times New Roman" w:cs="Times New Roman"/>
          <w:bCs/>
          <w:color w:val="000000" w:themeColor="text1"/>
          <w:sz w:val="26"/>
          <w:szCs w:val="26"/>
        </w:rPr>
        <w:instrText>ADDIN CSL_CITATION {"citationItems":[{"id":"ITEM-1","itemData":{"DOI":"doi.org/10.22214/ijraset.2025.74252","author":[{"dropping-particle":"","family":"Chavan","given":"Dr Prasanna Ganpatrao","non-dropping-particle":"","parse-names":false,"suffix":""}],"container-title":"International Journal for Research in Applied Science &amp; Engineering Technology","id":"ITEM-1","issue":"9","issued":{"date-parts":[["2025"]]},"page":"1416-1422","title":"Consumer Perception and Engagement with Digital Marketing in Pune City","type":"article-journal","volume":"13"},"uris":["http://www.mendeley.com/documents/?uuid=230d3618-a1e4-4194-933b-88f2bf400177"]}],"mendeley":{"formattedCitation":"(Chavan, 2025)","plainTextFormattedCitation":"(Chavan, 2025)","previouslyFormattedCitation":"(Chavan, 2025)"},"properties":{"noteIndex":0},"schema":"https://github.com/citation-style-language/schema/raw/master/csl-citation.json"}</w:instrText>
      </w:r>
      <w:r w:rsidRPr="002E5959">
        <w:rPr>
          <w:rFonts w:ascii="Times New Roman" w:hAnsi="Times New Roman" w:cs="Times New Roman"/>
          <w:bCs/>
          <w:color w:val="000000" w:themeColor="text1"/>
          <w:sz w:val="26"/>
          <w:szCs w:val="26"/>
        </w:rPr>
        <w:fldChar w:fldCharType="separate"/>
      </w:r>
      <w:r w:rsidRPr="002E5959">
        <w:rPr>
          <w:rFonts w:ascii="Times New Roman" w:hAnsi="Times New Roman" w:cs="Times New Roman"/>
          <w:bCs/>
          <w:noProof/>
          <w:color w:val="000000" w:themeColor="text1"/>
          <w:sz w:val="26"/>
          <w:szCs w:val="26"/>
        </w:rPr>
        <w:t>(Chavan, 2025)</w:t>
      </w:r>
      <w:r w:rsidRPr="002E5959">
        <w:rPr>
          <w:rFonts w:ascii="Times New Roman" w:hAnsi="Times New Roman" w:cs="Times New Roman"/>
          <w:bCs/>
          <w:color w:val="000000" w:themeColor="text1"/>
          <w:sz w:val="26"/>
          <w:szCs w:val="26"/>
        </w:rPr>
        <w:fldChar w:fldCharType="end"/>
      </w:r>
      <w:r w:rsidRPr="002E5959">
        <w:rPr>
          <w:rFonts w:ascii="Times New Roman" w:hAnsi="Times New Roman" w:cs="Times New Roman"/>
          <w:bCs/>
          <w:color w:val="000000" w:themeColor="text1"/>
          <w:sz w:val="26"/>
          <w:szCs w:val="26"/>
        </w:rPr>
        <w:t xml:space="preserve">. </w:t>
      </w:r>
      <w:r w:rsidRPr="002E5959">
        <w:rPr>
          <w:rFonts w:ascii="Times New Roman" w:hAnsi="Times New Roman" w:cs="Times New Roman"/>
          <w:color w:val="000000" w:themeColor="text1"/>
          <w:sz w:val="26"/>
          <w:szCs w:val="26"/>
        </w:rPr>
        <w:t xml:space="preserve">Các số liệu này đã thể hiện rằng các tương tác tiêu cực trên các kênh số có thể dẫn đến </w:t>
      </w:r>
      <w:r w:rsidRPr="002E5959">
        <w:rPr>
          <w:rFonts w:ascii="Times New Roman" w:hAnsi="Times New Roman" w:cs="Times New Roman"/>
          <w:bCs/>
          <w:color w:val="000000" w:themeColor="text1"/>
          <w:sz w:val="26"/>
          <w:szCs w:val="26"/>
        </w:rPr>
        <w:t>tâm lý e ngại thương hiệu</w:t>
      </w:r>
      <w:r w:rsidRPr="002E5959">
        <w:rPr>
          <w:rFonts w:ascii="Times New Roman" w:hAnsi="Times New Roman" w:cs="Times New Roman"/>
          <w:color w:val="000000" w:themeColor="text1"/>
          <w:sz w:val="26"/>
          <w:szCs w:val="26"/>
        </w:rPr>
        <w:t xml:space="preserve"> và </w:t>
      </w:r>
      <w:r w:rsidRPr="002E5959">
        <w:rPr>
          <w:rFonts w:ascii="Times New Roman" w:hAnsi="Times New Roman" w:cs="Times New Roman"/>
          <w:bCs/>
          <w:color w:val="000000" w:themeColor="text1"/>
          <w:sz w:val="26"/>
          <w:szCs w:val="26"/>
        </w:rPr>
        <w:t>giảm tương tác</w:t>
      </w:r>
      <w:r w:rsidRPr="002E5959">
        <w:rPr>
          <w:rFonts w:ascii="Times New Roman" w:hAnsi="Times New Roman" w:cs="Times New Roman"/>
          <w:color w:val="000000" w:themeColor="text1"/>
          <w:sz w:val="26"/>
          <w:szCs w:val="26"/>
        </w:rPr>
        <w:t xml:space="preserve"> về sau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{"citationItems":[{"id":"ITEM-1","itemData":{"DOI":"doi.org/10.22214/ijraset.2025.74252","author":[{"dropping-particle":"","family":"Chavan","given":"Dr Prasanna Ganpatrao","non-dropping-particle":"","parse-names":false,"suffix":""}],"container-title":"International Journal for Research in Applied Science &amp; Engineering Technology","id":"ITEM-1","issue":"9","issued":{"date-parts":[["2025"]]},"page":"1416-1422","title":"Consumer Perception and Engagement with Digital Marketing in Pune City","type":"article-journal","volume":"13"},"uris":["http://www.mendeley.com/documents/?uuid=230d3618-a1e4-4194-933b-88f2bf400177"]}],"mendeley":{"formattedCitation":"(Chavan, 2025)","plainTextFormattedCitation":"(Chavan, 2025)","previouslyFormattedCitation":"(Chavan, 2025)"},"properties":{"noteIndex":0},"schema":"https://github.com/citation-style-language/schema/raw/master/csl-citation.json"}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(Chavan, 2025)</w:t>
      </w:r>
      <w:r w:rsidRPr="002E5959">
        <w:rPr>
          <w:rFonts w:ascii="Times New Roman" w:hAnsi="Times New Roman" w:cs="Times New Roman"/>
          <w:color w:val="000000" w:themeColor="text1"/>
          <w:sz w:val="26"/>
          <w:szCs w:val="26"/>
        </w:rPr>
        <w:fldChar w:fldCharType="end"/>
      </w:r>
      <w:hyperlink r:id="rId15" w:anchor=":~:text=decisions%20are%20greatly%20influenced%20by,legitimacy%2C%20and%20attraction%20of%20digital"/>
      <w:r w:rsidRPr="002E5959">
        <w:rPr>
          <w:rFonts w:ascii="Times New Roman" w:hAnsi="Times New Roman" w:cs="Times New Roman"/>
          <w:color w:val="000000" w:themeColor="text1"/>
          <w:sz w:val="26"/>
          <w:szCs w:val="26"/>
        </w:rPr>
        <w:t>.</w:t>
      </w:r>
    </w:p>
    <w:p w14:paraId="03211285"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Như vậy, </w:t>
      </w:r>
      <w:r w:rsidRPr="002E5959">
        <w:rPr>
          <w:rFonts w:ascii="Times New Roman" w:hAnsi="Times New Roman" w:cs="Times New Roman"/>
          <w:bCs/>
          <w:color w:val="000000" w:themeColor="text1"/>
          <w:sz w:val="26"/>
          <w:szCs w:val="26"/>
        </w:rPr>
        <w:t>truyền thông marketing số</w:t>
      </w:r>
      <w:r w:rsidRPr="002E5959">
        <w:rPr>
          <w:rFonts w:ascii="Times New Roman" w:hAnsi="Times New Roman" w:cs="Times New Roman"/>
          <w:color w:val="000000" w:themeColor="text1"/>
          <w:sz w:val="26"/>
          <w:szCs w:val="26"/>
        </w:rPr>
        <w:t xml:space="preserve"> có </w:t>
      </w:r>
      <w:r w:rsidRPr="002E5959">
        <w:rPr>
          <w:rFonts w:ascii="Times New Roman" w:hAnsi="Times New Roman" w:cs="Times New Roman"/>
          <w:bCs/>
          <w:color w:val="000000" w:themeColor="text1"/>
          <w:sz w:val="26"/>
          <w:szCs w:val="26"/>
        </w:rPr>
        <w:t>tác động sâu sắc</w:t>
      </w:r>
      <w:r w:rsidRPr="002E5959">
        <w:rPr>
          <w:rFonts w:ascii="Times New Roman" w:hAnsi="Times New Roman" w:cs="Times New Roman"/>
          <w:color w:val="000000" w:themeColor="text1"/>
          <w:sz w:val="26"/>
          <w:szCs w:val="26"/>
        </w:rPr>
        <w:t xml:space="preserve"> đến cách khách hàng </w:t>
      </w:r>
      <w:r w:rsidRPr="002E5959">
        <w:rPr>
          <w:rFonts w:ascii="Times New Roman" w:hAnsi="Times New Roman" w:cs="Times New Roman"/>
          <w:bCs/>
          <w:color w:val="000000" w:themeColor="text1"/>
          <w:sz w:val="26"/>
          <w:szCs w:val="26"/>
        </w:rPr>
        <w:t>nhận thức, cảm nhận và niềm tin</w:t>
      </w:r>
      <w:r w:rsidRPr="002E5959">
        <w:rPr>
          <w:rFonts w:ascii="Times New Roman" w:hAnsi="Times New Roman" w:cs="Times New Roman"/>
          <w:color w:val="000000" w:themeColor="text1"/>
          <w:sz w:val="26"/>
          <w:szCs w:val="26"/>
        </w:rPr>
        <w:t xml:space="preserve"> liên quan đến thương hiệu. Nó vừa là công cụ mạnh mẽ để </w:t>
      </w:r>
      <w:r w:rsidRPr="002E5959">
        <w:rPr>
          <w:rFonts w:ascii="Times New Roman" w:hAnsi="Times New Roman" w:cs="Times New Roman"/>
          <w:bCs/>
          <w:color w:val="000000" w:themeColor="text1"/>
          <w:sz w:val="26"/>
          <w:szCs w:val="26"/>
        </w:rPr>
        <w:t>định hình thái độ tích cực, xây dựng niềm tin</w:t>
      </w:r>
      <w:r w:rsidRPr="002E5959">
        <w:rPr>
          <w:rFonts w:ascii="Times New Roman" w:hAnsi="Times New Roman" w:cs="Times New Roman"/>
          <w:color w:val="000000" w:themeColor="text1"/>
          <w:sz w:val="26"/>
          <w:szCs w:val="26"/>
        </w:rPr>
        <w:t xml:space="preserve"> thông qua các trải nghiệm được cá nhân hóa; đồng thời cũng đặt ra yêu cầu cho thương hiệu trong việc </w:t>
      </w:r>
      <w:r w:rsidRPr="002E5959">
        <w:rPr>
          <w:rFonts w:ascii="Times New Roman" w:hAnsi="Times New Roman" w:cs="Times New Roman"/>
          <w:bCs/>
          <w:color w:val="000000" w:themeColor="text1"/>
          <w:sz w:val="26"/>
          <w:szCs w:val="26"/>
        </w:rPr>
        <w:t xml:space="preserve">duy trì sự tin </w:t>
      </w:r>
      <w:r w:rsidRPr="002E5959">
        <w:rPr>
          <w:rFonts w:ascii="Times New Roman" w:hAnsi="Times New Roman" w:cs="Times New Roman"/>
          <w:bCs/>
          <w:color w:val="000000" w:themeColor="text1"/>
          <w:sz w:val="26"/>
          <w:szCs w:val="26"/>
        </w:rPr>
        <w:lastRenderedPageBreak/>
        <w:t>cậy</w:t>
      </w:r>
      <w:r w:rsidRPr="002E5959">
        <w:rPr>
          <w:rFonts w:ascii="Times New Roman" w:hAnsi="Times New Roman" w:cs="Times New Roman"/>
          <w:color w:val="000000" w:themeColor="text1"/>
          <w:sz w:val="26"/>
          <w:szCs w:val="26"/>
        </w:rPr>
        <w:t xml:space="preserve">. Khi được thực hiện đúng, truyền thông marketing số sẽ là </w:t>
      </w:r>
      <w:r w:rsidRPr="002E5959">
        <w:rPr>
          <w:rFonts w:ascii="Times New Roman" w:hAnsi="Times New Roman" w:cs="Times New Roman"/>
          <w:bCs/>
          <w:color w:val="000000" w:themeColor="text1"/>
          <w:sz w:val="26"/>
          <w:szCs w:val="26"/>
        </w:rPr>
        <w:t>yếu tố then chốt định hình</w:t>
      </w:r>
      <w:r w:rsidRPr="002E5959">
        <w:rPr>
          <w:rFonts w:ascii="Times New Roman" w:hAnsi="Times New Roman" w:cs="Times New Roman"/>
          <w:color w:val="000000" w:themeColor="text1"/>
          <w:sz w:val="26"/>
          <w:szCs w:val="26"/>
        </w:rPr>
        <w:t xml:space="preserve"> thái độ, niềm tin của người dùng.</w:t>
      </w:r>
    </w:p>
    <w:p w14:paraId="26D0305D" w14:textId="77777777" w:rsidR="007204C6" w:rsidRPr="002E5959" w:rsidRDefault="007204C6" w:rsidP="00A65492">
      <w:pPr>
        <w:spacing w:after="0" w:line="360" w:lineRule="auto"/>
        <w:jc w:val="both"/>
        <w:rPr>
          <w:rFonts w:ascii="Times New Roman" w:hAnsi="Times New Roman" w:cs="Times New Roman"/>
          <w:bCs/>
          <w:i/>
          <w:iCs/>
          <w:color w:val="000000" w:themeColor="text1"/>
          <w:sz w:val="26"/>
          <w:szCs w:val="26"/>
        </w:rPr>
      </w:pPr>
      <w:bookmarkStart w:id="40" w:name="_Toc229560345"/>
      <w:bookmarkEnd w:id="37"/>
      <w:bookmarkEnd w:id="38"/>
      <w:bookmarkEnd w:id="39"/>
      <w:r w:rsidRPr="002E5959">
        <w:rPr>
          <w:rFonts w:ascii="Times New Roman" w:hAnsi="Times New Roman" w:cs="Times New Roman"/>
          <w:bCs/>
          <w:i/>
          <w:iCs/>
          <w:color w:val="000000" w:themeColor="text1"/>
          <w:sz w:val="26"/>
          <w:szCs w:val="26"/>
        </w:rPr>
        <w:tab/>
        <w:t>Thứ hai, truyền thông marketing số tác động đến hành vi</w:t>
      </w:r>
      <w:bookmarkEnd w:id="40"/>
      <w:r w:rsidRPr="002E5959">
        <w:rPr>
          <w:rFonts w:ascii="Times New Roman" w:hAnsi="Times New Roman" w:cs="Times New Roman"/>
          <w:bCs/>
          <w:i/>
          <w:iCs/>
          <w:color w:val="000000" w:themeColor="text1"/>
          <w:sz w:val="26"/>
          <w:szCs w:val="26"/>
        </w:rPr>
        <w:t xml:space="preserve"> </w:t>
      </w:r>
    </w:p>
    <w:p w14:paraId="1BDC3489" w14:textId="0CC77F1E" w:rsidR="007204C6" w:rsidRPr="002E5959" w:rsidRDefault="007204C6" w:rsidP="00A65492">
      <w:pPr>
        <w:pStyle w:val="FirstParagraph"/>
        <w:spacing w:before="0" w:after="0" w:line="360" w:lineRule="auto"/>
        <w:jc w:val="both"/>
        <w:rPr>
          <w:rStyle w:val="Hyperlink"/>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Hoạt động truyền thông marketing số sẽ tác động đến hành vi sử dụng thư viện bằng cách cung cấp thông tin, kích hoạt cảm xúc hoặc động lực của người</w:t>
      </w:r>
      <w:r w:rsidRPr="002E5959">
        <w:rPr>
          <w:rFonts w:ascii="Times New Roman" w:hAnsi="Times New Roman" w:cs="Times New Roman"/>
          <w:color w:val="000000" w:themeColor="text1"/>
          <w:sz w:val="26"/>
          <w:szCs w:val="26"/>
          <w:lang w:val="en-US"/>
        </w:rPr>
        <w:t xml:space="preserve"> dùng</w:t>
      </w:r>
      <w:r w:rsidRPr="002E5959">
        <w:rPr>
          <w:rFonts w:ascii="Times New Roman" w:hAnsi="Times New Roman" w:cs="Times New Roman"/>
          <w:color w:val="000000" w:themeColor="text1"/>
          <w:sz w:val="26"/>
          <w:szCs w:val="26"/>
        </w:rPr>
        <w:t xml:space="preserve"> và tạo chuẩn mực xã hội thông qua lượt tương tác như </w:t>
      </w:r>
      <w:r w:rsidRPr="002E5959">
        <w:rPr>
          <w:rFonts w:ascii="Times New Roman" w:hAnsi="Times New Roman" w:cs="Times New Roman"/>
          <w:color w:val="000000" w:themeColor="text1"/>
          <w:sz w:val="26"/>
          <w:szCs w:val="26"/>
          <w:lang w:val="en-US"/>
        </w:rPr>
        <w:t>chỉ báo</w:t>
      </w:r>
      <w:r w:rsidRPr="002E5959">
        <w:rPr>
          <w:rFonts w:ascii="Times New Roman" w:hAnsi="Times New Roman" w:cs="Times New Roman"/>
          <w:color w:val="000000" w:themeColor="text1"/>
          <w:sz w:val="26"/>
          <w:szCs w:val="26"/>
        </w:rPr>
        <w:t xml:space="preserve"> về việc cộng đồng người dùng cũng đang sử dụng hoặc đánh giá tốt về dịch vụ</w:t>
      </w:r>
      <w:r w:rsidRPr="002E5959">
        <w:rPr>
          <w:rFonts w:ascii="Times New Roman" w:hAnsi="Times New Roman" w:cs="Times New Roman"/>
          <w:color w:val="000000" w:themeColor="text1"/>
          <w:sz w:val="26"/>
          <w:szCs w:val="26"/>
          <w:lang w:val="en-US"/>
        </w:rPr>
        <w:t xml:space="preserve"> đó </w:t>
      </w:r>
      <w:r w:rsidRPr="002E5959">
        <w:rPr>
          <w:rFonts w:ascii="Times New Roman" w:hAnsi="Times New Roman" w:cs="Times New Roman"/>
          <w:color w:val="000000" w:themeColor="text1"/>
          <w:sz w:val="26"/>
          <w:szCs w:val="26"/>
          <w:lang w:val="en-US"/>
        </w:rPr>
        <w:fldChar w:fldCharType="begin" w:fldLock="1"/>
      </w:r>
      <w:r w:rsidR="00462E33" w:rsidRPr="002E5959">
        <w:rPr>
          <w:rFonts w:ascii="Times New Roman" w:hAnsi="Times New Roman" w:cs="Times New Roman"/>
          <w:color w:val="000000" w:themeColor="text1"/>
          <w:sz w:val="26"/>
          <w:szCs w:val="26"/>
          <w:lang w:val="en-US"/>
        </w:rPr>
        <w:instrText>ADDIN CSL_CITATION {"citationItems":[{"id":"ITEM-1","itemData":{"DOI":"10.1016/j.intmar.2012.01.003","author":[{"dropping-particle":"De","family":"Vries","given":"Lisette","non-dropping-particle":"","parse-names":false,"suffix":""},{"dropping-particle":"","family":"Gensler","given":"Sonja","non-dropping-particle":"","parse-names":false,"suffix":""},{"dropping-particle":"","family":"Lee","given":"Peter S H","non-dropping-particle":"","parse-names":false,"suffix":""}],"container-title":"Journal of Interactive Marketing","id":"ITEM-1","issued":{"date-parts":[["2012"]]},"page":"83-91","title":"Popularity of Brand Posts on Brand Fan Pages : An Investigation of the Effects of Social Media Marketing","type":"article-journal","volume":"26"},"uris":["http://www.mendeley.com/documents/?uuid=fa477744-7c90-4dbe-bb1b-59988c6abe00"]}],"mendeley":{"formattedCitation":"(Vries et al., 2012)","manualFormatting":"(Vries và cộng sự, 2012)","plainTextFormattedCitation":"(Vries et al., 2012)","previouslyFormattedCitation":"(Vries et al., 2012)"},"properties":{"noteIndex":0},"schema":"https://github.com/citation-style-language/schema/raw/master/csl-citation.json"}</w:instrText>
      </w:r>
      <w:r w:rsidRPr="002E5959">
        <w:rPr>
          <w:rFonts w:ascii="Times New Roman" w:hAnsi="Times New Roman" w:cs="Times New Roman"/>
          <w:color w:val="000000" w:themeColor="text1"/>
          <w:sz w:val="26"/>
          <w:szCs w:val="26"/>
          <w:lang w:val="en-US"/>
        </w:rPr>
        <w:fldChar w:fldCharType="separate"/>
      </w:r>
      <w:r w:rsidRPr="002E5959">
        <w:rPr>
          <w:rFonts w:ascii="Times New Roman" w:hAnsi="Times New Roman" w:cs="Times New Roman"/>
          <w:noProof/>
          <w:color w:val="000000" w:themeColor="text1"/>
          <w:sz w:val="26"/>
          <w:szCs w:val="26"/>
          <w:lang w:val="en-US"/>
        </w:rPr>
        <w:t xml:space="preserve">(Vries </w:t>
      </w:r>
      <w:r w:rsidR="00462E33"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lang w:val="en-US"/>
        </w:rPr>
        <w:t>cộng sự</w:t>
      </w:r>
      <w:r w:rsidRPr="002E5959">
        <w:rPr>
          <w:rFonts w:ascii="Times New Roman" w:hAnsi="Times New Roman" w:cs="Times New Roman"/>
          <w:noProof/>
          <w:color w:val="000000" w:themeColor="text1"/>
          <w:sz w:val="26"/>
          <w:szCs w:val="26"/>
          <w:lang w:val="en-US"/>
        </w:rPr>
        <w:t>, 2012)</w:t>
      </w:r>
      <w:r w:rsidRPr="002E5959">
        <w:rPr>
          <w:rFonts w:ascii="Times New Roman" w:hAnsi="Times New Roman" w:cs="Times New Roman"/>
          <w:color w:val="000000" w:themeColor="text1"/>
          <w:sz w:val="26"/>
          <w:szCs w:val="26"/>
          <w:lang w:val="en-US"/>
        </w:rPr>
        <w:fldChar w:fldCharType="end"/>
      </w:r>
      <w:r w:rsidRPr="002E5959">
        <w:rPr>
          <w:rFonts w:ascii="Times New Roman" w:hAnsi="Times New Roman" w:cs="Times New Roman"/>
          <w:color w:val="000000" w:themeColor="text1"/>
          <w:sz w:val="26"/>
          <w:szCs w:val="26"/>
          <w:lang w:val="en-US"/>
        </w:rPr>
        <w:t>.</w:t>
      </w:r>
      <w:r w:rsidRPr="002E5959">
        <w:rPr>
          <w:rStyle w:val="Hyperlink"/>
          <w:rFonts w:ascii="Times New Roman" w:hAnsi="Times New Roman" w:cs="Times New Roman"/>
          <w:color w:val="000000" w:themeColor="text1"/>
          <w:sz w:val="26"/>
          <w:szCs w:val="26"/>
        </w:rPr>
        <w:t xml:space="preserve"> </w:t>
      </w:r>
    </w:p>
    <w:p w14:paraId="69D82097" w14:textId="43EC27D2" w:rsidR="007204C6" w:rsidRPr="002E5959" w:rsidRDefault="007204C6" w:rsidP="00A65492">
      <w:pPr>
        <w:spacing w:after="0" w:line="360" w:lineRule="auto"/>
        <w:ind w:firstLine="720"/>
        <w:jc w:val="both"/>
        <w:rPr>
          <w:rStyle w:val="Hyperlink"/>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t>Các nghiên cứu trong lĩnh vực truyền thông marketing đã nhận ra rằng các</w:t>
      </w:r>
      <w:r w:rsidRPr="002E5959">
        <w:rPr>
          <w:rFonts w:ascii="Times New Roman" w:hAnsi="Times New Roman" w:cs="Times New Roman"/>
          <w:color w:val="000000" w:themeColor="text1"/>
          <w:sz w:val="26"/>
          <w:szCs w:val="26"/>
        </w:rPr>
        <w:t xml:space="preserve"> kênh như mạng xã hội, website và email marketing không chỉ đóng vai trò truyền tải thông tin mà còn tạo ra trải nghiệm tương tác, góp phần gia tăng sự quan tâm và mức độ sẵn sàng sử dụng dịch vụ của người dùng</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fldChar w:fldCharType="begin" w:fldLock="1"/>
      </w:r>
      <w:r w:rsidR="00D105E5" w:rsidRPr="002E5959">
        <w:rPr>
          <w:rFonts w:ascii="Times New Roman" w:hAnsi="Times New Roman" w:cs="Times New Roman"/>
          <w:color w:val="000000" w:themeColor="text1"/>
          <w:sz w:val="26"/>
          <w:szCs w:val="26"/>
        </w:rPr>
        <w:instrText>ADDIN CSL_CITATION {"citationItems":[{"id":"ITEM-1","itemData":{"DOI":"10.62569/fijc.v1i4.76","ISSN":"3046-9465","abstract":"&lt;p&gt;This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Communication","id":"ITEM-1","issue":"4","issued":{"date-parts":[["2024","12","22"]]},"page":"192-201","title":"Examining the Role of Digital Marketing in Shaping Consumer Communication and Behavior","type":"article-journal","volume":"1"},"uris":["http://www.mendeley.com/documents/?uuid=20646066-c915-36ff-a0e5-444717d0564c"]}],"mendeley":{"formattedCitation":"(Bharti et al., 2024)","manualFormatting":"(Bharti và cộng sự, 2024)","plainTextFormattedCitation":"(Bharti et al., 2024)","previouslyFormattedCitation":"(Bharti et 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(Bharti</w:t>
      </w:r>
      <w:r w:rsidR="00462E33" w:rsidRPr="002E5959">
        <w:rPr>
          <w:rFonts w:ascii="Times New Roman" w:hAnsi="Times New Roman" w:cs="Times New Roman"/>
          <w:noProof/>
          <w:color w:val="000000" w:themeColor="text1"/>
          <w:sz w:val="26"/>
          <w:szCs w:val="26"/>
          <w:lang w:val="en-US"/>
        </w:rPr>
        <w:t xml:space="preserve"> và</w:t>
      </w:r>
      <w:r w:rsidRPr="002E5959">
        <w:rPr>
          <w:rFonts w:ascii="Times New Roman" w:hAnsi="Times New Roman" w:cs="Times New Roman"/>
          <w:noProof/>
          <w:color w:val="000000" w:themeColor="text1"/>
          <w:sz w:val="26"/>
          <w:szCs w:val="26"/>
        </w:rPr>
        <w:t xml:space="preserve">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w:t>
      </w:r>
      <w:r w:rsidRPr="002E5959">
        <w:rPr>
          <w:rFonts w:ascii="Times New Roman" w:hAnsi="Times New Roman" w:cs="Times New Roman"/>
          <w:color w:val="000000" w:themeColor="text1"/>
          <w:sz w:val="26"/>
          <w:szCs w:val="26"/>
          <w:lang w:val="en-US"/>
        </w:rPr>
        <w:t xml:space="preserve"> Bên cạnh đó, chất lượng nội dung, mức độ tương tác cùng cảm nhận về tính hữu ích, tính dễ sử dụng là các yếu tố chính ảnh hưởng đến ý định tham gia tương tác với các kênh truyền thông của người dùng </w:t>
      </w:r>
      <w:r w:rsidRPr="002E5959">
        <w:rPr>
          <w:rFonts w:ascii="Times New Roman" w:hAnsi="Times New Roman" w:cs="Times New Roman"/>
          <w:color w:val="000000" w:themeColor="text1"/>
          <w:sz w:val="26"/>
          <w:szCs w:val="26"/>
          <w:lang w:val="en-US"/>
        </w:rPr>
        <w:fldChar w:fldCharType="begin" w:fldLock="1"/>
      </w:r>
      <w:r w:rsidR="00D105E5" w:rsidRPr="002E5959">
        <w:rPr>
          <w:rFonts w:ascii="Times New Roman" w:hAnsi="Times New Roman" w:cs="Times New Roman"/>
          <w:color w:val="000000" w:themeColor="text1"/>
          <w:sz w:val="26"/>
          <w:szCs w:val="26"/>
          <w:lang w:val="en-US"/>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study","type":"article-journal","volume":"46"},"uris":["http://www.mendeley.com/documents/?uuid=d25af255-48ea-449e-ad45-b79cd1658746"]}],"mendeley":{"formattedCitation":"(Hong Cheng et al., 2020)","manualFormatting":"(Hong Cheng và cộng sự, 2020)","plainTextFormattedCitation":"(Hong Cheng et al., 2020)","previouslyFormattedCitation":"(Hong Cheng et al., 2020)"},"properties":{"noteIndex":0},"schema":"https://github.com/citation-style-language/schema/raw/master/csl-citation.json"}</w:instrText>
      </w:r>
      <w:r w:rsidRPr="002E5959">
        <w:rPr>
          <w:rFonts w:ascii="Times New Roman" w:hAnsi="Times New Roman" w:cs="Times New Roman"/>
          <w:color w:val="000000" w:themeColor="text1"/>
          <w:sz w:val="26"/>
          <w:szCs w:val="26"/>
          <w:lang w:val="en-US"/>
        </w:rPr>
        <w:fldChar w:fldCharType="separate"/>
      </w:r>
      <w:r w:rsidRPr="002E5959">
        <w:rPr>
          <w:rFonts w:ascii="Times New Roman" w:hAnsi="Times New Roman" w:cs="Times New Roman"/>
          <w:noProof/>
          <w:color w:val="000000" w:themeColor="text1"/>
          <w:sz w:val="26"/>
          <w:szCs w:val="26"/>
          <w:lang w:val="en-US"/>
        </w:rPr>
        <w:t xml:space="preserve">(Hong Cheng </w:t>
      </w:r>
      <w:r w:rsidR="00462E33"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lang w:val="en-US"/>
        </w:rPr>
        <w:t>cộng sự</w:t>
      </w:r>
      <w:r w:rsidRPr="002E5959">
        <w:rPr>
          <w:rFonts w:ascii="Times New Roman" w:hAnsi="Times New Roman" w:cs="Times New Roman"/>
          <w:noProof/>
          <w:color w:val="000000" w:themeColor="text1"/>
          <w:sz w:val="26"/>
          <w:szCs w:val="26"/>
          <w:lang w:val="en-US"/>
        </w:rPr>
        <w:t>, 2020)</w:t>
      </w:r>
      <w:r w:rsidRPr="002E5959">
        <w:rPr>
          <w:rFonts w:ascii="Times New Roman" w:hAnsi="Times New Roman" w:cs="Times New Roman"/>
          <w:color w:val="000000" w:themeColor="text1"/>
          <w:sz w:val="26"/>
          <w:szCs w:val="26"/>
          <w:lang w:val="en-US"/>
        </w:rPr>
        <w:fldChar w:fldCharType="end"/>
      </w:r>
      <w:r w:rsidRPr="002E5959">
        <w:rPr>
          <w:rFonts w:ascii="Times New Roman" w:hAnsi="Times New Roman" w:cs="Times New Roman"/>
          <w:color w:val="000000" w:themeColor="text1"/>
          <w:sz w:val="26"/>
          <w:szCs w:val="26"/>
          <w:lang w:val="en-US"/>
        </w:rPr>
        <w:t xml:space="preserve">. </w:t>
      </w:r>
      <w:r w:rsidRPr="002E5959">
        <w:rPr>
          <w:rStyle w:val="ng-star-inserted"/>
          <w:rFonts w:ascii="Times New Roman" w:hAnsi="Times New Roman" w:cs="Times New Roman"/>
          <w:color w:val="000000" w:themeColor="text1"/>
          <w:sz w:val="26"/>
          <w:szCs w:val="26"/>
          <w:shd w:val="clear" w:color="auto" w:fill="FFFFFF"/>
          <w:lang w:val="en-US"/>
        </w:rPr>
        <w:t>C</w:t>
      </w:r>
      <w:r w:rsidRPr="002E5959">
        <w:rPr>
          <w:rStyle w:val="ng-star-inserted"/>
          <w:rFonts w:ascii="Times New Roman" w:hAnsi="Times New Roman" w:cs="Times New Roman"/>
          <w:color w:val="000000" w:themeColor="text1"/>
          <w:sz w:val="26"/>
          <w:szCs w:val="26"/>
          <w:shd w:val="clear" w:color="auto" w:fill="FFFFFF"/>
        </w:rPr>
        <w:t xml:space="preserve">ác bài đăng về </w:t>
      </w:r>
      <w:r w:rsidRPr="002E5959">
        <w:rPr>
          <w:rFonts w:ascii="Times New Roman" w:hAnsi="Times New Roman" w:cs="Times New Roman"/>
          <w:bCs/>
          <w:color w:val="000000" w:themeColor="text1"/>
          <w:sz w:val="26"/>
          <w:szCs w:val="26"/>
          <w:shd w:val="clear" w:color="auto" w:fill="FFFFFF"/>
        </w:rPr>
        <w:t>tin tức cộng đồng hoặc các thông điệp truyền cảm hứng</w:t>
      </w:r>
      <w:r w:rsidRPr="002E5959">
        <w:rPr>
          <w:rFonts w:ascii="Times New Roman" w:hAnsi="Times New Roman" w:cs="Times New Roman"/>
          <w:bCs/>
          <w:color w:val="000000" w:themeColor="text1"/>
          <w:sz w:val="26"/>
          <w:szCs w:val="26"/>
          <w:shd w:val="clear" w:color="auto" w:fill="FFFFFF"/>
          <w:lang w:val="en-US"/>
        </w:rPr>
        <w:t xml:space="preserve"> hoặc </w:t>
      </w:r>
      <w:r w:rsidRPr="002E5959">
        <w:rPr>
          <w:rFonts w:ascii="Times New Roman" w:hAnsi="Times New Roman" w:cs="Times New Roman"/>
          <w:bCs/>
          <w:color w:val="000000" w:themeColor="text1"/>
          <w:sz w:val="26"/>
          <w:szCs w:val="26"/>
          <w:shd w:val="clear" w:color="auto" w:fill="FFFFFF"/>
        </w:rPr>
        <w:t>hài hước</w:t>
      </w:r>
      <w:r w:rsidRPr="002E5959">
        <w:rPr>
          <w:rStyle w:val="ng-star-inserted"/>
          <w:rFonts w:ascii="Times New Roman" w:hAnsi="Times New Roman" w:cs="Times New Roman"/>
          <w:color w:val="000000" w:themeColor="text1"/>
          <w:sz w:val="26"/>
          <w:szCs w:val="26"/>
          <w:shd w:val="clear" w:color="auto" w:fill="FFFFFF"/>
        </w:rPr>
        <w:t xml:space="preserve"> thường nhận được nhiều lượt tương tác hơn các thông báo thông thường. Ngoài ra, việc sử dụng hình ảnh đính kèm cũng làm tăng </w:t>
      </w:r>
      <w:r w:rsidRPr="002E5959">
        <w:rPr>
          <w:rStyle w:val="ng-star-inserted"/>
          <w:rFonts w:ascii="Times New Roman" w:hAnsi="Times New Roman" w:cs="Times New Roman"/>
          <w:color w:val="000000" w:themeColor="text1"/>
          <w:sz w:val="26"/>
          <w:szCs w:val="26"/>
          <w:shd w:val="clear" w:color="auto" w:fill="FFFFFF"/>
          <w:lang w:val="en-US"/>
        </w:rPr>
        <w:t>mạnh</w:t>
      </w:r>
      <w:r w:rsidRPr="002E5959">
        <w:rPr>
          <w:rStyle w:val="ng-star-inserted"/>
          <w:rFonts w:ascii="Times New Roman" w:hAnsi="Times New Roman" w:cs="Times New Roman"/>
          <w:color w:val="000000" w:themeColor="text1"/>
          <w:sz w:val="26"/>
          <w:szCs w:val="26"/>
          <w:shd w:val="clear" w:color="auto" w:fill="FFFFFF"/>
        </w:rPr>
        <w:t xml:space="preserve"> sự tương tác của người dùng so với bài đăng chỉ có văn</w:t>
      </w:r>
      <w:r w:rsidRPr="002E5959">
        <w:rPr>
          <w:rStyle w:val="ng-star-inserted"/>
          <w:rFonts w:ascii="Times New Roman" w:hAnsi="Times New Roman" w:cs="Times New Roman"/>
          <w:color w:val="000000" w:themeColor="text1"/>
          <w:sz w:val="26"/>
          <w:szCs w:val="26"/>
          <w:shd w:val="clear" w:color="auto" w:fill="FFFFFF"/>
          <w:lang w:val="en-US"/>
        </w:rPr>
        <w:t xml:space="preserve"> bản </w:t>
      </w:r>
      <w:r w:rsidRPr="002E5959">
        <w:rPr>
          <w:rStyle w:val="ng-star-inserted"/>
          <w:rFonts w:ascii="Times New Roman" w:hAnsi="Times New Roman" w:cs="Times New Roman"/>
          <w:color w:val="000000" w:themeColor="text1"/>
          <w:sz w:val="26"/>
          <w:szCs w:val="26"/>
          <w:shd w:val="clear" w:color="auto" w:fill="FFFFFF"/>
          <w:lang w:val="en-US"/>
        </w:rPr>
        <w:fldChar w:fldCharType="begin" w:fldLock="1"/>
      </w:r>
      <w:r w:rsidR="00D105E5" w:rsidRPr="002E5959">
        <w:rPr>
          <w:rStyle w:val="ng-star-inserted"/>
          <w:rFonts w:ascii="Times New Roman" w:hAnsi="Times New Roman" w:cs="Times New Roman"/>
          <w:color w:val="000000" w:themeColor="text1"/>
          <w:sz w:val="26"/>
          <w:szCs w:val="26"/>
          <w:shd w:val="clear" w:color="auto" w:fill="FFFFFF"/>
          <w:lang w:val="en-US"/>
        </w:rPr>
        <w:instrText>ADDIN CSL_CITATION {"citationItems":[{"id":"ITEM-1","itemData":{"DOI":"10.1016/j.acalib.2020.102188","ISSN":"0099-1333","author":[{"dropping-particle":"","family":"Hong Cheng","given":"Wesley Wing","non-dropping-particle":"","parse-names":false,"suffix":""},{"dropping-particle":"","family":"Lam","given":"Ernest Tak Hei","non-dropping-particle":"","parse-names":false,"suffix":""},{"dropping-particle":"","family":"Chiu","given":"Dickson K W","non-dropping-particle":"","parse-names":false,"suffix":""}],"container-title":"The Journal of Academic Librarianship","id":"ITEM-1","issued":{"date-parts":[["2020"]]},"page":"102188","publisher":"Elsevier","title":"Social media as a platform in academic library marketing : A comparative study","type":"article-journal","volume":"46"},"uris":["http://www.mendeley.com/documents/?uuid=d25af255-48ea-449e-ad45-b79cd1658746"]}],"mendeley":{"formattedCitation":"(Hong Cheng et al., 2020)","manualFormatting":"(Hong Cheng và cộng sự, 2020)","plainTextFormattedCitation":"(Hong Cheng et al., 2020)","previouslyFormattedCitation":"(Hong Cheng et al., 2020)"},"properties":{"noteIndex":0},"schema":"https://github.com/citation-style-language/schema/raw/master/csl-citation.json"}</w:instrText>
      </w:r>
      <w:r w:rsidRPr="002E5959">
        <w:rPr>
          <w:rStyle w:val="ng-star-inserted"/>
          <w:rFonts w:ascii="Times New Roman" w:hAnsi="Times New Roman" w:cs="Times New Roman"/>
          <w:color w:val="000000" w:themeColor="text1"/>
          <w:sz w:val="26"/>
          <w:szCs w:val="26"/>
          <w:shd w:val="clear" w:color="auto" w:fill="FFFFFF"/>
          <w:lang w:val="en-US"/>
        </w:rPr>
        <w:fldChar w:fldCharType="separate"/>
      </w:r>
      <w:r w:rsidRPr="002E5959">
        <w:rPr>
          <w:rStyle w:val="ng-star-inserted"/>
          <w:rFonts w:ascii="Times New Roman" w:hAnsi="Times New Roman" w:cs="Times New Roman"/>
          <w:noProof/>
          <w:color w:val="000000" w:themeColor="text1"/>
          <w:sz w:val="26"/>
          <w:szCs w:val="26"/>
          <w:shd w:val="clear" w:color="auto" w:fill="FFFFFF"/>
          <w:lang w:val="en-US"/>
        </w:rPr>
        <w:t>(Hong Cheng</w:t>
      </w:r>
      <w:r w:rsidR="00462E33" w:rsidRPr="002E5959">
        <w:rPr>
          <w:rStyle w:val="ng-star-inserted"/>
          <w:rFonts w:ascii="Times New Roman" w:hAnsi="Times New Roman" w:cs="Times New Roman"/>
          <w:noProof/>
          <w:color w:val="000000" w:themeColor="text1"/>
          <w:sz w:val="26"/>
          <w:szCs w:val="26"/>
          <w:shd w:val="clear" w:color="auto" w:fill="FFFFFF"/>
          <w:lang w:val="en-US"/>
        </w:rPr>
        <w:t xml:space="preserve"> và</w:t>
      </w:r>
      <w:r w:rsidRPr="002E5959">
        <w:rPr>
          <w:rStyle w:val="ng-star-inserted"/>
          <w:rFonts w:ascii="Times New Roman" w:hAnsi="Times New Roman" w:cs="Times New Roman"/>
          <w:noProof/>
          <w:color w:val="000000" w:themeColor="text1"/>
          <w:sz w:val="26"/>
          <w:szCs w:val="26"/>
          <w:shd w:val="clear" w:color="auto" w:fill="FFFFFF"/>
          <w:lang w:val="en-US"/>
        </w:rPr>
        <w:t xml:space="preserve"> </w:t>
      </w:r>
      <w:r w:rsidR="00721DAA" w:rsidRPr="002E5959">
        <w:rPr>
          <w:rStyle w:val="ng-star-inserted"/>
          <w:rFonts w:ascii="Times New Roman" w:hAnsi="Times New Roman" w:cs="Times New Roman"/>
          <w:noProof/>
          <w:color w:val="000000" w:themeColor="text1"/>
          <w:sz w:val="26"/>
          <w:szCs w:val="26"/>
          <w:shd w:val="clear" w:color="auto" w:fill="FFFFFF"/>
          <w:lang w:val="en-US"/>
        </w:rPr>
        <w:t>cộng sự</w:t>
      </w:r>
      <w:r w:rsidRPr="002E5959">
        <w:rPr>
          <w:rStyle w:val="ng-star-inserted"/>
          <w:rFonts w:ascii="Times New Roman" w:hAnsi="Times New Roman" w:cs="Times New Roman"/>
          <w:noProof/>
          <w:color w:val="000000" w:themeColor="text1"/>
          <w:sz w:val="26"/>
          <w:szCs w:val="26"/>
          <w:shd w:val="clear" w:color="auto" w:fill="FFFFFF"/>
          <w:lang w:val="en-US"/>
        </w:rPr>
        <w:t>, 2020)</w:t>
      </w:r>
      <w:r w:rsidRPr="002E5959">
        <w:rPr>
          <w:rStyle w:val="ng-star-inserted"/>
          <w:rFonts w:ascii="Times New Roman" w:hAnsi="Times New Roman" w:cs="Times New Roman"/>
          <w:color w:val="000000" w:themeColor="text1"/>
          <w:sz w:val="26"/>
          <w:szCs w:val="26"/>
          <w:shd w:val="clear" w:color="auto" w:fill="FFFFFF"/>
          <w:lang w:val="en-US"/>
        </w:rPr>
        <w:fldChar w:fldCharType="end"/>
      </w:r>
      <w:r w:rsidRPr="002E5959">
        <w:rPr>
          <w:rFonts w:ascii="Times New Roman" w:hAnsi="Times New Roman" w:cs="Times New Roman"/>
          <w:color w:val="000000" w:themeColor="text1"/>
          <w:sz w:val="26"/>
          <w:szCs w:val="26"/>
        </w:rPr>
        <w:t>. Đồng thời, khả năng tương tác hai chiều, bao gồm phản hồi nhanh chóng và sự tham gia của người dùng</w:t>
      </w:r>
      <w:r w:rsidRPr="002E5959">
        <w:rPr>
          <w:rFonts w:ascii="Times New Roman" w:hAnsi="Times New Roman" w:cs="Times New Roman"/>
          <w:color w:val="000000" w:themeColor="text1"/>
          <w:sz w:val="26"/>
          <w:szCs w:val="26"/>
          <w:lang w:val="en-US"/>
        </w:rPr>
        <w:t xml:space="preserve"> giúp </w:t>
      </w:r>
      <w:r w:rsidRPr="002E5959">
        <w:rPr>
          <w:rFonts w:ascii="Times New Roman" w:hAnsi="Times New Roman" w:cs="Times New Roman"/>
          <w:color w:val="000000" w:themeColor="text1"/>
          <w:sz w:val="26"/>
          <w:szCs w:val="26"/>
        </w:rPr>
        <w:t xml:space="preserve">gia tăng mức độ gắn kết và thúc đẩy hành vi sử dụng. </w:t>
      </w:r>
      <w:r w:rsidRPr="002E5959">
        <w:rPr>
          <w:rFonts w:ascii="Times New Roman" w:hAnsi="Times New Roman" w:cs="Times New Roman"/>
          <w:color w:val="000000" w:themeColor="text1"/>
          <w:sz w:val="26"/>
          <w:szCs w:val="26"/>
          <w:lang w:val="en-US"/>
        </w:rPr>
        <w:t>N</w:t>
      </w:r>
      <w:r w:rsidRPr="002E5959">
        <w:rPr>
          <w:rFonts w:ascii="Times New Roman" w:hAnsi="Times New Roman" w:cs="Times New Roman"/>
          <w:color w:val="000000" w:themeColor="text1"/>
          <w:sz w:val="26"/>
          <w:szCs w:val="26"/>
        </w:rPr>
        <w:t xml:space="preserve">gười dùng có xu hướng sử dụng dịch vụ nhiều hơn khi họ cảm nhận được sự tương tác và kết nối với tổ chức cung cấp dịch vụ </w:t>
      </w:r>
      <w:r w:rsidRPr="002E5959">
        <w:rPr>
          <w:rFonts w:ascii="Times New Roman" w:hAnsi="Times New Roman" w:cs="Times New Roman"/>
          <w:color w:val="000000" w:themeColor="text1"/>
          <w:sz w:val="26"/>
          <w:szCs w:val="26"/>
        </w:rPr>
        <w:fldChar w:fldCharType="begin" w:fldLock="1"/>
      </w:r>
      <w:r w:rsidR="00D105E5" w:rsidRPr="002E5959">
        <w:rPr>
          <w:rFonts w:ascii="Times New Roman" w:hAnsi="Times New Roman" w:cs="Times New Roman"/>
          <w:color w:val="000000" w:themeColor="text1"/>
          <w:sz w:val="26"/>
          <w:szCs w:val="26"/>
        </w:rPr>
        <w:instrText>ADDIN CSL_CITATION {"citationItems":[{"id":"ITEM-1","itemData":{"DOI":"10.62569/fijc.v1i4.76","ISSN":"3046-9465","abstract":"&lt;p&gt;This study investigates the transformative impact of digital marketing on consumer communication and behavior, with a focus on tools such as mobile applications, social networks, and electronic word-of-mouth (eWOM). As digital platforms reshape consumer interaction, understanding their collective influence has become critical for businesses aiming to improve engagement and competitiveness, especially within the tourism industry. The integration of personalized, data-driven communication frameworks provides businesses and consumers with unparalleled access to interaction and feedback mechanisms. A mixed-methods approach was employed, incorporating a systematic review of academic literature and primary data collection. The review analyzed peer-reviewed articles published within the past decade to ensure relevance to contemporary digital marketing practices. Semi-structured interviews were conducted with industry professionals in tourism marketing, providing insights into the practical application of digital tools. Additionally, an online survey gathered quantitative data from active consumers on digital platforms, focusing on their preferences and behaviors. Mobile applications emerged as critical for streamlining processes such as booking and feedback collection, with 89% of surveyed users citing increased convenience. Social networks facilitated peer influence and trust-building, with 75% of decisions being shaped by user-generated reviews. eWOM highlighted authenticity as a driver, positively influencing 85% of consumer trust while negatively affecting 62% when feedback was poor. Companies utilizing digital marketing tools recorded a 27% higher customer retention rate than those relying on traditional methods.&lt;/p&gt;","author":[{"dropping-particle":"","family":"Bharti","given":"Rakshak","non-dropping-particle":"","parse-names":false,"suffix":""},{"dropping-particle":"","family":"Khatri","given":"Urvija","non-dropping-particle":"","parse-names":false,"suffix":""},{"dropping-particle":"","family":"Duralia","given":"Oana Alexandrina","non-dropping-particle":"","parse-names":false,"suffix":""}],"container-title":"Feedback International Journal of Communication","id":"ITEM-1","issue":"4","issued":{"date-parts":[["2024","12","22"]]},"page":"192-201","title":"Examining the Role of Digital Marketing in Shaping Consumer Communication and Behavior","type":"article-journal","volume":"1"},"uris":["http://www.mendeley.com/documents/?uuid=20646066-c915-36ff-a0e5-444717d0564c"]}],"mendeley":{"formattedCitation":"(Bharti et al., 2024)","manualFormatting":"(Bharti và cộng sự, 2024)","plainTextFormattedCitation":"(Bharti et al., 2024)","previouslyFormattedCitation":"(Bharti et 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(Bharti </w:t>
      </w:r>
      <w:r w:rsidR="00462E33"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lang w:val="en-US"/>
        </w:rPr>
        <w:t>.</w:t>
      </w:r>
    </w:p>
    <w:p w14:paraId="2367433C"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Ngoài ra, truyền thông marketing số không chỉ ảnh hưởng đến ý định mà còn có thể tác động trực tiếp đến hành vi sử dụng trong môi trường số. Thông qua việc cung cấp thông tin kịp thời, nhắc nhở và tạo động lực sử dụng, các hoạt động truyền thông có thể thúc đẩy người dùng thực hiện hành vi ngay lập tức, đặc biệt trong các dịch vụ trực tuyến (Stephen, 2016).</w:t>
      </w:r>
    </w:p>
    <w:p w14:paraId="4B8B0A5F" w14:textId="77777777" w:rsidR="007204C6" w:rsidRPr="002E5959" w:rsidRDefault="007204C6" w:rsidP="00A65492">
      <w:pPr>
        <w:spacing w:after="0" w:line="360" w:lineRule="auto"/>
        <w:jc w:val="both"/>
        <w:rPr>
          <w:rFonts w:ascii="Times New Roman" w:hAnsi="Times New Roman" w:cs="Times New Roman"/>
          <w:b/>
          <w:bCs/>
          <w:color w:val="000000" w:themeColor="text1"/>
          <w:sz w:val="26"/>
          <w:szCs w:val="26"/>
          <w:lang w:val="en-US"/>
        </w:rPr>
      </w:pPr>
      <w:r w:rsidRPr="002E5959">
        <w:rPr>
          <w:rFonts w:ascii="Times New Roman" w:hAnsi="Times New Roman" w:cs="Times New Roman"/>
          <w:color w:val="000000" w:themeColor="text1"/>
          <w:sz w:val="26"/>
          <w:szCs w:val="26"/>
        </w:rPr>
        <w:tab/>
        <w:t xml:space="preserve">Tuy nhiên, các nghiên cứu cũng chỉ ra rằng mức độ tác động của truyền thông marketing số không đồng đều giữa các nhóm người dùng. Hiệu quả của truyền thông </w:t>
      </w:r>
      <w:r w:rsidRPr="002E5959">
        <w:rPr>
          <w:rFonts w:ascii="Times New Roman" w:hAnsi="Times New Roman" w:cs="Times New Roman"/>
          <w:color w:val="000000" w:themeColor="text1"/>
          <w:sz w:val="26"/>
          <w:szCs w:val="26"/>
        </w:rPr>
        <w:lastRenderedPageBreak/>
        <w:t xml:space="preserve">phụ thuộc vào nhiều yếu tố như nhu cầu thông tin, mức độ quen thuộc với công nghệ, cũng như đặc điểm cá nhân của người dùng. </w:t>
      </w:r>
      <w:r w:rsidRPr="002E5959">
        <w:rPr>
          <w:rFonts w:ascii="Times New Roman" w:hAnsi="Times New Roman" w:cs="Times New Roman"/>
          <w:color w:val="000000" w:themeColor="text1"/>
          <w:sz w:val="26"/>
          <w:szCs w:val="26"/>
          <w:lang w:val="en-US"/>
        </w:rPr>
        <w:t>C</w:t>
      </w:r>
      <w:r w:rsidRPr="002E5959">
        <w:rPr>
          <w:rStyle w:val="ng-star-inserted"/>
          <w:rFonts w:ascii="Times New Roman" w:hAnsi="Times New Roman" w:cs="Times New Roman"/>
          <w:color w:val="000000" w:themeColor="text1"/>
          <w:sz w:val="26"/>
          <w:szCs w:val="26"/>
          <w:shd w:val="clear" w:color="auto" w:fill="FFFFFF"/>
          <w:lang w:val="en-US"/>
        </w:rPr>
        <w:t xml:space="preserve">ác kênh truyền thông chỉ tham gia bổ trợ chứ không thay thế việc sử dụng thư viện </w:t>
      </w:r>
      <w:r w:rsidRPr="002E5959">
        <w:rPr>
          <w:rStyle w:val="ng-star-inserted"/>
          <w:rFonts w:ascii="Times New Roman" w:hAnsi="Times New Roman" w:cs="Times New Roman"/>
          <w:color w:val="000000" w:themeColor="text1"/>
          <w:sz w:val="26"/>
          <w:szCs w:val="26"/>
          <w:shd w:val="clear" w:color="auto" w:fill="FFFFFF"/>
          <w:lang w:val="en-US"/>
        </w:rPr>
        <w:fldChar w:fldCharType="begin" w:fldLock="1"/>
      </w:r>
      <w:r w:rsidRPr="002E5959">
        <w:rPr>
          <w:rStyle w:val="ng-star-inserted"/>
          <w:rFonts w:ascii="Times New Roman" w:hAnsi="Times New Roman" w:cs="Times New Roman"/>
          <w:color w:val="000000" w:themeColor="text1"/>
          <w:sz w:val="26"/>
          <w:szCs w:val="26"/>
          <w:shd w:val="clear" w:color="auto" w:fill="FFFFFF"/>
          <w:lang w:val="en-US"/>
        </w:rPr>
        <w:instrText>ADDIN CSL_CITATION {"citationItems":[{"id":"ITEM-1","itemData":{"DOI":"10.1016/j.lisr.2017.07.002","ISSN":"0740-8188","author":[{"dropping-particle":"","family":"Sin","given":"Sei-ching Joanna","non-dropping-particle":"","parse-names":false,"suffix":""},{"dropping-particle":"","family":"Kwon","given":"Nahyun","non-dropping-particle":"","parse-names":false,"suffix":""}],"container-title":"Library and Information Science Research","id":"ITEM-1","issue":"3","issued":{"date-parts":[["2017"]]},"page":"169-179","publisher":"Elsevier","title":"Displacement or complementarity ? Assessing the relationship between social media and public library usage in the U . S ., South Korea , and Singapore","type":"article-journal","volume":"39"},"uris":["http://www.mendeley.com/documents/?uuid=00e2d1a6-aa2d-4d0a-b392-224e7eb0efd9"]}],"mendeley":{"formattedCitation":"(Sin &amp; Kwon, 2017)","plainTextFormattedCitation":"(Sin &amp; Kwon, 2017)","previouslyFormattedCitation":"(Sin &amp; Kwon, 2017)"},"properties":{"noteIndex":0},"schema":"https://github.com/citation-style-language/schema/raw/master/csl-citation.json"}</w:instrText>
      </w:r>
      <w:r w:rsidRPr="002E5959">
        <w:rPr>
          <w:rStyle w:val="ng-star-inserted"/>
          <w:rFonts w:ascii="Times New Roman" w:hAnsi="Times New Roman" w:cs="Times New Roman"/>
          <w:color w:val="000000" w:themeColor="text1"/>
          <w:sz w:val="26"/>
          <w:szCs w:val="26"/>
          <w:shd w:val="clear" w:color="auto" w:fill="FFFFFF"/>
          <w:lang w:val="en-US"/>
        </w:rPr>
        <w:fldChar w:fldCharType="separate"/>
      </w:r>
      <w:r w:rsidRPr="002E5959">
        <w:rPr>
          <w:rStyle w:val="ng-star-inserted"/>
          <w:rFonts w:ascii="Times New Roman" w:hAnsi="Times New Roman" w:cs="Times New Roman"/>
          <w:noProof/>
          <w:color w:val="000000" w:themeColor="text1"/>
          <w:sz w:val="26"/>
          <w:szCs w:val="26"/>
          <w:shd w:val="clear" w:color="auto" w:fill="FFFFFF"/>
          <w:lang w:val="en-US"/>
        </w:rPr>
        <w:t>(Sin &amp; Kwon, 2017)</w:t>
      </w:r>
      <w:r w:rsidRPr="002E5959">
        <w:rPr>
          <w:rStyle w:val="ng-star-inserted"/>
          <w:rFonts w:ascii="Times New Roman" w:hAnsi="Times New Roman" w:cs="Times New Roman"/>
          <w:color w:val="000000" w:themeColor="text1"/>
          <w:sz w:val="26"/>
          <w:szCs w:val="26"/>
          <w:shd w:val="clear" w:color="auto" w:fill="FFFFFF"/>
          <w:lang w:val="en-US"/>
        </w:rPr>
        <w:fldChar w:fldCharType="end"/>
      </w:r>
      <w:r w:rsidRPr="002E5959">
        <w:rPr>
          <w:rStyle w:val="ng-star-inserted"/>
          <w:rFonts w:ascii="Times New Roman" w:hAnsi="Times New Roman" w:cs="Times New Roman"/>
          <w:color w:val="000000" w:themeColor="text1"/>
          <w:sz w:val="26"/>
          <w:szCs w:val="26"/>
          <w:shd w:val="clear" w:color="auto" w:fill="FFFFFF"/>
          <w:lang w:val="en-US"/>
        </w:rPr>
        <w:t>.</w:t>
      </w:r>
    </w:p>
    <w:p w14:paraId="3019B37B"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41" w:name="_Toc229560346"/>
      <w:bookmarkStart w:id="42" w:name="_Toc236385412"/>
      <w:r w:rsidRPr="002E5959">
        <w:rPr>
          <w:bCs w:val="0"/>
          <w:color w:val="000000" w:themeColor="text1"/>
          <w:sz w:val="26"/>
          <w:szCs w:val="26"/>
        </w:rPr>
        <w:t>1.3. Khoảng trống nghiên cứu</w:t>
      </w:r>
      <w:bookmarkEnd w:id="41"/>
      <w:bookmarkEnd w:id="42"/>
    </w:p>
    <w:p w14:paraId="65074EC5" w14:textId="5391BFEF" w:rsidR="007204C6" w:rsidRPr="002E5959" w:rsidRDefault="00A6744F" w:rsidP="00A65492">
      <w:pPr>
        <w:pStyle w:val="FirstParagraph"/>
        <w:spacing w:before="0" w:after="0" w:line="360" w:lineRule="auto"/>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z w:val="26"/>
          <w:szCs w:val="26"/>
        </w:rPr>
        <w:tab/>
      </w:r>
      <w:r w:rsidR="007204C6" w:rsidRPr="002E5959">
        <w:rPr>
          <w:rFonts w:ascii="Times New Roman" w:hAnsi="Times New Roman" w:cs="Times New Roman"/>
          <w:color w:val="000000" w:themeColor="text1"/>
          <w:sz w:val="26"/>
          <w:szCs w:val="26"/>
        </w:rPr>
        <w:t xml:space="preserve">Từ tổng quan các nghiên cứu về truyền thông marketing số, vai trò của nó trong lĩnh vực thông tin – thư viện, cũng như tác động đến nhận thức và hành vi người dùng, có thể thấy rằng </w:t>
      </w:r>
      <w:r w:rsidRPr="002E5959">
        <w:rPr>
          <w:rFonts w:ascii="Times New Roman" w:hAnsi="Times New Roman" w:cs="Times New Roman"/>
          <w:sz w:val="26"/>
          <w:szCs w:val="26"/>
        </w:rPr>
        <w:t xml:space="preserve">truyền thông marketing số ngày càng được khẳng định là một công cụ quan trọng trong việc quảng bá sản phẩm, dịch vụ và nâng cao khả năng tiếp cận người dùng của thư viện. Các </w:t>
      </w:r>
      <w:r w:rsidR="007204C6" w:rsidRPr="002E5959">
        <w:rPr>
          <w:rFonts w:ascii="Times New Roman" w:hAnsi="Times New Roman" w:cs="Times New Roman"/>
          <w:color w:val="000000" w:themeColor="text1"/>
          <w:sz w:val="26"/>
          <w:szCs w:val="26"/>
        </w:rPr>
        <w:t>công trình nghiên cứu ở Việt Nam và trên thế giới</w:t>
      </w:r>
      <w:r w:rsidRPr="002E5959">
        <w:rPr>
          <w:rFonts w:ascii="Times New Roman" w:hAnsi="Times New Roman" w:cs="Times New Roman"/>
          <w:color w:val="000000" w:themeColor="text1"/>
          <w:sz w:val="26"/>
          <w:szCs w:val="26"/>
        </w:rPr>
        <w:t xml:space="preserve"> đã </w:t>
      </w:r>
      <w:r w:rsidRPr="002E5959">
        <w:rPr>
          <w:rFonts w:ascii="Times New Roman" w:hAnsi="Times New Roman" w:cs="Times New Roman"/>
          <w:sz w:val="26"/>
          <w:szCs w:val="26"/>
        </w:rPr>
        <w:t>làm rõ cơ sở lý luận của truyền thông marketing số, đồng thời phân tích việc ứng dụng các nền tảng số trong hoạt động thông tin – thư viện. Tuy nhiên, vẫn còn tồn tại một s</w:t>
      </w:r>
      <w:r w:rsidRPr="002E5959">
        <w:rPr>
          <w:rFonts w:ascii="Times New Roman" w:hAnsi="Times New Roman" w:cs="Times New Roman"/>
          <w:spacing w:val="-2"/>
          <w:sz w:val="26"/>
          <w:szCs w:val="26"/>
        </w:rPr>
        <w:t xml:space="preserve">ố khoảng trống nghiên cứu cần </w:t>
      </w:r>
      <w:r w:rsidR="007204C6" w:rsidRPr="002E5959">
        <w:rPr>
          <w:rFonts w:ascii="Times New Roman" w:hAnsi="Times New Roman" w:cs="Times New Roman"/>
          <w:color w:val="000000" w:themeColor="text1"/>
          <w:spacing w:val="-2"/>
          <w:sz w:val="26"/>
          <w:szCs w:val="26"/>
        </w:rPr>
        <w:t>tiếp tục được phát hiện và làm rõ.</w:t>
      </w:r>
    </w:p>
    <w:p w14:paraId="1C9329E3" w14:textId="7CD98B20" w:rsidR="00A6744F" w:rsidRPr="002E5959" w:rsidRDefault="00A6744F" w:rsidP="00A65492">
      <w:pPr>
        <w:pStyle w:val="FirstParagraph"/>
        <w:spacing w:before="0" w:after="0" w:line="360" w:lineRule="auto"/>
        <w:ind w:firstLine="720"/>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pacing w:val="-2"/>
          <w:sz w:val="26"/>
          <w:szCs w:val="26"/>
        </w:rPr>
        <w:t xml:space="preserve">Thứ nhất, khoảng trống về nội dung nghiên cứu. Phần lớn các công trình nghiên cứu khoa học hiện nay đang tập trung vào việc </w:t>
      </w:r>
      <w:r w:rsidRPr="002E5959">
        <w:rPr>
          <w:rFonts w:ascii="Times New Roman" w:hAnsi="Times New Roman" w:cs="Times New Roman"/>
          <w:spacing w:val="-2"/>
          <w:sz w:val="26"/>
          <w:szCs w:val="26"/>
        </w:rPr>
        <w:t xml:space="preserve">mô tả vai trò của </w:t>
      </w:r>
      <w:r w:rsidRPr="002E5959">
        <w:rPr>
          <w:rFonts w:ascii="Times New Roman" w:hAnsi="Times New Roman" w:cs="Times New Roman"/>
          <w:spacing w:val="-2"/>
          <w:sz w:val="26"/>
          <w:szCs w:val="26"/>
          <w:lang w:val="en-US"/>
        </w:rPr>
        <w:t xml:space="preserve">truyền thông </w:t>
      </w:r>
      <w:r w:rsidRPr="002E5959">
        <w:rPr>
          <w:rFonts w:ascii="Times New Roman" w:hAnsi="Times New Roman" w:cs="Times New Roman"/>
          <w:spacing w:val="-2"/>
          <w:sz w:val="26"/>
          <w:szCs w:val="26"/>
        </w:rPr>
        <w:t>marketing</w:t>
      </w:r>
      <w:r w:rsidRPr="002E5959">
        <w:rPr>
          <w:rFonts w:ascii="Times New Roman" w:hAnsi="Times New Roman" w:cs="Times New Roman"/>
          <w:spacing w:val="-2"/>
          <w:sz w:val="26"/>
          <w:szCs w:val="26"/>
          <w:lang w:val="en-US"/>
        </w:rPr>
        <w:t xml:space="preserve"> số tại</w:t>
      </w:r>
      <w:r w:rsidRPr="002E5959">
        <w:rPr>
          <w:rFonts w:ascii="Times New Roman" w:hAnsi="Times New Roman" w:cs="Times New Roman"/>
          <w:spacing w:val="-2"/>
          <w:sz w:val="26"/>
          <w:szCs w:val="26"/>
        </w:rPr>
        <w:t xml:space="preserve"> thư viện, giới thiệu các công cụ truyền thông </w:t>
      </w:r>
      <w:r w:rsidRPr="002E5959">
        <w:rPr>
          <w:rFonts w:ascii="Times New Roman" w:hAnsi="Times New Roman" w:cs="Times New Roman"/>
          <w:spacing w:val="-2"/>
          <w:sz w:val="26"/>
          <w:szCs w:val="26"/>
          <w:lang w:val="en-US"/>
        </w:rPr>
        <w:t xml:space="preserve">marketing </w:t>
      </w:r>
      <w:r w:rsidRPr="002E5959">
        <w:rPr>
          <w:rFonts w:ascii="Times New Roman" w:hAnsi="Times New Roman" w:cs="Times New Roman"/>
          <w:spacing w:val="-2"/>
          <w:sz w:val="26"/>
          <w:szCs w:val="26"/>
        </w:rPr>
        <w:t xml:space="preserve">số hoặc đánh giá thực trạng ứng dụng tại các thư viện. Các nghiên cứu thường xem truyền thông marketing số như một hoạt động quảng bá nhằm nâng cao hình ảnh và khả năng tiếp cận người dùng, nhưng chưa phân tích đầy đủ tác động của hoạt động này đến nhận thức và hành vi sử dụng thư viện của người dùng tin. </w:t>
      </w:r>
      <w:r w:rsidRPr="002E5959">
        <w:rPr>
          <w:rFonts w:ascii="Times New Roman" w:hAnsi="Times New Roman" w:cs="Times New Roman"/>
          <w:color w:val="000000" w:themeColor="text1"/>
          <w:spacing w:val="-2"/>
          <w:sz w:val="26"/>
          <w:szCs w:val="26"/>
        </w:rPr>
        <w:t xml:space="preserve">Điều này gợi ý rằng thiếu sự liên kết giữa hai hướng nghiên cứu này. Việc không tích hợp hai khía cạnh này làm giảm khả năng giải thích toàn diện cơ chế ảnh hưởng giữa thư viện và hành vi người dùng. </w:t>
      </w:r>
    </w:p>
    <w:p w14:paraId="3C04C247" w14:textId="2500D1E7" w:rsidR="00A6744F" w:rsidRPr="002E5959" w:rsidRDefault="00A6744F" w:rsidP="00A65492">
      <w:pPr>
        <w:pStyle w:val="BodyText"/>
        <w:spacing w:after="0" w:line="360" w:lineRule="auto"/>
        <w:jc w:val="both"/>
        <w:rPr>
          <w:rFonts w:ascii="Times New Roman" w:hAnsi="Times New Roman" w:cs="Times New Roman"/>
          <w:spacing w:val="-2"/>
          <w:sz w:val="26"/>
          <w:szCs w:val="26"/>
        </w:rPr>
      </w:pPr>
      <w:r w:rsidRPr="002E5959">
        <w:rPr>
          <w:rFonts w:ascii="Times New Roman" w:hAnsi="Times New Roman" w:cs="Times New Roman"/>
          <w:spacing w:val="-2"/>
          <w:sz w:val="26"/>
          <w:szCs w:val="26"/>
        </w:rPr>
        <w:tab/>
        <w:t xml:space="preserve">Thứ hai, </w:t>
      </w:r>
      <w:r w:rsidRPr="002E5959">
        <w:rPr>
          <w:rFonts w:ascii="Times New Roman" w:hAnsi="Times New Roman" w:cs="Times New Roman"/>
          <w:bCs/>
          <w:spacing w:val="-2"/>
          <w:sz w:val="26"/>
          <w:szCs w:val="26"/>
        </w:rPr>
        <w:t>khoảng trống về cơ sở lý thuyết</w:t>
      </w:r>
      <w:r w:rsidRPr="002E5959">
        <w:rPr>
          <w:rFonts w:ascii="Times New Roman" w:hAnsi="Times New Roman" w:cs="Times New Roman"/>
          <w:spacing w:val="-2"/>
          <w:sz w:val="26"/>
          <w:szCs w:val="26"/>
        </w:rPr>
        <w:t xml:space="preserve">. Các nghiên cứu trước </w:t>
      </w:r>
      <w:r w:rsidRPr="002E5959">
        <w:rPr>
          <w:rFonts w:ascii="Times New Roman" w:hAnsi="Times New Roman" w:cs="Times New Roman"/>
          <w:spacing w:val="-2"/>
          <w:sz w:val="26"/>
          <w:szCs w:val="26"/>
          <w:lang w:val="en-US"/>
        </w:rPr>
        <w:t xml:space="preserve">đây </w:t>
      </w:r>
      <w:r w:rsidRPr="002E5959">
        <w:rPr>
          <w:rFonts w:ascii="Times New Roman" w:hAnsi="Times New Roman" w:cs="Times New Roman"/>
          <w:spacing w:val="-2"/>
          <w:sz w:val="26"/>
          <w:szCs w:val="26"/>
        </w:rPr>
        <w:t xml:space="preserve">chủ yếu tiếp cận truyền thông marketing số dưới góc độ quản trị hoặc truyền thông, tập trung vào việc lựa chọn công cụ và kênh truyền thông phù hợp. Rất ít nghiên cứu vận dụng các lý thuyết hành vi để giải thích </w:t>
      </w:r>
      <w:r w:rsidRPr="002E5959">
        <w:rPr>
          <w:rFonts w:ascii="Times New Roman" w:hAnsi="Times New Roman" w:cs="Times New Roman"/>
          <w:spacing w:val="-2"/>
          <w:sz w:val="26"/>
          <w:szCs w:val="26"/>
          <w:lang w:val="en-US"/>
        </w:rPr>
        <w:t xml:space="preserve">cách mà </w:t>
      </w:r>
      <w:r w:rsidRPr="002E5959">
        <w:rPr>
          <w:rFonts w:ascii="Times New Roman" w:hAnsi="Times New Roman" w:cs="Times New Roman"/>
          <w:spacing w:val="-2"/>
          <w:sz w:val="26"/>
          <w:szCs w:val="26"/>
        </w:rPr>
        <w:t xml:space="preserve">truyền thông marketing số </w:t>
      </w:r>
      <w:r w:rsidRPr="002E5959">
        <w:rPr>
          <w:rFonts w:ascii="Times New Roman" w:hAnsi="Times New Roman" w:cs="Times New Roman"/>
          <w:spacing w:val="-2"/>
          <w:sz w:val="26"/>
          <w:szCs w:val="26"/>
          <w:lang w:val="en-US"/>
        </w:rPr>
        <w:t xml:space="preserve">có thể thông qua đó tạo </w:t>
      </w:r>
      <w:r w:rsidRPr="002E5959">
        <w:rPr>
          <w:rFonts w:ascii="Times New Roman" w:hAnsi="Times New Roman" w:cs="Times New Roman"/>
          <w:spacing w:val="-2"/>
          <w:sz w:val="26"/>
          <w:szCs w:val="26"/>
        </w:rPr>
        <w:t xml:space="preserve">ảnh hưởng đến người dùng. Vì vậy, cơ chế tác động </w:t>
      </w:r>
      <w:r w:rsidRPr="002E5959">
        <w:rPr>
          <w:rFonts w:ascii="Times New Roman" w:hAnsi="Times New Roman" w:cs="Times New Roman"/>
          <w:spacing w:val="-2"/>
          <w:sz w:val="26"/>
          <w:szCs w:val="26"/>
          <w:lang w:val="en-US"/>
        </w:rPr>
        <w:t>của</w:t>
      </w:r>
      <w:r w:rsidRPr="002E5959">
        <w:rPr>
          <w:rFonts w:ascii="Times New Roman" w:hAnsi="Times New Roman" w:cs="Times New Roman"/>
          <w:spacing w:val="-2"/>
          <w:sz w:val="26"/>
          <w:szCs w:val="26"/>
        </w:rPr>
        <w:t xml:space="preserve"> truyền thông marketing số </w:t>
      </w:r>
      <w:r w:rsidRPr="002E5959">
        <w:rPr>
          <w:rFonts w:ascii="Times New Roman" w:hAnsi="Times New Roman" w:cs="Times New Roman"/>
          <w:spacing w:val="-2"/>
          <w:sz w:val="26"/>
          <w:szCs w:val="26"/>
          <w:lang w:val="en-US"/>
        </w:rPr>
        <w:t xml:space="preserve">tới nhận thức và </w:t>
      </w:r>
      <w:r w:rsidRPr="002E5959">
        <w:rPr>
          <w:rFonts w:ascii="Times New Roman" w:hAnsi="Times New Roman" w:cs="Times New Roman"/>
          <w:spacing w:val="-2"/>
          <w:sz w:val="26"/>
          <w:szCs w:val="26"/>
        </w:rPr>
        <w:t>hành vi của người dùng vẫn chưa được làm sáng tỏ.</w:t>
      </w:r>
    </w:p>
    <w:p w14:paraId="5232CECF" w14:textId="3D2A6031" w:rsidR="00802E8B" w:rsidRPr="002E5959" w:rsidRDefault="00802E8B" w:rsidP="00A65492">
      <w:pPr>
        <w:pStyle w:val="BodyText"/>
        <w:spacing w:after="0" w:line="360" w:lineRule="auto"/>
        <w:jc w:val="both"/>
        <w:rPr>
          <w:rFonts w:ascii="Times New Roman" w:hAnsi="Times New Roman" w:cs="Times New Roman"/>
          <w:spacing w:val="-2"/>
          <w:sz w:val="26"/>
          <w:szCs w:val="26"/>
        </w:rPr>
      </w:pPr>
      <w:r w:rsidRPr="002E5959">
        <w:rPr>
          <w:rFonts w:ascii="Times New Roman" w:hAnsi="Times New Roman" w:cs="Times New Roman"/>
          <w:color w:val="000000" w:themeColor="text1"/>
          <w:spacing w:val="-2"/>
          <w:sz w:val="26"/>
          <w:szCs w:val="26"/>
        </w:rPr>
        <w:tab/>
        <w:t xml:space="preserve">Thứ ba, khoảng trống về phương pháp nghiên cứu. </w:t>
      </w:r>
      <w:r w:rsidRPr="002E5959">
        <w:rPr>
          <w:rFonts w:ascii="Times New Roman" w:hAnsi="Times New Roman" w:cs="Times New Roman"/>
          <w:spacing w:val="-2"/>
          <w:sz w:val="26"/>
          <w:szCs w:val="26"/>
        </w:rPr>
        <w:t xml:space="preserve">Phần lớn các nghiên cứu </w:t>
      </w:r>
      <w:r w:rsidRPr="002E5959">
        <w:rPr>
          <w:rFonts w:ascii="Times New Roman" w:hAnsi="Times New Roman" w:cs="Times New Roman"/>
          <w:spacing w:val="-2"/>
          <w:sz w:val="26"/>
          <w:szCs w:val="26"/>
          <w:lang w:val="en-US"/>
        </w:rPr>
        <w:t xml:space="preserve">về truyền thông marketing số tại Việt Nam </w:t>
      </w:r>
      <w:r w:rsidRPr="002E5959">
        <w:rPr>
          <w:rFonts w:ascii="Times New Roman" w:hAnsi="Times New Roman" w:cs="Times New Roman"/>
          <w:spacing w:val="-2"/>
          <w:sz w:val="26"/>
          <w:szCs w:val="26"/>
        </w:rPr>
        <w:t xml:space="preserve">mang tính mô tả, tập trung trình bày thực trạng </w:t>
      </w:r>
      <w:r w:rsidRPr="002E5959">
        <w:rPr>
          <w:rFonts w:ascii="Times New Roman" w:hAnsi="Times New Roman" w:cs="Times New Roman"/>
          <w:spacing w:val="-2"/>
          <w:sz w:val="26"/>
          <w:szCs w:val="26"/>
        </w:rPr>
        <w:lastRenderedPageBreak/>
        <w:t xml:space="preserve">triển khai các hoạt động marketing và truyền thông tại thư viện hoặc đề xuất giải pháp trên cơ sở kinh nghiệm thực tiễn. Các nghiên cứu sử dụng phương pháp định lượng để kiểm định mô hình lý thuyết, đánh giá mối quan hệ nhân quả giữa truyền thông marketing số và các yếu tố nhận thức, ý định và hành vi của người dùng còn tương đối hạn chế. Do đó, vẫn thiếu các bằng chứng thực nghiệm </w:t>
      </w:r>
      <w:r w:rsidRPr="002E5959">
        <w:rPr>
          <w:rFonts w:ascii="Times New Roman" w:hAnsi="Times New Roman" w:cs="Times New Roman"/>
          <w:spacing w:val="-2"/>
          <w:sz w:val="26"/>
          <w:szCs w:val="26"/>
          <w:lang w:val="en-US"/>
        </w:rPr>
        <w:t xml:space="preserve">để </w:t>
      </w:r>
      <w:r w:rsidRPr="002E5959">
        <w:rPr>
          <w:rFonts w:ascii="Times New Roman" w:hAnsi="Times New Roman" w:cs="Times New Roman"/>
          <w:spacing w:val="-2"/>
          <w:sz w:val="26"/>
          <w:szCs w:val="26"/>
        </w:rPr>
        <w:t>khẳng định mức độ và chiều hướng tác động của truyền thông marketing số trong lĩnh vực thư viện.</w:t>
      </w:r>
    </w:p>
    <w:p w14:paraId="6465DAA5" w14:textId="55CB9D2A"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Thứ </w:t>
      </w:r>
      <w:r w:rsidR="00802E8B" w:rsidRPr="002E5959">
        <w:rPr>
          <w:color w:val="000000" w:themeColor="text1"/>
          <w:sz w:val="26"/>
          <w:szCs w:val="26"/>
        </w:rPr>
        <w:t>tư</w:t>
      </w:r>
      <w:r w:rsidR="00A6744F" w:rsidRPr="002E5959">
        <w:rPr>
          <w:color w:val="000000" w:themeColor="text1"/>
          <w:sz w:val="26"/>
          <w:szCs w:val="26"/>
        </w:rPr>
        <w:t xml:space="preserve">, khoảng trống về bối cảnh nghiên cứu. Các nghiên cứu hiện có chủ yếu </w:t>
      </w:r>
      <w:r w:rsidRPr="002E5959">
        <w:rPr>
          <w:color w:val="000000" w:themeColor="text1"/>
          <w:sz w:val="26"/>
          <w:szCs w:val="26"/>
        </w:rPr>
        <w:t>tập trung vào thư viện đại học hoặc thư viện công cộng, với đối tượng người dùng là sinh viên hoặc cộng đồng người dùng tin phổ thông. Trong khi đó, thư viện chu</w:t>
      </w:r>
      <w:r w:rsidR="00A6744F" w:rsidRPr="002E5959">
        <w:rPr>
          <w:color w:val="000000" w:themeColor="text1"/>
          <w:sz w:val="26"/>
          <w:szCs w:val="26"/>
        </w:rPr>
        <w:t>yên ngành như Thư viện Q</w:t>
      </w:r>
      <w:r w:rsidRPr="002E5959">
        <w:rPr>
          <w:color w:val="000000" w:themeColor="text1"/>
          <w:sz w:val="26"/>
          <w:szCs w:val="26"/>
        </w:rPr>
        <w:t>uân đội có những đặc thù riêng về đối tượng phục vụ, mục tiêu hoạt động, cũng như yêu cầu về bảo mật thông tin</w:t>
      </w:r>
      <w:r w:rsidR="00A6744F" w:rsidRPr="002E5959">
        <w:rPr>
          <w:color w:val="000000" w:themeColor="text1"/>
          <w:sz w:val="26"/>
          <w:szCs w:val="26"/>
        </w:rPr>
        <w:t>, c</w:t>
      </w:r>
      <w:r w:rsidRPr="002E5959">
        <w:rPr>
          <w:color w:val="000000" w:themeColor="text1"/>
          <w:sz w:val="26"/>
          <w:szCs w:val="26"/>
        </w:rPr>
        <w:t>ó thể xuất hiện nhiều sự khác biệt trong cách triển khai các hình thức truyền thông cũng như cách người dùng tiếp nhận hoạt động truyền thông</w:t>
      </w:r>
      <w:r w:rsidR="00A6744F" w:rsidRPr="002E5959">
        <w:rPr>
          <w:color w:val="000000" w:themeColor="text1"/>
          <w:sz w:val="26"/>
          <w:szCs w:val="26"/>
        </w:rPr>
        <w:t xml:space="preserve"> lại chưa được đi sâu phân tích</w:t>
      </w:r>
      <w:r w:rsidRPr="002E5959">
        <w:rPr>
          <w:color w:val="000000" w:themeColor="text1"/>
          <w:sz w:val="26"/>
          <w:szCs w:val="26"/>
        </w:rPr>
        <w:t xml:space="preserve">. </w:t>
      </w:r>
    </w:p>
    <w:p w14:paraId="0DC2BB69" w14:textId="2060A45D" w:rsidR="007204C6" w:rsidRPr="002E5959" w:rsidRDefault="00A6744F"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r>
      <w:r w:rsidR="007204C6" w:rsidRPr="002E5959">
        <w:rPr>
          <w:rFonts w:ascii="Times New Roman" w:hAnsi="Times New Roman" w:cs="Times New Roman"/>
          <w:color w:val="000000" w:themeColor="text1"/>
          <w:sz w:val="26"/>
          <w:szCs w:val="26"/>
        </w:rPr>
        <w:t>Từ những khoảng trống nghiên cứu nêu trên</w:t>
      </w:r>
      <w:r w:rsidR="00802E8B" w:rsidRPr="002E5959">
        <w:rPr>
          <w:rFonts w:ascii="Times New Roman" w:hAnsi="Times New Roman" w:cs="Times New Roman"/>
          <w:color w:val="000000" w:themeColor="text1"/>
          <w:sz w:val="26"/>
          <w:szCs w:val="26"/>
        </w:rPr>
        <w:t xml:space="preserve"> có thể thấy rằng, vẫn cần có nghiên cứu làm rõ cơ chế tác động từ truyền thông marketing số đến nhận thức và hành vi sử dụng thư viện của người dùng tin. Đây là vấn đề mà luận văn hướng tới </w:t>
      </w:r>
      <w:r w:rsidR="007B4FA1" w:rsidRPr="002E5959">
        <w:rPr>
          <w:rFonts w:ascii="Times New Roman" w:hAnsi="Times New Roman" w:cs="Times New Roman"/>
          <w:color w:val="000000" w:themeColor="text1"/>
          <w:sz w:val="26"/>
          <w:szCs w:val="26"/>
          <w:lang w:val="en-US"/>
        </w:rPr>
        <w:t>giải</w:t>
      </w:r>
      <w:r w:rsidR="00802E8B" w:rsidRPr="002E5959">
        <w:rPr>
          <w:rFonts w:ascii="Times New Roman" w:hAnsi="Times New Roman" w:cs="Times New Roman"/>
          <w:color w:val="000000" w:themeColor="text1"/>
          <w:sz w:val="26"/>
          <w:szCs w:val="26"/>
        </w:rPr>
        <w:t xml:space="preserve"> quyết thông qua việc xây dựng và kiểm định mô hình nghiên cứu tích hợp truyền thông marketing số với lý thuyết hành vi. Kết quả nghiên cứu được kỳ vọng sẽ bổ sung bằng chứng thực nghiệm cho lĩnh vực thông tin – thư viện tại Việt Nam, đồng thời cung cấp cơ sở khoa học cho việc xây dựng chiến lược truyền thông marketing số phù hợp tại Thư viện Quân đội.</w:t>
      </w:r>
    </w:p>
    <w:p w14:paraId="029C5F00" w14:textId="69F7ABB3" w:rsidR="007204C6" w:rsidRPr="002E5959" w:rsidRDefault="007204C6" w:rsidP="00A65492">
      <w:pPr>
        <w:pStyle w:val="Heading2"/>
        <w:spacing w:before="0" w:beforeAutospacing="0" w:after="0" w:afterAutospacing="0" w:line="360" w:lineRule="auto"/>
        <w:jc w:val="both"/>
        <w:rPr>
          <w:bCs w:val="0"/>
          <w:color w:val="000000" w:themeColor="text1"/>
          <w:spacing w:val="-8"/>
          <w:sz w:val="26"/>
          <w:szCs w:val="26"/>
        </w:rPr>
      </w:pPr>
      <w:bookmarkStart w:id="43" w:name="_Toc236385413"/>
      <w:r w:rsidRPr="002E5959">
        <w:rPr>
          <w:color w:val="000000" w:themeColor="text1"/>
          <w:sz w:val="26"/>
          <w:szCs w:val="26"/>
        </w:rPr>
        <w:t>1.4.</w:t>
      </w:r>
      <w:r w:rsidRPr="002E5959">
        <w:rPr>
          <w:bCs w:val="0"/>
          <w:color w:val="000000" w:themeColor="text1"/>
          <w:spacing w:val="-8"/>
          <w:sz w:val="26"/>
          <w:szCs w:val="26"/>
        </w:rPr>
        <w:t xml:space="preserve"> Khung lý thuyết phân tích hoạt động truyền thông marketing số trong thư viện</w:t>
      </w:r>
      <w:bookmarkEnd w:id="43"/>
    </w:p>
    <w:p w14:paraId="5D82F12E" w14:textId="5CE85B21" w:rsidR="001F0265" w:rsidRPr="002E5959" w:rsidRDefault="001F0265" w:rsidP="00A65492">
      <w:pPr>
        <w:pStyle w:val="Heading3"/>
        <w:spacing w:before="0" w:line="360" w:lineRule="auto"/>
        <w:jc w:val="both"/>
        <w:rPr>
          <w:rFonts w:ascii="Times New Roman" w:hAnsi="Times New Roman" w:cs="Times New Roman"/>
          <w:bCs/>
          <w:i/>
          <w:iCs/>
          <w:color w:val="000000" w:themeColor="text1"/>
          <w:sz w:val="26"/>
          <w:szCs w:val="26"/>
          <w:highlight w:val="yellow"/>
        </w:rPr>
      </w:pPr>
      <w:bookmarkStart w:id="44" w:name="_Toc236385414"/>
      <w:r w:rsidRPr="002E5959">
        <w:rPr>
          <w:rFonts w:ascii="Times New Roman" w:hAnsi="Times New Roman" w:cs="Times New Roman"/>
          <w:bCs/>
          <w:i/>
          <w:iCs/>
          <w:color w:val="000000" w:themeColor="text1"/>
          <w:sz w:val="26"/>
          <w:szCs w:val="26"/>
        </w:rPr>
        <w:t xml:space="preserve">1.4.1. </w:t>
      </w:r>
      <w:r w:rsidRPr="002E5959">
        <w:rPr>
          <w:rFonts w:ascii="Times New Roman" w:hAnsi="Times New Roman" w:cs="Times New Roman"/>
          <w:i/>
          <w:color w:val="000000" w:themeColor="text1"/>
          <w:sz w:val="26"/>
          <w:szCs w:val="26"/>
        </w:rPr>
        <w:t xml:space="preserve">Tiếp cận truyền thông marketing số </w:t>
      </w:r>
      <w:r w:rsidR="00D44E40" w:rsidRPr="002E5959">
        <w:rPr>
          <w:rFonts w:ascii="Times New Roman" w:hAnsi="Times New Roman" w:cs="Times New Roman"/>
          <w:i/>
          <w:color w:val="000000" w:themeColor="text1"/>
          <w:sz w:val="26"/>
          <w:szCs w:val="26"/>
        </w:rPr>
        <w:t>từ</w:t>
      </w:r>
      <w:r w:rsidRPr="002E5959">
        <w:rPr>
          <w:rFonts w:ascii="Times New Roman" w:hAnsi="Times New Roman" w:cs="Times New Roman"/>
          <w:i/>
          <w:color w:val="000000" w:themeColor="text1"/>
          <w:sz w:val="26"/>
          <w:szCs w:val="26"/>
        </w:rPr>
        <w:t xml:space="preserve"> góc độ </w:t>
      </w:r>
      <w:r w:rsidR="00D44E40" w:rsidRPr="002E5959">
        <w:rPr>
          <w:rFonts w:ascii="Times New Roman" w:hAnsi="Times New Roman" w:cs="Times New Roman"/>
          <w:i/>
          <w:color w:val="000000" w:themeColor="text1"/>
          <w:sz w:val="26"/>
          <w:szCs w:val="26"/>
        </w:rPr>
        <w:t>phản hồi</w:t>
      </w:r>
      <w:r w:rsidRPr="002E5959">
        <w:rPr>
          <w:rFonts w:ascii="Times New Roman" w:hAnsi="Times New Roman" w:cs="Times New Roman"/>
          <w:i/>
          <w:color w:val="000000" w:themeColor="text1"/>
          <w:sz w:val="26"/>
          <w:szCs w:val="26"/>
        </w:rPr>
        <w:t xml:space="preserve"> của người dùng</w:t>
      </w:r>
      <w:bookmarkEnd w:id="44"/>
    </w:p>
    <w:p w14:paraId="43F52AC9" w14:textId="6B4ED460" w:rsidR="007204C6" w:rsidRPr="002E5959" w:rsidRDefault="007204C6" w:rsidP="00A65492">
      <w:pPr>
        <w:pStyle w:val="FirstParagraph"/>
        <w:spacing w:before="0" w:after="0" w:line="360" w:lineRule="auto"/>
        <w:ind w:firstLine="720"/>
        <w:jc w:val="both"/>
        <w:rPr>
          <w:rFonts w:ascii="Times New Roman" w:hAnsi="Times New Roman" w:cs="Times New Roman"/>
          <w:color w:val="000000" w:themeColor="text1"/>
          <w:sz w:val="26"/>
          <w:szCs w:val="26"/>
          <w:lang w:val="vi-VN"/>
        </w:rPr>
      </w:pPr>
      <w:r w:rsidRPr="002E5959">
        <w:rPr>
          <w:rFonts w:ascii="Times New Roman" w:hAnsi="Times New Roman" w:cs="Times New Roman"/>
          <w:bCs/>
          <w:color w:val="000000" w:themeColor="text1"/>
          <w:sz w:val="26"/>
          <w:szCs w:val="26"/>
          <w:lang w:val="vi-VN"/>
        </w:rPr>
        <w:t>Từ cách tiếp cận trong các nghiên cứu trước về truyền thông marketing số, có thể thấy rằng hoạt động này tập trung vào môi trường số, đặc biệt là các nền tảng truyền thông xã hội và nhấn mạnh đến khả năng tương tác với người dùng. Vì vậy, trong nghiên cứu này</w:t>
      </w:r>
      <w:r w:rsidRPr="002E5959">
        <w:rPr>
          <w:rFonts w:ascii="Times New Roman" w:hAnsi="Times New Roman" w:cs="Times New Roman"/>
          <w:color w:val="000000" w:themeColor="text1"/>
          <w:sz w:val="26"/>
          <w:szCs w:val="26"/>
        </w:rPr>
        <w:t xml:space="preserve">, “truyền thông marketing số của Thư viện Quân đội” được hiểu là </w:t>
      </w:r>
      <w:r w:rsidRPr="002E5959">
        <w:rPr>
          <w:rFonts w:ascii="Times New Roman" w:hAnsi="Times New Roman" w:cs="Times New Roman"/>
          <w:bCs/>
          <w:color w:val="000000" w:themeColor="text1"/>
          <w:sz w:val="26"/>
          <w:szCs w:val="26"/>
        </w:rPr>
        <w:t xml:space="preserve">các hoạt động truyền thông của </w:t>
      </w:r>
      <w:r w:rsidR="001F0265" w:rsidRPr="002E5959">
        <w:rPr>
          <w:rFonts w:ascii="Times New Roman" w:hAnsi="Times New Roman" w:cs="Times New Roman"/>
          <w:bCs/>
          <w:color w:val="000000" w:themeColor="text1"/>
          <w:sz w:val="26"/>
          <w:szCs w:val="26"/>
        </w:rPr>
        <w:t>Thư viện Quân đội</w:t>
      </w:r>
      <w:r w:rsidRPr="002E5959">
        <w:rPr>
          <w:rFonts w:ascii="Times New Roman" w:hAnsi="Times New Roman" w:cs="Times New Roman"/>
          <w:bCs/>
          <w:color w:val="000000" w:themeColor="text1"/>
          <w:sz w:val="26"/>
          <w:szCs w:val="26"/>
        </w:rPr>
        <w:t xml:space="preserve"> trên môi trường số nhằm giới thiệu, quảng bá và cung cấp thông tin về dịch vụ, sự kiện và hoạt động của thư viện </w:t>
      </w:r>
      <w:r w:rsidRPr="002E5959">
        <w:rPr>
          <w:rFonts w:ascii="Times New Roman" w:hAnsi="Times New Roman" w:cs="Times New Roman"/>
          <w:bCs/>
          <w:color w:val="000000" w:themeColor="text1"/>
          <w:sz w:val="26"/>
          <w:szCs w:val="26"/>
        </w:rPr>
        <w:lastRenderedPageBreak/>
        <w:t xml:space="preserve">đến người </w:t>
      </w:r>
      <w:r w:rsidRPr="002E5959">
        <w:rPr>
          <w:rFonts w:ascii="Times New Roman" w:hAnsi="Times New Roman" w:cs="Times New Roman"/>
          <w:bCs/>
          <w:color w:val="000000" w:themeColor="text1"/>
          <w:spacing w:val="-6"/>
          <w:sz w:val="26"/>
          <w:szCs w:val="26"/>
        </w:rPr>
        <w:t>dùng</w:t>
      </w:r>
      <w:r w:rsidRPr="002E5959">
        <w:rPr>
          <w:rFonts w:ascii="Times New Roman" w:hAnsi="Times New Roman" w:cs="Times New Roman"/>
          <w:bCs/>
          <w:color w:val="000000" w:themeColor="text1"/>
          <w:spacing w:val="-6"/>
          <w:sz w:val="26"/>
          <w:szCs w:val="26"/>
          <w:lang w:val="vi-VN"/>
        </w:rPr>
        <w:t xml:space="preserve"> </w:t>
      </w:r>
      <w:r w:rsidRPr="002E5959">
        <w:rPr>
          <w:rFonts w:ascii="Times New Roman" w:hAnsi="Times New Roman" w:cs="Times New Roman"/>
          <w:color w:val="000000" w:themeColor="text1"/>
          <w:spacing w:val="-6"/>
          <w:sz w:val="26"/>
          <w:szCs w:val="26"/>
          <w:lang w:val="vi-VN"/>
        </w:rPr>
        <w:t>để</w:t>
      </w:r>
      <w:r w:rsidRPr="002E5959">
        <w:rPr>
          <w:rFonts w:ascii="Times New Roman" w:hAnsi="Times New Roman" w:cs="Times New Roman"/>
          <w:color w:val="000000" w:themeColor="text1"/>
          <w:spacing w:val="-6"/>
          <w:sz w:val="26"/>
          <w:szCs w:val="26"/>
        </w:rPr>
        <w:t xml:space="preserve"> tạo lập và duy trì </w:t>
      </w:r>
      <w:r w:rsidRPr="002E5959">
        <w:rPr>
          <w:rFonts w:ascii="Times New Roman" w:hAnsi="Times New Roman" w:cs="Times New Roman"/>
          <w:color w:val="000000" w:themeColor="text1"/>
          <w:spacing w:val="-6"/>
          <w:sz w:val="26"/>
          <w:szCs w:val="26"/>
          <w:lang w:val="vi-VN"/>
        </w:rPr>
        <w:t xml:space="preserve">sự </w:t>
      </w:r>
      <w:r w:rsidRPr="002E5959">
        <w:rPr>
          <w:rStyle w:val="Strong"/>
          <w:rFonts w:ascii="Times New Roman" w:hAnsi="Times New Roman" w:cs="Times New Roman"/>
          <w:b w:val="0"/>
          <w:color w:val="000000" w:themeColor="text1"/>
          <w:spacing w:val="-6"/>
          <w:sz w:val="26"/>
          <w:szCs w:val="26"/>
          <w:lang w:val="vi-VN"/>
        </w:rPr>
        <w:t>kết nối</w:t>
      </w:r>
      <w:r w:rsidRPr="002E5959">
        <w:rPr>
          <w:rStyle w:val="Strong"/>
          <w:rFonts w:ascii="Times New Roman" w:hAnsi="Times New Roman" w:cs="Times New Roman"/>
          <w:b w:val="0"/>
          <w:color w:val="000000" w:themeColor="text1"/>
          <w:spacing w:val="-6"/>
          <w:sz w:val="26"/>
          <w:szCs w:val="26"/>
        </w:rPr>
        <w:t xml:space="preserve"> giữa thư viện và người dùng</w:t>
      </w:r>
      <w:r w:rsidRPr="002E5959">
        <w:rPr>
          <w:rFonts w:ascii="Times New Roman" w:hAnsi="Times New Roman" w:cs="Times New Roman"/>
          <w:color w:val="000000" w:themeColor="text1"/>
          <w:spacing w:val="-6"/>
          <w:sz w:val="26"/>
          <w:szCs w:val="26"/>
        </w:rPr>
        <w:t xml:space="preserve"> thông qua các nền tảng số</w:t>
      </w:r>
      <w:r w:rsidRPr="002E5959">
        <w:rPr>
          <w:rFonts w:ascii="Times New Roman" w:hAnsi="Times New Roman" w:cs="Times New Roman"/>
          <w:color w:val="000000" w:themeColor="text1"/>
          <w:sz w:val="26"/>
          <w:szCs w:val="26"/>
          <w:lang w:val="vi-VN"/>
        </w:rPr>
        <w:t>.</w:t>
      </w:r>
    </w:p>
    <w:p w14:paraId="2A8264D3" w14:textId="2435895A" w:rsidR="00151AE9" w:rsidRPr="002E5959" w:rsidRDefault="00FD67C5"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rPr>
        <w:t xml:space="preserve">Xu hướng nghiên cứu hiện nay trong lĩnh vực </w:t>
      </w:r>
      <w:r w:rsidRPr="002E5959">
        <w:rPr>
          <w:rFonts w:ascii="Times New Roman" w:hAnsi="Times New Roman" w:cs="Times New Roman"/>
          <w:sz w:val="26"/>
          <w:szCs w:val="26"/>
          <w:lang w:val="en-US"/>
        </w:rPr>
        <w:t>truyền thông</w:t>
      </w:r>
      <w:r w:rsidR="006E3007" w:rsidRPr="002E5959">
        <w:rPr>
          <w:rFonts w:ascii="Times New Roman" w:hAnsi="Times New Roman" w:cs="Times New Roman"/>
          <w:sz w:val="26"/>
          <w:szCs w:val="26"/>
          <w:lang w:val="en-US"/>
        </w:rPr>
        <w:t xml:space="preserve"> </w:t>
      </w:r>
      <w:r w:rsidRPr="002E5959">
        <w:rPr>
          <w:rFonts w:ascii="Times New Roman" w:hAnsi="Times New Roman" w:cs="Times New Roman"/>
          <w:sz w:val="26"/>
          <w:szCs w:val="26"/>
        </w:rPr>
        <w:t xml:space="preserve">marketing số </w:t>
      </w:r>
      <w:r w:rsidRPr="002E5959">
        <w:rPr>
          <w:rFonts w:ascii="Times New Roman" w:hAnsi="Times New Roman" w:cs="Times New Roman"/>
          <w:sz w:val="26"/>
          <w:szCs w:val="26"/>
          <w:lang w:val="en-US"/>
        </w:rPr>
        <w:t xml:space="preserve">đang </w:t>
      </w:r>
      <w:r w:rsidRPr="002E5959">
        <w:rPr>
          <w:rFonts w:ascii="Times New Roman" w:hAnsi="Times New Roman" w:cs="Times New Roman"/>
          <w:sz w:val="26"/>
          <w:szCs w:val="26"/>
        </w:rPr>
        <w:t xml:space="preserve">cho thấy sự chuyển dịch cách tiếp cận </w:t>
      </w:r>
      <w:r w:rsidRPr="002E5959">
        <w:rPr>
          <w:rFonts w:ascii="Times New Roman" w:hAnsi="Times New Roman" w:cs="Times New Roman"/>
          <w:sz w:val="26"/>
          <w:szCs w:val="26"/>
          <w:lang w:val="en-US"/>
        </w:rPr>
        <w:t>từ lấy</w:t>
      </w:r>
      <w:r w:rsidRPr="002E5959">
        <w:rPr>
          <w:rFonts w:ascii="Times New Roman" w:hAnsi="Times New Roman" w:cs="Times New Roman"/>
          <w:sz w:val="26"/>
          <w:szCs w:val="26"/>
        </w:rPr>
        <w:t xml:space="preserve"> tổ chức làm trung tâm sang lấy người dùng làm trung tâm. Nhiều nghiên cứu không đánh giá truyền thông marketing số thông qua các </w:t>
      </w:r>
      <w:r w:rsidR="006E3007" w:rsidRPr="002E5959">
        <w:rPr>
          <w:rFonts w:ascii="Times New Roman" w:hAnsi="Times New Roman" w:cs="Times New Roman"/>
          <w:sz w:val="26"/>
          <w:szCs w:val="26"/>
          <w:lang w:val="en-US"/>
        </w:rPr>
        <w:t>thông số</w:t>
      </w:r>
      <w:r w:rsidRPr="002E5959">
        <w:rPr>
          <w:rFonts w:ascii="Times New Roman" w:hAnsi="Times New Roman" w:cs="Times New Roman"/>
          <w:sz w:val="26"/>
          <w:szCs w:val="26"/>
        </w:rPr>
        <w:t xml:space="preserve"> vận hành của tổ chức mà tập trung đo lường cảm nhận, trải nghiệm và phản ứng của người dùng đối với các hoạt động truyền thông. Chaffey và Ellis-Chadwick (20</w:t>
      </w:r>
      <w:r w:rsidRPr="002E5959">
        <w:rPr>
          <w:rFonts w:ascii="Times New Roman" w:hAnsi="Times New Roman" w:cs="Times New Roman"/>
          <w:sz w:val="26"/>
          <w:szCs w:val="26"/>
          <w:lang w:val="en-US"/>
        </w:rPr>
        <w:t>22</w:t>
      </w:r>
      <w:r w:rsidRPr="002E5959">
        <w:rPr>
          <w:rFonts w:ascii="Times New Roman" w:hAnsi="Times New Roman" w:cs="Times New Roman"/>
          <w:sz w:val="26"/>
          <w:szCs w:val="26"/>
        </w:rPr>
        <w:t xml:space="preserve">) cho rằng môi trường số đã làm thay đổi vai trò của người tiếp nhận thông tin từ vị trí thụ động sang vị trí chủ động, trong đó người dùng có quyền lựa chọn nội dung, mức độ tương tác và cách thức phản hồi đối với thông điệp truyền thông. Kim và Ko (2012) khi nghiên cứu hoạt động marketing trên mạng xã hội đã </w:t>
      </w:r>
      <w:r w:rsidR="006E3007" w:rsidRPr="002E5959">
        <w:rPr>
          <w:rFonts w:ascii="Times New Roman" w:hAnsi="Times New Roman" w:cs="Times New Roman"/>
          <w:sz w:val="26"/>
          <w:szCs w:val="26"/>
          <w:lang w:val="en-US"/>
        </w:rPr>
        <w:t>đánh giá</w:t>
      </w:r>
      <w:r w:rsidRPr="002E5959">
        <w:rPr>
          <w:rFonts w:ascii="Times New Roman" w:hAnsi="Times New Roman" w:cs="Times New Roman"/>
          <w:sz w:val="26"/>
          <w:szCs w:val="26"/>
        </w:rPr>
        <w:t xml:space="preserve"> hiệu quả truyền thông </w:t>
      </w:r>
      <w:r w:rsidR="00151AE9" w:rsidRPr="002E5959">
        <w:rPr>
          <w:rFonts w:ascii="Times New Roman" w:hAnsi="Times New Roman" w:cs="Times New Roman"/>
          <w:sz w:val="26"/>
          <w:szCs w:val="26"/>
          <w:lang w:val="en-US"/>
        </w:rPr>
        <w:t>bằng các giá trị</w:t>
      </w:r>
      <w:r w:rsidRPr="002E5959">
        <w:rPr>
          <w:rFonts w:ascii="Times New Roman" w:hAnsi="Times New Roman" w:cs="Times New Roman"/>
          <w:sz w:val="26"/>
          <w:szCs w:val="26"/>
        </w:rPr>
        <w:t xml:space="preserve"> cảm nhận của người dùng về </w:t>
      </w:r>
      <w:r w:rsidR="006E3007" w:rsidRPr="002E5959">
        <w:rPr>
          <w:rFonts w:ascii="Times New Roman" w:hAnsi="Times New Roman" w:cs="Times New Roman"/>
          <w:sz w:val="26"/>
          <w:szCs w:val="26"/>
          <w:lang w:val="en-US"/>
        </w:rPr>
        <w:t>những</w:t>
      </w:r>
      <w:r w:rsidRPr="002E5959">
        <w:rPr>
          <w:rFonts w:ascii="Times New Roman" w:hAnsi="Times New Roman" w:cs="Times New Roman"/>
          <w:sz w:val="26"/>
          <w:szCs w:val="26"/>
        </w:rPr>
        <w:t xml:space="preserve"> đặc điểm của hoạt động truyền thông như tính giải trí, tính tương tác, tính thời thượng, khả năng cá nhân hóa và</w:t>
      </w:r>
      <w:r w:rsidR="00151AE9" w:rsidRPr="002E5959">
        <w:rPr>
          <w:rFonts w:ascii="Times New Roman" w:hAnsi="Times New Roman" w:cs="Times New Roman"/>
          <w:sz w:val="26"/>
          <w:szCs w:val="26"/>
          <w:lang w:val="en-US"/>
        </w:rPr>
        <w:t xml:space="preserve"> tính</w:t>
      </w:r>
      <w:r w:rsidRPr="002E5959">
        <w:rPr>
          <w:rFonts w:ascii="Times New Roman" w:hAnsi="Times New Roman" w:cs="Times New Roman"/>
          <w:sz w:val="26"/>
          <w:szCs w:val="26"/>
        </w:rPr>
        <w:t xml:space="preserve"> truyền miệ</w:t>
      </w:r>
      <w:r w:rsidR="00151AE9" w:rsidRPr="002E5959">
        <w:rPr>
          <w:rFonts w:ascii="Times New Roman" w:hAnsi="Times New Roman" w:cs="Times New Roman"/>
          <w:sz w:val="26"/>
          <w:szCs w:val="26"/>
        </w:rPr>
        <w:t>ng</w:t>
      </w:r>
      <w:r w:rsidR="00151AE9" w:rsidRPr="002E5959">
        <w:rPr>
          <w:rFonts w:ascii="Times New Roman" w:hAnsi="Times New Roman" w:cs="Times New Roman"/>
          <w:sz w:val="26"/>
          <w:szCs w:val="26"/>
          <w:lang w:val="en-US"/>
        </w:rPr>
        <w:t xml:space="preserve">. </w:t>
      </w:r>
      <w:r w:rsidR="00151AE9" w:rsidRPr="002E5959">
        <w:rPr>
          <w:rFonts w:ascii="Times New Roman" w:hAnsi="Times New Roman" w:cs="Times New Roman"/>
          <w:sz w:val="26"/>
          <w:szCs w:val="26"/>
        </w:rPr>
        <w:t>Foroudi và cộng sự (20</w:t>
      </w:r>
      <w:r w:rsidR="00151AE9" w:rsidRPr="002E5959">
        <w:rPr>
          <w:rFonts w:ascii="Times New Roman" w:hAnsi="Times New Roman" w:cs="Times New Roman"/>
          <w:sz w:val="26"/>
          <w:szCs w:val="26"/>
          <w:lang w:val="en-US"/>
        </w:rPr>
        <w:t>20</w:t>
      </w:r>
      <w:r w:rsidR="00151AE9" w:rsidRPr="002E5959">
        <w:rPr>
          <w:rFonts w:ascii="Times New Roman" w:hAnsi="Times New Roman" w:cs="Times New Roman"/>
          <w:sz w:val="26"/>
          <w:szCs w:val="26"/>
        </w:rPr>
        <w:t xml:space="preserve">) tiếp cận </w:t>
      </w:r>
      <w:r w:rsidR="00151AE9" w:rsidRPr="002E5959">
        <w:rPr>
          <w:rFonts w:ascii="Times New Roman" w:hAnsi="Times New Roman" w:cs="Times New Roman"/>
          <w:sz w:val="26"/>
          <w:szCs w:val="26"/>
          <w:lang w:val="en-US"/>
        </w:rPr>
        <w:t xml:space="preserve">truyền thông </w:t>
      </w:r>
      <w:r w:rsidR="00151AE9" w:rsidRPr="002E5959">
        <w:rPr>
          <w:rFonts w:ascii="Times New Roman" w:hAnsi="Times New Roman" w:cs="Times New Roman"/>
          <w:sz w:val="26"/>
          <w:szCs w:val="26"/>
        </w:rPr>
        <w:t xml:space="preserve">marketing số thông qua những đánh giá của khách hàng về các hoạt động marketing mà họ trải nghiệm. Tương tự, Shankar và cộng sự (2022) </w:t>
      </w:r>
      <w:r w:rsidR="00151AE9" w:rsidRPr="002E5959">
        <w:rPr>
          <w:rFonts w:ascii="Times New Roman" w:hAnsi="Times New Roman" w:cs="Times New Roman"/>
          <w:sz w:val="26"/>
          <w:szCs w:val="26"/>
          <w:lang w:val="en-US"/>
        </w:rPr>
        <w:t>nhận định</w:t>
      </w:r>
      <w:r w:rsidR="00151AE9" w:rsidRPr="002E5959">
        <w:rPr>
          <w:rFonts w:ascii="Times New Roman" w:hAnsi="Times New Roman" w:cs="Times New Roman"/>
          <w:sz w:val="26"/>
          <w:szCs w:val="26"/>
        </w:rPr>
        <w:t xml:space="preserve"> </w:t>
      </w:r>
      <w:r w:rsidR="006E3007" w:rsidRPr="002E5959">
        <w:rPr>
          <w:rFonts w:ascii="Times New Roman" w:hAnsi="Times New Roman" w:cs="Times New Roman"/>
          <w:sz w:val="26"/>
          <w:szCs w:val="26"/>
          <w:lang w:val="en-US"/>
        </w:rPr>
        <w:t>hiệu quả</w:t>
      </w:r>
      <w:r w:rsidR="00151AE9" w:rsidRPr="002E5959">
        <w:rPr>
          <w:rFonts w:ascii="Times New Roman" w:hAnsi="Times New Roman" w:cs="Times New Roman"/>
          <w:sz w:val="26"/>
          <w:szCs w:val="26"/>
        </w:rPr>
        <w:t xml:space="preserve"> của hoạt động truyền thông marketing số được phản ánh thông qua nhận thức, trải nghiệm và phản ứng của người dùng trong môi trường số. </w:t>
      </w:r>
      <w:r w:rsidR="006E3007" w:rsidRPr="002E5959">
        <w:rPr>
          <w:rFonts w:ascii="Times New Roman" w:hAnsi="Times New Roman" w:cs="Times New Roman"/>
          <w:sz w:val="26"/>
          <w:szCs w:val="26"/>
        </w:rPr>
        <w:t xml:space="preserve">Điều này cho thấy, trong các nghiên cứu định lượng về truyền thông marketing số, việc đo lường cảm nhận của người dùng là một hướng tiếp cận </w:t>
      </w:r>
      <w:r w:rsidR="006E3007" w:rsidRPr="002E5959">
        <w:rPr>
          <w:rFonts w:ascii="Times New Roman" w:hAnsi="Times New Roman" w:cs="Times New Roman"/>
          <w:sz w:val="26"/>
          <w:szCs w:val="26"/>
          <w:lang w:val="en-US"/>
        </w:rPr>
        <w:t>có cơ sở lý thuyết</w:t>
      </w:r>
      <w:r w:rsidR="006E3007" w:rsidRPr="002E5959">
        <w:rPr>
          <w:rFonts w:ascii="Times New Roman" w:hAnsi="Times New Roman" w:cs="Times New Roman"/>
          <w:sz w:val="26"/>
          <w:szCs w:val="26"/>
        </w:rPr>
        <w:t>.</w:t>
      </w:r>
    </w:p>
    <w:p w14:paraId="21896BDF" w14:textId="7061F177" w:rsidR="006E3007" w:rsidRPr="002E5959" w:rsidRDefault="006E3007" w:rsidP="00A65492">
      <w:pPr>
        <w:pStyle w:val="BodyText"/>
        <w:spacing w:after="0" w:line="360" w:lineRule="auto"/>
        <w:jc w:val="both"/>
        <w:rPr>
          <w:rFonts w:ascii="Times New Roman" w:hAnsi="Times New Roman" w:cs="Times New Roman"/>
          <w:spacing w:val="-2"/>
          <w:sz w:val="26"/>
          <w:szCs w:val="26"/>
        </w:rPr>
      </w:pPr>
      <w:r w:rsidRPr="002E5959">
        <w:rPr>
          <w:rFonts w:ascii="Times New Roman" w:hAnsi="Times New Roman" w:cs="Times New Roman"/>
          <w:sz w:val="26"/>
          <w:szCs w:val="26"/>
        </w:rPr>
        <w:tab/>
      </w:r>
      <w:r w:rsidR="00151AE9" w:rsidRPr="002E5959">
        <w:rPr>
          <w:rFonts w:ascii="Times New Roman" w:hAnsi="Times New Roman" w:cs="Times New Roman"/>
          <w:spacing w:val="-2"/>
          <w:sz w:val="26"/>
          <w:szCs w:val="26"/>
        </w:rPr>
        <w:t xml:space="preserve">Đối </w:t>
      </w:r>
      <w:r w:rsidRPr="002E5959">
        <w:rPr>
          <w:rFonts w:ascii="Times New Roman" w:hAnsi="Times New Roman" w:cs="Times New Roman"/>
          <w:spacing w:val="-2"/>
          <w:sz w:val="26"/>
          <w:szCs w:val="26"/>
          <w:lang w:val="en-US"/>
        </w:rPr>
        <w:t xml:space="preserve">với các tổ chức phi lợi nhuận như Thư viện Quân đội, </w:t>
      </w:r>
      <w:r w:rsidR="00151AE9" w:rsidRPr="002E5959">
        <w:rPr>
          <w:rFonts w:ascii="Times New Roman" w:hAnsi="Times New Roman" w:cs="Times New Roman"/>
          <w:spacing w:val="-2"/>
          <w:sz w:val="26"/>
          <w:szCs w:val="26"/>
        </w:rPr>
        <w:t>mục tiêu của hoạt động truyền thông không phải là tạo ra doanh thu trực tiếp</w:t>
      </w:r>
      <w:r w:rsidR="00151AE9" w:rsidRPr="002E5959">
        <w:rPr>
          <w:rFonts w:ascii="Times New Roman" w:hAnsi="Times New Roman" w:cs="Times New Roman"/>
          <w:spacing w:val="-2"/>
          <w:sz w:val="26"/>
          <w:szCs w:val="26"/>
          <w:lang w:val="en-US"/>
        </w:rPr>
        <w:t xml:space="preserve"> </w:t>
      </w:r>
      <w:r w:rsidRPr="002E5959">
        <w:rPr>
          <w:rFonts w:ascii="Times New Roman" w:hAnsi="Times New Roman" w:cs="Times New Roman"/>
          <w:spacing w:val="-2"/>
          <w:sz w:val="26"/>
          <w:szCs w:val="26"/>
          <w:lang w:val="en-US"/>
        </w:rPr>
        <w:t>từ</w:t>
      </w:r>
      <w:r w:rsidR="00151AE9" w:rsidRPr="002E5959">
        <w:rPr>
          <w:rFonts w:ascii="Times New Roman" w:hAnsi="Times New Roman" w:cs="Times New Roman"/>
          <w:spacing w:val="-2"/>
          <w:sz w:val="26"/>
          <w:szCs w:val="26"/>
          <w:lang w:val="en-US"/>
        </w:rPr>
        <w:t xml:space="preserve"> các thông số kỹ thuật </w:t>
      </w:r>
      <w:r w:rsidR="00151AE9" w:rsidRPr="002E5959">
        <w:rPr>
          <w:rFonts w:ascii="Times New Roman" w:hAnsi="Times New Roman" w:cs="Times New Roman"/>
          <w:spacing w:val="-2"/>
          <w:sz w:val="26"/>
          <w:szCs w:val="26"/>
        </w:rPr>
        <w:t xml:space="preserve">như số lượng bài đăng, tần suất truyền thông hay mức độ đầu tư của thư viện mà </w:t>
      </w:r>
      <w:r w:rsidRPr="002E5959">
        <w:rPr>
          <w:rFonts w:ascii="Times New Roman" w:hAnsi="Times New Roman" w:cs="Times New Roman"/>
          <w:spacing w:val="-2"/>
          <w:sz w:val="26"/>
          <w:szCs w:val="26"/>
          <w:lang w:val="en-US"/>
        </w:rPr>
        <w:t>nằm ở việc</w:t>
      </w:r>
      <w:r w:rsidR="00151AE9" w:rsidRPr="002E5959">
        <w:rPr>
          <w:rFonts w:ascii="Times New Roman" w:hAnsi="Times New Roman" w:cs="Times New Roman"/>
          <w:spacing w:val="-2"/>
          <w:sz w:val="26"/>
          <w:szCs w:val="26"/>
        </w:rPr>
        <w:t xml:space="preserve"> nâng cao nhận thức, tăng cường khả năng tiếp cận nguồn lực thông tin và thúc đẩy việc sử dụng các sản phẩm, dịch vụ thư viện.</w:t>
      </w:r>
      <w:r w:rsidR="00934FBB" w:rsidRPr="002E5959">
        <w:rPr>
          <w:rFonts w:ascii="Times New Roman" w:hAnsi="Times New Roman" w:cs="Times New Roman"/>
          <w:spacing w:val="-2"/>
          <w:sz w:val="26"/>
          <w:szCs w:val="26"/>
          <w:lang w:val="en-US"/>
        </w:rPr>
        <w:t xml:space="preserve"> </w:t>
      </w:r>
      <w:r w:rsidR="00934FBB" w:rsidRPr="002E5959">
        <w:rPr>
          <w:rFonts w:ascii="Times New Roman" w:hAnsi="Times New Roman" w:cs="Times New Roman"/>
          <w:spacing w:val="-2"/>
          <w:sz w:val="26"/>
          <w:szCs w:val="26"/>
        </w:rPr>
        <w:t xml:space="preserve">Hiệu quả </w:t>
      </w:r>
      <w:r w:rsidR="00934FBB" w:rsidRPr="002E5959">
        <w:rPr>
          <w:rFonts w:ascii="Times New Roman" w:hAnsi="Times New Roman" w:cs="Times New Roman"/>
          <w:spacing w:val="-2"/>
          <w:sz w:val="26"/>
          <w:szCs w:val="26"/>
          <w:lang w:val="en-US"/>
        </w:rPr>
        <w:t>của hoạt động này được ghi nhận khi người dùng có cảm nhận tích cực với hoạt động truyền thông mà họ tiếp xúc</w:t>
      </w:r>
      <w:r w:rsidR="00151AE9" w:rsidRPr="002E5959">
        <w:rPr>
          <w:rFonts w:ascii="Times New Roman" w:hAnsi="Times New Roman" w:cs="Times New Roman"/>
          <w:spacing w:val="-2"/>
          <w:sz w:val="26"/>
          <w:szCs w:val="26"/>
        </w:rPr>
        <w:t>.</w:t>
      </w:r>
      <w:r w:rsidR="00934FBB" w:rsidRPr="002E5959">
        <w:rPr>
          <w:rFonts w:ascii="Times New Roman" w:hAnsi="Times New Roman" w:cs="Times New Roman"/>
          <w:spacing w:val="-2"/>
          <w:sz w:val="26"/>
          <w:szCs w:val="26"/>
        </w:rPr>
        <w:t xml:space="preserve"> </w:t>
      </w:r>
    </w:p>
    <w:p w14:paraId="3A23B4E5" w14:textId="74B52E72" w:rsidR="006E3007" w:rsidRPr="002E5959" w:rsidRDefault="006E3007" w:rsidP="00A65492">
      <w:pPr>
        <w:pStyle w:val="NormalWeb"/>
        <w:spacing w:before="0" w:beforeAutospacing="0" w:after="0" w:afterAutospacing="0" w:line="360" w:lineRule="auto"/>
        <w:jc w:val="both"/>
        <w:rPr>
          <w:sz w:val="26"/>
          <w:szCs w:val="26"/>
        </w:rPr>
      </w:pPr>
      <w:r w:rsidRPr="002E5959">
        <w:rPr>
          <w:sz w:val="26"/>
          <w:szCs w:val="26"/>
        </w:rPr>
        <w:tab/>
        <w:t xml:space="preserve">Từ những phân tích trên có thể thấy rằng, </w:t>
      </w:r>
      <w:r w:rsidR="00D44E40" w:rsidRPr="002E5959">
        <w:rPr>
          <w:sz w:val="26"/>
          <w:szCs w:val="26"/>
        </w:rPr>
        <w:t xml:space="preserve">các thành phần như mục tiêu truyền thông, kênh/ phương tiện/ nền tảng truyền thông và nội dung truyền thông phản ánh mặt tổ chức của hoạt động truyền thông marketing số. Trong khi đó, phản hồi của </w:t>
      </w:r>
      <w:r w:rsidR="00D44E40" w:rsidRPr="002E5959">
        <w:rPr>
          <w:sz w:val="26"/>
          <w:szCs w:val="26"/>
        </w:rPr>
        <w:lastRenderedPageBreak/>
        <w:t xml:space="preserve">người dùng phản ánh khía cạnh hiệu quả của hoạt động truyền thông. Mục tiêu của luận văn là nghiên cứu mối quan hệ của truyền thông marketing số với nhận thức và hành vi sử dụng thư viện, vì vậy nghiên cứu lựa chọn tiếp cận truyền thông marketing số thông qua các phản hồi của người dùng. </w:t>
      </w:r>
      <w:r w:rsidR="00934FBB" w:rsidRPr="002E5959">
        <w:rPr>
          <w:sz w:val="26"/>
          <w:szCs w:val="26"/>
        </w:rPr>
        <w:t xml:space="preserve">Những phản hồi này được hình thành trong quá trình người dùng tiếp xúc với các thông điệp truyền thông của thư viện và biểu hiện </w:t>
      </w:r>
      <w:r w:rsidR="00D44E40" w:rsidRPr="002E5959">
        <w:rPr>
          <w:sz w:val="26"/>
          <w:szCs w:val="26"/>
        </w:rPr>
        <w:t>bằng</w:t>
      </w:r>
      <w:r w:rsidR="00934FBB" w:rsidRPr="002E5959">
        <w:rPr>
          <w:sz w:val="26"/>
          <w:szCs w:val="26"/>
        </w:rPr>
        <w:t xml:space="preserve"> mức độ nhận biết, mức độ quan tâm, mức độ phản hồi và mức độ ưu tiên đối với thư viện </w:t>
      </w:r>
      <w:r w:rsidR="00934FBB" w:rsidRPr="002E5959">
        <w:rPr>
          <w:sz w:val="26"/>
          <w:szCs w:val="26"/>
        </w:rPr>
        <w:fldChar w:fldCharType="begin" w:fldLock="1"/>
      </w:r>
      <w:r w:rsidR="00462E33" w:rsidRPr="002E5959">
        <w:rPr>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00934FBB" w:rsidRPr="002E5959">
        <w:rPr>
          <w:sz w:val="26"/>
          <w:szCs w:val="26"/>
        </w:rPr>
        <w:fldChar w:fldCharType="separate"/>
      </w:r>
      <w:r w:rsidR="00934FBB" w:rsidRPr="002E5959">
        <w:rPr>
          <w:noProof/>
          <w:sz w:val="26"/>
          <w:szCs w:val="26"/>
        </w:rPr>
        <w:t>(Shankar</w:t>
      </w:r>
      <w:r w:rsidR="00462E33" w:rsidRPr="002E5959">
        <w:rPr>
          <w:noProof/>
          <w:sz w:val="26"/>
          <w:szCs w:val="26"/>
        </w:rPr>
        <w:t xml:space="preserve"> và</w:t>
      </w:r>
      <w:r w:rsidR="00934FBB" w:rsidRPr="002E5959">
        <w:rPr>
          <w:noProof/>
          <w:sz w:val="26"/>
          <w:szCs w:val="26"/>
        </w:rPr>
        <w:t xml:space="preserve"> </w:t>
      </w:r>
      <w:r w:rsidR="00721DAA" w:rsidRPr="002E5959">
        <w:rPr>
          <w:noProof/>
          <w:sz w:val="26"/>
          <w:szCs w:val="26"/>
        </w:rPr>
        <w:t>cộng sự</w:t>
      </w:r>
      <w:r w:rsidR="00934FBB" w:rsidRPr="002E5959">
        <w:rPr>
          <w:noProof/>
          <w:sz w:val="26"/>
          <w:szCs w:val="26"/>
        </w:rPr>
        <w:t>, 2022)</w:t>
      </w:r>
      <w:r w:rsidR="00934FBB" w:rsidRPr="002E5959">
        <w:rPr>
          <w:sz w:val="26"/>
          <w:szCs w:val="26"/>
        </w:rPr>
        <w:fldChar w:fldCharType="end"/>
      </w:r>
      <w:r w:rsidR="00934FBB" w:rsidRPr="002E5959">
        <w:rPr>
          <w:sz w:val="26"/>
          <w:szCs w:val="26"/>
        </w:rPr>
        <w:t>.</w:t>
      </w:r>
    </w:p>
    <w:p w14:paraId="2F774C2C" w14:textId="15C48EFB" w:rsidR="007204C6" w:rsidRPr="002E5959" w:rsidRDefault="007204C6" w:rsidP="00A65492">
      <w:pPr>
        <w:pStyle w:val="BodyText"/>
        <w:spacing w:after="0" w:line="360" w:lineRule="auto"/>
        <w:jc w:val="both"/>
        <w:outlineLvl w:val="2"/>
        <w:rPr>
          <w:rFonts w:ascii="Times New Roman" w:hAnsi="Times New Roman" w:cs="Times New Roman"/>
          <w:bCs/>
          <w:i/>
          <w:color w:val="000000" w:themeColor="text1"/>
          <w:sz w:val="26"/>
          <w:szCs w:val="26"/>
        </w:rPr>
      </w:pPr>
      <w:bookmarkStart w:id="45" w:name="_Toc236385415"/>
      <w:r w:rsidRPr="002E5959">
        <w:rPr>
          <w:rFonts w:ascii="Times New Roman" w:hAnsi="Times New Roman" w:cs="Times New Roman"/>
          <w:bCs/>
          <w:i/>
          <w:color w:val="000000" w:themeColor="text1"/>
          <w:sz w:val="26"/>
          <w:szCs w:val="26"/>
        </w:rPr>
        <w:t>1.4.</w:t>
      </w:r>
      <w:r w:rsidR="00934FBB" w:rsidRPr="002E5959">
        <w:rPr>
          <w:rFonts w:ascii="Times New Roman" w:hAnsi="Times New Roman" w:cs="Times New Roman"/>
          <w:bCs/>
          <w:i/>
          <w:color w:val="000000" w:themeColor="text1"/>
          <w:sz w:val="26"/>
          <w:szCs w:val="26"/>
          <w:lang w:val="en-US"/>
        </w:rPr>
        <w:t>2</w:t>
      </w:r>
      <w:r w:rsidRPr="002E5959">
        <w:rPr>
          <w:rFonts w:ascii="Times New Roman" w:hAnsi="Times New Roman" w:cs="Times New Roman"/>
          <w:bCs/>
          <w:i/>
          <w:color w:val="000000" w:themeColor="text1"/>
          <w:sz w:val="26"/>
          <w:szCs w:val="26"/>
        </w:rPr>
        <w:t>. Mô hình dự báo hành vi</w:t>
      </w:r>
      <w:bookmarkEnd w:id="45"/>
    </w:p>
    <w:p w14:paraId="0EB1F4BA"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ab/>
        <w:t>Một số lý thuyết tiêu biểu được sử dụng phổ biến</w:t>
      </w:r>
      <w:r w:rsidRPr="002E5959">
        <w:rPr>
          <w:rFonts w:ascii="Times New Roman" w:hAnsi="Times New Roman" w:cs="Times New Roman"/>
          <w:color w:val="000000" w:themeColor="text1"/>
          <w:sz w:val="26"/>
          <w:szCs w:val="26"/>
          <w:lang w:val="en-US"/>
        </w:rPr>
        <w:t xml:space="preserve"> trong giải thích hành vi</w:t>
      </w:r>
      <w:r w:rsidRPr="002E5959">
        <w:rPr>
          <w:rFonts w:ascii="Times New Roman" w:hAnsi="Times New Roman" w:cs="Times New Roman"/>
          <w:color w:val="000000" w:themeColor="text1"/>
          <w:sz w:val="26"/>
          <w:szCs w:val="26"/>
        </w:rPr>
        <w:t xml:space="preserve"> gồm: Mô hình chấp nhận công nghệ (TAM và TAM2)</w:t>
      </w:r>
      <w:r w:rsidRPr="002E5959">
        <w:rPr>
          <w:rFonts w:ascii="Times New Roman" w:hAnsi="Times New Roman" w:cs="Times New Roman"/>
          <w:color w:val="000000" w:themeColor="text1"/>
          <w:sz w:val="26"/>
          <w:szCs w:val="26"/>
          <w:lang w:val="en-US"/>
        </w:rPr>
        <w:t xml:space="preserve">, </w:t>
      </w:r>
      <w:r w:rsidR="00956F28" w:rsidRPr="002E5959">
        <w:rPr>
          <w:rFonts w:ascii="Times New Roman" w:hAnsi="Times New Roman" w:cs="Times New Roman"/>
          <w:color w:val="000000" w:themeColor="text1"/>
          <w:sz w:val="26"/>
          <w:szCs w:val="26"/>
          <w:lang w:val="en-US"/>
        </w:rPr>
        <w:t xml:space="preserve">Thuyết hành động hợp lý (TRA), </w:t>
      </w:r>
      <w:r w:rsidRPr="002E5959">
        <w:rPr>
          <w:rFonts w:ascii="Times New Roman" w:hAnsi="Times New Roman" w:cs="Times New Roman"/>
          <w:color w:val="000000" w:themeColor="text1"/>
          <w:sz w:val="26"/>
          <w:szCs w:val="26"/>
          <w:lang w:val="en-US"/>
        </w:rPr>
        <w:t>Lý t</w:t>
      </w:r>
      <w:r w:rsidRPr="002E5959">
        <w:rPr>
          <w:rFonts w:ascii="Times New Roman" w:hAnsi="Times New Roman" w:cs="Times New Roman"/>
          <w:color w:val="000000" w:themeColor="text1"/>
          <w:sz w:val="26"/>
          <w:szCs w:val="26"/>
        </w:rPr>
        <w:t>huyết hành vi có kế hoạch (TPB).</w:t>
      </w:r>
      <w:r w:rsidRPr="002E5959">
        <w:rPr>
          <w:rFonts w:ascii="Times New Roman" w:hAnsi="Times New Roman" w:cs="Times New Roman"/>
          <w:color w:val="000000" w:themeColor="text1"/>
          <w:sz w:val="26"/>
          <w:szCs w:val="26"/>
          <w:lang w:val="en-US"/>
        </w:rPr>
        <w:t xml:space="preserve"> Luận văn phát triển mô hình nghiên cứu dựa trên việc phân tích các lý thuyết này.</w:t>
      </w:r>
    </w:p>
    <w:p w14:paraId="5C0634A6" w14:textId="77777777" w:rsidR="007204C6" w:rsidRPr="002E5959" w:rsidRDefault="007204C6" w:rsidP="00A65492">
      <w:pPr>
        <w:pStyle w:val="FirstParagraph"/>
        <w:spacing w:before="0" w:after="0" w:line="360" w:lineRule="auto"/>
        <w:jc w:val="both"/>
        <w:rPr>
          <w:rFonts w:ascii="Times New Roman" w:hAnsi="Times New Roman" w:cs="Times New Roman"/>
          <w:i/>
          <w:color w:val="000000" w:themeColor="text1"/>
          <w:spacing w:val="-8"/>
          <w:sz w:val="26"/>
          <w:szCs w:val="26"/>
        </w:rPr>
      </w:pPr>
      <w:r w:rsidRPr="002E5959">
        <w:rPr>
          <w:rFonts w:ascii="Times New Roman" w:hAnsi="Times New Roman" w:cs="Times New Roman"/>
          <w:i/>
          <w:color w:val="000000" w:themeColor="text1"/>
          <w:sz w:val="26"/>
          <w:szCs w:val="26"/>
          <w:lang w:val="en-US"/>
        </w:rPr>
        <w:tab/>
      </w:r>
      <w:r w:rsidRPr="002E5959">
        <w:rPr>
          <w:rFonts w:ascii="Times New Roman" w:hAnsi="Times New Roman" w:cs="Times New Roman"/>
          <w:i/>
          <w:color w:val="000000" w:themeColor="text1"/>
          <w:spacing w:val="-8"/>
          <w:sz w:val="26"/>
          <w:szCs w:val="26"/>
          <w:lang w:val="en-US"/>
        </w:rPr>
        <w:t xml:space="preserve">Thứ nhất, </w:t>
      </w:r>
      <w:r w:rsidRPr="002E5959">
        <w:rPr>
          <w:rFonts w:ascii="Times New Roman" w:hAnsi="Times New Roman" w:cs="Times New Roman"/>
          <w:i/>
          <w:color w:val="000000" w:themeColor="text1"/>
          <w:spacing w:val="-8"/>
          <w:sz w:val="26"/>
          <w:szCs w:val="26"/>
        </w:rPr>
        <w:t xml:space="preserve">mô hình chấp nhận công nghệ (Technology Acceptance Model – TAM) </w:t>
      </w:r>
    </w:p>
    <w:p w14:paraId="751E9D2B" w14:textId="16442E0E" w:rsidR="007204C6" w:rsidRPr="002E5959" w:rsidRDefault="007204C6" w:rsidP="00A65492">
      <w:pPr>
        <w:pStyle w:val="FirstParagraph"/>
        <w:spacing w:before="0"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Mô hình TAM được phát triển bởi </w:t>
      </w:r>
      <w:r w:rsidRPr="002E5959">
        <w:rPr>
          <w:rStyle w:val="whitespace-normal"/>
          <w:rFonts w:ascii="Times New Roman" w:eastAsiaTheme="majorEastAsia" w:hAnsi="Times New Roman" w:cs="Times New Roman"/>
          <w:color w:val="000000" w:themeColor="text1"/>
          <w:sz w:val="26"/>
          <w:szCs w:val="26"/>
        </w:rPr>
        <w:t>Fred Davis</w:t>
      </w:r>
      <w:r w:rsidRPr="002E5959">
        <w:rPr>
          <w:rFonts w:ascii="Times New Roman" w:hAnsi="Times New Roman" w:cs="Times New Roman"/>
          <w:color w:val="000000" w:themeColor="text1"/>
          <w:sz w:val="26"/>
          <w:szCs w:val="26"/>
        </w:rPr>
        <w:t xml:space="preserve"> (1989), nhằm giải thích hành vi chấp nhận và sử dụng công nghệ của người dùng. Theo TAM, ý định sử dụng công nghệ của người dùng chịu ảnh hưởng chủ yếu bởi hai yếu tố gồm nhận thức tính hữu ích và nhận thức tính dễ sử dụng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{"citationItems":[{"id":"ITEM-1","itemData":{"DOI":"10.2307/249008","author":[{"dropping-particle":"","family":"Davis","given":"Fred D","non-dropping-particle":"","parse-names":false,"suffix":""}],"container-title":"MIS Quarterly: Management Information Systems","id":"ITEM-1","issue":"3","issued":{"date-parts":[["2013"]]},"page":"319-340","title":"Perceived Usefulness, Perceived Ease of Use, and User Acceptance of Information Technology","type":"article-journal","volume":"13"},"uris":["http://www.mendeley.com/documents/?uuid=85b8a131-2dec-40a8-bd3e-2894e63dbccb"]}],"mendeley":{"formattedCitation":"(Davis, 2013)","plainTextFormattedCitation":"(Davis, 2013)","previouslyFormattedCitation":"(Davis, 2013)"},"properties":{"noteIndex":0},"schema":"https://github.com/citation-style-language/schema/raw/master/csl-citation.json"}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(Davis, 2013)</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Hai yếu tố này tác động đến thái độ của người dùng đối với công nghệ, từ đó ảnh hưởng đến ý định và hành vi sử dụng thực tế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{"citationItems":[{"id":"ITEM-1","itemData":{"DOI":"10.2307/249008","author":[{"dropping-particle":"","family":"Davis","given":"Fred D","non-dropping-particle":"","parse-names":false,"suffix":""}],"container-title":"MIS Quarterly: Management Information Systems","id":"ITEM-1","issue":"3","issued":{"date-parts":[["2013"]]},"page":"319-340","title":"Perceived Usefulness, Perceived Ease of Use, and User Acceptance of Information Technology","type":"article-journal","volume":"13"},"uris":["http://www.mendeley.com/documents/?uuid=85b8a131-2dec-40a8-bd3e-2894e63dbccb"]}],"mendeley":{"formattedCitation":"(Davis, 2013)","plainTextFormattedCitation":"(Davis, 2013)","previouslyFormattedCitation":"(Davis, 2013)"},"properties":{"noteIndex":0},"schema":"https://github.com/citation-style-language/schema/raw/master/csl-citation.json"}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(Davis, 2013)</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Nhằm mở rộng khả năng giải thích của TAM,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{"citationItems":[{"id":"ITEM-1","itemData":{"DOI":"10.1287/mnsc.46.2.186.11926","author":[{"dropping-particle":"","family":"Venkatesh","given":"Viswanath","non-dropping-particle":"","parse-names":false,"suffix":""},{"dropping-particle":"","family":"Davis","given":"Fred D","non-dropping-particle":"","parse-names":false,"suffix":""}],"container-title":"Management Science Publication","id":"ITEM-1","issue":"2","issued":{"date-parts":[["2000"]]},"page":"186-204","title":"A Theoretical Extension of the Technology Acceptance Model : Four Longitudinal Field Studies","type":"article-journal","volume":"46"},"uris":["http://www.mendeley.com/documents/?uuid=9733cfd0-9edf-4ab2-8599-a39e05054fef"]}],"mendeley":{"formattedCitation":"(Venkatesh &amp; Davis, 2000)","manualFormatting":"Viswanath Venkatesh và Fred Davis (2000)","plainTextFormattedCitation":"(Venkatesh &amp; Davis, 2000)","previouslyFormattedCitation":"(Venkatesh &amp; Davis, 2000)"},"properties":{"noteIndex":0},"schema":"https://github.com/citation-style-language/schema/raw/master/csl-citation.json"}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Style w:val="whitespace-normal"/>
          <w:rFonts w:ascii="Times New Roman" w:eastAsiaTheme="majorEastAsia" w:hAnsi="Times New Roman" w:cs="Times New Roman"/>
          <w:noProof/>
          <w:color w:val="000000" w:themeColor="text1"/>
          <w:sz w:val="26"/>
          <w:szCs w:val="26"/>
        </w:rPr>
        <w:t>Viswanath Venkatesh</w:t>
      </w:r>
      <w:r w:rsidRPr="002E5959">
        <w:rPr>
          <w:rFonts w:ascii="Times New Roman" w:hAnsi="Times New Roman" w:cs="Times New Roman"/>
          <w:noProof/>
          <w:color w:val="000000" w:themeColor="text1"/>
          <w:sz w:val="26"/>
          <w:szCs w:val="26"/>
        </w:rPr>
        <w:t xml:space="preserve"> và </w:t>
      </w:r>
      <w:r w:rsidRPr="002E5959">
        <w:rPr>
          <w:rStyle w:val="whitespace-normal"/>
          <w:rFonts w:ascii="Times New Roman" w:eastAsiaTheme="majorEastAsia" w:hAnsi="Times New Roman" w:cs="Times New Roman"/>
          <w:noProof/>
          <w:color w:val="000000" w:themeColor="text1"/>
          <w:sz w:val="26"/>
          <w:szCs w:val="26"/>
        </w:rPr>
        <w:t>Fred Davis</w:t>
      </w:r>
      <w:r w:rsidRPr="002E5959">
        <w:rPr>
          <w:rFonts w:ascii="Times New Roman" w:hAnsi="Times New Roman" w:cs="Times New Roman"/>
          <w:noProof/>
          <w:color w:val="000000" w:themeColor="text1"/>
          <w:sz w:val="26"/>
          <w:szCs w:val="26"/>
        </w:rPr>
        <w:t xml:space="preserve"> (2000)</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đã phát triển mô hình TAM2. Mô hình này bổ sung các yếu tố ảnh hưởng xã hội và quá trình nhận thức liên quan đến công việc nhằm nâng cao khả năng dự báo ý định sử dụng công nghệ của người dùng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{"citationItems":[{"id":"ITEM-1","itemData":{"DOI":"10.1287/mnsc.46.2.186.11926","author":[{"dropping-particle":"","family":"Venkatesh","given":"Viswanath","non-dropping-particle":"","parse-names":false,"suffix":""},{"dropping-particle":"","family":"Davis","given":"Fred D","non-dropping-particle":"","parse-names":false,"suffix":""}],"container-title":"Management Science Publication","id":"ITEM-1","issue":"2","issued":{"date-parts":[["2000"]]},"page":"186-204","title":"A Theoretical Extension of the Technology Acceptance Model : Four Longitudinal Field Studies","type":"article-journal","volume":"46"},"uris":["http://www.mendeley.com/documents/?uuid=9733cfd0-9edf-4ab2-8599-a39e05054fef"]}],"mendeley":{"formattedCitation":"(Venkatesh &amp; Davis, 2000)","plainTextFormattedCitation":"(Venkatesh &amp; Davis, 2000)","previouslyFormattedCitation":"(Venkatesh &amp; Davis, 2000)"},"properties":{"noteIndex":0},"schema":"https://github.com/citation-style-language/schema/raw/master/csl-citation.json"}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(Venkatesh &amp; Davis, 2000)</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Việc bổ sung các yếu tố này giúp TAM2 cải thiện khả năng giải thích hành vi trong môi trường tổ chức và cộng đồng người dùng. </w:t>
      </w:r>
    </w:p>
    <w:p w14:paraId="3E02F5F0" w14:textId="55AFFDCB" w:rsidR="00C650B1" w:rsidRPr="002E5959" w:rsidRDefault="005462D0" w:rsidP="00A65492">
      <w:pPr>
        <w:pStyle w:val="NormalWeb"/>
        <w:spacing w:before="0" w:beforeAutospacing="0" w:after="0" w:afterAutospacing="0" w:line="360" w:lineRule="auto"/>
        <w:jc w:val="both"/>
        <w:rPr>
          <w:i/>
          <w:color w:val="000000" w:themeColor="text1"/>
          <w:spacing w:val="-8"/>
          <w:sz w:val="26"/>
          <w:szCs w:val="26"/>
        </w:rPr>
      </w:pPr>
      <w:r w:rsidRPr="002E5959">
        <w:rPr>
          <w:i/>
          <w:color w:val="000000" w:themeColor="text1"/>
          <w:spacing w:val="-8"/>
          <w:sz w:val="26"/>
          <w:szCs w:val="26"/>
        </w:rPr>
        <w:t>Hình 1</w:t>
      </w:r>
      <w:r w:rsidR="00C650B1" w:rsidRPr="002E5959">
        <w:rPr>
          <w:i/>
          <w:color w:val="000000" w:themeColor="text1"/>
          <w:spacing w:val="-8"/>
          <w:sz w:val="26"/>
          <w:szCs w:val="26"/>
        </w:rPr>
        <w:t xml:space="preserve">.1. Mô hình chấp nhận công nghệ 2 của </w:t>
      </w:r>
      <w:r w:rsidR="00C650B1" w:rsidRPr="002E5959">
        <w:rPr>
          <w:i/>
          <w:color w:val="000000" w:themeColor="text1"/>
          <w:spacing w:val="-8"/>
          <w:sz w:val="26"/>
          <w:szCs w:val="26"/>
        </w:rPr>
        <w:fldChar w:fldCharType="begin" w:fldLock="1"/>
      </w:r>
      <w:r w:rsidR="00C650B1" w:rsidRPr="002E5959">
        <w:rPr>
          <w:i/>
          <w:color w:val="000000" w:themeColor="text1"/>
          <w:spacing w:val="-8"/>
          <w:sz w:val="26"/>
          <w:szCs w:val="26"/>
        </w:rPr>
        <w:instrText>ADDIN CSL_CITATION {"citationItems":[{"id":"ITEM-1","itemData":{"DOI":"10.1287/mnsc.46.2.186.11926","author":[{"dropping-particle":"","family":"Venkatesh","given":"Viswanath","non-dropping-particle":"","parse-names":false,"suffix":""},{"dropping-particle":"","family":"Davis","given":"Fred D","non-dropping-particle":"","parse-names":false,"suffix":""}],"container-title":"Management Science Publication","id":"ITEM-1","issue":"2","issued":{"date-parts":[["2000"]]},"page":"186-204","title":"A Theoretical Extension of the Technology Acceptance Model : Four Longitudinal Field Studies","type":"article-journal","volume":"46"},"uris":["http://www.mendeley.com/documents/?uuid=9733cfd0-9edf-4ab2-8599-a39e05054fef"]}],"mendeley":{"formattedCitation":"(Venkatesh &amp; Davis, 2000)","manualFormatting":"Viswanath Venkatesh và Fred Davis (2000)","plainTextFormattedCitation":"(Venkatesh &amp; Davis, 2000)","previouslyFormattedCitation":"(Venkatesh &amp; Davis, 2000)"},"properties":{"noteIndex":0},"schema":"https://github.com/citation-style-language/schema/raw/master/csl-citation.json"}</w:instrText>
      </w:r>
      <w:r w:rsidR="00C650B1" w:rsidRPr="002E5959">
        <w:rPr>
          <w:i/>
          <w:color w:val="000000" w:themeColor="text1"/>
          <w:spacing w:val="-8"/>
          <w:sz w:val="26"/>
          <w:szCs w:val="26"/>
        </w:rPr>
        <w:fldChar w:fldCharType="separate"/>
      </w:r>
      <w:r w:rsidR="00C650B1" w:rsidRPr="002E5959">
        <w:rPr>
          <w:rStyle w:val="whitespace-normal"/>
          <w:rFonts w:eastAsiaTheme="majorEastAsia"/>
          <w:i/>
          <w:noProof/>
          <w:color w:val="000000" w:themeColor="text1"/>
          <w:spacing w:val="-8"/>
          <w:sz w:val="26"/>
          <w:szCs w:val="26"/>
        </w:rPr>
        <w:t>Viswanath Venkatesh</w:t>
      </w:r>
      <w:r w:rsidR="00C650B1" w:rsidRPr="002E5959">
        <w:rPr>
          <w:i/>
          <w:noProof/>
          <w:color w:val="000000" w:themeColor="text1"/>
          <w:spacing w:val="-8"/>
          <w:sz w:val="26"/>
          <w:szCs w:val="26"/>
        </w:rPr>
        <w:t xml:space="preserve"> và </w:t>
      </w:r>
      <w:r w:rsidR="00C650B1" w:rsidRPr="002E5959">
        <w:rPr>
          <w:rStyle w:val="whitespace-normal"/>
          <w:rFonts w:eastAsiaTheme="majorEastAsia"/>
          <w:i/>
          <w:noProof/>
          <w:color w:val="000000" w:themeColor="text1"/>
          <w:spacing w:val="-8"/>
          <w:sz w:val="26"/>
          <w:szCs w:val="26"/>
        </w:rPr>
        <w:t>Fred Davis</w:t>
      </w:r>
      <w:r w:rsidR="00C650B1" w:rsidRPr="002E5959">
        <w:rPr>
          <w:i/>
          <w:noProof/>
          <w:color w:val="000000" w:themeColor="text1"/>
          <w:spacing w:val="-8"/>
          <w:sz w:val="26"/>
          <w:szCs w:val="26"/>
        </w:rPr>
        <w:t xml:space="preserve"> (2000)</w:t>
      </w:r>
      <w:r w:rsidR="00C650B1" w:rsidRPr="002E5959">
        <w:rPr>
          <w:i/>
          <w:color w:val="000000" w:themeColor="text1"/>
          <w:spacing w:val="-8"/>
          <w:sz w:val="26"/>
          <w:szCs w:val="26"/>
        </w:rPr>
        <w:fldChar w:fldCharType="end"/>
      </w:r>
    </w:p>
    <w:p w14:paraId="328064CC" w14:textId="77777777" w:rsidR="007204C6" w:rsidRPr="002E5959" w:rsidRDefault="007204C6" w:rsidP="00A65492">
      <w:pPr>
        <w:pStyle w:val="NormalWeb"/>
        <w:spacing w:before="0" w:beforeAutospacing="0" w:after="0" w:afterAutospacing="0" w:line="360" w:lineRule="auto"/>
        <w:jc w:val="center"/>
        <w:rPr>
          <w:color w:val="000000" w:themeColor="text1"/>
          <w:sz w:val="26"/>
          <w:szCs w:val="26"/>
        </w:rPr>
      </w:pPr>
      <w:r w:rsidRPr="002E5959">
        <w:rPr>
          <w:noProof/>
          <w:color w:val="000000" w:themeColor="text1"/>
          <w:sz w:val="26"/>
          <w:szCs w:val="26"/>
        </w:rPr>
        <w:lastRenderedPageBreak/>
        <w:drawing>
          <wp:inline distT="0" distB="0" distL="0" distR="0" wp14:anchorId="24A6A5F6" wp14:editId="1C1265DC">
            <wp:extent cx="4069976" cy="1898202"/>
            <wp:effectExtent l="0" t="0" r="698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28289" cy="1925399"/>
                    </a:xfrm>
                    <a:prstGeom prst="rect">
                      <a:avLst/>
                    </a:prstGeom>
                  </pic:spPr>
                </pic:pic>
              </a:graphicData>
            </a:graphic>
          </wp:inline>
        </w:drawing>
      </w:r>
    </w:p>
    <w:p w14:paraId="74F5078E" w14:textId="77777777" w:rsidR="007204C6" w:rsidRPr="002E5959" w:rsidRDefault="007204C6" w:rsidP="00A65492">
      <w:pPr>
        <w:pStyle w:val="FirstParagraph"/>
        <w:spacing w:before="0" w:after="0" w:line="360" w:lineRule="auto"/>
        <w:jc w:val="both"/>
        <w:rPr>
          <w:rStyle w:val="Strong"/>
          <w:rFonts w:ascii="Times New Roman" w:hAnsi="Times New Roman" w:cs="Times New Roman"/>
          <w:i/>
          <w:color w:val="000000" w:themeColor="text1"/>
          <w:sz w:val="26"/>
          <w:szCs w:val="26"/>
        </w:rPr>
      </w:pPr>
      <w:r w:rsidRPr="002E5959">
        <w:rPr>
          <w:rFonts w:ascii="Times New Roman" w:hAnsi="Times New Roman" w:cs="Times New Roman"/>
          <w:i/>
          <w:color w:val="000000" w:themeColor="text1"/>
          <w:sz w:val="26"/>
          <w:szCs w:val="26"/>
        </w:rPr>
        <w:tab/>
        <w:t>Thứ hai, lý</w:t>
      </w:r>
      <w:r w:rsidRPr="002E5959">
        <w:rPr>
          <w:rStyle w:val="Strong"/>
          <w:rFonts w:ascii="Times New Roman" w:hAnsi="Times New Roman" w:cs="Times New Roman"/>
          <w:b w:val="0"/>
          <w:i/>
          <w:color w:val="000000" w:themeColor="text1"/>
          <w:sz w:val="26"/>
          <w:szCs w:val="26"/>
        </w:rPr>
        <w:t xml:space="preserve"> thuyết hành vi có kế hoạch</w:t>
      </w:r>
      <w:r w:rsidRPr="002E5959">
        <w:rPr>
          <w:rStyle w:val="Strong"/>
          <w:rFonts w:ascii="Times New Roman" w:hAnsi="Times New Roman" w:cs="Times New Roman"/>
          <w:i/>
          <w:color w:val="000000" w:themeColor="text1"/>
          <w:sz w:val="26"/>
          <w:szCs w:val="26"/>
        </w:rPr>
        <w:t xml:space="preserve"> (</w:t>
      </w:r>
      <w:r w:rsidRPr="002E5959">
        <w:rPr>
          <w:rFonts w:ascii="Times New Roman" w:hAnsi="Times New Roman" w:cs="Times New Roman"/>
          <w:i/>
          <w:color w:val="000000" w:themeColor="text1"/>
          <w:sz w:val="26"/>
          <w:szCs w:val="26"/>
        </w:rPr>
        <w:t>Theory of Planned Behavior – TPB</w:t>
      </w:r>
      <w:r w:rsidRPr="002E5959">
        <w:rPr>
          <w:rStyle w:val="Strong"/>
          <w:rFonts w:ascii="Times New Roman" w:hAnsi="Times New Roman" w:cs="Times New Roman"/>
          <w:i/>
          <w:color w:val="000000" w:themeColor="text1"/>
          <w:sz w:val="26"/>
          <w:szCs w:val="26"/>
        </w:rPr>
        <w:t>)</w:t>
      </w:r>
    </w:p>
    <w:p w14:paraId="772FC7FF" w14:textId="63523EF8" w:rsidR="007204C6" w:rsidRPr="002E5959" w:rsidRDefault="007204C6" w:rsidP="00A65492">
      <w:pPr>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TPB</w:t>
      </w:r>
      <w:r w:rsidRPr="002E5959">
        <w:rPr>
          <w:rStyle w:val="Strong"/>
          <w:rFonts w:ascii="Times New Roman" w:hAnsi="Times New Roman" w:cs="Times New Roman"/>
          <w:color w:val="000000" w:themeColor="text1"/>
          <w:sz w:val="26"/>
          <w:szCs w:val="26"/>
          <w:lang w:val="en-US"/>
        </w:rPr>
        <w:t xml:space="preserve"> </w:t>
      </w:r>
      <w:r w:rsidRPr="002E5959">
        <w:rPr>
          <w:rFonts w:ascii="Times New Roman" w:eastAsia="Times New Roman" w:hAnsi="Times New Roman" w:cs="Times New Roman"/>
          <w:color w:val="000000" w:themeColor="text1"/>
          <w:sz w:val="26"/>
          <w:szCs w:val="26"/>
        </w:rPr>
        <w:t xml:space="preserve">được Ajzen phát triển nhằm giải thích và dự đoán hành vi của con người trong những bối cảnh cụ thể </w:t>
      </w:r>
      <w:r w:rsidRPr="002E5959">
        <w:rPr>
          <w:rFonts w:ascii="Times New Roman" w:eastAsia="Times New Roman" w:hAnsi="Times New Roman" w:cs="Times New Roman"/>
          <w:color w:val="000000" w:themeColor="text1"/>
          <w:sz w:val="26"/>
          <w:szCs w:val="26"/>
        </w:rPr>
        <w:fldChar w:fldCharType="begin" w:fldLock="1"/>
      </w:r>
      <w:r w:rsidRPr="002E5959">
        <w:rPr>
          <w:rFonts w:ascii="Times New Roman" w:eastAsia="Times New Roman" w:hAnsi="Times New Roman" w:cs="Times New Roman"/>
          <w:color w:val="000000" w:themeColor="text1"/>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1991)","plainTextFormattedCitation":"(Ajzen, 1991)","previouslyFormattedCitation":"(Ajzen, 1991)"},"properties":{"noteIndex":0},"schema":"https://github.com/citation-style-language/schema/raw/master/csl-citation.json"}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rPr>
        <w:fldChar w:fldCharType="separate"/>
      </w:r>
      <w:r w:rsidRPr="002E5959">
        <w:rPr>
          <w:rFonts w:ascii="Times New Roman" w:eastAsia="Times New Roman" w:hAnsi="Times New Roman" w:cs="Times New Roman"/>
          <w:noProof/>
          <w:color w:val="000000" w:themeColor="text1"/>
          <w:sz w:val="26"/>
          <w:szCs w:val="26"/>
        </w:rPr>
        <w:t>(Ajzen, 1991)</w:t>
      </w:r>
      <w:r w:rsidRPr="002E5959">
        <w:rPr>
          <w:rFonts w:ascii="Times New Roman" w:eastAsia="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Theo Ajzen, TPB là sự mở rộng của Lý thuyết Hành động hợp lý (TRA)</w:t>
      </w:r>
      <w:r w:rsidRPr="002E5959">
        <w:rPr>
          <w:rFonts w:ascii="Times New Roman" w:eastAsia="Times New Roman" w:hAnsi="Times New Roman" w:cs="Times New Roman"/>
          <w:color w:val="000000" w:themeColor="text1"/>
          <w:sz w:val="26"/>
          <w:szCs w:val="26"/>
          <w:lang w:val="en-US"/>
        </w:rPr>
        <w:t xml:space="preserve"> của </w:t>
      </w:r>
      <w:r w:rsidRPr="002E5959">
        <w:rPr>
          <w:rStyle w:val="whitespace-normal"/>
          <w:rFonts w:ascii="Times New Roman" w:eastAsiaTheme="majorEastAsia" w:hAnsi="Times New Roman" w:cs="Times New Roman"/>
          <w:color w:val="000000" w:themeColor="text1"/>
          <w:sz w:val="26"/>
          <w:szCs w:val="26"/>
        </w:rPr>
        <w:t>Martin Fishbein</w:t>
      </w:r>
      <w:r w:rsidRPr="002E5959">
        <w:rPr>
          <w:rFonts w:ascii="Times New Roman" w:hAnsi="Times New Roman" w:cs="Times New Roman"/>
          <w:color w:val="000000" w:themeColor="text1"/>
          <w:sz w:val="26"/>
          <w:szCs w:val="26"/>
        </w:rPr>
        <w:t xml:space="preserve"> và </w:t>
      </w:r>
      <w:r w:rsidRPr="002E5959">
        <w:rPr>
          <w:rStyle w:val="whitespace-normal"/>
          <w:rFonts w:ascii="Times New Roman" w:eastAsiaTheme="majorEastAsia" w:hAnsi="Times New Roman" w:cs="Times New Roman"/>
          <w:color w:val="000000" w:themeColor="text1"/>
          <w:sz w:val="26"/>
          <w:szCs w:val="26"/>
        </w:rPr>
        <w:t>Icek Ajzen</w:t>
      </w:r>
      <w:r w:rsidRPr="002E5959">
        <w:rPr>
          <w:rFonts w:ascii="Times New Roman" w:eastAsia="Times New Roman" w:hAnsi="Times New Roman" w:cs="Times New Roman"/>
          <w:color w:val="000000" w:themeColor="text1"/>
          <w:sz w:val="26"/>
          <w:szCs w:val="26"/>
          <w:lang w:val="en-US"/>
        </w:rPr>
        <w:t xml:space="preserve"> </w:t>
      </w:r>
      <w:r w:rsidRPr="002E5959">
        <w:rPr>
          <w:rFonts w:ascii="Times New Roman" w:eastAsia="Times New Roman" w:hAnsi="Times New Roman" w:cs="Times New Roman"/>
          <w:color w:val="000000" w:themeColor="text1"/>
          <w:sz w:val="26"/>
          <w:szCs w:val="26"/>
          <w:lang w:val="en-US"/>
        </w:rPr>
        <w:fldChar w:fldCharType="begin" w:fldLock="1"/>
      </w:r>
      <w:r w:rsidRPr="002E5959">
        <w:rPr>
          <w:rFonts w:ascii="Times New Roman" w:eastAsia="Times New Roman" w:hAnsi="Times New Roman" w:cs="Times New Roman"/>
          <w:color w:val="000000" w:themeColor="text1"/>
          <w:sz w:val="26"/>
          <w:szCs w:val="26"/>
          <w:lang w:val="en-US"/>
        </w:rPr>
        <w:instrText>ADDIN CSL_CITATION {"citationItems":[{"id":"ITEM-1","itemData":{"ISBN":"9780201020892","author":[{"dropping-particle":"","family":"Fishbein","given":"Martin","non-dropping-particle":"","parse-names":false,"suffix":""},{"dropping-particle":"","family":"Ajzen","given":"Icek","non-dropping-particle":"","parse-names":false,"suffix":""}],"id":"ITEM-1","issued":{"date-parts":[["1975"]]},"number-of-pages":"578","title":"Belief, Attitude, Intention, and Behavior: An Introduction to Theory and Research","type":"book"},"uris":["http://www.mendeley.com/documents/?uuid=72529c01-088d-4bb6-ad9a-a7f741dfc127"]}],"mendeley":{"formattedCitation":"(Fishbein &amp; Ajzen, 1975)","manualFormatting":"(1975)","plainTextFormattedCitation":"(Fishbein &amp; Ajzen, 1975)","previouslyFormattedCitation":"(Fishbein &amp; Ajzen, 1975)"},"properties":{"noteIndex":0},"schema":"https://github.com/citation-style-language/schema/raw/master/csl-citation.json"}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lang w:val="en-US"/>
        </w:rPr>
        <w:fldChar w:fldCharType="separate"/>
      </w:r>
      <w:r w:rsidRPr="002E5959">
        <w:rPr>
          <w:rFonts w:ascii="Times New Roman" w:eastAsia="Times New Roman" w:hAnsi="Times New Roman" w:cs="Times New Roman"/>
          <w:noProof/>
          <w:color w:val="000000" w:themeColor="text1"/>
          <w:sz w:val="26"/>
          <w:szCs w:val="26"/>
          <w:lang w:val="en-US"/>
        </w:rPr>
        <w:t>(1975)</w:t>
      </w:r>
      <w:r w:rsidRPr="002E5959">
        <w:rPr>
          <w:rFonts w:ascii="Times New Roman" w:eastAsia="Times New Roman" w:hAnsi="Times New Roman" w:cs="Times New Roman"/>
          <w:color w:val="000000" w:themeColor="text1"/>
          <w:sz w:val="26"/>
          <w:szCs w:val="26"/>
          <w:lang w:val="en-US"/>
        </w:rPr>
        <w:fldChar w:fldCharType="end"/>
      </w:r>
      <w:r w:rsidRPr="002E5959">
        <w:rPr>
          <w:rFonts w:ascii="Times New Roman" w:hAnsi="Times New Roman" w:cs="Times New Roman"/>
          <w:color w:val="000000" w:themeColor="text1"/>
          <w:sz w:val="26"/>
          <w:szCs w:val="26"/>
        </w:rPr>
        <w:t xml:space="preserve"> nhằm khắc phục hạn chế </w:t>
      </w:r>
      <w:r w:rsidRPr="002E5959">
        <w:rPr>
          <w:rFonts w:ascii="Times New Roman" w:eastAsia="Times New Roman" w:hAnsi="Times New Roman" w:cs="Times New Roman"/>
          <w:color w:val="000000" w:themeColor="text1"/>
          <w:sz w:val="26"/>
          <w:szCs w:val="26"/>
        </w:rPr>
        <w:t xml:space="preserve">của mô hình trước đó khi xem xét </w:t>
      </w:r>
      <w:r w:rsidRPr="002E5959">
        <w:rPr>
          <w:rFonts w:ascii="Times New Roman" w:hAnsi="Times New Roman" w:cs="Times New Roman"/>
          <w:color w:val="000000" w:themeColor="text1"/>
          <w:sz w:val="26"/>
          <w:szCs w:val="26"/>
        </w:rPr>
        <w:t>của con người hoàn toàn nằm dưới sự kiểm soát ý chí của cá nhân.</w:t>
      </w:r>
      <w:r w:rsidRPr="002E5959">
        <w:rPr>
          <w:rFonts w:ascii="Times New Roman" w:eastAsia="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fldChar w:fldCharType="begin" w:fldLock="1"/>
      </w:r>
      <w:r w:rsidRPr="002E5959">
        <w:rPr>
          <w:rFonts w:ascii="Times New Roman" w:eastAsia="Times New Roman" w:hAnsi="Times New Roman" w:cs="Times New Roman"/>
          <w:color w:val="000000" w:themeColor="text1"/>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1991)","plainTextFormattedCitation":"(Ajzen, 1991)","previouslyFormattedCitation":"(Ajzen, 1991)"},"properties":{"noteIndex":0},"schema":"https://github.com/citation-style-language/schema/raw/master/csl-citation.json"}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rPr>
        <w:fldChar w:fldCharType="separate"/>
      </w:r>
      <w:r w:rsidRPr="002E5959">
        <w:rPr>
          <w:rFonts w:ascii="Times New Roman" w:eastAsia="Times New Roman" w:hAnsi="Times New Roman" w:cs="Times New Roman"/>
          <w:noProof/>
          <w:color w:val="000000" w:themeColor="text1"/>
          <w:sz w:val="26"/>
          <w:szCs w:val="26"/>
        </w:rPr>
        <w:t>(Ajzen, 1991)</w:t>
      </w:r>
      <w:r w:rsidRPr="002E5959">
        <w:rPr>
          <w:rFonts w:ascii="Times New Roman" w:eastAsia="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TRA cho rằng </w:t>
      </w:r>
      <w:r w:rsidRPr="002E5959">
        <w:rPr>
          <w:rStyle w:val="Strong"/>
          <w:rFonts w:ascii="Times New Roman" w:hAnsi="Times New Roman" w:cs="Times New Roman"/>
          <w:b w:val="0"/>
          <w:color w:val="000000" w:themeColor="text1"/>
          <w:sz w:val="26"/>
          <w:szCs w:val="26"/>
        </w:rPr>
        <w:t>ý định</w:t>
      </w:r>
      <w:r w:rsidRPr="002E5959">
        <w:rPr>
          <w:rFonts w:ascii="Times New Roman" w:hAnsi="Times New Roman" w:cs="Times New Roman"/>
          <w:b/>
          <w:color w:val="000000" w:themeColor="text1"/>
          <w:sz w:val="26"/>
          <w:szCs w:val="26"/>
        </w:rPr>
        <w:t xml:space="preserve"> </w:t>
      </w:r>
      <w:r w:rsidRPr="002E5959">
        <w:rPr>
          <w:rFonts w:ascii="Times New Roman" w:hAnsi="Times New Roman" w:cs="Times New Roman"/>
          <w:color w:val="000000" w:themeColor="text1"/>
          <w:sz w:val="26"/>
          <w:szCs w:val="26"/>
        </w:rPr>
        <w:t xml:space="preserve">thực hiện hành vi của một người được quyết định bởi </w:t>
      </w:r>
      <w:r w:rsidRPr="002E5959">
        <w:rPr>
          <w:rStyle w:val="Strong"/>
          <w:rFonts w:ascii="Times New Roman" w:hAnsi="Times New Roman" w:cs="Times New Roman"/>
          <w:b w:val="0"/>
          <w:color w:val="000000" w:themeColor="text1"/>
          <w:sz w:val="26"/>
          <w:szCs w:val="26"/>
        </w:rPr>
        <w:t>thái độ</w:t>
      </w:r>
      <w:r w:rsidRPr="002E5959">
        <w:rPr>
          <w:rFonts w:ascii="Times New Roman" w:hAnsi="Times New Roman" w:cs="Times New Roman"/>
          <w:color w:val="000000" w:themeColor="text1"/>
          <w:sz w:val="26"/>
          <w:szCs w:val="26"/>
        </w:rPr>
        <w:t xml:space="preserve"> của người đó đối với hành vi và </w:t>
      </w:r>
      <w:r w:rsidRPr="002E5959">
        <w:rPr>
          <w:rStyle w:val="Strong"/>
          <w:rFonts w:ascii="Times New Roman" w:hAnsi="Times New Roman" w:cs="Times New Roman"/>
          <w:b w:val="0"/>
          <w:color w:val="000000" w:themeColor="text1"/>
          <w:sz w:val="26"/>
          <w:szCs w:val="26"/>
        </w:rPr>
        <w:t>chuẩn mực chủ quan</w:t>
      </w:r>
      <w:r w:rsidRPr="002E5959">
        <w:rPr>
          <w:rStyle w:val="Strong"/>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t xml:space="preserve">Do đó, TRA chưa giải thích đầy đủ đối với những hành vi mà cá nhân không hoàn toàn kiểm soát được. Để khắc phục hạn chế này, </w:t>
      </w:r>
      <w:r w:rsidRPr="002E5959">
        <w:rPr>
          <w:rStyle w:val="whitespace-normal"/>
          <w:rFonts w:ascii="Times New Roman" w:eastAsiaTheme="majorEastAsia" w:hAnsi="Times New Roman" w:cs="Times New Roman"/>
          <w:color w:val="000000" w:themeColor="text1"/>
          <w:sz w:val="26"/>
          <w:szCs w:val="26"/>
        </w:rPr>
        <w:t xml:space="preserve">Icek Ajzen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1991)","manualFormatting":"(1991)","plainTextFormattedCitation":"(Ajzen, 1991)","previouslyFormattedCitation":"(Ajzen, 1991)"},"properties":{"noteIndex":0},"schema":"https://github.com/citation-style-language/schema/raw/master/csl-citation.json"}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(1991)</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đã phát triển TPB bằng cách bổ sung yếu tố nhận thức kiểm soát hành vi vào mô hình</w:t>
      </w:r>
      <w:r w:rsidRPr="002E5959">
        <w:rPr>
          <w:rFonts w:ascii="Times New Roman" w:hAnsi="Times New Roman" w:cs="Times New Roman"/>
          <w:color w:val="000000" w:themeColor="text1"/>
          <w:sz w:val="26"/>
          <w:szCs w:val="26"/>
          <w:lang w:val="en-US"/>
        </w:rPr>
        <w:t xml:space="preserve"> TRA và</w:t>
      </w:r>
      <w:r w:rsidRPr="002E5959">
        <w:rPr>
          <w:rFonts w:ascii="Times New Roman" w:hAnsi="Times New Roman" w:cs="Times New Roman"/>
          <w:color w:val="000000" w:themeColor="text1"/>
          <w:sz w:val="26"/>
          <w:szCs w:val="26"/>
        </w:rPr>
        <w:t xml:space="preserve"> hình thành nên TPB. Theo đó, ý định hành vi được hình thành từ ba yếu tố gồm: thái độ, chuẩn mực chủ quan và kiểm soát hành vi cảm nhận và các yếu tố này được hình thành từ một hệ thống niềm tin tương ứng, bao gồm niềm tin hành vi, niềm tin chuẩn mực và niềm tin kiểm soát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{"citationItems":[{"id":"ITEM-1","itemData":{"author":[{"dropping-particle":"","family":"Ajzen","given":"Icek","non-dropping-particle":"","parse-names":false,"suffix":""}],"id":"ITEM-1","issued":{"date-parts":[["2008"]]},"page":"525-548","title":"Consumer Attitudes and Behavior","type":"article-journal"},"uris":["http://www.mendeley.com/documents/?uuid=66df2f99-814b-4e43-87b2-dd15db58265f"]}],"mendeley":{"formattedCitation":"(Ajzen, 2008)","plainTextFormattedCitation":"(Ajzen, 2008)","previouslyFormattedCitation":"(Ajzen, 2008)"},"properties":{"noteIndex":0},"schema":"https://github.com/citation-style-language/schema/raw/master/csl-citation.json"}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(Ajzen, 2008)</w:t>
      </w:r>
      <w:r w:rsidRPr="002E5959">
        <w:rPr>
          <w:rFonts w:ascii="Times New Roman" w:hAnsi="Times New Roman" w:cs="Times New Roman"/>
          <w:color w:val="000000" w:themeColor="text1"/>
          <w:sz w:val="26"/>
          <w:szCs w:val="26"/>
        </w:rPr>
        <w:fldChar w:fldCharType="end"/>
      </w:r>
    </w:p>
    <w:p w14:paraId="00D42812" w14:textId="211E6742" w:rsidR="00C650B1" w:rsidRPr="002E5959" w:rsidRDefault="00C650B1" w:rsidP="00A65492">
      <w:pPr>
        <w:spacing w:after="0" w:line="360" w:lineRule="auto"/>
        <w:jc w:val="center"/>
        <w:rPr>
          <w:rFonts w:ascii="Times New Roman" w:hAnsi="Times New Roman" w:cs="Times New Roman"/>
          <w:bCs/>
          <w:i/>
          <w:color w:val="000000" w:themeColor="text1"/>
          <w:sz w:val="26"/>
          <w:szCs w:val="26"/>
          <w:lang w:val="en-US"/>
        </w:rPr>
      </w:pPr>
      <w:r w:rsidRPr="002E5959">
        <w:rPr>
          <w:rFonts w:ascii="Times New Roman" w:hAnsi="Times New Roman" w:cs="Times New Roman"/>
          <w:bCs/>
          <w:i/>
          <w:color w:val="000000" w:themeColor="text1"/>
          <w:sz w:val="26"/>
          <w:szCs w:val="26"/>
          <w:lang w:val="en-US"/>
        </w:rPr>
        <w:t xml:space="preserve">Hình </w:t>
      </w:r>
      <w:r w:rsidR="005462D0" w:rsidRPr="002E5959">
        <w:rPr>
          <w:rFonts w:ascii="Times New Roman" w:hAnsi="Times New Roman" w:cs="Times New Roman"/>
          <w:bCs/>
          <w:i/>
          <w:color w:val="000000" w:themeColor="text1"/>
          <w:sz w:val="26"/>
          <w:szCs w:val="26"/>
          <w:lang w:val="en-US"/>
        </w:rPr>
        <w:t>1</w:t>
      </w:r>
      <w:r w:rsidRPr="002E5959">
        <w:rPr>
          <w:rFonts w:ascii="Times New Roman" w:hAnsi="Times New Roman" w:cs="Times New Roman"/>
          <w:bCs/>
          <w:i/>
          <w:color w:val="000000" w:themeColor="text1"/>
          <w:sz w:val="26"/>
          <w:szCs w:val="26"/>
          <w:lang w:val="en-US"/>
        </w:rPr>
        <w:t xml:space="preserve">.2. </w:t>
      </w:r>
      <w:r w:rsidRPr="002E5959">
        <w:rPr>
          <w:rFonts w:ascii="Times New Roman" w:hAnsi="Times New Roman" w:cs="Times New Roman"/>
          <w:i/>
          <w:color w:val="000000" w:themeColor="text1"/>
          <w:sz w:val="26"/>
          <w:szCs w:val="26"/>
          <w:lang w:val="en-US"/>
        </w:rPr>
        <w:t>L</w:t>
      </w:r>
      <w:r w:rsidRPr="002E5959">
        <w:rPr>
          <w:rFonts w:ascii="Times New Roman" w:hAnsi="Times New Roman" w:cs="Times New Roman"/>
          <w:i/>
          <w:color w:val="000000" w:themeColor="text1"/>
          <w:sz w:val="26"/>
          <w:szCs w:val="26"/>
        </w:rPr>
        <w:t>ý</w:t>
      </w:r>
      <w:r w:rsidRPr="002E5959">
        <w:rPr>
          <w:rStyle w:val="Strong"/>
          <w:rFonts w:ascii="Times New Roman" w:hAnsi="Times New Roman" w:cs="Times New Roman"/>
          <w:b w:val="0"/>
          <w:i/>
          <w:color w:val="000000" w:themeColor="text1"/>
          <w:sz w:val="26"/>
          <w:szCs w:val="26"/>
        </w:rPr>
        <w:t xml:space="preserve"> thuyết hành vi có kế hoạch</w:t>
      </w:r>
      <w:r w:rsidRPr="002E5959">
        <w:rPr>
          <w:rStyle w:val="Strong"/>
          <w:rFonts w:ascii="Times New Roman" w:hAnsi="Times New Roman" w:cs="Times New Roman"/>
          <w:b w:val="0"/>
          <w:i/>
          <w:color w:val="000000" w:themeColor="text1"/>
          <w:sz w:val="26"/>
          <w:szCs w:val="26"/>
          <w:lang w:val="en-US"/>
        </w:rPr>
        <w:t xml:space="preserve"> của Icek Ajzen (1991)</w:t>
      </w:r>
    </w:p>
    <w:p w14:paraId="7F188AAD" w14:textId="77777777" w:rsidR="007204C6" w:rsidRPr="002E5959" w:rsidRDefault="007204C6" w:rsidP="00A65492">
      <w:pPr>
        <w:pStyle w:val="BodyText"/>
        <w:spacing w:after="0" w:line="360" w:lineRule="auto"/>
        <w:jc w:val="center"/>
        <w:rPr>
          <w:rFonts w:ascii="Times New Roman" w:hAnsi="Times New Roman" w:cs="Times New Roman"/>
          <w:color w:val="000000" w:themeColor="text1"/>
          <w:sz w:val="26"/>
          <w:szCs w:val="26"/>
        </w:rPr>
      </w:pPr>
      <w:r w:rsidRPr="002E5959">
        <w:rPr>
          <w:rFonts w:ascii="Times New Roman" w:hAnsi="Times New Roman" w:cs="Times New Roman"/>
          <w:noProof/>
          <w:color w:val="000000" w:themeColor="text1"/>
          <w:sz w:val="26"/>
          <w:szCs w:val="26"/>
          <w:lang w:val="en-US"/>
        </w:rPr>
        <w:drawing>
          <wp:inline distT="0" distB="0" distL="0" distR="0" wp14:anchorId="463353B8" wp14:editId="778F9DE8">
            <wp:extent cx="5171846" cy="19399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97562" cy="1987080"/>
                    </a:xfrm>
                    <a:prstGeom prst="rect">
                      <a:avLst/>
                    </a:prstGeom>
                  </pic:spPr>
                </pic:pic>
              </a:graphicData>
            </a:graphic>
          </wp:inline>
        </w:drawing>
      </w:r>
    </w:p>
    <w:p w14:paraId="1ECEE8B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hAnsi="Times New Roman" w:cs="Times New Roman"/>
          <w:bCs/>
          <w:color w:val="000000" w:themeColor="text1"/>
          <w:sz w:val="26"/>
          <w:szCs w:val="26"/>
          <w:lang w:val="en-US"/>
        </w:rPr>
        <w:lastRenderedPageBreak/>
        <w:tab/>
        <w:t xml:space="preserve">Qua tổng quan các mô hình hành vi phổ biến, có thể thấy rằng, mặc dù các lý thuyết đều được ghi nhận có giá trị trong việc đánh giá hành vi sử dụng, tuy nhiên còn tùy thuộc vào bối cảnh nghiên cứu. Đối với đề tài nghiên cứu về tác động của truyền thông marketing số đến nhận thức và hành vi sử dụng thư viện, mô hình TPB cho thấy sự toàn diện hơn cả </w:t>
      </w:r>
      <w:r w:rsidRPr="002E5959">
        <w:rPr>
          <w:rFonts w:ascii="Times New Roman" w:eastAsia="Times New Roman" w:hAnsi="Times New Roman" w:cs="Times New Roman"/>
          <w:color w:val="000000" w:themeColor="text1"/>
          <w:sz w:val="26"/>
          <w:szCs w:val="26"/>
        </w:rPr>
        <w:t xml:space="preserve">vì mô hình này </w:t>
      </w:r>
      <w:r w:rsidRPr="002E5959">
        <w:rPr>
          <w:rFonts w:ascii="Times New Roman" w:eastAsia="Times New Roman" w:hAnsi="Times New Roman" w:cs="Times New Roman"/>
          <w:color w:val="000000" w:themeColor="text1"/>
          <w:sz w:val="26"/>
          <w:szCs w:val="26"/>
          <w:lang w:val="en-US"/>
        </w:rPr>
        <w:t xml:space="preserve">có khả năng phân tích đồng thời các yếu tố nhận thức cá nhân, tác động xã hội và khả năng kiểm soát hành vi. Trong khi đó, TAM2 </w:t>
      </w:r>
      <w:r w:rsidRPr="002E5959">
        <w:rPr>
          <w:rFonts w:ascii="Times New Roman" w:hAnsi="Times New Roman" w:cs="Times New Roman"/>
          <w:bCs/>
          <w:color w:val="000000" w:themeColor="text1"/>
          <w:sz w:val="26"/>
          <w:szCs w:val="26"/>
          <w:lang w:val="en-US"/>
        </w:rPr>
        <w:t>vẫn là mô hình thiên v</w:t>
      </w:r>
      <w:r w:rsidRPr="002E5959">
        <w:rPr>
          <w:rFonts w:ascii="Times New Roman" w:hAnsi="Times New Roman" w:cs="Times New Roman"/>
          <w:color w:val="000000" w:themeColor="text1"/>
          <w:sz w:val="26"/>
          <w:szCs w:val="26"/>
        </w:rPr>
        <w:t xml:space="preserve">ề giải thích </w:t>
      </w:r>
      <w:r w:rsidRPr="002E5959">
        <w:rPr>
          <w:rFonts w:ascii="Times New Roman" w:hAnsi="Times New Roman" w:cs="Times New Roman"/>
          <w:bCs/>
          <w:color w:val="000000" w:themeColor="text1"/>
          <w:sz w:val="26"/>
          <w:szCs w:val="26"/>
          <w:lang w:val="en-US"/>
        </w:rPr>
        <w:t xml:space="preserve">việc hình thành ý định và hành vi sử dụng công nghệ, mô hình này cũng tương đối phức tạp với nhiều tham số, tập trung giải thích sâu về nhận thức tính hữu ích, trong khi </w:t>
      </w:r>
      <w:r w:rsidRPr="002E5959">
        <w:rPr>
          <w:rFonts w:ascii="Times New Roman" w:hAnsi="Times New Roman" w:cs="Times New Roman"/>
          <w:color w:val="000000" w:themeColor="text1"/>
          <w:sz w:val="26"/>
          <w:szCs w:val="26"/>
        </w:rPr>
        <w:t xml:space="preserve">các yếu tố ảnh hưởng </w:t>
      </w:r>
      <w:r w:rsidRPr="002E5959">
        <w:rPr>
          <w:rFonts w:ascii="Times New Roman" w:hAnsi="Times New Roman" w:cs="Times New Roman"/>
          <w:color w:val="000000" w:themeColor="text1"/>
          <w:sz w:val="26"/>
          <w:szCs w:val="26"/>
          <w:lang w:val="en-US"/>
        </w:rPr>
        <w:t>đến nhận thức tính dễ sử dụng</w:t>
      </w:r>
      <w:r w:rsidRPr="002E5959">
        <w:rPr>
          <w:rFonts w:ascii="Times New Roman" w:hAnsi="Times New Roman" w:cs="Times New Roman"/>
          <w:color w:val="000000" w:themeColor="text1"/>
          <w:sz w:val="26"/>
          <w:szCs w:val="26"/>
        </w:rPr>
        <w:t xml:space="preserve"> vẫn </w:t>
      </w:r>
      <w:r w:rsidRPr="002E5959">
        <w:rPr>
          <w:rFonts w:ascii="Times New Roman" w:hAnsi="Times New Roman" w:cs="Times New Roman"/>
          <w:color w:val="000000" w:themeColor="text1"/>
          <w:sz w:val="26"/>
          <w:szCs w:val="26"/>
          <w:lang w:val="en-US"/>
        </w:rPr>
        <w:t>khá mờ nhạt</w:t>
      </w:r>
      <w:r w:rsidRPr="002E5959">
        <w:rPr>
          <w:rFonts w:ascii="Times New Roman" w:eastAsia="Times New Roman" w:hAnsi="Times New Roman" w:cs="Times New Roman"/>
          <w:color w:val="000000" w:themeColor="text1"/>
          <w:sz w:val="26"/>
          <w:szCs w:val="26"/>
          <w:lang w:val="en-US"/>
        </w:rPr>
        <w:t xml:space="preserve">. Thêm vào đó, TPB </w:t>
      </w:r>
      <w:r w:rsidRPr="002E5959">
        <w:rPr>
          <w:rFonts w:ascii="Times New Roman" w:hAnsi="Times New Roman" w:cs="Times New Roman"/>
          <w:color w:val="000000" w:themeColor="text1"/>
          <w:sz w:val="26"/>
          <w:szCs w:val="26"/>
        </w:rPr>
        <w:t xml:space="preserve">cũng cho phép bổ sung các </w:t>
      </w:r>
      <w:r w:rsidRPr="002E5959">
        <w:rPr>
          <w:rStyle w:val="Strong"/>
          <w:rFonts w:ascii="Times New Roman" w:hAnsi="Times New Roman" w:cs="Times New Roman"/>
          <w:b w:val="0"/>
          <w:color w:val="000000" w:themeColor="text1"/>
          <w:sz w:val="26"/>
          <w:szCs w:val="26"/>
        </w:rPr>
        <w:t>biến bên ngoài</w:t>
      </w:r>
      <w:r w:rsidRPr="002E5959">
        <w:rPr>
          <w:rFonts w:ascii="Times New Roman" w:hAnsi="Times New Roman" w:cs="Times New Roman"/>
          <w:color w:val="000000" w:themeColor="text1"/>
          <w:sz w:val="26"/>
          <w:szCs w:val="26"/>
        </w:rPr>
        <w:t xml:space="preserve"> để cải thiện khả năng giải thích hành vi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{"citationItems":[{"id":"ITEM-1","itemData":{"DOI":"10.1108/IJESM-07-2021-0003","ISBN":"0720210003","author":[{"dropping-particle":"","family":"Alam","given":"Ansari Sarwar","non-dropping-particle":"","parse-names":false,"suffix":""},{"dropping-particle":"","family":"Fathima","given":"Arshiya","non-dropping-particle":"","parse-names":false,"suffix":""}],"container-title":"International Journal of Energy","id":"ITEM-1","issued":{"date-parts":[["2022"]]},"title":"Implication of theory of planned behavior and marketing mix variables in assessing the mindset of consumers for solar products in India","type":"article-journal"},"uris":["http://www.mendeley.com/documents/?uuid=290c6bb9-93f1-4ec5-bc5f-1cfe394fa06e"]}],"mendeley":{"formattedCitation":"(Alam &amp; Fathima, 2022)","plainTextFormattedCitation":"(Alam &amp; Fathima, 2022)","previouslyFormattedCitation":"(Alam &amp; Fathima,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(Alam &amp; Fathima, 2022)</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w:t>
      </w:r>
      <w:r w:rsidRPr="002E5959">
        <w:rPr>
          <w:rFonts w:ascii="Times New Roman" w:eastAsia="Times New Roman" w:hAnsi="Times New Roman" w:cs="Times New Roman"/>
          <w:color w:val="000000" w:themeColor="text1"/>
          <w:sz w:val="26"/>
          <w:szCs w:val="26"/>
          <w:lang w:val="en-US"/>
        </w:rPr>
        <w:t xml:space="preserve"> Vì vậy, nghiên cứu lựa chọn TPB làm lý thuyết nền tảng và tích hợp yếu tố truyền thông marketing số để xây dựng mô hình nghiên cứu về tác động của truyền thông marketing số đến nhận thức và hành vi sử dụng thư viện của người dùng tại Thư viện Quân đội.</w:t>
      </w:r>
    </w:p>
    <w:p w14:paraId="02C2FE91" w14:textId="3356B5BE" w:rsidR="007204C6" w:rsidRPr="002E5959" w:rsidRDefault="007204C6" w:rsidP="00A65492">
      <w:pPr>
        <w:pStyle w:val="Heading3"/>
        <w:spacing w:before="0" w:line="360" w:lineRule="auto"/>
        <w:jc w:val="both"/>
        <w:rPr>
          <w:rStyle w:val="Strong"/>
          <w:rFonts w:ascii="Times New Roman" w:hAnsi="Times New Roman" w:cs="Times New Roman"/>
          <w:i/>
          <w:color w:val="000000" w:themeColor="text1"/>
          <w:sz w:val="26"/>
          <w:szCs w:val="26"/>
        </w:rPr>
      </w:pPr>
      <w:bookmarkStart w:id="46" w:name="_Toc236385416"/>
      <w:r w:rsidRPr="002E5959">
        <w:rPr>
          <w:rFonts w:ascii="Times New Roman" w:eastAsia="Times New Roman" w:hAnsi="Times New Roman" w:cs="Times New Roman"/>
          <w:i/>
          <w:color w:val="000000" w:themeColor="text1"/>
          <w:sz w:val="26"/>
          <w:szCs w:val="26"/>
        </w:rPr>
        <w:t>1.4.</w:t>
      </w:r>
      <w:r w:rsidR="00934FBB" w:rsidRPr="002E5959">
        <w:rPr>
          <w:rFonts w:ascii="Times New Roman" w:eastAsia="Times New Roman" w:hAnsi="Times New Roman" w:cs="Times New Roman"/>
          <w:i/>
          <w:color w:val="000000" w:themeColor="text1"/>
          <w:sz w:val="26"/>
          <w:szCs w:val="26"/>
        </w:rPr>
        <w:t>3</w:t>
      </w:r>
      <w:r w:rsidRPr="002E5959">
        <w:rPr>
          <w:rFonts w:ascii="Times New Roman" w:eastAsia="Times New Roman" w:hAnsi="Times New Roman" w:cs="Times New Roman"/>
          <w:i/>
          <w:color w:val="000000" w:themeColor="text1"/>
          <w:sz w:val="26"/>
          <w:szCs w:val="26"/>
        </w:rPr>
        <w:t>. Lý thuyết hành vi có kế hoạch</w:t>
      </w:r>
      <w:bookmarkEnd w:id="46"/>
      <w:r w:rsidRPr="002E5959">
        <w:rPr>
          <w:rFonts w:ascii="Times New Roman" w:eastAsia="Times New Roman" w:hAnsi="Times New Roman" w:cs="Times New Roman"/>
          <w:i/>
          <w:color w:val="000000" w:themeColor="text1"/>
          <w:sz w:val="26"/>
          <w:szCs w:val="26"/>
        </w:rPr>
        <w:t xml:space="preserve"> </w:t>
      </w:r>
    </w:p>
    <w:p w14:paraId="0DACAFBC" w14:textId="77777777"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rPr>
      </w:pPr>
      <w:r w:rsidRPr="002E5959">
        <w:rPr>
          <w:rStyle w:val="whitespace-normal"/>
          <w:rFonts w:ascii="Times New Roman" w:eastAsiaTheme="majorEastAsia" w:hAnsi="Times New Roman" w:cs="Times New Roman"/>
          <w:color w:val="000000" w:themeColor="text1"/>
          <w:sz w:val="26"/>
          <w:szCs w:val="26"/>
        </w:rPr>
        <w:t xml:space="preserve">Icek Ajzen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1991)","manualFormatting":"(1991)","plainTextFormattedCitation":"(Ajzen, 1991)","previouslyFormattedCitation":"(Ajzen, 1991)"},"properties":{"noteIndex":0},"schema":"https://github.com/citation-style-language/schema/raw/master/csl-citation.json"}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(1991)</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lang w:val="en-US"/>
        </w:rPr>
        <w:t xml:space="preserve"> cho rằng </w:t>
      </w:r>
      <w:r w:rsidRPr="002E5959">
        <w:rPr>
          <w:rFonts w:ascii="Times New Roman" w:eastAsia="Times New Roman" w:hAnsi="Times New Roman" w:cs="Times New Roman"/>
          <w:color w:val="000000" w:themeColor="text1"/>
          <w:sz w:val="26"/>
          <w:szCs w:val="26"/>
        </w:rPr>
        <w:t xml:space="preserve">ý định và hành vi của cá nhân được hình thành từ một hệ thống các thành phần liên kết với nhau, trong đó ba thành phần cốt lõi tác động đến ý định là </w:t>
      </w:r>
      <w:r w:rsidRPr="002E5959">
        <w:rPr>
          <w:rFonts w:ascii="Times New Roman" w:eastAsia="Times New Roman" w:hAnsi="Times New Roman" w:cs="Times New Roman"/>
          <w:bCs/>
          <w:color w:val="000000" w:themeColor="text1"/>
          <w:sz w:val="26"/>
          <w:szCs w:val="26"/>
        </w:rPr>
        <w:t>thái độ</w:t>
      </w:r>
      <w:r w:rsidRPr="002E5959">
        <w:rPr>
          <w:rFonts w:ascii="Times New Roman" w:eastAsia="Times New Roman" w:hAnsi="Times New Roman" w:cs="Times New Roman"/>
          <w:color w:val="000000" w:themeColor="text1"/>
          <w:sz w:val="26"/>
          <w:szCs w:val="26"/>
        </w:rPr>
        <w:t xml:space="preserve">, </w:t>
      </w:r>
      <w:r w:rsidRPr="002E5959">
        <w:rPr>
          <w:rFonts w:ascii="Times New Roman" w:eastAsia="Times New Roman" w:hAnsi="Times New Roman" w:cs="Times New Roman"/>
          <w:bCs/>
          <w:color w:val="000000" w:themeColor="text1"/>
          <w:sz w:val="26"/>
          <w:szCs w:val="26"/>
        </w:rPr>
        <w:t>chuẩn mực chủ quan</w:t>
      </w:r>
      <w:r w:rsidRPr="002E5959">
        <w:rPr>
          <w:rFonts w:ascii="Times New Roman" w:eastAsia="Times New Roman" w:hAnsi="Times New Roman" w:cs="Times New Roman"/>
          <w:color w:val="000000" w:themeColor="text1"/>
          <w:sz w:val="26"/>
          <w:szCs w:val="26"/>
        </w:rPr>
        <w:t xml:space="preserve"> và </w:t>
      </w:r>
      <w:r w:rsidRPr="002E5959">
        <w:rPr>
          <w:rFonts w:ascii="Times New Roman" w:eastAsia="Times New Roman" w:hAnsi="Times New Roman" w:cs="Times New Roman"/>
          <w:bCs/>
          <w:color w:val="000000" w:themeColor="text1"/>
          <w:sz w:val="26"/>
          <w:szCs w:val="26"/>
        </w:rPr>
        <w:t>kiểm soát hành vi cảm nhận</w:t>
      </w:r>
      <w:r w:rsidRPr="002E5959">
        <w:rPr>
          <w:rFonts w:ascii="Times New Roman" w:eastAsia="Times New Roman" w:hAnsi="Times New Roman" w:cs="Times New Roman"/>
          <w:color w:val="000000" w:themeColor="text1"/>
          <w:sz w:val="26"/>
          <w:szCs w:val="26"/>
        </w:rPr>
        <w:t xml:space="preserve">. </w:t>
      </w:r>
    </w:p>
    <w:p w14:paraId="34DE7579" w14:textId="77777777"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Thành phần thứ nhất là </w:t>
      </w:r>
      <w:r w:rsidRPr="002E5959">
        <w:rPr>
          <w:rFonts w:ascii="Times New Roman" w:eastAsia="Times New Roman" w:hAnsi="Times New Roman" w:cs="Times New Roman"/>
          <w:bCs/>
          <w:color w:val="000000" w:themeColor="text1"/>
          <w:sz w:val="26"/>
          <w:szCs w:val="26"/>
        </w:rPr>
        <w:t>thái độ</w:t>
      </w:r>
      <w:r w:rsidRPr="002E5959">
        <w:rPr>
          <w:rFonts w:ascii="Times New Roman" w:eastAsia="Times New Roman" w:hAnsi="Times New Roman" w:cs="Times New Roman"/>
          <w:color w:val="000000" w:themeColor="text1"/>
          <w:sz w:val="26"/>
          <w:szCs w:val="26"/>
        </w:rPr>
        <w:t xml:space="preserve">. Trong TPB, </w:t>
      </w:r>
      <w:r w:rsidRPr="002E5959">
        <w:rPr>
          <w:rStyle w:val="Strong"/>
          <w:rFonts w:ascii="Times New Roman" w:hAnsi="Times New Roman" w:cs="Times New Roman"/>
          <w:b w:val="0"/>
          <w:color w:val="000000" w:themeColor="text1"/>
          <w:sz w:val="26"/>
          <w:szCs w:val="26"/>
          <w:lang w:val="en-US"/>
        </w:rPr>
        <w:t>t</w:t>
      </w:r>
      <w:r w:rsidRPr="002E5959">
        <w:rPr>
          <w:rStyle w:val="Strong"/>
          <w:rFonts w:ascii="Times New Roman" w:hAnsi="Times New Roman" w:cs="Times New Roman"/>
          <w:b w:val="0"/>
          <w:color w:val="000000" w:themeColor="text1"/>
          <w:sz w:val="26"/>
          <w:szCs w:val="26"/>
        </w:rPr>
        <w:t>hái độ</w:t>
      </w:r>
      <w:r w:rsidRPr="002E5959">
        <w:rPr>
          <w:rStyle w:val="Strong"/>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t xml:space="preserve">là </w:t>
      </w:r>
      <w:r w:rsidRPr="002E5959">
        <w:rPr>
          <w:rStyle w:val="Strong"/>
          <w:rFonts w:ascii="Times New Roman" w:hAnsi="Times New Roman" w:cs="Times New Roman"/>
          <w:b w:val="0"/>
          <w:color w:val="000000" w:themeColor="text1"/>
          <w:sz w:val="26"/>
          <w:szCs w:val="26"/>
        </w:rPr>
        <w:t>việc đánh giá mức độ tích cực hay tiêu cực</w:t>
      </w:r>
      <w:r w:rsidRPr="002E5959">
        <w:rPr>
          <w:rFonts w:ascii="Times New Roman" w:hAnsi="Times New Roman" w:cs="Times New Roman"/>
          <w:color w:val="000000" w:themeColor="text1"/>
          <w:sz w:val="26"/>
          <w:szCs w:val="26"/>
        </w:rPr>
        <w:t xml:space="preserve"> của cá nhân trước khi thực hiện hành vi </w:t>
      </w:r>
      <w:r w:rsidRPr="002E5959">
        <w:rPr>
          <w:rFonts w:ascii="Times New Roman" w:eastAsia="Times New Roman" w:hAnsi="Times New Roman" w:cs="Times New Roman"/>
          <w:color w:val="000000" w:themeColor="text1"/>
          <w:sz w:val="26"/>
          <w:szCs w:val="26"/>
        </w:rPr>
        <w:t xml:space="preserve">cụ thể. Ajzen cho rằng thái độ được hình thành từ </w:t>
      </w:r>
      <w:r w:rsidRPr="002E5959">
        <w:rPr>
          <w:rStyle w:val="Strong"/>
          <w:rFonts w:ascii="Times New Roman" w:hAnsi="Times New Roman" w:cs="Times New Roman"/>
          <w:b w:val="0"/>
          <w:color w:val="000000" w:themeColor="text1"/>
          <w:sz w:val="26"/>
          <w:szCs w:val="26"/>
        </w:rPr>
        <w:t>niềm tin hành vi</w:t>
      </w:r>
      <w:r w:rsidRPr="002E5959">
        <w:rPr>
          <w:rFonts w:ascii="Times New Roman" w:hAnsi="Times New Roman" w:cs="Times New Roman"/>
          <w:color w:val="000000" w:themeColor="text1"/>
          <w:sz w:val="26"/>
          <w:szCs w:val="26"/>
        </w:rPr>
        <w:t xml:space="preserve"> về kết quả của hành vi và sự đánh giá của họ về những kết quả đó</w:t>
      </w:r>
      <w:r w:rsidRPr="002E5959">
        <w:rPr>
          <w:rFonts w:ascii="Times New Roman" w:eastAsia="Times New Roman" w:hAnsi="Times New Roman" w:cs="Times New Roman"/>
          <w:color w:val="000000" w:themeColor="text1"/>
          <w:sz w:val="26"/>
          <w:szCs w:val="26"/>
          <w:lang w:val="en-US"/>
        </w:rPr>
        <w:t xml:space="preserve"> </w:t>
      </w:r>
      <w:r w:rsidRPr="002E5959">
        <w:rPr>
          <w:rFonts w:ascii="Times New Roman" w:eastAsia="Times New Roman" w:hAnsi="Times New Roman" w:cs="Times New Roman"/>
          <w:color w:val="000000" w:themeColor="text1"/>
          <w:sz w:val="26"/>
          <w:szCs w:val="26"/>
          <w:lang w:val="en-US"/>
        </w:rPr>
        <w:fldChar w:fldCharType="begin" w:fldLock="1"/>
      </w:r>
      <w:r w:rsidRPr="002E5959">
        <w:rPr>
          <w:rFonts w:ascii="Times New Roman" w:eastAsia="Times New Roman" w:hAnsi="Times New Roman" w:cs="Times New Roman"/>
          <w:color w:val="000000" w:themeColor="text1"/>
          <w:sz w:val="26"/>
          <w:szCs w:val="26"/>
          <w:lang w:val="en-US"/>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1991)","plainTextFormattedCitation":"(Ajzen, 1991)","previouslyFormattedCitation":"(Ajzen, 1991)"},"properties":{"noteIndex":0},"schema":"https://github.com/citation-style-language/schema/raw/master/csl-citation.json"}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lang w:val="en-US"/>
        </w:rPr>
        <w:fldChar w:fldCharType="separate"/>
      </w:r>
      <w:r w:rsidRPr="002E5959">
        <w:rPr>
          <w:rFonts w:ascii="Times New Roman" w:eastAsia="Times New Roman" w:hAnsi="Times New Roman" w:cs="Times New Roman"/>
          <w:noProof/>
          <w:color w:val="000000" w:themeColor="text1"/>
          <w:sz w:val="26"/>
          <w:szCs w:val="26"/>
          <w:lang w:val="en-US"/>
        </w:rPr>
        <w:t>(Ajzen, 1991)</w:t>
      </w:r>
      <w:r w:rsidRPr="002E5959">
        <w:rPr>
          <w:rFonts w:ascii="Times New Roman" w:eastAsia="Times New Roman" w:hAnsi="Times New Roman" w:cs="Times New Roman"/>
          <w:color w:val="000000" w:themeColor="text1"/>
          <w:sz w:val="26"/>
          <w:szCs w:val="26"/>
          <w:lang w:val="en-US"/>
        </w:rPr>
        <w:fldChar w:fldCharType="end"/>
      </w:r>
      <w:r w:rsidRPr="002E5959">
        <w:rPr>
          <w:rFonts w:ascii="Times New Roman" w:eastAsia="Times New Roman" w:hAnsi="Times New Roman" w:cs="Times New Roman"/>
          <w:color w:val="000000" w:themeColor="text1"/>
          <w:sz w:val="26"/>
          <w:szCs w:val="26"/>
        </w:rPr>
        <w:t xml:space="preserve">. </w:t>
      </w:r>
    </w:p>
    <w:p w14:paraId="554D79F3" w14:textId="77777777" w:rsidR="00D67CEB"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Thành phần thứ hai là </w:t>
      </w:r>
      <w:r w:rsidRPr="002E5959">
        <w:rPr>
          <w:bCs/>
          <w:color w:val="000000" w:themeColor="text1"/>
          <w:sz w:val="26"/>
          <w:szCs w:val="26"/>
        </w:rPr>
        <w:t>chuẩn mực chủ quan</w:t>
      </w:r>
      <w:r w:rsidRPr="002E5959">
        <w:rPr>
          <w:color w:val="000000" w:themeColor="text1"/>
          <w:sz w:val="26"/>
          <w:szCs w:val="26"/>
        </w:rPr>
        <w:t xml:space="preserve">. Đây là mức độ áp lực xã hội mà cá nhân cảm nhận được liên quan đến việc nên hay không nên thực hiện một hành vi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1991)","plainTextFormattedCitation":"(Ajzen, 1991)","previouslyFormattedCitation":"(Ajzen, 1991)"},"properties":{"noteIndex":0},"schema":"https://github.com/citation-style-language/schema/raw/master/csl-citation.json"}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(Ajzen, 1991)</w:t>
      </w:r>
      <w:r w:rsidRPr="002E5959">
        <w:rPr>
          <w:color w:val="000000" w:themeColor="text1"/>
          <w:sz w:val="26"/>
          <w:szCs w:val="26"/>
        </w:rPr>
        <w:fldChar w:fldCharType="end"/>
      </w:r>
      <w:r w:rsidRPr="002E5959">
        <w:rPr>
          <w:color w:val="000000" w:themeColor="text1"/>
          <w:sz w:val="26"/>
          <w:szCs w:val="26"/>
        </w:rPr>
        <w:t xml:space="preserve">. Theo Ajzen, chuẩn mực chủ quan xuất phát từ các niềm tin chuẩn mực, tức là niềm tin của cá nhân về việc những người quan trọng đối với họ kỳ vọng hay ủng hộ họ làm gì. </w:t>
      </w:r>
    </w:p>
    <w:p w14:paraId="184C34B3" w14:textId="77777777"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lastRenderedPageBreak/>
        <w:t xml:space="preserve">Thành phần thứ ba là </w:t>
      </w:r>
      <w:r w:rsidRPr="002E5959">
        <w:rPr>
          <w:bCs/>
          <w:color w:val="000000" w:themeColor="text1"/>
          <w:sz w:val="26"/>
          <w:szCs w:val="26"/>
        </w:rPr>
        <w:t>kiểm soát hành vi cảm nhận</w:t>
      </w:r>
      <w:r w:rsidRPr="002E5959">
        <w:rPr>
          <w:color w:val="000000" w:themeColor="text1"/>
          <w:sz w:val="26"/>
          <w:szCs w:val="26"/>
        </w:rPr>
        <w:t xml:space="preserve">. Đây là điểm khác biệt quan trọng giữa TPB và TRA. Theo Ajzen, kiểm soát hành vi cảm nhận phản ánh mức độ cá nhân cảm thấy việc thực hiện hành vi là dễ hay khó, dựa trên nhận thức của họ về các nguồn lực, cơ hội, kinh nghiệm quá khứ và những rào cản có thể gặp phải. Thành phần này được hình thành từ niềm tin kiểm soát, tức là niềm tin về những yếu tố có thể tạo điều kiện hoặc cản trở việc thực hiện hành vi, cùng với tầm ảnh hưởng của các yếu tố đó. </w:t>
      </w:r>
    </w:p>
    <w:p w14:paraId="3E8E6D33" w14:textId="77777777"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rPr>
        <w:t xml:space="preserve">Trên cơ sở ba thành phần trên, TPB xác định </w:t>
      </w:r>
      <w:r w:rsidRPr="002E5959">
        <w:rPr>
          <w:rFonts w:ascii="Times New Roman" w:eastAsia="Times New Roman" w:hAnsi="Times New Roman" w:cs="Times New Roman"/>
          <w:bCs/>
          <w:color w:val="000000" w:themeColor="text1"/>
          <w:sz w:val="26"/>
          <w:szCs w:val="26"/>
        </w:rPr>
        <w:t>ý định hành vi</w:t>
      </w:r>
      <w:r w:rsidRPr="002E5959">
        <w:rPr>
          <w:rFonts w:ascii="Times New Roman" w:eastAsia="Times New Roman" w:hAnsi="Times New Roman" w:cs="Times New Roman"/>
          <w:color w:val="000000" w:themeColor="text1"/>
          <w:sz w:val="26"/>
          <w:szCs w:val="26"/>
        </w:rPr>
        <w:t xml:space="preserve"> là </w:t>
      </w:r>
      <w:r w:rsidRPr="002E5959">
        <w:rPr>
          <w:rFonts w:ascii="Times New Roman" w:eastAsia="Times New Roman" w:hAnsi="Times New Roman" w:cs="Times New Roman"/>
          <w:color w:val="000000" w:themeColor="text1"/>
          <w:sz w:val="26"/>
          <w:szCs w:val="26"/>
          <w:lang w:val="en-US"/>
        </w:rPr>
        <w:t>yếu tố dự báo trực tiếp và gần nhất</w:t>
      </w:r>
      <w:r w:rsidRPr="002E5959">
        <w:rPr>
          <w:rFonts w:ascii="Times New Roman" w:eastAsia="Times New Roman" w:hAnsi="Times New Roman" w:cs="Times New Roman"/>
          <w:color w:val="000000" w:themeColor="text1"/>
          <w:sz w:val="26"/>
          <w:szCs w:val="26"/>
        </w:rPr>
        <w:t xml:space="preserve"> của hành vi thực tế. Ý định </w:t>
      </w:r>
      <w:r w:rsidRPr="002E5959">
        <w:rPr>
          <w:rStyle w:val="Strong"/>
          <w:rFonts w:ascii="Times New Roman" w:hAnsi="Times New Roman" w:cs="Times New Roman"/>
          <w:b w:val="0"/>
          <w:color w:val="000000" w:themeColor="text1"/>
          <w:sz w:val="26"/>
          <w:szCs w:val="26"/>
        </w:rPr>
        <w:t>hành vi</w:t>
      </w:r>
      <w:r w:rsidRPr="002E5959">
        <w:rPr>
          <w:rStyle w:val="Strong"/>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lang w:val="en-US"/>
        </w:rPr>
        <w:t xml:space="preserve">là </w:t>
      </w:r>
      <w:r w:rsidRPr="002E5959">
        <w:rPr>
          <w:rFonts w:ascii="Times New Roman" w:eastAsia="Times New Roman" w:hAnsi="Times New Roman" w:cs="Times New Roman"/>
          <w:bCs/>
          <w:color w:val="000000" w:themeColor="text1"/>
          <w:sz w:val="26"/>
          <w:szCs w:val="26"/>
          <w:lang w:val="en-US"/>
        </w:rPr>
        <w:t>mức độ sẵn sàng của cá nhân dự định thực hiện hành vi trong tương lai gần</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rPr>
        <w:t xml:space="preserve">Ý định của một người sẽ </w:t>
      </w:r>
      <w:r w:rsidRPr="002E5959">
        <w:rPr>
          <w:rStyle w:val="Strong"/>
          <w:rFonts w:ascii="Times New Roman" w:hAnsi="Times New Roman" w:cs="Times New Roman"/>
          <w:b w:val="0"/>
          <w:color w:val="000000" w:themeColor="text1"/>
          <w:sz w:val="26"/>
          <w:szCs w:val="26"/>
        </w:rPr>
        <w:t>mạnh mẽ hơn</w:t>
      </w:r>
      <w:r w:rsidRPr="002E5959">
        <w:rPr>
          <w:rFonts w:ascii="Times New Roman" w:hAnsi="Times New Roman" w:cs="Times New Roman"/>
          <w:color w:val="000000" w:themeColor="text1"/>
          <w:sz w:val="26"/>
          <w:szCs w:val="26"/>
        </w:rPr>
        <w:t xml:space="preserve"> khi </w:t>
      </w:r>
      <w:r w:rsidRPr="002E5959">
        <w:rPr>
          <w:rStyle w:val="Strong"/>
          <w:rFonts w:ascii="Times New Roman" w:hAnsi="Times New Roman" w:cs="Times New Roman"/>
          <w:b w:val="0"/>
          <w:color w:val="000000" w:themeColor="text1"/>
          <w:sz w:val="26"/>
          <w:szCs w:val="26"/>
        </w:rPr>
        <w:t>thái độ</w:t>
      </w:r>
      <w:r w:rsidRPr="002E5959">
        <w:rPr>
          <w:rFonts w:ascii="Times New Roman" w:hAnsi="Times New Roman" w:cs="Times New Roman"/>
          <w:color w:val="000000" w:themeColor="text1"/>
          <w:sz w:val="26"/>
          <w:szCs w:val="26"/>
        </w:rPr>
        <w:t xml:space="preserve"> của họ đối với hành vi </w:t>
      </w:r>
      <w:r w:rsidRPr="002E5959">
        <w:rPr>
          <w:rStyle w:val="Strong"/>
          <w:rFonts w:ascii="Times New Roman" w:hAnsi="Times New Roman" w:cs="Times New Roman"/>
          <w:b w:val="0"/>
          <w:color w:val="000000" w:themeColor="text1"/>
          <w:sz w:val="26"/>
          <w:szCs w:val="26"/>
        </w:rPr>
        <w:t>tích cực hơn</w:t>
      </w:r>
      <w:r w:rsidRPr="002E5959">
        <w:rPr>
          <w:rFonts w:ascii="Times New Roman" w:hAnsi="Times New Roman" w:cs="Times New Roman"/>
          <w:b/>
          <w:color w:val="000000" w:themeColor="text1"/>
          <w:sz w:val="26"/>
          <w:szCs w:val="26"/>
        </w:rPr>
        <w:t xml:space="preserve">, </w:t>
      </w:r>
      <w:r w:rsidRPr="002E5959">
        <w:rPr>
          <w:rStyle w:val="Strong"/>
          <w:rFonts w:ascii="Times New Roman" w:hAnsi="Times New Roman" w:cs="Times New Roman"/>
          <w:b w:val="0"/>
          <w:color w:val="000000" w:themeColor="text1"/>
          <w:sz w:val="26"/>
          <w:szCs w:val="26"/>
        </w:rPr>
        <w:t>chuẩn mực chủ quan</w:t>
      </w:r>
      <w:r w:rsidRPr="002E5959">
        <w:rPr>
          <w:rFonts w:ascii="Times New Roman" w:hAnsi="Times New Roman" w:cs="Times New Roman"/>
          <w:color w:val="000000" w:themeColor="text1"/>
          <w:sz w:val="26"/>
          <w:szCs w:val="26"/>
        </w:rPr>
        <w:t xml:space="preserve"> ủng hộ hành vi </w:t>
      </w:r>
      <w:r w:rsidRPr="002E5959">
        <w:rPr>
          <w:rStyle w:val="Strong"/>
          <w:rFonts w:ascii="Times New Roman" w:hAnsi="Times New Roman" w:cs="Times New Roman"/>
          <w:b w:val="0"/>
          <w:color w:val="000000" w:themeColor="text1"/>
          <w:sz w:val="26"/>
          <w:szCs w:val="26"/>
        </w:rPr>
        <w:t>cao hơn</w:t>
      </w:r>
      <w:r w:rsidRPr="002E5959">
        <w:rPr>
          <w:rFonts w:ascii="Times New Roman" w:hAnsi="Times New Roman" w:cs="Times New Roman"/>
          <w:color w:val="000000" w:themeColor="text1"/>
          <w:sz w:val="26"/>
          <w:szCs w:val="26"/>
        </w:rPr>
        <w:t xml:space="preserve"> và </w:t>
      </w:r>
      <w:r w:rsidRPr="002E5959">
        <w:rPr>
          <w:rStyle w:val="Strong"/>
          <w:rFonts w:ascii="Times New Roman" w:hAnsi="Times New Roman" w:cs="Times New Roman"/>
          <w:b w:val="0"/>
          <w:color w:val="000000" w:themeColor="text1"/>
          <w:sz w:val="26"/>
          <w:szCs w:val="26"/>
        </w:rPr>
        <w:t>nhận thức kiểm soát</w:t>
      </w:r>
      <w:r w:rsidRPr="002E5959">
        <w:rPr>
          <w:rFonts w:ascii="Times New Roman" w:hAnsi="Times New Roman" w:cs="Times New Roman"/>
          <w:color w:val="000000" w:themeColor="text1"/>
          <w:sz w:val="26"/>
          <w:szCs w:val="26"/>
        </w:rPr>
        <w:t xml:space="preserve"> đối với hành vi </w:t>
      </w:r>
      <w:r w:rsidRPr="002E5959">
        <w:rPr>
          <w:rStyle w:val="Strong"/>
          <w:rFonts w:ascii="Times New Roman" w:hAnsi="Times New Roman" w:cs="Times New Roman"/>
          <w:b w:val="0"/>
          <w:color w:val="000000" w:themeColor="text1"/>
          <w:sz w:val="26"/>
          <w:szCs w:val="26"/>
        </w:rPr>
        <w:t>lớn hơn</w:t>
      </w:r>
      <w:r w:rsidR="00D67CEB" w:rsidRPr="002E5959">
        <w:rPr>
          <w:rStyle w:val="Strong"/>
          <w:rFonts w:ascii="Times New Roman" w:hAnsi="Times New Roman" w:cs="Times New Roman"/>
          <w:color w:val="000000" w:themeColor="text1"/>
          <w:sz w:val="26"/>
          <w:szCs w:val="26"/>
          <w:lang w:val="en-US"/>
        </w:rPr>
        <w:t>.</w:t>
      </w:r>
    </w:p>
    <w:p w14:paraId="790023E0" w14:textId="6CBB08DE"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Cuối cùng là </w:t>
      </w:r>
      <w:r w:rsidRPr="002E5959">
        <w:rPr>
          <w:rFonts w:ascii="Times New Roman" w:hAnsi="Times New Roman" w:cs="Times New Roman"/>
          <w:bCs/>
          <w:color w:val="000000" w:themeColor="text1"/>
          <w:sz w:val="26"/>
          <w:szCs w:val="26"/>
        </w:rPr>
        <w:t>hành vi thực tế</w:t>
      </w:r>
      <w:r w:rsidRPr="002E5959">
        <w:rPr>
          <w:rFonts w:ascii="Times New Roman" w:hAnsi="Times New Roman" w:cs="Times New Roman"/>
          <w:color w:val="000000" w:themeColor="text1"/>
          <w:sz w:val="26"/>
          <w:szCs w:val="26"/>
        </w:rPr>
        <w:t xml:space="preserve">. Theo TPB, hành vi là kết quả cuối cùng của quá trình ra quyết định và chịu ảnh hưởng trực tiếp từ ý định. Ngoài ra, trong những hành vi mà cá nhân không hoàn toàn kiểm soát được, kiểm soát hành vi cảm nhận cũng có thể có tác động trực tiếp đến hành vi. Ajzen nhấn mạnh rằng tác động trực tiếp này chỉ đặc biệt có ý nghĩa khi cảm nhận kiểm soát của cá nhân tương ứng với mức độ kiểm soát thực tế mà họ có thể thực hiện đối với hành vi </w:t>
      </w:r>
      <w:r w:rsidRPr="002E5959">
        <w:rPr>
          <w:rFonts w:ascii="Times New Roman" w:hAnsi="Times New Roman" w:cs="Times New Roman"/>
          <w:color w:val="000000" w:themeColor="text1"/>
          <w:sz w:val="26"/>
          <w:szCs w:val="26"/>
        </w:rPr>
        <w:fldChar w:fldCharType="begin" w:fldLock="1"/>
      </w:r>
      <w:r w:rsidR="00462E33" w:rsidRPr="002E5959">
        <w:rPr>
          <w:rFonts w:ascii="Times New Roman" w:hAnsi="Times New Roman" w:cs="Times New Roman"/>
          <w:color w:val="000000" w:themeColor="text1"/>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(Chang </w:t>
      </w:r>
      <w:r w:rsidR="00462E33" w:rsidRPr="002E5959">
        <w:rPr>
          <w:rFonts w:ascii="Times New Roman" w:hAnsi="Times New Roman" w:cs="Times New Roman"/>
          <w:noProof/>
          <w:color w:val="000000" w:themeColor="text1"/>
          <w:sz w:val="26"/>
          <w:szCs w:val="26"/>
          <w:lang w:val="en-US"/>
        </w:rPr>
        <w:t xml:space="preserve">và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2009)</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156D4D3A" w14:textId="5D6C855B"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Nhiều nghiên cứu được thực hiện đã khẳng định TPB là một mô hình hiệu quả trong việc dự đoán hành vi trong nhiều lĩnh vực khác nhau như marketing, tiêu dùng, năng lượng và thương mại điện tử. Chẳng hạn, nghiên cứu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10.1016/j.esr.2023.101230","author":[{"dropping-particle":"","family":"Harorli","given":"Emre","non-dropping-particle":"","parse-names":false,"suffix":""},{"dropping-particle":"","family":"Ercis","given":"Aysel","non-dropping-particle":"","parse-names":false,"suffix":""}],"container-title":"Energy Strategy Reviews","id":"ITEM-1","issued":{"date-parts":[["2023"]]},"page":"1-15","title":"Examining household intentions to use green power : Insights from TPB","type":"article-journal","volume":"50"},"uris":["http://www.mendeley.com/documents/?uuid=212a8859-71ce-4a7d-88cc-2fab9e2721f8"]}],"mendeley":{"formattedCitation":"(Harorli &amp; Ercis, 2023)","manualFormatting":"Harorli &amp; Ercis (2023)","plainTextFormattedCitation":"(Harorli &amp; Ercis, 2023)","previouslyFormattedCitation":"(Harorli &amp; Ercis, 2023)"},"properties":{"noteIndex":0},"schema":"https://github.com/citation-style-language/schema/raw/master/csl-citation.json"}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Harorli &amp; Ercis (2023)</w:t>
      </w:r>
      <w:r w:rsidRPr="002E5959">
        <w:rPr>
          <w:color w:val="000000" w:themeColor="text1"/>
          <w:sz w:val="26"/>
          <w:szCs w:val="26"/>
        </w:rPr>
        <w:fldChar w:fldCharType="end"/>
      </w:r>
      <w:r w:rsidRPr="002E5959">
        <w:rPr>
          <w:color w:val="000000" w:themeColor="text1"/>
          <w:sz w:val="26"/>
          <w:szCs w:val="26"/>
        </w:rPr>
        <w:t xml:space="preserve">, TPB được chứng minh có khả năng giải thích tốt ý định sử dụng điện xanh khi thái độ, chuẩn mực chủ quan và kiểm soát hành vi cảm nhận đều có tác động có cùng chiều đến ý định . Nghiên cứu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{"citationItems":[{"id":"ITEM-1","itemData":{"author":[{"dropping-particle":"","family":"Amanda","given":"Tasya Aulia","non-dropping-particle":"","parse-names":false,"suffix":""},{"dropping-particle":"","family":"Marsasi","given":"Endy Gunanto","non-dropping-particle":"","parse-names":false,"suffix":""}],"container-title":"Jurnal Riset Manajemen","id":"ITEM-1","issue":"1","issued":{"date-parts":[["2023"]]},"page":"14-30","title":"Exploration of Perceived Behavioral Control and Intention to Purchase to Increase Actual Behavior","type":"article-journal","volume":"12"},"uris":["http://www.mendeley.com/documents/?uuid=6f364f84-a568-4ae9-9ed3-5b3d671acd34"]}],"mendeley":{"formattedCitation":"(Amanda &amp; Marsasi, 2023)","manualFormatting":"Amanda và Marsasi (2023)","plainTextFormattedCitation":"(Amanda &amp; Marsasi, 2023)","previouslyFormattedCitation":"(Amanda &amp; Marsasi, 2023)"},"properties":{"noteIndex":0},"schema":"https://github.com/citation-style-language/schema/raw/master/csl-citation.json"}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Amanda và Marsasi (2023)</w:t>
      </w:r>
      <w:r w:rsidRPr="002E5959">
        <w:rPr>
          <w:color w:val="000000" w:themeColor="text1"/>
          <w:sz w:val="26"/>
          <w:szCs w:val="26"/>
        </w:rPr>
        <w:fldChar w:fldCharType="end"/>
      </w:r>
      <w:r w:rsidRPr="002E5959">
        <w:rPr>
          <w:color w:val="000000" w:themeColor="text1"/>
          <w:sz w:val="26"/>
          <w:szCs w:val="26"/>
        </w:rPr>
        <w:t xml:space="preserve"> cũng cho thấy ý định và kiểm soát hành vi cảm nhận có liên hệ tích cực với hành vi thực tế, cho thấy TPB có giá trị trong nghiên cứu hành vi tiêu dùng. Trong bối cảnh thư viện số, Chang và cộng sự cho thấy TPB phù hợp để giải thích </w:t>
      </w:r>
      <w:r w:rsidRPr="002E5959">
        <w:rPr>
          <w:bCs/>
          <w:color w:val="000000" w:themeColor="text1"/>
          <w:sz w:val="26"/>
          <w:szCs w:val="26"/>
        </w:rPr>
        <w:t>ý định tìm kiếm thông tin</w:t>
      </w:r>
      <w:r w:rsidRPr="002E5959">
        <w:rPr>
          <w:color w:val="000000" w:themeColor="text1"/>
          <w:sz w:val="26"/>
          <w:szCs w:val="26"/>
        </w:rPr>
        <w:t xml:space="preserve"> trong thư viện số học thuật, đồng thời mô hình TPB cũng cho thấy khả năng dự báo tốt hơn so với TRA do có bổ sung biến kiểm soát hành vi cảm nhận </w:t>
      </w:r>
      <w:r w:rsidRPr="002E5959">
        <w:rPr>
          <w:color w:val="000000" w:themeColor="text1"/>
          <w:sz w:val="26"/>
          <w:szCs w:val="26"/>
        </w:rPr>
        <w:fldChar w:fldCharType="begin" w:fldLock="1"/>
      </w:r>
      <w:r w:rsidR="00D105E5" w:rsidRPr="002E5959">
        <w:rPr>
          <w:color w:val="000000" w:themeColor="text1"/>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(Chang </w:t>
      </w:r>
      <w:r w:rsidR="00462E33" w:rsidRPr="002E5959">
        <w:rPr>
          <w:noProof/>
          <w:color w:val="000000" w:themeColor="text1"/>
          <w:sz w:val="26"/>
          <w:szCs w:val="26"/>
        </w:rPr>
        <w:t xml:space="preserve">và </w:t>
      </w:r>
      <w:r w:rsidR="00721DAA" w:rsidRPr="002E5959">
        <w:rPr>
          <w:noProof/>
          <w:color w:val="000000" w:themeColor="text1"/>
          <w:sz w:val="26"/>
          <w:szCs w:val="26"/>
        </w:rPr>
        <w:t>cộng sự</w:t>
      </w:r>
      <w:r w:rsidRPr="002E5959">
        <w:rPr>
          <w:noProof/>
          <w:color w:val="000000" w:themeColor="text1"/>
          <w:sz w:val="26"/>
          <w:szCs w:val="26"/>
        </w:rPr>
        <w:t>, 2009)</w:t>
      </w:r>
      <w:r w:rsidRPr="002E5959">
        <w:rPr>
          <w:color w:val="000000" w:themeColor="text1"/>
          <w:sz w:val="26"/>
          <w:szCs w:val="26"/>
        </w:rPr>
        <w:fldChar w:fldCharType="end"/>
      </w:r>
      <w:r w:rsidRPr="002E5959">
        <w:rPr>
          <w:color w:val="000000" w:themeColor="text1"/>
          <w:sz w:val="26"/>
          <w:szCs w:val="26"/>
        </w:rPr>
        <w:t>.</w:t>
      </w:r>
    </w:p>
    <w:p w14:paraId="1D385F7F" w14:textId="409D1F1D" w:rsidR="00D67CEB" w:rsidRPr="002E5959" w:rsidRDefault="00D67CEB" w:rsidP="00B534FB">
      <w:pPr>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lastRenderedPageBreak/>
        <w:tab/>
        <w:t>Trong nghiên cứu này, khái niệm “nhận thức và hành vi sử dụng thư viện” được tiếp cận dựa trên cấu trúc của Lý thuyết TPB. Theo đó,</w:t>
      </w:r>
      <w:r w:rsidR="00B534FB" w:rsidRPr="002E5959">
        <w:rPr>
          <w:rFonts w:ascii="Times New Roman" w:hAnsi="Times New Roman" w:cs="Times New Roman"/>
          <w:sz w:val="26"/>
          <w:szCs w:val="26"/>
        </w:rPr>
        <w:t xml:space="preserve"> hành vi của cá nhân không hình thành trực tiếp từ thông tin nhận được mà thông qua quá trình hình thành các niềm tin về hành vi</w:t>
      </w:r>
      <w:r w:rsidR="00B534FB" w:rsidRPr="002E5959">
        <w:rPr>
          <w:rFonts w:ascii="Times New Roman" w:hAnsi="Times New Roman" w:cs="Times New Roman"/>
          <w:sz w:val="26"/>
          <w:szCs w:val="26"/>
          <w:lang w:val="en-US"/>
        </w:rPr>
        <w:t>,</w:t>
      </w:r>
      <w:r w:rsidR="00B534FB" w:rsidRPr="002E5959">
        <w:rPr>
          <w:rFonts w:ascii="Times New Roman" w:hAnsi="Times New Roman" w:cs="Times New Roman"/>
          <w:sz w:val="26"/>
          <w:szCs w:val="26"/>
        </w:rPr>
        <w:t xml:space="preserve"> chuẩn mực và kiểm soát. Các nhóm niềm tin này lần lượt được phản ánh thông qua ba cấu phần của TPB là </w:t>
      </w:r>
      <w:r w:rsidR="00B534FB" w:rsidRPr="002E5959">
        <w:rPr>
          <w:rStyle w:val="Strong"/>
          <w:rFonts w:ascii="Times New Roman" w:hAnsi="Times New Roman" w:cs="Times New Roman"/>
          <w:b w:val="0"/>
          <w:sz w:val="26"/>
          <w:szCs w:val="26"/>
        </w:rPr>
        <w:t>thái độ</w:t>
      </w:r>
      <w:r w:rsidR="00B534FB" w:rsidRPr="002E5959">
        <w:rPr>
          <w:rFonts w:ascii="Times New Roman" w:hAnsi="Times New Roman" w:cs="Times New Roman"/>
          <w:b/>
          <w:sz w:val="26"/>
          <w:szCs w:val="26"/>
        </w:rPr>
        <w:t xml:space="preserve">, </w:t>
      </w:r>
      <w:r w:rsidR="00B534FB" w:rsidRPr="002E5959">
        <w:rPr>
          <w:rStyle w:val="Strong"/>
          <w:rFonts w:ascii="Times New Roman" w:hAnsi="Times New Roman" w:cs="Times New Roman"/>
          <w:b w:val="0"/>
          <w:sz w:val="26"/>
          <w:szCs w:val="26"/>
        </w:rPr>
        <w:t>chuẩn chủ quan</w:t>
      </w:r>
      <w:r w:rsidR="00B534FB" w:rsidRPr="002E5959">
        <w:rPr>
          <w:rFonts w:ascii="Times New Roman" w:hAnsi="Times New Roman" w:cs="Times New Roman"/>
          <w:b/>
          <w:sz w:val="26"/>
          <w:szCs w:val="26"/>
        </w:rPr>
        <w:t xml:space="preserve"> </w:t>
      </w:r>
      <w:r w:rsidR="00B534FB" w:rsidRPr="002E5959">
        <w:rPr>
          <w:rFonts w:ascii="Times New Roman" w:hAnsi="Times New Roman" w:cs="Times New Roman"/>
          <w:sz w:val="26"/>
          <w:szCs w:val="26"/>
        </w:rPr>
        <w:t>và</w:t>
      </w:r>
      <w:r w:rsidR="00B534FB" w:rsidRPr="002E5959">
        <w:rPr>
          <w:rFonts w:ascii="Times New Roman" w:hAnsi="Times New Roman" w:cs="Times New Roman"/>
          <w:b/>
          <w:sz w:val="26"/>
          <w:szCs w:val="26"/>
        </w:rPr>
        <w:t xml:space="preserve"> </w:t>
      </w:r>
      <w:r w:rsidR="00B534FB" w:rsidRPr="002E5959">
        <w:rPr>
          <w:rStyle w:val="Strong"/>
          <w:rFonts w:ascii="Times New Roman" w:hAnsi="Times New Roman" w:cs="Times New Roman"/>
          <w:b w:val="0"/>
          <w:sz w:val="26"/>
          <w:szCs w:val="26"/>
        </w:rPr>
        <w:t>kiểm soát hành vi cảm nhận</w:t>
      </w:r>
      <w:r w:rsidR="00B534FB" w:rsidRPr="002E5959">
        <w:rPr>
          <w:rFonts w:ascii="Times New Roman" w:hAnsi="Times New Roman" w:cs="Times New Roman"/>
          <w:sz w:val="26"/>
          <w:szCs w:val="26"/>
        </w:rPr>
        <w:t xml:space="preserve">. Vì vậy, nghiên cứu không xem ba biến này đồng nhất </w:t>
      </w:r>
      <w:r w:rsidR="00B534FB" w:rsidRPr="002E5959">
        <w:rPr>
          <w:rFonts w:ascii="Times New Roman" w:hAnsi="Times New Roman" w:cs="Times New Roman"/>
          <w:sz w:val="26"/>
          <w:szCs w:val="26"/>
          <w:lang w:val="en-US"/>
        </w:rPr>
        <w:t xml:space="preserve">thông qua biến tiềm </w:t>
      </w:r>
      <w:r w:rsidR="0066523D">
        <w:rPr>
          <w:rFonts w:ascii="Times New Roman" w:hAnsi="Times New Roman" w:cs="Times New Roman"/>
          <w:sz w:val="26"/>
          <w:szCs w:val="26"/>
        </w:rPr>
        <w:t>ẩn</w:t>
      </w:r>
      <w:r w:rsidR="00B534FB" w:rsidRPr="002E5959">
        <w:rPr>
          <w:rFonts w:ascii="Times New Roman" w:hAnsi="Times New Roman" w:cs="Times New Roman"/>
          <w:sz w:val="26"/>
          <w:szCs w:val="26"/>
          <w:lang w:val="en-US"/>
        </w:rPr>
        <w:t xml:space="preserve"> là</w:t>
      </w:r>
      <w:r w:rsidR="00B534FB" w:rsidRPr="002E5959">
        <w:rPr>
          <w:rFonts w:ascii="Times New Roman" w:hAnsi="Times New Roman" w:cs="Times New Roman"/>
          <w:sz w:val="26"/>
          <w:szCs w:val="26"/>
        </w:rPr>
        <w:t xml:space="preserve"> nhận thức, mà xem chúng là </w:t>
      </w:r>
      <w:r w:rsidR="00B534FB" w:rsidRPr="002E5959">
        <w:rPr>
          <w:rStyle w:val="Strong"/>
          <w:rFonts w:ascii="Times New Roman" w:hAnsi="Times New Roman" w:cs="Times New Roman"/>
          <w:b w:val="0"/>
          <w:sz w:val="26"/>
          <w:szCs w:val="26"/>
        </w:rPr>
        <w:t>những biểu hiện của quá trình nhận thức</w:t>
      </w:r>
      <w:r w:rsidR="00B534FB" w:rsidRPr="002E5959">
        <w:rPr>
          <w:rFonts w:ascii="Times New Roman" w:hAnsi="Times New Roman" w:cs="Times New Roman"/>
          <w:b/>
          <w:sz w:val="26"/>
          <w:szCs w:val="26"/>
        </w:rPr>
        <w:t xml:space="preserve"> </w:t>
      </w:r>
      <w:r w:rsidR="00B534FB" w:rsidRPr="002E5959">
        <w:rPr>
          <w:rFonts w:ascii="Times New Roman" w:hAnsi="Times New Roman" w:cs="Times New Roman"/>
          <w:sz w:val="26"/>
          <w:szCs w:val="26"/>
        </w:rPr>
        <w:t xml:space="preserve">sau khi người dùng tiếp nhận </w:t>
      </w:r>
      <w:r w:rsidR="00104F20">
        <w:rPr>
          <w:rFonts w:ascii="Times New Roman" w:hAnsi="Times New Roman" w:cs="Times New Roman"/>
          <w:sz w:val="26"/>
          <w:szCs w:val="26"/>
        </w:rPr>
        <w:t xml:space="preserve">hoạt động </w:t>
      </w:r>
      <w:r w:rsidR="00B534FB" w:rsidRPr="002E5959">
        <w:rPr>
          <w:rFonts w:ascii="Times New Roman" w:hAnsi="Times New Roman" w:cs="Times New Roman"/>
          <w:sz w:val="26"/>
          <w:szCs w:val="26"/>
        </w:rPr>
        <w:t>truyền thông marketing số.</w:t>
      </w:r>
      <w:r w:rsidRPr="002E5959">
        <w:rPr>
          <w:rFonts w:ascii="Times New Roman" w:hAnsi="Times New Roman" w:cs="Times New Roman"/>
          <w:color w:val="000000" w:themeColor="text1"/>
          <w:sz w:val="26"/>
          <w:szCs w:val="26"/>
        </w:rPr>
        <w:t xml:space="preserve"> Trên cơ sở</w:t>
      </w:r>
      <w:r w:rsidR="00B534FB" w:rsidRPr="002E5959">
        <w:rPr>
          <w:rFonts w:ascii="Times New Roman" w:hAnsi="Times New Roman" w:cs="Times New Roman"/>
          <w:color w:val="000000" w:themeColor="text1"/>
          <w:sz w:val="26"/>
          <w:szCs w:val="26"/>
        </w:rPr>
        <w:t xml:space="preserve"> </w:t>
      </w:r>
      <w:r w:rsidR="00B534FB" w:rsidRPr="002E5959">
        <w:rPr>
          <w:rFonts w:ascii="Times New Roman" w:hAnsi="Times New Roman" w:cs="Times New Roman"/>
          <w:color w:val="000000" w:themeColor="text1"/>
          <w:sz w:val="26"/>
          <w:szCs w:val="26"/>
          <w:lang w:val="en-US"/>
        </w:rPr>
        <w:t>đó</w:t>
      </w:r>
      <w:r w:rsidRPr="002E5959">
        <w:rPr>
          <w:rFonts w:ascii="Times New Roman" w:hAnsi="Times New Roman" w:cs="Times New Roman"/>
          <w:color w:val="000000" w:themeColor="text1"/>
          <w:sz w:val="26"/>
          <w:szCs w:val="26"/>
        </w:rPr>
        <w:t>, người dùng hình thành ý định sử dụng và từ đó dẫn đến hành vi sử dụng thư viện trong thực tế.</w:t>
      </w:r>
      <w:r w:rsidR="00F95B93" w:rsidRPr="002E5959">
        <w:rPr>
          <w:rFonts w:ascii="Times New Roman" w:hAnsi="Times New Roman" w:cs="Times New Roman"/>
          <w:color w:val="000000" w:themeColor="text1"/>
          <w:sz w:val="26"/>
          <w:szCs w:val="26"/>
        </w:rPr>
        <w:t xml:space="preserve"> </w:t>
      </w:r>
      <w:r w:rsidR="00F95B93" w:rsidRPr="002E5959">
        <w:rPr>
          <w:rFonts w:ascii="Times New Roman" w:hAnsi="Times New Roman" w:cs="Times New Roman"/>
          <w:color w:val="000000" w:themeColor="text1"/>
          <w:sz w:val="26"/>
          <w:szCs w:val="26"/>
          <w:lang w:val="en-US"/>
        </w:rPr>
        <w:t xml:space="preserve">Cấu trúc của mô hình TPB có sự tương đồng với lập luận của </w:t>
      </w:r>
      <w:r w:rsidR="00F95B93" w:rsidRPr="002E5959">
        <w:rPr>
          <w:rFonts w:ascii="Times New Roman" w:hAnsi="Times New Roman" w:cs="Times New Roman"/>
          <w:color w:val="000000" w:themeColor="text1"/>
          <w:sz w:val="26"/>
          <w:szCs w:val="26"/>
        </w:rPr>
        <w:t xml:space="preserve">Shankar và cộng sự (2022) </w:t>
      </w:r>
      <w:r w:rsidR="00092C30" w:rsidRPr="002E5959">
        <w:rPr>
          <w:rFonts w:ascii="Times New Roman" w:hAnsi="Times New Roman" w:cs="Times New Roman"/>
          <w:color w:val="000000" w:themeColor="text1"/>
          <w:sz w:val="26"/>
          <w:szCs w:val="26"/>
          <w:lang w:val="en-US"/>
        </w:rPr>
        <w:t>về thành phần phản hồi của người dùng đối với thông điệp truyền thông</w:t>
      </w:r>
      <w:r w:rsidR="00092C30" w:rsidRPr="002E5959">
        <w:rPr>
          <w:rFonts w:ascii="Times New Roman" w:hAnsi="Times New Roman" w:cs="Times New Roman"/>
          <w:sz w:val="26"/>
          <w:szCs w:val="26"/>
          <w:lang w:val="en-US"/>
        </w:rPr>
        <w:t xml:space="preserve">. </w:t>
      </w:r>
      <w:r w:rsidR="007F5660" w:rsidRPr="002E5959">
        <w:rPr>
          <w:rFonts w:ascii="Times New Roman" w:hAnsi="Times New Roman" w:cs="Times New Roman"/>
          <w:color w:val="000000" w:themeColor="text1"/>
          <w:sz w:val="26"/>
          <w:szCs w:val="26"/>
        </w:rPr>
        <w:t>Shankar và cộng sự (2022) xem hiệu quả truyền thông marketing số là tập hợp các phản hồi của người dùng, bao gồm cả phản hồi về nhận thức/thái độ và phản hồi hành vi.</w:t>
      </w:r>
      <w:r w:rsidR="00F95B93" w:rsidRPr="002E5959">
        <w:rPr>
          <w:rFonts w:ascii="Times New Roman" w:hAnsi="Times New Roman" w:cs="Times New Roman"/>
          <w:color w:val="000000" w:themeColor="text1"/>
          <w:sz w:val="26"/>
          <w:szCs w:val="26"/>
          <w:lang w:val="en-US"/>
        </w:rPr>
        <w:t xml:space="preserve"> </w:t>
      </w:r>
      <w:r w:rsidR="00F95B93" w:rsidRPr="002E5959">
        <w:rPr>
          <w:rFonts w:ascii="Times New Roman" w:eastAsia="Times New Roman" w:hAnsi="Times New Roman" w:cs="Times New Roman"/>
          <w:bCs/>
          <w:color w:val="000000" w:themeColor="text1"/>
          <w:sz w:val="26"/>
          <w:szCs w:val="26"/>
        </w:rPr>
        <w:t xml:space="preserve">Phản hồi về thái độ thể hiện gồm các chỉ số về </w:t>
      </w:r>
      <w:r w:rsidR="00F95B93" w:rsidRPr="002E5959">
        <w:rPr>
          <w:rFonts w:ascii="Times New Roman" w:eastAsia="Times New Roman" w:hAnsi="Times New Roman" w:cs="Times New Roman"/>
          <w:color w:val="000000" w:themeColor="text1"/>
          <w:sz w:val="26"/>
          <w:szCs w:val="26"/>
          <w:lang w:val="en-US"/>
        </w:rPr>
        <w:t xml:space="preserve">sự ưa thích thương hiệu, nhận thức và sự quan tâm. </w:t>
      </w:r>
      <w:r w:rsidR="00F95B93" w:rsidRPr="002E5959">
        <w:rPr>
          <w:rFonts w:ascii="Times New Roman" w:eastAsia="Times New Roman" w:hAnsi="Times New Roman" w:cs="Times New Roman"/>
          <w:bCs/>
          <w:color w:val="000000" w:themeColor="text1"/>
          <w:sz w:val="26"/>
          <w:szCs w:val="26"/>
          <w:lang w:val="en-US"/>
        </w:rPr>
        <w:t xml:space="preserve">Phản hồi về hành vi </w:t>
      </w:r>
      <w:r w:rsidR="00F95B93" w:rsidRPr="002E5959">
        <w:rPr>
          <w:rFonts w:ascii="Times New Roman" w:eastAsia="Times New Roman" w:hAnsi="Times New Roman" w:cs="Times New Roman"/>
          <w:bCs/>
          <w:color w:val="000000" w:themeColor="text1"/>
          <w:sz w:val="26"/>
          <w:szCs w:val="26"/>
        </w:rPr>
        <w:t>đ</w:t>
      </w:r>
      <w:r w:rsidR="00F95B93" w:rsidRPr="002E5959">
        <w:rPr>
          <w:rFonts w:ascii="Times New Roman" w:eastAsia="Times New Roman" w:hAnsi="Times New Roman" w:cs="Times New Roman"/>
          <w:color w:val="000000" w:themeColor="text1"/>
          <w:sz w:val="26"/>
          <w:szCs w:val="26"/>
          <w:lang w:val="en-US"/>
        </w:rPr>
        <w:t xml:space="preserve">ược đo lường thông qua các chỉ số hiệu suất </w:t>
      </w:r>
      <w:r w:rsidR="00F95B93" w:rsidRPr="002E5959">
        <w:rPr>
          <w:rFonts w:ascii="Times New Roman" w:eastAsia="Times New Roman" w:hAnsi="Times New Roman" w:cs="Times New Roman"/>
          <w:color w:val="000000" w:themeColor="text1"/>
          <w:sz w:val="26"/>
          <w:szCs w:val="26"/>
        </w:rPr>
        <w:t>chính</w:t>
      </w:r>
      <w:r w:rsidR="00F95B93" w:rsidRPr="002E5959">
        <w:rPr>
          <w:rFonts w:ascii="Times New Roman" w:eastAsia="Times New Roman" w:hAnsi="Times New Roman" w:cs="Times New Roman"/>
          <w:color w:val="000000" w:themeColor="text1"/>
          <w:sz w:val="26"/>
          <w:szCs w:val="26"/>
          <w:lang w:val="en-US"/>
        </w:rPr>
        <w:t xml:space="preserve"> dựa trên nhật ký hành động của người dùng như lượt thích</w:t>
      </w:r>
      <w:r w:rsidR="00F95B93" w:rsidRPr="002E5959">
        <w:rPr>
          <w:rFonts w:ascii="Times New Roman" w:eastAsia="Times New Roman" w:hAnsi="Times New Roman" w:cs="Times New Roman"/>
          <w:color w:val="000000" w:themeColor="text1"/>
          <w:sz w:val="26"/>
          <w:szCs w:val="26"/>
        </w:rPr>
        <w:t xml:space="preserve">, </w:t>
      </w:r>
      <w:r w:rsidR="00F95B93" w:rsidRPr="002E5959">
        <w:rPr>
          <w:rFonts w:ascii="Times New Roman" w:eastAsia="Times New Roman" w:hAnsi="Times New Roman" w:cs="Times New Roman"/>
          <w:color w:val="000000" w:themeColor="text1"/>
          <w:sz w:val="26"/>
          <w:szCs w:val="26"/>
          <w:lang w:val="en-US"/>
        </w:rPr>
        <w:t xml:space="preserve">tỷ lệ nhấp chuột và chuyển </w:t>
      </w:r>
      <w:r w:rsidR="00F95B93" w:rsidRPr="002E5959">
        <w:rPr>
          <w:rFonts w:ascii="Times New Roman" w:eastAsia="Times New Roman" w:hAnsi="Times New Roman" w:cs="Times New Roman"/>
          <w:color w:val="000000" w:themeColor="text1"/>
          <w:sz w:val="26"/>
          <w:szCs w:val="26"/>
        </w:rPr>
        <w:t xml:space="preserve">đổi. </w:t>
      </w:r>
      <w:r w:rsidR="00F95B93" w:rsidRPr="002E5959">
        <w:rPr>
          <w:rFonts w:ascii="Times New Roman" w:hAnsi="Times New Roman" w:cs="Times New Roman"/>
          <w:color w:val="000000" w:themeColor="text1"/>
          <w:sz w:val="26"/>
          <w:szCs w:val="26"/>
          <w:lang w:val="en-US"/>
        </w:rPr>
        <w:t>Do đó</w:t>
      </w:r>
      <w:r w:rsidRPr="002E5959">
        <w:rPr>
          <w:rFonts w:ascii="Times New Roman" w:hAnsi="Times New Roman" w:cs="Times New Roman"/>
          <w:color w:val="000000" w:themeColor="text1"/>
          <w:sz w:val="26"/>
          <w:szCs w:val="26"/>
        </w:rPr>
        <w:t xml:space="preserve">, TPB được lựa chọn làm nền tảng lý thuyết </w:t>
      </w:r>
      <w:r w:rsidR="007F5660" w:rsidRPr="002E5959">
        <w:rPr>
          <w:rFonts w:ascii="Times New Roman" w:hAnsi="Times New Roman" w:cs="Times New Roman"/>
          <w:color w:val="000000" w:themeColor="text1"/>
          <w:sz w:val="26"/>
          <w:szCs w:val="26"/>
          <w:lang w:val="en-US"/>
        </w:rPr>
        <w:t xml:space="preserve">phù hợp </w:t>
      </w:r>
      <w:r w:rsidRPr="002E5959">
        <w:rPr>
          <w:rFonts w:ascii="Times New Roman" w:hAnsi="Times New Roman" w:cs="Times New Roman"/>
          <w:color w:val="000000" w:themeColor="text1"/>
          <w:sz w:val="26"/>
          <w:szCs w:val="26"/>
        </w:rPr>
        <w:t>để giải thích mối quan hệ giữa truyền thông marketing số với nhận thức và hành vi sử dụng thư viện của người dùng tin.</w:t>
      </w:r>
    </w:p>
    <w:p w14:paraId="7C304EE0" w14:textId="77777777" w:rsidR="007204C6" w:rsidRPr="002E5959" w:rsidRDefault="007204C6" w:rsidP="00A65492">
      <w:pPr>
        <w:pStyle w:val="Heading3"/>
        <w:spacing w:before="0" w:line="360" w:lineRule="auto"/>
        <w:jc w:val="both"/>
        <w:rPr>
          <w:rFonts w:ascii="Times New Roman" w:hAnsi="Times New Roman" w:cs="Times New Roman"/>
          <w:bCs/>
          <w:i/>
          <w:color w:val="000000" w:themeColor="text1"/>
          <w:sz w:val="26"/>
          <w:szCs w:val="26"/>
        </w:rPr>
      </w:pPr>
      <w:bookmarkStart w:id="47" w:name="_Toc236385417"/>
      <w:r w:rsidRPr="002E5959">
        <w:rPr>
          <w:rFonts w:ascii="Times New Roman" w:hAnsi="Times New Roman" w:cs="Times New Roman"/>
          <w:bCs/>
          <w:i/>
          <w:color w:val="000000" w:themeColor="text1"/>
          <w:sz w:val="26"/>
          <w:szCs w:val="26"/>
        </w:rPr>
        <w:t>1.4.4</w:t>
      </w:r>
      <w:r w:rsidR="00142B4C" w:rsidRPr="002E5959">
        <w:rPr>
          <w:rFonts w:ascii="Times New Roman" w:hAnsi="Times New Roman" w:cs="Times New Roman"/>
          <w:bCs/>
          <w:i/>
          <w:color w:val="000000" w:themeColor="text1"/>
          <w:sz w:val="26"/>
          <w:szCs w:val="26"/>
        </w:rPr>
        <w:t>.</w:t>
      </w:r>
      <w:r w:rsidRPr="002E5959">
        <w:rPr>
          <w:rFonts w:ascii="Times New Roman" w:hAnsi="Times New Roman" w:cs="Times New Roman"/>
          <w:bCs/>
          <w:i/>
          <w:color w:val="000000" w:themeColor="text1"/>
          <w:sz w:val="26"/>
          <w:szCs w:val="26"/>
        </w:rPr>
        <w:t xml:space="preserve"> Tích hợp truyền thông marketing số vào Lý thuyết hành vi có kế hoạch</w:t>
      </w:r>
      <w:bookmarkEnd w:id="47"/>
    </w:p>
    <w:p w14:paraId="644EE7A6" w14:textId="0A0BF2D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Lý thuyết TPB tập trung giải thích các yếu tố tâm lý nội tại gồm thái độ, chuẩn mực chủ quan và kiểm soát hành vi cảm nhận, </w:t>
      </w:r>
      <w:r w:rsidRPr="002E5959">
        <w:rPr>
          <w:color w:val="000000" w:themeColor="text1"/>
          <w:sz w:val="26"/>
          <w:szCs w:val="26"/>
          <w:lang w:val="vi-VN"/>
        </w:rPr>
        <w:t xml:space="preserve">tuy nhiên chưa tích hợp </w:t>
      </w:r>
      <w:r w:rsidRPr="002E5959">
        <w:rPr>
          <w:color w:val="000000" w:themeColor="text1"/>
          <w:sz w:val="26"/>
          <w:szCs w:val="26"/>
        </w:rPr>
        <w:t xml:space="preserve">vai trò của các tác nhân bên ngoài có thể </w:t>
      </w:r>
      <w:r w:rsidR="00FE61AE" w:rsidRPr="002E5959">
        <w:rPr>
          <w:color w:val="000000" w:themeColor="text1"/>
          <w:sz w:val="26"/>
          <w:szCs w:val="26"/>
        </w:rPr>
        <w:t>ảnh hưởng và làm</w:t>
      </w:r>
      <w:r w:rsidRPr="002E5959">
        <w:rPr>
          <w:color w:val="000000" w:themeColor="text1"/>
          <w:sz w:val="26"/>
          <w:szCs w:val="26"/>
        </w:rPr>
        <w:t xml:space="preserve"> thay đổi nhận thức và hành vi của cá nhân. </w:t>
      </w:r>
      <w:r w:rsidR="00A67000" w:rsidRPr="002E5959">
        <w:rPr>
          <w:color w:val="000000" w:themeColor="text1"/>
          <w:sz w:val="26"/>
          <w:szCs w:val="26"/>
        </w:rPr>
        <w:t>Truyền thông marketing số</w:t>
      </w:r>
      <w:r w:rsidRPr="002E5959">
        <w:rPr>
          <w:color w:val="000000" w:themeColor="text1"/>
          <w:sz w:val="26"/>
          <w:szCs w:val="26"/>
        </w:rPr>
        <w:t xml:space="preserve"> có thể xem như yếu tố bên ngoài </w:t>
      </w:r>
      <w:r w:rsidR="001B2D0C" w:rsidRPr="002E5959">
        <w:rPr>
          <w:color w:val="000000" w:themeColor="text1"/>
          <w:sz w:val="26"/>
          <w:szCs w:val="26"/>
        </w:rPr>
        <w:t>ảnh hưởng</w:t>
      </w:r>
      <w:r w:rsidRPr="002E5959">
        <w:rPr>
          <w:color w:val="000000" w:themeColor="text1"/>
          <w:sz w:val="26"/>
          <w:szCs w:val="26"/>
        </w:rPr>
        <w:t xml:space="preserve"> đến </w:t>
      </w:r>
      <w:r w:rsidRPr="002E5959">
        <w:rPr>
          <w:rStyle w:val="Strong"/>
          <w:rFonts w:eastAsiaTheme="majorEastAsia"/>
          <w:b w:val="0"/>
          <w:color w:val="000000" w:themeColor="text1"/>
          <w:sz w:val="26"/>
          <w:szCs w:val="26"/>
        </w:rPr>
        <w:t>niềm tin nhận thức</w:t>
      </w:r>
      <w:r w:rsidRPr="002E5959">
        <w:rPr>
          <w:b/>
          <w:color w:val="000000" w:themeColor="text1"/>
          <w:sz w:val="26"/>
          <w:szCs w:val="26"/>
        </w:rPr>
        <w:t xml:space="preserve"> </w:t>
      </w:r>
      <w:r w:rsidRPr="002E5959">
        <w:rPr>
          <w:color w:val="000000" w:themeColor="text1"/>
          <w:sz w:val="26"/>
          <w:szCs w:val="26"/>
        </w:rPr>
        <w:t>của người dùng và các thành tố chính trong TPB là hệ quả của quá trình hình thành niềm tin nhận thức, qua đó gián tiếp ảnh hưởng tới</w:t>
      </w:r>
      <w:r w:rsidRPr="002E5959">
        <w:rPr>
          <w:b/>
          <w:color w:val="000000" w:themeColor="text1"/>
          <w:sz w:val="26"/>
          <w:szCs w:val="26"/>
        </w:rPr>
        <w:t xml:space="preserve"> </w:t>
      </w:r>
      <w:r w:rsidRPr="002E5959">
        <w:rPr>
          <w:rStyle w:val="Strong"/>
          <w:rFonts w:eastAsiaTheme="majorEastAsia"/>
          <w:b w:val="0"/>
          <w:color w:val="000000" w:themeColor="text1"/>
          <w:sz w:val="26"/>
          <w:szCs w:val="26"/>
        </w:rPr>
        <w:t>ý định và hành vi sử dụng</w:t>
      </w:r>
      <w:r w:rsidRPr="002E5959">
        <w:rPr>
          <w:color w:val="000000" w:themeColor="text1"/>
          <w:sz w:val="26"/>
          <w:szCs w:val="26"/>
        </w:rPr>
        <w:t xml:space="preserve">. Một số nghiên cứu được thực hiện đã phản ánh rằng người dùng về cơ bản có </w:t>
      </w:r>
      <w:r w:rsidRPr="002E5959">
        <w:rPr>
          <w:rStyle w:val="Strong"/>
          <w:rFonts w:eastAsiaTheme="majorEastAsia"/>
          <w:b w:val="0"/>
          <w:color w:val="000000" w:themeColor="text1"/>
          <w:sz w:val="26"/>
          <w:szCs w:val="26"/>
        </w:rPr>
        <w:t>thái độ tích cực</w:t>
      </w:r>
      <w:r w:rsidRPr="002E5959">
        <w:rPr>
          <w:color w:val="000000" w:themeColor="text1"/>
          <w:sz w:val="26"/>
          <w:szCs w:val="26"/>
        </w:rPr>
        <w:t xml:space="preserve"> đối với các chiến lược truyền thông, họ cho rằng </w:t>
      </w:r>
      <w:r w:rsidRPr="002E5959">
        <w:rPr>
          <w:rStyle w:val="Strong"/>
          <w:rFonts w:eastAsiaTheme="majorEastAsia"/>
          <w:b w:val="0"/>
          <w:color w:val="000000" w:themeColor="text1"/>
          <w:sz w:val="26"/>
          <w:szCs w:val="26"/>
        </w:rPr>
        <w:t>các chiến lược khuyến mại có hiệu quả</w:t>
      </w:r>
      <w:r w:rsidRPr="002E5959">
        <w:rPr>
          <w:b/>
          <w:color w:val="000000" w:themeColor="text1"/>
          <w:sz w:val="26"/>
          <w:szCs w:val="26"/>
        </w:rPr>
        <w:t xml:space="preserve"> </w:t>
      </w:r>
      <w:r w:rsidRPr="002E5959">
        <w:rPr>
          <w:color w:val="000000" w:themeColor="text1"/>
          <w:sz w:val="26"/>
          <w:szCs w:val="26"/>
        </w:rPr>
        <w:t xml:space="preserve">trong việc </w:t>
      </w:r>
      <w:r w:rsidR="001B2D0C" w:rsidRPr="002E5959">
        <w:rPr>
          <w:color w:val="000000" w:themeColor="text1"/>
          <w:sz w:val="26"/>
          <w:szCs w:val="26"/>
        </w:rPr>
        <w:t>thúc đẩy</w:t>
      </w:r>
      <w:r w:rsidRPr="002E5959">
        <w:rPr>
          <w:color w:val="000000" w:themeColor="text1"/>
          <w:sz w:val="26"/>
          <w:szCs w:val="26"/>
        </w:rPr>
        <w:t xml:space="preserve"> hành vi mua sắm của họ. Một khảo sát </w:t>
      </w:r>
      <w:r w:rsidRPr="002E5959">
        <w:rPr>
          <w:color w:val="000000" w:themeColor="text1"/>
          <w:sz w:val="26"/>
          <w:szCs w:val="26"/>
        </w:rPr>
        <w:lastRenderedPageBreak/>
        <w:t xml:space="preserve">tại Bắc Cyprus đã ghi nhận đa số người tham gia cho rằng các chương trình khuyến mãi </w:t>
      </w:r>
      <w:r w:rsidRPr="002E5959">
        <w:rPr>
          <w:rStyle w:val="Strong"/>
          <w:rFonts w:eastAsiaTheme="majorEastAsia"/>
          <w:b w:val="0"/>
          <w:color w:val="000000" w:themeColor="text1"/>
          <w:sz w:val="26"/>
          <w:szCs w:val="26"/>
        </w:rPr>
        <w:t>ảnh hưởng mạnh đến quyết định mua</w:t>
      </w:r>
      <w:r w:rsidRPr="002E5959">
        <w:rPr>
          <w:rStyle w:val="Strong"/>
          <w:rFonts w:eastAsiaTheme="majorEastAsia"/>
          <w:color w:val="000000" w:themeColor="text1"/>
          <w:sz w:val="26"/>
          <w:szCs w:val="26"/>
        </w:rPr>
        <w:t>,</w:t>
      </w:r>
      <w:r w:rsidRPr="002E5959">
        <w:rPr>
          <w:color w:val="000000" w:themeColor="text1"/>
          <w:sz w:val="26"/>
          <w:szCs w:val="26"/>
        </w:rPr>
        <w:t xml:space="preserve"> nhiều người sẵn sàng</w:t>
      </w:r>
      <w:r w:rsidRPr="002E5959">
        <w:rPr>
          <w:b/>
          <w:color w:val="000000" w:themeColor="text1"/>
          <w:sz w:val="26"/>
          <w:szCs w:val="26"/>
        </w:rPr>
        <w:t xml:space="preserve"> </w:t>
      </w:r>
      <w:r w:rsidRPr="002E5959">
        <w:rPr>
          <w:rStyle w:val="Strong"/>
          <w:rFonts w:eastAsiaTheme="majorEastAsia"/>
          <w:b w:val="0"/>
          <w:color w:val="000000" w:themeColor="text1"/>
          <w:sz w:val="26"/>
          <w:szCs w:val="26"/>
        </w:rPr>
        <w:t>chờ đến dịp khuyến mãi</w:t>
      </w:r>
      <w:r w:rsidRPr="002E5959">
        <w:rPr>
          <w:color w:val="000000" w:themeColor="text1"/>
          <w:sz w:val="26"/>
          <w:szCs w:val="26"/>
        </w:rPr>
        <w:t xml:space="preserve"> mới mua sắm để được lợi ích tối đa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{"citationItems":[{"id":"ITEM-1","itemData":{"author":[{"dropping-particle":"","family":"Demir","given":"Mustafa","non-dropping-particle":"","parse-names":false,"suffix":""}],"container-title":"The Turkish Online Journal of Educational Technology –","id":"ITEM-1","issue":"2","issued":{"date-parts":[["2024"]]},"page":"135-147","title":"The Effect of Promotional Activities Applied in E-Commerce on Consumer Behavior","type":"article-journal","volume":"23"},"uris":["http://www.mendeley.com/documents/?uuid=e32a960a-bfd2-4085-8147-ee5cdbd7fdc2"]}],"mendeley":{"formattedCitation":"(Demir, 2024)","plainTextFormattedCitation":"(Demir, 2024)","previouslyFormattedCitation":"(Demir, 2024)"},"properties":{"noteIndex":0},"schema":"https://github.com/citation-style-language/schema/raw/master/csl-citation.json"}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(Demir, 2024)</w:t>
      </w:r>
      <w:r w:rsidRPr="002E5959">
        <w:rPr>
          <w:color w:val="000000" w:themeColor="text1"/>
          <w:sz w:val="26"/>
          <w:szCs w:val="26"/>
        </w:rPr>
        <w:fldChar w:fldCharType="end"/>
      </w:r>
      <w:r w:rsidRPr="002E5959">
        <w:rPr>
          <w:color w:val="000000" w:themeColor="text1"/>
          <w:sz w:val="26"/>
          <w:szCs w:val="26"/>
        </w:rPr>
        <w:t>.</w:t>
      </w:r>
    </w:p>
    <w:p w14:paraId="4219CA4F" w14:textId="77777777" w:rsidR="007204C6" w:rsidRPr="002E5959" w:rsidRDefault="007204C6" w:rsidP="00A65492">
      <w:pPr>
        <w:pStyle w:val="NormalWeb"/>
        <w:spacing w:before="0" w:beforeAutospacing="0" w:after="0" w:afterAutospacing="0" w:line="360" w:lineRule="auto"/>
        <w:jc w:val="both"/>
        <w:rPr>
          <w:rFonts w:eastAsiaTheme="majorEastAsia"/>
          <w:b/>
          <w:bCs/>
          <w:color w:val="000000" w:themeColor="text1"/>
          <w:sz w:val="26"/>
          <w:szCs w:val="26"/>
          <w:lang w:val="vi-VN"/>
        </w:rPr>
      </w:pPr>
      <w:r w:rsidRPr="002E5959">
        <w:rPr>
          <w:color w:val="000000" w:themeColor="text1"/>
          <w:sz w:val="26"/>
          <w:szCs w:val="26"/>
        </w:rPr>
        <w:tab/>
        <w:t xml:space="preserve">Nhiều </w:t>
      </w:r>
      <w:r w:rsidRPr="002E5959">
        <w:rPr>
          <w:rStyle w:val="Strong"/>
          <w:rFonts w:eastAsiaTheme="majorEastAsia"/>
          <w:b w:val="0"/>
          <w:color w:val="000000" w:themeColor="text1"/>
          <w:sz w:val="26"/>
          <w:szCs w:val="26"/>
        </w:rPr>
        <w:t>nghiên cứu trong thực tế</w:t>
      </w:r>
      <w:r w:rsidRPr="002E5959">
        <w:rPr>
          <w:color w:val="000000" w:themeColor="text1"/>
          <w:sz w:val="26"/>
          <w:szCs w:val="26"/>
        </w:rPr>
        <w:t xml:space="preserve"> cũng đã mở rộng mô hình TPB bằng cách </w:t>
      </w:r>
      <w:r w:rsidRPr="002E5959">
        <w:rPr>
          <w:rStyle w:val="Strong"/>
          <w:rFonts w:eastAsiaTheme="majorEastAsia"/>
          <w:b w:val="0"/>
          <w:color w:val="000000" w:themeColor="text1"/>
          <w:sz w:val="26"/>
          <w:szCs w:val="26"/>
        </w:rPr>
        <w:t>tích</w:t>
      </w:r>
      <w:r w:rsidRPr="002E5959">
        <w:rPr>
          <w:rStyle w:val="Strong"/>
          <w:rFonts w:eastAsiaTheme="majorEastAsia"/>
          <w:color w:val="000000" w:themeColor="text1"/>
          <w:sz w:val="26"/>
          <w:szCs w:val="26"/>
        </w:rPr>
        <w:t xml:space="preserve"> </w:t>
      </w:r>
      <w:r w:rsidRPr="002E5959">
        <w:rPr>
          <w:rStyle w:val="Strong"/>
          <w:rFonts w:eastAsiaTheme="majorEastAsia"/>
          <w:b w:val="0"/>
          <w:color w:val="000000" w:themeColor="text1"/>
          <w:sz w:val="26"/>
          <w:szCs w:val="26"/>
        </w:rPr>
        <w:t>hợp biến marketing</w:t>
      </w:r>
      <w:r w:rsidRPr="002E5959">
        <w:rPr>
          <w:color w:val="000000" w:themeColor="text1"/>
          <w:sz w:val="26"/>
          <w:szCs w:val="26"/>
        </w:rPr>
        <w:t xml:space="preserve"> vào mô hình. Chẳng hạn, </w:t>
      </w:r>
      <w:r w:rsidRPr="002E5959">
        <w:rPr>
          <w:noProof/>
          <w:color w:val="000000" w:themeColor="text1"/>
          <w:sz w:val="26"/>
          <w:szCs w:val="26"/>
        </w:rPr>
        <w:t xml:space="preserve">Farid và cộng sự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author":[{"dropping-particle":"","family":"Farid","given":"Shaikh","non-dropping-particle":"","parse-names":false,"suffix":""},{"dropping-particle":"","family":"Cavicchi","given":"Alessio","non-dropping-particle":"","parse-names":false,"suffix":""},{"dropping-particle":"","family":"Rahman","given":"Mostafizur","non-dropping-particle":"","parse-names":false,"suffix":""},{"dropping-particle":"","family":"Barua","given":"Swarup","non-dropping-particle":"","parse-names":false,"suffix":""}],"container-title":"Heliyon","id":"ITEM-1","issue":"May","issued":{"date-parts":[["2023"]]},"title":"Heliyon Assessment of marketing mix associated with consumer ’ s purchase intention of dairy products in Bangladesh : Application of an extended theory of planned behavior","type":"article-journal","volume":"9"},"uris":["http://www.mendeley.com/documents/?uuid=caa3f9aa-a3ac-4724-82f0-206719d87105"]}],"mendeley":{"formattedCitation":"(Farid et al., 2023)","manualFormatting":"(2023)","plainTextFormattedCitation":"(Farid et al., 2023)","previouslyFormattedCitation":"(Farid et al., 2023)"},"properties":{"noteIndex":0},"schema":"https://github.com/citation-style-language/schema/raw/master/csl-citation.json"}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(2023)</w:t>
      </w:r>
      <w:r w:rsidRPr="002E5959">
        <w:rPr>
          <w:color w:val="000000" w:themeColor="text1"/>
          <w:sz w:val="26"/>
          <w:szCs w:val="26"/>
        </w:rPr>
        <w:fldChar w:fldCharType="end"/>
      </w:r>
      <w:r w:rsidRPr="002E5959">
        <w:rPr>
          <w:color w:val="000000" w:themeColor="text1"/>
          <w:sz w:val="26"/>
          <w:szCs w:val="26"/>
        </w:rPr>
        <w:t xml:space="preserve"> sử dụng mô hình TPB mở rộng trong lĩnh vực tiêu dùng đã chứng minh </w:t>
      </w:r>
      <w:r w:rsidRPr="002E5959">
        <w:rPr>
          <w:rStyle w:val="Strong"/>
          <w:rFonts w:eastAsiaTheme="majorEastAsia"/>
          <w:b w:val="0"/>
          <w:color w:val="000000" w:themeColor="text1"/>
          <w:sz w:val="26"/>
          <w:szCs w:val="26"/>
        </w:rPr>
        <w:t xml:space="preserve">biến Marketing Mix, đã bao gồm </w:t>
      </w:r>
      <w:r w:rsidR="00956F28" w:rsidRPr="002E5959">
        <w:rPr>
          <w:rStyle w:val="Strong"/>
          <w:rFonts w:eastAsiaTheme="majorEastAsia"/>
          <w:b w:val="0"/>
          <w:color w:val="000000" w:themeColor="text1"/>
          <w:sz w:val="26"/>
          <w:szCs w:val="26"/>
        </w:rPr>
        <w:t xml:space="preserve">cả </w:t>
      </w:r>
      <w:r w:rsidRPr="002E5959">
        <w:rPr>
          <w:rStyle w:val="Strong"/>
          <w:rFonts w:eastAsiaTheme="majorEastAsia"/>
          <w:b w:val="0"/>
          <w:color w:val="000000" w:themeColor="text1"/>
          <w:sz w:val="26"/>
          <w:szCs w:val="26"/>
        </w:rPr>
        <w:t>yếu tố khuyến mại</w:t>
      </w:r>
      <w:r w:rsidRPr="002E5959">
        <w:rPr>
          <w:color w:val="000000" w:themeColor="text1"/>
          <w:sz w:val="26"/>
          <w:szCs w:val="26"/>
        </w:rPr>
        <w:t xml:space="preserve"> có</w:t>
      </w:r>
      <w:r w:rsidRPr="002E5959">
        <w:rPr>
          <w:b/>
          <w:color w:val="000000" w:themeColor="text1"/>
          <w:sz w:val="26"/>
          <w:szCs w:val="26"/>
        </w:rPr>
        <w:t xml:space="preserve"> </w:t>
      </w:r>
      <w:r w:rsidRPr="002E5959">
        <w:rPr>
          <w:rStyle w:val="Strong"/>
          <w:rFonts w:eastAsiaTheme="majorEastAsia"/>
          <w:b w:val="0"/>
          <w:color w:val="000000" w:themeColor="text1"/>
          <w:sz w:val="26"/>
          <w:szCs w:val="26"/>
        </w:rPr>
        <w:t>ảnh hưởng tích cực, đáng kể</w:t>
      </w:r>
      <w:r w:rsidRPr="002E5959">
        <w:rPr>
          <w:color w:val="000000" w:themeColor="text1"/>
          <w:sz w:val="26"/>
          <w:szCs w:val="26"/>
        </w:rPr>
        <w:t xml:space="preserve"> đến </w:t>
      </w:r>
      <w:r w:rsidRPr="002E5959">
        <w:rPr>
          <w:rStyle w:val="Strong"/>
          <w:rFonts w:eastAsiaTheme="majorEastAsia"/>
          <w:b w:val="0"/>
          <w:color w:val="000000" w:themeColor="text1"/>
          <w:sz w:val="26"/>
          <w:szCs w:val="26"/>
        </w:rPr>
        <w:t xml:space="preserve">thái độ về hành vi, chuẩn mực chủ quan và kiểm soát hành vi cảm nhận </w:t>
      </w:r>
      <w:r w:rsidRPr="002E5959">
        <w:rPr>
          <w:color w:val="000000" w:themeColor="text1"/>
          <w:sz w:val="26"/>
          <w:szCs w:val="26"/>
        </w:rPr>
        <w:t>của người tiêu dùng, đồng thời</w:t>
      </w:r>
      <w:r w:rsidRPr="002E5959">
        <w:rPr>
          <w:b/>
          <w:color w:val="000000" w:themeColor="text1"/>
          <w:sz w:val="26"/>
          <w:szCs w:val="26"/>
        </w:rPr>
        <w:t xml:space="preserve"> </w:t>
      </w:r>
      <w:r w:rsidRPr="002E5959">
        <w:rPr>
          <w:rStyle w:val="Strong"/>
          <w:rFonts w:eastAsiaTheme="majorEastAsia"/>
          <w:b w:val="0"/>
          <w:color w:val="000000" w:themeColor="text1"/>
          <w:sz w:val="26"/>
          <w:szCs w:val="26"/>
        </w:rPr>
        <w:t>tác động trực tiếp</w:t>
      </w:r>
      <w:r w:rsidRPr="002E5959">
        <w:rPr>
          <w:b/>
          <w:color w:val="000000" w:themeColor="text1"/>
          <w:sz w:val="26"/>
          <w:szCs w:val="26"/>
        </w:rPr>
        <w:t xml:space="preserve"> </w:t>
      </w:r>
      <w:r w:rsidRPr="002E5959">
        <w:rPr>
          <w:color w:val="000000" w:themeColor="text1"/>
          <w:sz w:val="26"/>
          <w:szCs w:val="26"/>
        </w:rPr>
        <w:t>đến</w:t>
      </w:r>
      <w:r w:rsidRPr="002E5959">
        <w:rPr>
          <w:b/>
          <w:color w:val="000000" w:themeColor="text1"/>
          <w:sz w:val="26"/>
          <w:szCs w:val="26"/>
        </w:rPr>
        <w:t xml:space="preserve"> </w:t>
      </w:r>
      <w:r w:rsidRPr="002E5959">
        <w:rPr>
          <w:rStyle w:val="Strong"/>
          <w:rFonts w:eastAsiaTheme="majorEastAsia"/>
          <w:b w:val="0"/>
          <w:color w:val="000000" w:themeColor="text1"/>
          <w:sz w:val="26"/>
          <w:szCs w:val="26"/>
        </w:rPr>
        <w:t>ý định mua hàng</w:t>
      </w:r>
      <w:r w:rsidRPr="002E5959">
        <w:rPr>
          <w:color w:val="000000" w:themeColor="text1"/>
          <w:sz w:val="26"/>
          <w:szCs w:val="26"/>
        </w:rPr>
        <w:t>. Tương tự,</w:t>
      </w:r>
      <w:r w:rsidRPr="002E5959">
        <w:rPr>
          <w:b/>
          <w:color w:val="000000" w:themeColor="text1"/>
          <w:sz w:val="26"/>
          <w:szCs w:val="26"/>
        </w:rPr>
        <w:t xml:space="preserve"> </w:t>
      </w:r>
      <w:r w:rsidRPr="002E5959">
        <w:rPr>
          <w:rStyle w:val="Strong"/>
          <w:rFonts w:eastAsiaTheme="majorEastAsia"/>
          <w:b w:val="0"/>
          <w:color w:val="000000" w:themeColor="text1"/>
          <w:sz w:val="26"/>
          <w:szCs w:val="26"/>
        </w:rPr>
        <w:t xml:space="preserve">Alam và Fathima </w:t>
      </w:r>
      <w:r w:rsidRPr="002E5959">
        <w:rPr>
          <w:rStyle w:val="Strong"/>
          <w:rFonts w:eastAsiaTheme="majorEastAsia"/>
          <w:b w:val="0"/>
          <w:color w:val="000000" w:themeColor="text1"/>
          <w:sz w:val="26"/>
          <w:szCs w:val="26"/>
        </w:rPr>
        <w:fldChar w:fldCharType="begin" w:fldLock="1"/>
      </w:r>
      <w:r w:rsidRPr="002E5959">
        <w:rPr>
          <w:rStyle w:val="Strong"/>
          <w:rFonts w:eastAsiaTheme="majorEastAsia"/>
          <w:b w:val="0"/>
          <w:color w:val="000000" w:themeColor="text1"/>
          <w:sz w:val="26"/>
          <w:szCs w:val="26"/>
        </w:rPr>
        <w:instrText>ADDIN CSL_CITATION {"citationItems":[{"id":"ITEM-1","itemData":{"DOI":"10.1108/IJESM-07-2021-0003","ISBN":"0720210003","author":[{"dropping-particle":"","family":"Alam","given":"Ansari Sarwar","non-dropping-particle":"","parse-names":false,"suffix":""},{"dropping-particle":"","family":"Fathima","given":"Arshiya","non-dropping-particle":"","parse-names":false,"suffix":""}],"container-title":"International Journal of Energy","id":"ITEM-1","issued":{"date-parts":[["2022"]]},"title":"Implication of theory of planned behavior and marketing mix variables in assessing the mindset of consumers for solar products in India","type":"article-journal"},"uris":["http://www.mendeley.com/documents/?uuid=290c6bb9-93f1-4ec5-bc5f-1cfe394fa06e"]}],"mendeley":{"formattedCitation":"(Alam &amp; Fathima, 2022)","manualFormatting":"(2022)","plainTextFormattedCitation":"(Alam &amp; Fathima, 2022)","previouslyFormattedCitation":"(Alam &amp; Fathima, 2022)"},"properties":{"noteIndex":0},"schema":"https://github.com/citation-style-language/schema/raw/master/csl-citation.json"}</w:instrText>
      </w:r>
      <w:r w:rsidRPr="002E5959">
        <w:rPr>
          <w:rStyle w:val="Strong"/>
          <w:rFonts w:eastAsiaTheme="majorEastAsia"/>
          <w:b w:val="0"/>
          <w:color w:val="000000" w:themeColor="text1"/>
          <w:sz w:val="26"/>
          <w:szCs w:val="26"/>
        </w:rPr>
        <w:fldChar w:fldCharType="separate"/>
      </w:r>
      <w:r w:rsidRPr="002E5959">
        <w:rPr>
          <w:rStyle w:val="Strong"/>
          <w:rFonts w:eastAsiaTheme="majorEastAsia"/>
          <w:b w:val="0"/>
          <w:noProof/>
          <w:color w:val="000000" w:themeColor="text1"/>
          <w:sz w:val="26"/>
          <w:szCs w:val="26"/>
        </w:rPr>
        <w:t>(2022)</w:t>
      </w:r>
      <w:r w:rsidRPr="002E5959">
        <w:rPr>
          <w:rStyle w:val="Strong"/>
          <w:rFonts w:eastAsiaTheme="majorEastAsia"/>
          <w:b w:val="0"/>
          <w:color w:val="000000" w:themeColor="text1"/>
          <w:sz w:val="26"/>
          <w:szCs w:val="26"/>
        </w:rPr>
        <w:fldChar w:fldCharType="end"/>
      </w:r>
      <w:r w:rsidRPr="002E5959">
        <w:rPr>
          <w:rStyle w:val="Strong"/>
          <w:rFonts w:eastAsiaTheme="majorEastAsia"/>
          <w:b w:val="0"/>
          <w:color w:val="000000" w:themeColor="text1"/>
          <w:sz w:val="26"/>
          <w:szCs w:val="26"/>
        </w:rPr>
        <w:t xml:space="preserve"> nghiên cứu</w:t>
      </w:r>
      <w:r w:rsidRPr="002E5959">
        <w:rPr>
          <w:rStyle w:val="Strong"/>
          <w:rFonts w:eastAsiaTheme="majorEastAsia"/>
          <w:color w:val="000000" w:themeColor="text1"/>
          <w:sz w:val="26"/>
          <w:szCs w:val="26"/>
        </w:rPr>
        <w:t xml:space="preserve"> </w:t>
      </w:r>
      <w:r w:rsidRPr="002E5959">
        <w:rPr>
          <w:color w:val="000000" w:themeColor="text1"/>
          <w:sz w:val="26"/>
          <w:szCs w:val="26"/>
        </w:rPr>
        <w:t xml:space="preserve">ý định mua sản phẩm năng lượng mặt trời tại Ấn Độ cũng chỉ ra rằng biến khuyến mại cùng với thái độ và chuẩn mực chủ quan có </w:t>
      </w:r>
      <w:r w:rsidRPr="002E5959">
        <w:rPr>
          <w:rStyle w:val="Strong"/>
          <w:rFonts w:eastAsiaTheme="majorEastAsia"/>
          <w:b w:val="0"/>
          <w:color w:val="000000" w:themeColor="text1"/>
          <w:sz w:val="26"/>
          <w:szCs w:val="26"/>
        </w:rPr>
        <w:t>ảnh hưởng đáng kể đến ý định</w:t>
      </w:r>
      <w:r w:rsidRPr="002E5959">
        <w:rPr>
          <w:color w:val="000000" w:themeColor="text1"/>
          <w:sz w:val="26"/>
          <w:szCs w:val="26"/>
        </w:rPr>
        <w:t xml:space="preserve"> của người tiêu dùng đối với sản phẩm công cộng như năng lượng mặt trời. Nghiên cứu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{"citationItems":[{"id":"ITEM-1","itemData":{"author":[{"dropping-particle":"","family":"Karambut","given":"Fermico","non-dropping-particle":"","parse-names":false,"suffix":""}],"container-title":"Journal of Small Business Strategy","id":"ITEM-1","issue":"3","issued":{"date-parts":[["2021"]]},"page":"19-32","title":"The effect of marketing mix perception on the intention of online merchant financing","type":"article-journal","volume":"31"},"uris":["http://www.mendeley.com/documents/?uuid=08a233c9-10cb-428f-a362-981e25ee33a7"]}],"mendeley":{"formattedCitation":"(Karambut, 2021)","manualFormatting":"Karambut","plainTextFormattedCitation":"(Karambut, 2021)","previouslyFormattedCitation":"(Karambut, 2021)"},"properties":{"noteIndex":0},"schema":"https://github.com/citation-style-language/schema/raw/master/csl-citation.json"}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Karambut</w:t>
      </w:r>
      <w:r w:rsidRPr="002E5959">
        <w:rPr>
          <w:color w:val="000000" w:themeColor="text1"/>
          <w:sz w:val="26"/>
          <w:szCs w:val="26"/>
        </w:rPr>
        <w:fldChar w:fldCharType="end"/>
      </w:r>
      <w:r w:rsidRPr="002E5959">
        <w:rPr>
          <w:color w:val="000000" w:themeColor="text1"/>
          <w:sz w:val="26"/>
          <w:szCs w:val="26"/>
        </w:rPr>
        <w:t xml:space="preserve"> (2021) cũng từng ghi nhận rằng các hoạt động marketing hỗn hợp có thể</w:t>
      </w:r>
      <w:r w:rsidRPr="002E5959">
        <w:rPr>
          <w:b/>
          <w:color w:val="000000" w:themeColor="text1"/>
          <w:sz w:val="26"/>
          <w:szCs w:val="26"/>
        </w:rPr>
        <w:t xml:space="preserve"> </w:t>
      </w:r>
      <w:r w:rsidRPr="002E5959">
        <w:rPr>
          <w:rStyle w:val="Strong"/>
          <w:rFonts w:eastAsiaTheme="majorEastAsia"/>
          <w:b w:val="0"/>
          <w:color w:val="000000" w:themeColor="text1"/>
          <w:sz w:val="26"/>
          <w:szCs w:val="26"/>
        </w:rPr>
        <w:t>gia tăng chuẩn mực chủ quan</w:t>
      </w:r>
      <w:r w:rsidRPr="002E5959">
        <w:rPr>
          <w:color w:val="000000" w:themeColor="text1"/>
          <w:sz w:val="26"/>
          <w:szCs w:val="26"/>
        </w:rPr>
        <w:t xml:space="preserve"> bằng cách làm cho </w:t>
      </w:r>
      <w:r w:rsidRPr="002E5959">
        <w:rPr>
          <w:rStyle w:val="Strong"/>
          <w:rFonts w:eastAsiaTheme="majorEastAsia"/>
          <w:b w:val="0"/>
          <w:color w:val="000000" w:themeColor="text1"/>
          <w:sz w:val="26"/>
          <w:szCs w:val="26"/>
        </w:rPr>
        <w:t>mọi người xung quanh cùng ủng hộ việc thực hiện hành vi hơn.</w:t>
      </w:r>
      <w:r w:rsidRPr="002E5959">
        <w:rPr>
          <w:rStyle w:val="Strong"/>
          <w:rFonts w:eastAsiaTheme="majorEastAsia"/>
          <w:color w:val="000000" w:themeColor="text1"/>
          <w:sz w:val="26"/>
          <w:szCs w:val="26"/>
          <w:lang w:val="vi-VN"/>
        </w:rPr>
        <w:t xml:space="preserve"> </w:t>
      </w:r>
      <w:r w:rsidRPr="002E5959">
        <w:rPr>
          <w:color w:val="000000" w:themeColor="text1"/>
          <w:sz w:val="26"/>
          <w:szCs w:val="26"/>
        </w:rPr>
        <w:t xml:space="preserve">Những kết quả này củng cố luận điểm rằng </w:t>
      </w:r>
      <w:r w:rsidRPr="002E5959">
        <w:rPr>
          <w:rStyle w:val="Strong"/>
          <w:rFonts w:eastAsiaTheme="majorEastAsia"/>
          <w:b w:val="0"/>
          <w:color w:val="000000" w:themeColor="text1"/>
          <w:sz w:val="26"/>
          <w:szCs w:val="26"/>
        </w:rPr>
        <w:t>truyền thông marketing số</w:t>
      </w:r>
      <w:r w:rsidRPr="002E5959">
        <w:rPr>
          <w:color w:val="000000" w:themeColor="text1"/>
          <w:sz w:val="26"/>
          <w:szCs w:val="26"/>
        </w:rPr>
        <w:t xml:space="preserve"> có thể được tích hợp như một yếu tố bên ngoài quan trọng trong mô hình TPB nhằm giải thích nhận thức và hành vi người dùng. </w:t>
      </w:r>
    </w:p>
    <w:p w14:paraId="72730DF7" w14:textId="77777777" w:rsidR="007204C6" w:rsidRPr="002E5959" w:rsidRDefault="007204C6" w:rsidP="00A65492">
      <w:pPr>
        <w:pStyle w:val="Heading3"/>
        <w:spacing w:before="0" w:line="360" w:lineRule="auto"/>
        <w:jc w:val="both"/>
        <w:rPr>
          <w:rFonts w:ascii="Times New Roman" w:hAnsi="Times New Roman" w:cs="Times New Roman"/>
          <w:bCs/>
          <w:i/>
          <w:iCs/>
          <w:color w:val="000000" w:themeColor="text1"/>
          <w:sz w:val="26"/>
          <w:szCs w:val="26"/>
        </w:rPr>
      </w:pPr>
      <w:bookmarkStart w:id="48" w:name="_Toc236385418"/>
      <w:r w:rsidRPr="002E5959">
        <w:rPr>
          <w:rFonts w:ascii="Times New Roman" w:hAnsi="Times New Roman" w:cs="Times New Roman"/>
          <w:bCs/>
          <w:i/>
          <w:iCs/>
          <w:color w:val="000000" w:themeColor="text1"/>
          <w:sz w:val="26"/>
          <w:szCs w:val="26"/>
        </w:rPr>
        <w:t>1.4.5. Giả thuyết</w:t>
      </w:r>
      <w:r w:rsidR="00EB471B" w:rsidRPr="002E5959">
        <w:rPr>
          <w:rFonts w:ascii="Times New Roman" w:hAnsi="Times New Roman" w:cs="Times New Roman"/>
          <w:bCs/>
          <w:i/>
          <w:iCs/>
          <w:color w:val="000000" w:themeColor="text1"/>
          <w:sz w:val="26"/>
          <w:szCs w:val="26"/>
        </w:rPr>
        <w:t xml:space="preserve"> và mô hình</w:t>
      </w:r>
      <w:r w:rsidRPr="002E5959">
        <w:rPr>
          <w:rFonts w:ascii="Times New Roman" w:hAnsi="Times New Roman" w:cs="Times New Roman"/>
          <w:bCs/>
          <w:i/>
          <w:iCs/>
          <w:color w:val="000000" w:themeColor="text1"/>
          <w:sz w:val="26"/>
          <w:szCs w:val="26"/>
        </w:rPr>
        <w:t xml:space="preserve"> nghiên cứu</w:t>
      </w:r>
      <w:bookmarkEnd w:id="48"/>
    </w:p>
    <w:p w14:paraId="42EBB1B2" w14:textId="1F709460"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b/>
          <w:i/>
          <w:color w:val="000000" w:themeColor="text1"/>
          <w:sz w:val="26"/>
          <w:szCs w:val="26"/>
          <w:lang w:val="en-US"/>
        </w:rPr>
        <w:tab/>
      </w:r>
      <w:r w:rsidRPr="002E5959">
        <w:rPr>
          <w:rFonts w:ascii="Times New Roman" w:hAnsi="Times New Roman" w:cs="Times New Roman"/>
          <w:color w:val="000000" w:themeColor="text1"/>
          <w:sz w:val="26"/>
          <w:szCs w:val="26"/>
          <w:lang w:val="en-US"/>
        </w:rPr>
        <w:t xml:space="preserve">Mô hình đánh giá </w:t>
      </w:r>
      <w:r w:rsidR="001B2D0C" w:rsidRPr="002E5959">
        <w:rPr>
          <w:rFonts w:ascii="Times New Roman" w:hAnsi="Times New Roman" w:cs="Times New Roman"/>
          <w:color w:val="000000" w:themeColor="text1"/>
          <w:sz w:val="26"/>
          <w:szCs w:val="26"/>
          <w:lang w:val="en-US"/>
        </w:rPr>
        <w:t>mối quan hệ</w:t>
      </w:r>
      <w:r w:rsidRPr="002E5959">
        <w:rPr>
          <w:rFonts w:ascii="Times New Roman" w:hAnsi="Times New Roman" w:cs="Times New Roman"/>
          <w:color w:val="000000" w:themeColor="text1"/>
          <w:sz w:val="26"/>
          <w:szCs w:val="26"/>
          <w:lang w:val="en-US"/>
        </w:rPr>
        <w:t xml:space="preserve"> của truyền thông marketing số đến nhận thức và hành vi sử dụng thư viện gồm 8 giả thuyết như sau:</w:t>
      </w:r>
    </w:p>
    <w:p w14:paraId="670CC1F8" w14:textId="731D5BDC"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b/>
          <w:bCs/>
          <w:color w:val="000000" w:themeColor="text1"/>
          <w:sz w:val="26"/>
          <w:szCs w:val="26"/>
        </w:rPr>
        <w:tab/>
        <w:t>H1</w:t>
      </w:r>
      <w:r w:rsidRPr="002E5959">
        <w:rPr>
          <w:color w:val="000000" w:themeColor="text1"/>
          <w:sz w:val="26"/>
          <w:szCs w:val="26"/>
        </w:rPr>
        <w:t xml:space="preserve">: Truyền thông marketing số </w:t>
      </w:r>
      <w:r w:rsidR="001B2D0C" w:rsidRPr="002E5959">
        <w:rPr>
          <w:color w:val="000000" w:themeColor="text1"/>
          <w:sz w:val="26"/>
          <w:szCs w:val="26"/>
        </w:rPr>
        <w:t>có mối quan hệ</w:t>
      </w:r>
      <w:r w:rsidRPr="002E5959">
        <w:rPr>
          <w:color w:val="000000" w:themeColor="text1"/>
          <w:sz w:val="26"/>
          <w:szCs w:val="26"/>
        </w:rPr>
        <w:t xml:space="preserve"> tích cực tới thái độ </w:t>
      </w:r>
    </w:p>
    <w:p w14:paraId="6F7A2BCB"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ab/>
      </w:r>
      <w:r w:rsidRPr="002E5959">
        <w:rPr>
          <w:rFonts w:ascii="Times New Roman" w:eastAsia="Times New Roman" w:hAnsi="Times New Roman" w:cs="Times New Roman"/>
          <w:color w:val="000000" w:themeColor="text1"/>
          <w:sz w:val="26"/>
          <w:szCs w:val="26"/>
          <w:lang w:val="en-US"/>
        </w:rPr>
        <w:t xml:space="preserve">Các hoạt động truyền thông marketing số của thư viện được kỳ vọng sẽ </w:t>
      </w:r>
      <w:r w:rsidRPr="002E5959">
        <w:rPr>
          <w:rFonts w:ascii="Times New Roman" w:eastAsia="Times New Roman" w:hAnsi="Times New Roman" w:cs="Times New Roman"/>
          <w:bCs/>
          <w:color w:val="000000" w:themeColor="text1"/>
          <w:sz w:val="26"/>
          <w:szCs w:val="26"/>
          <w:lang w:val="en-US"/>
        </w:rPr>
        <w:t>gia tăng thái độ tích cực của người dùng đối với việc sử dụng thư viện</w:t>
      </w:r>
      <w:r w:rsidRPr="002E5959">
        <w:rPr>
          <w:rFonts w:ascii="Times New Roman" w:eastAsia="Times New Roman" w:hAnsi="Times New Roman" w:cs="Times New Roman"/>
          <w:color w:val="000000" w:themeColor="text1"/>
          <w:sz w:val="26"/>
          <w:szCs w:val="26"/>
          <w:lang w:val="en-US"/>
        </w:rPr>
        <w:t xml:space="preserve">. Thông qua việc </w:t>
      </w:r>
      <w:r w:rsidRPr="002E5959">
        <w:rPr>
          <w:rFonts w:ascii="Times New Roman" w:eastAsia="Times New Roman" w:hAnsi="Times New Roman" w:cs="Times New Roman"/>
          <w:bCs/>
          <w:color w:val="000000" w:themeColor="text1"/>
          <w:sz w:val="26"/>
          <w:szCs w:val="26"/>
          <w:lang w:val="en-US"/>
        </w:rPr>
        <w:t>cung cấp thông tin hữu ích và tạo dựng hình ảnh hấp dẫn</w:t>
      </w:r>
      <w:r w:rsidRPr="002E5959">
        <w:rPr>
          <w:rFonts w:ascii="Times New Roman" w:eastAsia="Times New Roman" w:hAnsi="Times New Roman" w:cs="Times New Roman"/>
          <w:color w:val="000000" w:themeColor="text1"/>
          <w:sz w:val="26"/>
          <w:szCs w:val="26"/>
          <w:lang w:val="en-US"/>
        </w:rPr>
        <w:t xml:space="preserve">, truyền thông marketing số thư viện có thể thay đổi </w:t>
      </w:r>
      <w:r w:rsidRPr="002E5959">
        <w:rPr>
          <w:rFonts w:ascii="Times New Roman" w:eastAsia="Times New Roman" w:hAnsi="Times New Roman" w:cs="Times New Roman"/>
          <w:bCs/>
          <w:color w:val="000000" w:themeColor="text1"/>
          <w:sz w:val="26"/>
          <w:szCs w:val="26"/>
          <w:lang w:val="en-US"/>
        </w:rPr>
        <w:t>niềm tin thái độ</w:t>
      </w:r>
      <w:r w:rsidRPr="002E5959">
        <w:rPr>
          <w:rFonts w:ascii="Times New Roman" w:eastAsia="Times New Roman" w:hAnsi="Times New Roman" w:cs="Times New Roman"/>
          <w:color w:val="000000" w:themeColor="text1"/>
          <w:sz w:val="26"/>
          <w:szCs w:val="26"/>
          <w:lang w:val="en-US"/>
        </w:rPr>
        <w:t xml:space="preserve"> của người dùng, từ đó cải thiện </w:t>
      </w:r>
      <w:r w:rsidRPr="002E5959">
        <w:rPr>
          <w:rFonts w:ascii="Times New Roman" w:eastAsia="Times New Roman" w:hAnsi="Times New Roman" w:cs="Times New Roman"/>
          <w:bCs/>
          <w:color w:val="000000" w:themeColor="text1"/>
          <w:sz w:val="26"/>
          <w:szCs w:val="26"/>
          <w:lang w:val="en-US"/>
        </w:rPr>
        <w:t>đánh giá của họ về hành vi</w:t>
      </w:r>
      <w:r w:rsidRPr="002E5959">
        <w:rPr>
          <w:rFonts w:ascii="Times New Roman" w:eastAsia="Times New Roman" w:hAnsi="Times New Roman" w:cs="Times New Roman"/>
          <w:color w:val="000000" w:themeColor="text1"/>
          <w:sz w:val="26"/>
          <w:szCs w:val="26"/>
          <w:lang w:val="en-US"/>
        </w:rPr>
        <w:t xml:space="preserve">. Việc này đã được chứng minh trong lĩnh vực thể thao,  </w:t>
      </w:r>
      <w:r w:rsidRPr="002E5959">
        <w:rPr>
          <w:rFonts w:ascii="Times New Roman" w:eastAsia="Times New Roman" w:hAnsi="Times New Roman" w:cs="Times New Roman"/>
          <w:noProof/>
          <w:color w:val="000000" w:themeColor="text1"/>
          <w:sz w:val="26"/>
          <w:szCs w:val="26"/>
          <w:lang w:val="en-US"/>
        </w:rPr>
        <w:t xml:space="preserve">Xie và cộng sự </w:t>
      </w:r>
      <w:r w:rsidRPr="002E5959">
        <w:rPr>
          <w:rFonts w:ascii="Times New Roman" w:eastAsia="Times New Roman" w:hAnsi="Times New Roman" w:cs="Times New Roman"/>
          <w:color w:val="000000" w:themeColor="text1"/>
          <w:sz w:val="26"/>
          <w:szCs w:val="26"/>
          <w:lang w:val="en-US"/>
        </w:rPr>
        <w:fldChar w:fldCharType="begin" w:fldLock="1"/>
      </w:r>
      <w:r w:rsidRPr="002E5959">
        <w:rPr>
          <w:rFonts w:ascii="Times New Roman" w:eastAsia="Times New Roman" w:hAnsi="Times New Roman" w:cs="Times New Roman"/>
          <w:color w:val="000000" w:themeColor="text1"/>
          <w:sz w:val="26"/>
          <w:szCs w:val="26"/>
          <w:lang w:val="en-US"/>
        </w:rPr>
        <w:instrText>ADDIN CSL_CITATION {"citationItems":[{"id":"ITEM-1","itemData":{"DOI":"10.3389/fpsyg.2022.999153","author":[{"dropping-particle":"","family":"Xie","given":"Ming - Chuan","non-dropping-particle":"","parse-names":false,"suffix":""},{"dropping-particle":"","family":"Chang","given":"Yao - CHuan","non-dropping-particle":"","parse-names":false,"suffix":""},{"dropping-particle":"","family":"Cai","given":"Ming - Chuan","non-dropping-particle":"","parse-names":false,"suffix":""}],"container-title":"Frontiers in Psychology","id":"ITEM-1","issue":"October","issued":{"date-parts":[["2022"]]},"page":"1-10","title":"Understanding the effect of social media marketing activity for promoting intention to participate in martial arts","type":"article-journal"},"uris":["http://www.mendeley.com/documents/?uuid=5a537887-ef11-4710-b3c2-d84d1f718dbc"]}],"mendeley":{"formattedCitation":"(Xie et al., 2022)","manualFormatting":"(2022)","plainTextFormattedCitation":"(Xie et al., 2022)","previouslyFormattedCitation":"(Xie et al., 2022)"},"properties":{"noteIndex":0},"schema":"https://github.com/citation-style-language/schema/raw/master/csl-citation.json"}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lang w:val="en-US"/>
        </w:rPr>
        <w:fldChar w:fldCharType="separate"/>
      </w:r>
      <w:r w:rsidRPr="002E5959">
        <w:rPr>
          <w:rFonts w:ascii="Times New Roman" w:eastAsia="Times New Roman" w:hAnsi="Times New Roman" w:cs="Times New Roman"/>
          <w:noProof/>
          <w:color w:val="000000" w:themeColor="text1"/>
          <w:sz w:val="26"/>
          <w:szCs w:val="26"/>
          <w:lang w:val="en-US"/>
        </w:rPr>
        <w:t>(2022)</w:t>
      </w:r>
      <w:r w:rsidRPr="002E5959">
        <w:rPr>
          <w:rFonts w:ascii="Times New Roman" w:eastAsia="Times New Roman" w:hAnsi="Times New Roman" w:cs="Times New Roman"/>
          <w:color w:val="000000" w:themeColor="text1"/>
          <w:sz w:val="26"/>
          <w:szCs w:val="26"/>
          <w:lang w:val="en-US"/>
        </w:rPr>
        <w:fldChar w:fldCharType="end"/>
      </w:r>
      <w:r w:rsidRPr="002E5959">
        <w:rPr>
          <w:rFonts w:ascii="Times New Roman" w:eastAsia="Times New Roman" w:hAnsi="Times New Roman" w:cs="Times New Roman"/>
          <w:color w:val="000000" w:themeColor="text1"/>
          <w:sz w:val="26"/>
          <w:szCs w:val="26"/>
          <w:lang w:val="en-US"/>
        </w:rPr>
        <w:t xml:space="preserve"> cũng tìm thấy rằng </w:t>
      </w:r>
      <w:r w:rsidRPr="002E5959">
        <w:rPr>
          <w:rFonts w:ascii="Times New Roman" w:eastAsia="Times New Roman" w:hAnsi="Times New Roman" w:cs="Times New Roman"/>
          <w:bCs/>
          <w:color w:val="000000" w:themeColor="text1"/>
          <w:sz w:val="26"/>
          <w:szCs w:val="26"/>
          <w:lang w:val="en-US"/>
        </w:rPr>
        <w:t>các hoạt động marketing trên mạng xã hội đã nâng cao đáng kể thái độ của người tham gia đối với môn võ thuật.</w:t>
      </w:r>
    </w:p>
    <w:p w14:paraId="3CEF0FBF" w14:textId="47A4F33C" w:rsidR="007204C6" w:rsidRPr="002E5959" w:rsidRDefault="007204C6" w:rsidP="00A65492">
      <w:pPr>
        <w:spacing w:after="0" w:line="360" w:lineRule="auto"/>
        <w:jc w:val="both"/>
        <w:rPr>
          <w:rFonts w:ascii="Times New Roman" w:hAnsi="Times New Roman" w:cs="Times New Roman"/>
          <w:color w:val="000000" w:themeColor="text1"/>
          <w:spacing w:val="-6"/>
          <w:sz w:val="26"/>
          <w:szCs w:val="26"/>
          <w:lang w:val="en-US"/>
        </w:rPr>
      </w:pPr>
      <w:r w:rsidRPr="002E5959">
        <w:rPr>
          <w:rFonts w:ascii="Times New Roman" w:hAnsi="Times New Roman" w:cs="Times New Roman"/>
          <w:color w:val="000000" w:themeColor="text1"/>
          <w:sz w:val="26"/>
          <w:szCs w:val="26"/>
          <w:lang w:val="en-US"/>
        </w:rPr>
        <w:tab/>
      </w:r>
      <w:r w:rsidRPr="002E5959">
        <w:rPr>
          <w:rFonts w:ascii="Times New Roman" w:eastAsia="Times New Roman" w:hAnsi="Times New Roman" w:cs="Times New Roman"/>
          <w:b/>
          <w:bCs/>
          <w:color w:val="000000" w:themeColor="text1"/>
          <w:spacing w:val="-6"/>
          <w:sz w:val="26"/>
          <w:szCs w:val="26"/>
          <w:lang w:val="en-US"/>
        </w:rPr>
        <w:t>H2</w:t>
      </w:r>
      <w:r w:rsidRPr="002E5959">
        <w:rPr>
          <w:rFonts w:ascii="Times New Roman" w:eastAsia="Times New Roman" w:hAnsi="Times New Roman" w:cs="Times New Roman"/>
          <w:color w:val="000000" w:themeColor="text1"/>
          <w:spacing w:val="-6"/>
          <w:sz w:val="26"/>
          <w:szCs w:val="26"/>
          <w:lang w:val="en-US"/>
        </w:rPr>
        <w:t xml:space="preserve">: Truyền thông marketing số </w:t>
      </w:r>
      <w:r w:rsidR="001B2D0C" w:rsidRPr="002E5959">
        <w:rPr>
          <w:rFonts w:ascii="Times New Roman" w:eastAsia="Times New Roman" w:hAnsi="Times New Roman" w:cs="Times New Roman"/>
          <w:color w:val="000000" w:themeColor="text1"/>
          <w:spacing w:val="-6"/>
          <w:sz w:val="26"/>
          <w:szCs w:val="26"/>
          <w:lang w:val="en-US"/>
        </w:rPr>
        <w:t>có mối quan hệ</w:t>
      </w:r>
      <w:r w:rsidRPr="002E5959">
        <w:rPr>
          <w:rFonts w:ascii="Times New Roman" w:eastAsia="Times New Roman" w:hAnsi="Times New Roman" w:cs="Times New Roman"/>
          <w:color w:val="000000" w:themeColor="text1"/>
          <w:spacing w:val="-6"/>
          <w:sz w:val="26"/>
          <w:szCs w:val="26"/>
        </w:rPr>
        <w:t xml:space="preserve"> tích cực </w:t>
      </w:r>
      <w:r w:rsidRPr="002E5959">
        <w:rPr>
          <w:rFonts w:ascii="Times New Roman" w:hAnsi="Times New Roman" w:cs="Times New Roman"/>
          <w:color w:val="000000" w:themeColor="text1"/>
          <w:spacing w:val="-6"/>
          <w:sz w:val="26"/>
          <w:szCs w:val="26"/>
        </w:rPr>
        <w:t xml:space="preserve">tới </w:t>
      </w:r>
      <w:r w:rsidRPr="002E5959">
        <w:rPr>
          <w:rFonts w:ascii="Times New Roman" w:hAnsi="Times New Roman" w:cs="Times New Roman"/>
          <w:color w:val="000000" w:themeColor="text1"/>
          <w:spacing w:val="-6"/>
          <w:sz w:val="26"/>
          <w:szCs w:val="26"/>
          <w:lang w:val="en-US"/>
        </w:rPr>
        <w:t>ch</w:t>
      </w:r>
      <w:r w:rsidRPr="002E5959">
        <w:rPr>
          <w:rFonts w:ascii="Times New Roman" w:eastAsia="Times New Roman" w:hAnsi="Times New Roman" w:cs="Times New Roman"/>
          <w:bCs/>
          <w:color w:val="000000" w:themeColor="text1"/>
          <w:spacing w:val="-6"/>
          <w:sz w:val="26"/>
          <w:szCs w:val="26"/>
          <w:lang w:val="en-US"/>
        </w:rPr>
        <w:t>uẩn mực chủ quan</w:t>
      </w:r>
      <w:r w:rsidRPr="002E5959">
        <w:rPr>
          <w:rFonts w:ascii="Times New Roman" w:eastAsia="Times New Roman" w:hAnsi="Times New Roman" w:cs="Times New Roman"/>
          <w:color w:val="000000" w:themeColor="text1"/>
          <w:spacing w:val="-6"/>
          <w:sz w:val="26"/>
          <w:szCs w:val="26"/>
          <w:lang w:val="en-US"/>
        </w:rPr>
        <w:t>.</w:t>
      </w:r>
    </w:p>
    <w:p w14:paraId="3A3BD5BF" w14:textId="1C1F4608"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hAnsi="Times New Roman" w:cs="Times New Roman"/>
          <w:b/>
          <w:bCs/>
          <w:i/>
          <w:iCs/>
          <w:color w:val="000000" w:themeColor="text1"/>
          <w:sz w:val="26"/>
          <w:szCs w:val="26"/>
        </w:rPr>
        <w:lastRenderedPageBreak/>
        <w:tab/>
      </w:r>
      <w:r w:rsidRPr="002E5959">
        <w:rPr>
          <w:rFonts w:ascii="Times New Roman" w:eastAsia="Times New Roman" w:hAnsi="Times New Roman" w:cs="Times New Roman"/>
          <w:color w:val="000000" w:themeColor="text1"/>
          <w:sz w:val="26"/>
          <w:szCs w:val="26"/>
          <w:lang w:val="en-US"/>
        </w:rPr>
        <w:t xml:space="preserve">Truyền thông marketing số </w:t>
      </w:r>
      <w:r w:rsidR="001B2D0C" w:rsidRPr="002E5959">
        <w:rPr>
          <w:rFonts w:ascii="Times New Roman" w:eastAsia="Times New Roman" w:hAnsi="Times New Roman" w:cs="Times New Roman"/>
          <w:color w:val="000000" w:themeColor="text1"/>
          <w:sz w:val="26"/>
          <w:szCs w:val="26"/>
          <w:lang w:val="en-US"/>
        </w:rPr>
        <w:t xml:space="preserve">tạo </w:t>
      </w:r>
      <w:r w:rsidR="001B2D0C" w:rsidRPr="002E5959">
        <w:rPr>
          <w:rFonts w:ascii="Times New Roman" w:eastAsia="Times New Roman" w:hAnsi="Times New Roman" w:cs="Times New Roman"/>
          <w:bCs/>
          <w:color w:val="000000" w:themeColor="text1"/>
          <w:sz w:val="26"/>
          <w:szCs w:val="26"/>
          <w:lang w:val="en-US"/>
        </w:rPr>
        <w:t>ảnh hưởng</w:t>
      </w:r>
      <w:r w:rsidRPr="002E5959">
        <w:rPr>
          <w:rFonts w:ascii="Times New Roman" w:eastAsia="Times New Roman" w:hAnsi="Times New Roman" w:cs="Times New Roman"/>
          <w:bCs/>
          <w:color w:val="000000" w:themeColor="text1"/>
          <w:sz w:val="26"/>
          <w:szCs w:val="26"/>
          <w:lang w:val="en-US"/>
        </w:rPr>
        <w:t xml:space="preserve"> đến chuẩn mực chủ quan</w:t>
      </w:r>
      <w:r w:rsidRPr="002E5959">
        <w:rPr>
          <w:rFonts w:ascii="Times New Roman" w:eastAsia="Times New Roman" w:hAnsi="Times New Roman" w:cs="Times New Roman"/>
          <w:color w:val="000000" w:themeColor="text1"/>
          <w:sz w:val="26"/>
          <w:szCs w:val="26"/>
          <w:lang w:val="en-US"/>
        </w:rPr>
        <w:t xml:space="preserve"> của người dùng bằng nhiều cách như thông qua </w:t>
      </w:r>
      <w:r w:rsidRPr="002E5959">
        <w:rPr>
          <w:rFonts w:ascii="Times New Roman" w:eastAsia="Times New Roman" w:hAnsi="Times New Roman" w:cs="Times New Roman"/>
          <w:bCs/>
          <w:color w:val="000000" w:themeColor="text1"/>
          <w:sz w:val="26"/>
          <w:szCs w:val="26"/>
          <w:lang w:val="en-US"/>
        </w:rPr>
        <w:t>hiệu ứng lan tỏa trên mạng xã hội bằng các lượt</w:t>
      </w:r>
      <w:r w:rsidRPr="002E5959">
        <w:rPr>
          <w:rFonts w:ascii="Times New Roman" w:eastAsia="Times New Roman" w:hAnsi="Times New Roman" w:cs="Times New Roman"/>
          <w:color w:val="000000" w:themeColor="text1"/>
          <w:sz w:val="26"/>
          <w:szCs w:val="26"/>
          <w:lang w:val="en-US"/>
        </w:rPr>
        <w:t xml:space="preserve"> thích, bình luận, chia sẻ, người dùng khác có thể cảm thấy các dịch vụ của thư viện được </w:t>
      </w:r>
      <w:r w:rsidRPr="002E5959">
        <w:rPr>
          <w:rFonts w:ascii="Times New Roman" w:eastAsia="Times New Roman" w:hAnsi="Times New Roman" w:cs="Times New Roman"/>
          <w:bCs/>
          <w:color w:val="000000" w:themeColor="text1"/>
          <w:sz w:val="26"/>
          <w:szCs w:val="26"/>
          <w:lang w:val="en-US"/>
        </w:rPr>
        <w:t>cộng đồng quan tâm và ủng hộ</w:t>
      </w:r>
      <w:r w:rsidRPr="002E5959">
        <w:rPr>
          <w:rFonts w:ascii="Times New Roman" w:eastAsia="Times New Roman" w:hAnsi="Times New Roman" w:cs="Times New Roman"/>
          <w:color w:val="000000" w:themeColor="text1"/>
          <w:sz w:val="26"/>
          <w:szCs w:val="26"/>
          <w:lang w:val="en-US"/>
        </w:rPr>
        <w:t xml:space="preserve">. Hoặc thư viện có thể công bố số lượng người dùng, ý kiến phản hồi tích cực của độc giả để gia tăng áp lực xã hội, góp phần định hình </w:t>
      </w:r>
      <w:r w:rsidRPr="002E5959">
        <w:rPr>
          <w:rFonts w:ascii="Times New Roman" w:eastAsia="Times New Roman" w:hAnsi="Times New Roman" w:cs="Times New Roman"/>
          <w:bCs/>
          <w:color w:val="000000" w:themeColor="text1"/>
          <w:sz w:val="26"/>
          <w:szCs w:val="26"/>
          <w:lang w:val="en-US"/>
        </w:rPr>
        <w:t>niềm tin chuẩn mực</w:t>
      </w:r>
      <w:r w:rsidRPr="002E5959">
        <w:rPr>
          <w:rFonts w:ascii="Times New Roman" w:eastAsia="Times New Roman" w:hAnsi="Times New Roman" w:cs="Times New Roman"/>
          <w:color w:val="000000" w:themeColor="text1"/>
          <w:sz w:val="26"/>
          <w:szCs w:val="26"/>
          <w:lang w:val="en-US"/>
        </w:rPr>
        <w:t xml:space="preserve"> của cá nhân theo hướng tích cực. Trong nghiên cứu của </w:t>
      </w:r>
      <w:r w:rsidRPr="002E5959">
        <w:rPr>
          <w:rFonts w:ascii="Times New Roman" w:eastAsia="Times New Roman" w:hAnsi="Times New Roman" w:cs="Times New Roman"/>
          <w:noProof/>
          <w:color w:val="000000" w:themeColor="text1"/>
          <w:sz w:val="26"/>
          <w:szCs w:val="26"/>
          <w:lang w:val="en-US"/>
        </w:rPr>
        <w:t xml:space="preserve">Xie và cộng sự </w:t>
      </w:r>
      <w:r w:rsidRPr="002E5959">
        <w:rPr>
          <w:rFonts w:ascii="Times New Roman" w:eastAsia="Times New Roman" w:hAnsi="Times New Roman" w:cs="Times New Roman"/>
          <w:color w:val="000000" w:themeColor="text1"/>
          <w:sz w:val="26"/>
          <w:szCs w:val="26"/>
          <w:lang w:val="en-US"/>
        </w:rPr>
        <w:fldChar w:fldCharType="begin" w:fldLock="1"/>
      </w:r>
      <w:r w:rsidRPr="002E5959">
        <w:rPr>
          <w:rFonts w:ascii="Times New Roman" w:eastAsia="Times New Roman" w:hAnsi="Times New Roman" w:cs="Times New Roman"/>
          <w:color w:val="000000" w:themeColor="text1"/>
          <w:sz w:val="26"/>
          <w:szCs w:val="26"/>
          <w:lang w:val="en-US"/>
        </w:rPr>
        <w:instrText>ADDIN CSL_CITATION {"citationItems":[{"id":"ITEM-1","itemData":{"DOI":"10.3389/fpsyg.2022.999153","author":[{"dropping-particle":"","family":"Xie","given":"Ming - Chuan","non-dropping-particle":"","parse-names":false,"suffix":""},{"dropping-particle":"","family":"Chang","given":"Yao - CHuan","non-dropping-particle":"","parse-names":false,"suffix":""},{"dropping-particle":"","family":"Cai","given":"Ming - Chuan","non-dropping-particle":"","parse-names":false,"suffix":""}],"container-title":"Frontiers in Psychology","id":"ITEM-1","issue":"October","issued":{"date-parts":[["2022"]]},"page":"1-10","title":"Understanding the effect of social media marketing activity for promoting intention to participate in martial arts","type":"article-journal"},"uris":["http://www.mendeley.com/documents/?uuid=5a537887-ef11-4710-b3c2-d84d1f718dbc"]}],"mendeley":{"formattedCitation":"(Xie et al., 2022)","manualFormatting":"(2022)","plainTextFormattedCitation":"(Xie et al., 2022)","previouslyFormattedCitation":"(Xie et al., 2022)"},"properties":{"noteIndex":0},"schema":"https://github.com/citation-style-language/schema/raw/master/csl-citation.json"}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lang w:val="en-US"/>
        </w:rPr>
        <w:fldChar w:fldCharType="separate"/>
      </w:r>
      <w:r w:rsidRPr="002E5959">
        <w:rPr>
          <w:rFonts w:ascii="Times New Roman" w:eastAsia="Times New Roman" w:hAnsi="Times New Roman" w:cs="Times New Roman"/>
          <w:noProof/>
          <w:color w:val="000000" w:themeColor="text1"/>
          <w:sz w:val="26"/>
          <w:szCs w:val="26"/>
          <w:lang w:val="en-US"/>
        </w:rPr>
        <w:t>(2022)</w:t>
      </w:r>
      <w:r w:rsidRPr="002E5959">
        <w:rPr>
          <w:rFonts w:ascii="Times New Roman" w:eastAsia="Times New Roman" w:hAnsi="Times New Roman" w:cs="Times New Roman"/>
          <w:color w:val="000000" w:themeColor="text1"/>
          <w:sz w:val="26"/>
          <w:szCs w:val="26"/>
          <w:lang w:val="en-US"/>
        </w:rPr>
        <w:fldChar w:fldCharType="end"/>
      </w:r>
      <w:r w:rsidRPr="002E5959">
        <w:rPr>
          <w:rFonts w:ascii="Times New Roman" w:eastAsia="Times New Roman" w:hAnsi="Times New Roman" w:cs="Times New Roman"/>
          <w:color w:val="000000" w:themeColor="text1"/>
          <w:sz w:val="26"/>
          <w:szCs w:val="26"/>
          <w:lang w:val="en-US"/>
        </w:rPr>
        <w:t xml:space="preserve">, các hoạt động truyền thông xã hội cũng </w:t>
      </w:r>
      <w:r w:rsidRPr="002E5959">
        <w:rPr>
          <w:rFonts w:ascii="Times New Roman" w:eastAsia="Times New Roman" w:hAnsi="Times New Roman" w:cs="Times New Roman"/>
          <w:bCs/>
          <w:color w:val="000000" w:themeColor="text1"/>
          <w:sz w:val="26"/>
          <w:szCs w:val="26"/>
          <w:lang w:val="en-US"/>
        </w:rPr>
        <w:t>làm tăng cảm nhận ủng hộ xã hội</w:t>
      </w:r>
      <w:r w:rsidRPr="002E5959">
        <w:rPr>
          <w:rFonts w:ascii="Times New Roman" w:eastAsia="Times New Roman" w:hAnsi="Times New Roman" w:cs="Times New Roman"/>
          <w:color w:val="000000" w:themeColor="text1"/>
          <w:sz w:val="26"/>
          <w:szCs w:val="26"/>
          <w:lang w:val="en-US"/>
        </w:rPr>
        <w:t xml:space="preserve"> của người tham gia đối với việc tập luyện võ thuật.</w:t>
      </w:r>
    </w:p>
    <w:p w14:paraId="2483E58B" w14:textId="267FBCCA"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ab/>
        <w:t>H3</w:t>
      </w:r>
      <w:r w:rsidRPr="002E5959">
        <w:rPr>
          <w:rFonts w:ascii="Times New Roman" w:eastAsia="Times New Roman" w:hAnsi="Times New Roman" w:cs="Times New Roman"/>
          <w:color w:val="000000" w:themeColor="text1"/>
          <w:sz w:val="26"/>
          <w:szCs w:val="26"/>
          <w:lang w:val="en-US"/>
        </w:rPr>
        <w:t xml:space="preserve">: Truyền thông marketing số </w:t>
      </w:r>
      <w:r w:rsidR="001B2D0C" w:rsidRPr="002E5959">
        <w:rPr>
          <w:rFonts w:ascii="Times New Roman" w:eastAsia="Times New Roman" w:hAnsi="Times New Roman" w:cs="Times New Roman"/>
          <w:color w:val="000000" w:themeColor="text1"/>
          <w:sz w:val="26"/>
          <w:szCs w:val="26"/>
          <w:lang w:val="en-US"/>
        </w:rPr>
        <w:t>có mối quan hệ</w:t>
      </w:r>
      <w:r w:rsidRPr="002E5959">
        <w:rPr>
          <w:rFonts w:ascii="Times New Roman" w:eastAsia="Times New Roman" w:hAnsi="Times New Roman" w:cs="Times New Roman"/>
          <w:color w:val="000000" w:themeColor="text1"/>
          <w:sz w:val="26"/>
          <w:szCs w:val="26"/>
        </w:rPr>
        <w:t xml:space="preserve"> tích cực </w:t>
      </w:r>
      <w:r w:rsidRPr="002E5959">
        <w:rPr>
          <w:rFonts w:ascii="Times New Roman" w:hAnsi="Times New Roman" w:cs="Times New Roman"/>
          <w:color w:val="000000" w:themeColor="text1"/>
          <w:sz w:val="26"/>
          <w:szCs w:val="26"/>
        </w:rPr>
        <w:t xml:space="preserve">tới </w:t>
      </w:r>
      <w:r w:rsidRPr="002E5959">
        <w:rPr>
          <w:rFonts w:ascii="Times New Roman" w:hAnsi="Times New Roman" w:cs="Times New Roman"/>
          <w:color w:val="000000" w:themeColor="text1"/>
          <w:sz w:val="26"/>
          <w:szCs w:val="26"/>
          <w:lang w:val="en-US"/>
        </w:rPr>
        <w:t>k</w:t>
      </w:r>
      <w:r w:rsidRPr="002E5959">
        <w:rPr>
          <w:rFonts w:ascii="Times New Roman" w:eastAsia="Times New Roman" w:hAnsi="Times New Roman" w:cs="Times New Roman"/>
          <w:bCs/>
          <w:color w:val="000000" w:themeColor="text1"/>
          <w:sz w:val="26"/>
          <w:szCs w:val="26"/>
          <w:lang w:val="en-US"/>
        </w:rPr>
        <w:t>iểm soát hành vi cảm nhận</w:t>
      </w:r>
      <w:r w:rsidRPr="002E5959">
        <w:rPr>
          <w:rFonts w:ascii="Times New Roman" w:eastAsia="Times New Roman" w:hAnsi="Times New Roman" w:cs="Times New Roman"/>
          <w:color w:val="000000" w:themeColor="text1"/>
          <w:sz w:val="26"/>
          <w:szCs w:val="26"/>
          <w:lang w:val="en-US"/>
        </w:rPr>
        <w:t>.</w:t>
      </w:r>
    </w:p>
    <w:p w14:paraId="7309C13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hAnsi="Times New Roman" w:cs="Times New Roman"/>
          <w:b/>
          <w:bCs/>
          <w:i/>
          <w:iCs/>
          <w:color w:val="000000" w:themeColor="text1"/>
          <w:sz w:val="26"/>
          <w:szCs w:val="26"/>
        </w:rPr>
        <w:tab/>
      </w:r>
      <w:r w:rsidRPr="002E5959">
        <w:rPr>
          <w:rFonts w:ascii="Times New Roman" w:eastAsia="Times New Roman" w:hAnsi="Times New Roman" w:cs="Times New Roman"/>
          <w:color w:val="000000" w:themeColor="text1"/>
          <w:sz w:val="26"/>
          <w:szCs w:val="26"/>
          <w:lang w:val="en-US"/>
        </w:rPr>
        <w:t xml:space="preserve">Các thông điệp truyền thông số </w:t>
      </w:r>
      <w:r w:rsidRPr="002E5959">
        <w:rPr>
          <w:rFonts w:ascii="Times New Roman" w:eastAsia="Times New Roman" w:hAnsi="Times New Roman" w:cs="Times New Roman"/>
          <w:bCs/>
          <w:color w:val="000000" w:themeColor="text1"/>
          <w:sz w:val="26"/>
          <w:szCs w:val="26"/>
          <w:lang w:val="en-US"/>
        </w:rPr>
        <w:t>cung cấp thông tin và hướng dẫn</w:t>
      </w:r>
      <w:r w:rsidRPr="002E5959">
        <w:rPr>
          <w:rFonts w:ascii="Times New Roman" w:eastAsia="Times New Roman" w:hAnsi="Times New Roman" w:cs="Times New Roman"/>
          <w:color w:val="000000" w:themeColor="text1"/>
          <w:sz w:val="26"/>
          <w:szCs w:val="26"/>
          <w:lang w:val="en-US"/>
        </w:rPr>
        <w:t xml:space="preserve"> cụ thể có thể làm </w:t>
      </w:r>
      <w:r w:rsidRPr="002E5959">
        <w:rPr>
          <w:rFonts w:ascii="Times New Roman" w:eastAsia="Times New Roman" w:hAnsi="Times New Roman" w:cs="Times New Roman"/>
          <w:bCs/>
          <w:color w:val="000000" w:themeColor="text1"/>
          <w:sz w:val="26"/>
          <w:szCs w:val="26"/>
          <w:lang w:val="en-US"/>
        </w:rPr>
        <w:t xml:space="preserve">tăng cảm nhận về kiểm soát hành vi </w:t>
      </w:r>
      <w:r w:rsidRPr="002E5959">
        <w:rPr>
          <w:rFonts w:ascii="Times New Roman" w:eastAsia="Times New Roman" w:hAnsi="Times New Roman" w:cs="Times New Roman"/>
          <w:color w:val="000000" w:themeColor="text1"/>
          <w:sz w:val="26"/>
          <w:szCs w:val="26"/>
          <w:lang w:val="en-US"/>
        </w:rPr>
        <w:t xml:space="preserve">của người dùng. Đặc biệt đối với các dịch vụ thư viện, nhiều người ngại sử dụng do </w:t>
      </w:r>
      <w:r w:rsidRPr="002E5959">
        <w:rPr>
          <w:rFonts w:ascii="Times New Roman" w:eastAsia="Times New Roman" w:hAnsi="Times New Roman" w:cs="Times New Roman"/>
          <w:bCs/>
          <w:color w:val="000000" w:themeColor="text1"/>
          <w:sz w:val="26"/>
          <w:szCs w:val="26"/>
          <w:lang w:val="en-US"/>
        </w:rPr>
        <w:t>thiếu thông tin hoặc kỹ năng</w:t>
      </w:r>
      <w:r w:rsidRPr="002E5959">
        <w:rPr>
          <w:rFonts w:ascii="Times New Roman" w:eastAsia="Times New Roman" w:hAnsi="Times New Roman" w:cs="Times New Roman"/>
          <w:color w:val="000000" w:themeColor="text1"/>
          <w:sz w:val="26"/>
          <w:szCs w:val="26"/>
          <w:lang w:val="en-US"/>
        </w:rPr>
        <w:t xml:space="preserve">, đặc biệt đối với nhóm người dùng ngoài quân đội và cán bộ hưu trí. Nếu thư viện thông qua kênh truyền thông số để </w:t>
      </w:r>
      <w:r w:rsidRPr="002E5959">
        <w:rPr>
          <w:rFonts w:ascii="Times New Roman" w:eastAsia="Times New Roman" w:hAnsi="Times New Roman" w:cs="Times New Roman"/>
          <w:bCs/>
          <w:color w:val="000000" w:themeColor="text1"/>
          <w:sz w:val="26"/>
          <w:szCs w:val="26"/>
          <w:lang w:val="en-US"/>
        </w:rPr>
        <w:t>hướng dẫn chi tiết, giải đáp thắc mắc, giới thiệu quy trình thì</w:t>
      </w:r>
      <w:r w:rsidRPr="002E5959">
        <w:rPr>
          <w:rFonts w:ascii="Times New Roman" w:eastAsia="Times New Roman" w:hAnsi="Times New Roman" w:cs="Times New Roman"/>
          <w:color w:val="000000" w:themeColor="text1"/>
          <w:sz w:val="26"/>
          <w:szCs w:val="26"/>
          <w:lang w:val="en-US"/>
        </w:rPr>
        <w:t xml:space="preserve"> người dùng sẽ cảm thấy </w:t>
      </w:r>
      <w:r w:rsidRPr="002E5959">
        <w:rPr>
          <w:rFonts w:ascii="Times New Roman" w:eastAsia="Times New Roman" w:hAnsi="Times New Roman" w:cs="Times New Roman"/>
          <w:bCs/>
          <w:color w:val="000000" w:themeColor="text1"/>
          <w:sz w:val="26"/>
          <w:szCs w:val="26"/>
          <w:lang w:val="en-US"/>
        </w:rPr>
        <w:t>tự tin hơn</w:t>
      </w:r>
      <w:r w:rsidRPr="002E5959">
        <w:rPr>
          <w:rFonts w:ascii="Times New Roman" w:eastAsia="Times New Roman" w:hAnsi="Times New Roman" w:cs="Times New Roman"/>
          <w:color w:val="000000" w:themeColor="text1"/>
          <w:sz w:val="26"/>
          <w:szCs w:val="26"/>
          <w:lang w:val="en-US"/>
        </w:rPr>
        <w:t xml:space="preserve"> và </w:t>
      </w:r>
      <w:r w:rsidRPr="002E5959">
        <w:rPr>
          <w:rFonts w:ascii="Times New Roman" w:eastAsia="Times New Roman" w:hAnsi="Times New Roman" w:cs="Times New Roman"/>
          <w:bCs/>
          <w:color w:val="000000" w:themeColor="text1"/>
          <w:sz w:val="26"/>
          <w:szCs w:val="26"/>
          <w:lang w:val="en-US"/>
        </w:rPr>
        <w:t>giảm lo lắng về rào cản</w:t>
      </w:r>
      <w:r w:rsidRPr="002E5959">
        <w:rPr>
          <w:rFonts w:ascii="Times New Roman" w:eastAsia="Times New Roman" w:hAnsi="Times New Roman" w:cs="Times New Roman"/>
          <w:color w:val="000000" w:themeColor="text1"/>
          <w:sz w:val="26"/>
          <w:szCs w:val="26"/>
          <w:lang w:val="en-US"/>
        </w:rPr>
        <w:t>, từ đó kiểm soát hành vi cảm nhận</w:t>
      </w:r>
      <w:r w:rsidRPr="002E5959">
        <w:rPr>
          <w:rFonts w:ascii="Times New Roman" w:eastAsia="Times New Roman" w:hAnsi="Times New Roman" w:cs="Times New Roman"/>
          <w:b/>
          <w:bCs/>
          <w:color w:val="000000" w:themeColor="text1"/>
          <w:sz w:val="26"/>
          <w:szCs w:val="26"/>
          <w:lang w:val="en-US"/>
        </w:rPr>
        <w:t xml:space="preserve"> </w:t>
      </w:r>
      <w:r w:rsidRPr="002E5959">
        <w:rPr>
          <w:rFonts w:ascii="Times New Roman" w:eastAsia="Times New Roman" w:hAnsi="Times New Roman" w:cs="Times New Roman"/>
          <w:bCs/>
          <w:color w:val="000000" w:themeColor="text1"/>
          <w:sz w:val="26"/>
          <w:szCs w:val="26"/>
          <w:lang w:val="en-US"/>
        </w:rPr>
        <w:t>tăng lên</w:t>
      </w:r>
      <w:r w:rsidRPr="002E5959">
        <w:rPr>
          <w:rFonts w:ascii="Times New Roman" w:eastAsia="Times New Roman" w:hAnsi="Times New Roman" w:cs="Times New Roman"/>
          <w:color w:val="000000" w:themeColor="text1"/>
          <w:sz w:val="26"/>
          <w:szCs w:val="26"/>
          <w:lang w:val="en-US"/>
        </w:rPr>
        <w:t>.</w:t>
      </w:r>
    </w:p>
    <w:p w14:paraId="58462BE7" w14:textId="1E757145"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H4</w:t>
      </w:r>
      <w:r w:rsidRPr="002E5959">
        <w:rPr>
          <w:rFonts w:ascii="Times New Roman" w:eastAsia="Times New Roman" w:hAnsi="Times New Roman" w:cs="Times New Roman"/>
          <w:color w:val="000000" w:themeColor="text1"/>
          <w:sz w:val="26"/>
          <w:szCs w:val="26"/>
          <w:lang w:val="en-US"/>
        </w:rPr>
        <w:t xml:space="preserve">: </w:t>
      </w:r>
      <w:r w:rsidRPr="002E5959">
        <w:rPr>
          <w:rFonts w:ascii="Times New Roman" w:eastAsia="Times New Roman" w:hAnsi="Times New Roman" w:cs="Times New Roman"/>
          <w:bCs/>
          <w:color w:val="000000" w:themeColor="text1"/>
          <w:sz w:val="26"/>
          <w:szCs w:val="26"/>
          <w:lang w:val="en-US"/>
        </w:rPr>
        <w:t>Thái độ về hành vi</w:t>
      </w:r>
      <w:r w:rsidRPr="002E5959">
        <w:rPr>
          <w:rFonts w:ascii="Times New Roman" w:eastAsia="Times New Roman" w:hAnsi="Times New Roman" w:cs="Times New Roman"/>
          <w:color w:val="000000" w:themeColor="text1"/>
          <w:sz w:val="26"/>
          <w:szCs w:val="26"/>
          <w:lang w:val="en-US"/>
        </w:rPr>
        <w:t xml:space="preserve"> có </w:t>
      </w:r>
      <w:r w:rsidR="001B2D0C" w:rsidRPr="002E5959">
        <w:rPr>
          <w:rFonts w:ascii="Times New Roman" w:eastAsia="Times New Roman" w:hAnsi="Times New Roman" w:cs="Times New Roman"/>
          <w:color w:val="000000" w:themeColor="text1"/>
          <w:sz w:val="26"/>
          <w:szCs w:val="26"/>
          <w:lang w:val="en-US"/>
        </w:rPr>
        <w:t>mối quan hệ</w:t>
      </w:r>
      <w:r w:rsidR="001B2D0C" w:rsidRPr="002E5959">
        <w:rPr>
          <w:rFonts w:ascii="Times New Roman" w:eastAsia="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lang w:val="en-US"/>
        </w:rPr>
        <w:t>tích cực đến ý</w:t>
      </w:r>
      <w:r w:rsidRPr="002E5959">
        <w:rPr>
          <w:rFonts w:ascii="Times New Roman" w:eastAsia="Times New Roman" w:hAnsi="Times New Roman" w:cs="Times New Roman"/>
          <w:bCs/>
          <w:color w:val="000000" w:themeColor="text1"/>
          <w:sz w:val="26"/>
          <w:szCs w:val="26"/>
          <w:lang w:val="en-US"/>
        </w:rPr>
        <w:t xml:space="preserve"> định sử dụng thư viện</w:t>
      </w:r>
      <w:r w:rsidRPr="002E5959">
        <w:rPr>
          <w:rFonts w:ascii="Times New Roman" w:eastAsia="Times New Roman" w:hAnsi="Times New Roman" w:cs="Times New Roman"/>
          <w:color w:val="000000" w:themeColor="text1"/>
          <w:sz w:val="26"/>
          <w:szCs w:val="26"/>
          <w:lang w:val="en-US"/>
        </w:rPr>
        <w:t xml:space="preserve">. </w:t>
      </w:r>
    </w:p>
    <w:p w14:paraId="170F1D5A" w14:textId="555CB77E"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pacing w:val="-4"/>
          <w:sz w:val="26"/>
          <w:szCs w:val="26"/>
          <w:lang w:val="en-US"/>
        </w:rPr>
      </w:pPr>
      <w:r w:rsidRPr="002E5959">
        <w:rPr>
          <w:rFonts w:ascii="Times New Roman" w:eastAsia="Times New Roman" w:hAnsi="Times New Roman" w:cs="Times New Roman"/>
          <w:b/>
          <w:bCs/>
          <w:color w:val="000000" w:themeColor="text1"/>
          <w:spacing w:val="-4"/>
          <w:sz w:val="26"/>
          <w:szCs w:val="26"/>
          <w:lang w:val="en-US"/>
        </w:rPr>
        <w:t>H5</w:t>
      </w:r>
      <w:r w:rsidRPr="002E5959">
        <w:rPr>
          <w:rFonts w:ascii="Times New Roman" w:eastAsia="Times New Roman" w:hAnsi="Times New Roman" w:cs="Times New Roman"/>
          <w:color w:val="000000" w:themeColor="text1"/>
          <w:spacing w:val="-4"/>
          <w:sz w:val="26"/>
          <w:szCs w:val="26"/>
          <w:lang w:val="en-US"/>
        </w:rPr>
        <w:t xml:space="preserve">: </w:t>
      </w:r>
      <w:r w:rsidRPr="002E5959">
        <w:rPr>
          <w:rFonts w:ascii="Times New Roman" w:eastAsia="Times New Roman" w:hAnsi="Times New Roman" w:cs="Times New Roman"/>
          <w:bCs/>
          <w:color w:val="000000" w:themeColor="text1"/>
          <w:spacing w:val="-4"/>
          <w:sz w:val="26"/>
          <w:szCs w:val="26"/>
          <w:lang w:val="en-US"/>
        </w:rPr>
        <w:t>Chuẩn mực chủ quan</w:t>
      </w:r>
      <w:r w:rsidRPr="002E5959">
        <w:rPr>
          <w:rFonts w:ascii="Times New Roman" w:eastAsia="Times New Roman" w:hAnsi="Times New Roman" w:cs="Times New Roman"/>
          <w:color w:val="000000" w:themeColor="text1"/>
          <w:spacing w:val="-4"/>
          <w:sz w:val="26"/>
          <w:szCs w:val="26"/>
          <w:lang w:val="en-US"/>
        </w:rPr>
        <w:t xml:space="preserve"> có </w:t>
      </w:r>
      <w:r w:rsidR="001B2D0C" w:rsidRPr="002E5959">
        <w:rPr>
          <w:rFonts w:ascii="Times New Roman" w:eastAsia="Times New Roman" w:hAnsi="Times New Roman" w:cs="Times New Roman"/>
          <w:color w:val="000000" w:themeColor="text1"/>
          <w:spacing w:val="-4"/>
          <w:sz w:val="26"/>
          <w:szCs w:val="26"/>
          <w:lang w:val="en-US"/>
        </w:rPr>
        <w:t>mối quan hệ</w:t>
      </w:r>
      <w:r w:rsidR="001B2D0C" w:rsidRPr="002E5959">
        <w:rPr>
          <w:rFonts w:ascii="Times New Roman" w:eastAsia="Times New Roman" w:hAnsi="Times New Roman" w:cs="Times New Roman"/>
          <w:color w:val="000000" w:themeColor="text1"/>
          <w:spacing w:val="-4"/>
          <w:sz w:val="26"/>
          <w:szCs w:val="26"/>
        </w:rPr>
        <w:t xml:space="preserve"> </w:t>
      </w:r>
      <w:r w:rsidRPr="002E5959">
        <w:rPr>
          <w:rFonts w:ascii="Times New Roman" w:eastAsia="Times New Roman" w:hAnsi="Times New Roman" w:cs="Times New Roman"/>
          <w:color w:val="000000" w:themeColor="text1"/>
          <w:spacing w:val="-4"/>
          <w:sz w:val="26"/>
          <w:szCs w:val="26"/>
          <w:lang w:val="en-US"/>
        </w:rPr>
        <w:t xml:space="preserve">tích cực đến </w:t>
      </w:r>
      <w:r w:rsidRPr="002E5959">
        <w:rPr>
          <w:rFonts w:ascii="Times New Roman" w:eastAsia="Times New Roman" w:hAnsi="Times New Roman" w:cs="Times New Roman"/>
          <w:bCs/>
          <w:color w:val="000000" w:themeColor="text1"/>
          <w:spacing w:val="-4"/>
          <w:sz w:val="26"/>
          <w:szCs w:val="26"/>
          <w:lang w:val="en-US"/>
        </w:rPr>
        <w:t>ý định sử dụng thư viện</w:t>
      </w:r>
      <w:r w:rsidRPr="002E5959">
        <w:rPr>
          <w:rFonts w:ascii="Times New Roman" w:eastAsia="Times New Roman" w:hAnsi="Times New Roman" w:cs="Times New Roman"/>
          <w:color w:val="000000" w:themeColor="text1"/>
          <w:spacing w:val="-4"/>
          <w:sz w:val="26"/>
          <w:szCs w:val="26"/>
          <w:lang w:val="en-US"/>
        </w:rPr>
        <w:t xml:space="preserve">. </w:t>
      </w:r>
    </w:p>
    <w:p w14:paraId="39E5D6C5" w14:textId="4F12EA8F"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b/>
          <w:color w:val="000000" w:themeColor="text1"/>
          <w:sz w:val="26"/>
          <w:szCs w:val="26"/>
        </w:rPr>
        <w:t xml:space="preserve">H6: </w:t>
      </w:r>
      <w:r w:rsidRPr="002E5959">
        <w:rPr>
          <w:rFonts w:ascii="Times New Roman" w:eastAsia="Times New Roman" w:hAnsi="Times New Roman" w:cs="Times New Roman"/>
          <w:bCs/>
          <w:color w:val="000000" w:themeColor="text1"/>
          <w:sz w:val="26"/>
          <w:szCs w:val="26"/>
          <w:lang w:val="en-US"/>
        </w:rPr>
        <w:t>Kiểm soát hành vi cảm nhận</w:t>
      </w:r>
      <w:r w:rsidRPr="002E5959">
        <w:rPr>
          <w:rFonts w:ascii="Times New Roman" w:eastAsia="Times New Roman" w:hAnsi="Times New Roman" w:cs="Times New Roman"/>
          <w:color w:val="000000" w:themeColor="text1"/>
          <w:sz w:val="26"/>
          <w:szCs w:val="26"/>
          <w:lang w:val="en-US"/>
        </w:rPr>
        <w:t xml:space="preserve"> có </w:t>
      </w:r>
      <w:r w:rsidR="001B2D0C" w:rsidRPr="002E5959">
        <w:rPr>
          <w:rFonts w:ascii="Times New Roman" w:eastAsia="Times New Roman" w:hAnsi="Times New Roman" w:cs="Times New Roman"/>
          <w:color w:val="000000" w:themeColor="text1"/>
          <w:sz w:val="26"/>
          <w:szCs w:val="26"/>
          <w:lang w:val="en-US"/>
        </w:rPr>
        <w:t>mối quan hệ</w:t>
      </w:r>
      <w:r w:rsidR="001B2D0C" w:rsidRPr="002E5959">
        <w:rPr>
          <w:rFonts w:ascii="Times New Roman" w:eastAsia="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lang w:val="en-US"/>
        </w:rPr>
        <w:t>tích cực đến ý</w:t>
      </w:r>
      <w:r w:rsidRPr="002E5959">
        <w:rPr>
          <w:rFonts w:ascii="Times New Roman" w:eastAsia="Times New Roman" w:hAnsi="Times New Roman" w:cs="Times New Roman"/>
          <w:b/>
          <w:bCs/>
          <w:color w:val="000000" w:themeColor="text1"/>
          <w:sz w:val="26"/>
          <w:szCs w:val="26"/>
          <w:lang w:val="en-US"/>
        </w:rPr>
        <w:t xml:space="preserve"> </w:t>
      </w:r>
      <w:r w:rsidRPr="002E5959">
        <w:rPr>
          <w:rFonts w:ascii="Times New Roman" w:eastAsia="Times New Roman" w:hAnsi="Times New Roman" w:cs="Times New Roman"/>
          <w:bCs/>
          <w:color w:val="000000" w:themeColor="text1"/>
          <w:sz w:val="26"/>
          <w:szCs w:val="26"/>
          <w:lang w:val="en-US"/>
        </w:rPr>
        <w:t>định sử dụng thư viện</w:t>
      </w:r>
      <w:r w:rsidRPr="002E5959">
        <w:rPr>
          <w:rFonts w:ascii="Times New Roman" w:eastAsia="Times New Roman" w:hAnsi="Times New Roman" w:cs="Times New Roman"/>
          <w:color w:val="000000" w:themeColor="text1"/>
          <w:sz w:val="26"/>
          <w:szCs w:val="26"/>
          <w:lang w:val="en-US"/>
        </w:rPr>
        <w:t xml:space="preserve">. </w:t>
      </w:r>
    </w:p>
    <w:p w14:paraId="416D0B93" w14:textId="45817BAE"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Khi người dùng có thái độ tích cực, các áp lực xã hội đề</w:t>
      </w:r>
      <w:r w:rsidR="00956F28" w:rsidRPr="002E5959">
        <w:rPr>
          <w:rFonts w:ascii="Times New Roman" w:eastAsia="Times New Roman" w:hAnsi="Times New Roman" w:cs="Times New Roman"/>
          <w:color w:val="000000" w:themeColor="text1"/>
          <w:sz w:val="26"/>
          <w:szCs w:val="26"/>
          <w:lang w:val="en-US"/>
        </w:rPr>
        <w:t>u</w:t>
      </w:r>
      <w:r w:rsidRPr="002E5959">
        <w:rPr>
          <w:rFonts w:ascii="Times New Roman" w:eastAsia="Times New Roman" w:hAnsi="Times New Roman" w:cs="Times New Roman"/>
          <w:color w:val="000000" w:themeColor="text1"/>
          <w:sz w:val="26"/>
          <w:szCs w:val="26"/>
          <w:lang w:val="en-US"/>
        </w:rPr>
        <w:t xml:space="preserve"> ủng hộ hành vi cùng nhận thức </w:t>
      </w:r>
      <w:r w:rsidRPr="002E5959">
        <w:rPr>
          <w:rFonts w:ascii="Times New Roman" w:eastAsia="Times New Roman" w:hAnsi="Times New Roman" w:cs="Times New Roman"/>
          <w:color w:val="000000" w:themeColor="text1"/>
          <w:sz w:val="26"/>
          <w:szCs w:val="26"/>
        </w:rPr>
        <w:t>tốt về khả năng của bản thân đối với các dịch vụ thư viện</w:t>
      </w:r>
      <w:r w:rsidRPr="002E5959">
        <w:rPr>
          <w:rFonts w:ascii="Times New Roman" w:eastAsia="Times New Roman" w:hAnsi="Times New Roman" w:cs="Times New Roman"/>
          <w:color w:val="000000" w:themeColor="text1"/>
          <w:sz w:val="26"/>
          <w:szCs w:val="26"/>
          <w:lang w:val="en-US"/>
        </w:rPr>
        <w:t xml:space="preserve"> sẽ </w:t>
      </w:r>
      <w:r w:rsidR="001B2D0C" w:rsidRPr="002E5959">
        <w:rPr>
          <w:rFonts w:ascii="Times New Roman" w:eastAsia="Times New Roman" w:hAnsi="Times New Roman" w:cs="Times New Roman"/>
          <w:color w:val="000000" w:themeColor="text1"/>
          <w:sz w:val="26"/>
          <w:szCs w:val="26"/>
          <w:lang w:val="en-US"/>
        </w:rPr>
        <w:t>có những ảnh hưởng</w:t>
      </w:r>
      <w:r w:rsidRPr="002E5959">
        <w:rPr>
          <w:rFonts w:ascii="Times New Roman" w:eastAsia="Times New Roman" w:hAnsi="Times New Roman" w:cs="Times New Roman"/>
          <w:color w:val="000000" w:themeColor="text1"/>
          <w:sz w:val="26"/>
          <w:szCs w:val="26"/>
          <w:lang w:val="en-US"/>
        </w:rPr>
        <w:t xml:space="preserve"> tích cực đến ý định sử dụng thư viện. Các nghiên cứu trước đó cũng củng cố mối quan hệ này. Trong nghiên cứu về thương mại điện tử, các yếu tố TPB được chứng minh có ảnh hưởng tích cực đến ý định mua của người tiêu dùng </w:t>
      </w:r>
      <w:r w:rsidRPr="002E5959">
        <w:rPr>
          <w:rFonts w:ascii="Times New Roman" w:eastAsia="Times New Roman" w:hAnsi="Times New Roman" w:cs="Times New Roman"/>
          <w:color w:val="000000" w:themeColor="text1"/>
          <w:sz w:val="26"/>
          <w:szCs w:val="26"/>
          <w:lang w:val="en-US"/>
        </w:rPr>
        <w:fldChar w:fldCharType="begin" w:fldLock="1"/>
      </w:r>
      <w:r w:rsidRPr="002E5959">
        <w:rPr>
          <w:rFonts w:ascii="Times New Roman" w:eastAsia="Times New Roman" w:hAnsi="Times New Roman" w:cs="Times New Roman"/>
          <w:color w:val="000000" w:themeColor="text1"/>
          <w:sz w:val="26"/>
          <w:szCs w:val="26"/>
          <w:lang w:val="en-US"/>
        </w:rPr>
        <w:instrText>ADDIN CSL_CITATION {"citationItems":[{"id":"ITEM-1","itemData":{"DOI":"10.1016/j.trf.2022.12.001","author":[{"dropping-particle":"","family":"Wallen Warner","given":"Henriette","non-dropping-particle":"","parse-names":false,"suffix":""}],"container-title":"Transportation Research Part F: Psychology","id":"ITEM-1","issued":{"date-parts":[["2023"]]},"page":"133-142","title":"Using direct and belief-based measures of the theory of planned behaviour to predict intention to cycle when mildly intoxicated","type":"article-journal","volume":"93"},"uris":["http://www.mendeley.com/documents/?uuid=b5a3865e-e6c6-464a-af9a-1868376373fb"]}],"mendeley":{"formattedCitation":"(Wallen Warner, 2023)","plainTextFormattedCitation":"(Wallen Warner, 2023)","previouslyFormattedCitation":"(Wallen Warner, 2023)"},"properties":{"noteIndex":0},"schema":"https://github.com/citation-style-language/schema/raw/master/csl-citation.json"}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lang w:val="en-US"/>
        </w:rPr>
        <w:fldChar w:fldCharType="separate"/>
      </w:r>
      <w:r w:rsidRPr="002E5959">
        <w:rPr>
          <w:rFonts w:ascii="Times New Roman" w:eastAsia="Times New Roman" w:hAnsi="Times New Roman" w:cs="Times New Roman"/>
          <w:noProof/>
          <w:color w:val="000000" w:themeColor="text1"/>
          <w:sz w:val="26"/>
          <w:szCs w:val="26"/>
          <w:lang w:val="en-US"/>
        </w:rPr>
        <w:t>(Wallen Warner, 2023)</w:t>
      </w:r>
      <w:r w:rsidRPr="002E5959">
        <w:rPr>
          <w:rFonts w:ascii="Times New Roman" w:eastAsia="Times New Roman" w:hAnsi="Times New Roman" w:cs="Times New Roman"/>
          <w:color w:val="000000" w:themeColor="text1"/>
          <w:sz w:val="26"/>
          <w:szCs w:val="26"/>
          <w:lang w:val="en-US"/>
        </w:rPr>
        <w:fldChar w:fldCharType="end"/>
      </w:r>
      <w:r w:rsidRPr="002E5959">
        <w:rPr>
          <w:rFonts w:ascii="Times New Roman" w:eastAsia="Times New Roman" w:hAnsi="Times New Roman" w:cs="Times New Roman"/>
          <w:color w:val="000000" w:themeColor="text1"/>
          <w:sz w:val="26"/>
          <w:szCs w:val="26"/>
          <w:lang w:val="en-US"/>
        </w:rPr>
        <w:t xml:space="preserve">. Nghiên cứu của </w:t>
      </w:r>
      <w:r w:rsidRPr="002E5959">
        <w:rPr>
          <w:rFonts w:ascii="Times New Roman" w:eastAsia="Times New Roman" w:hAnsi="Times New Roman" w:cs="Times New Roman"/>
          <w:color w:val="000000" w:themeColor="text1"/>
          <w:sz w:val="26"/>
          <w:szCs w:val="26"/>
          <w:lang w:val="en-US"/>
        </w:rPr>
        <w:fldChar w:fldCharType="begin" w:fldLock="1"/>
      </w:r>
      <w:r w:rsidRPr="002E5959">
        <w:rPr>
          <w:rFonts w:ascii="Times New Roman" w:eastAsia="Times New Roman" w:hAnsi="Times New Roman" w:cs="Times New Roman"/>
          <w:color w:val="000000" w:themeColor="text1"/>
          <w:sz w:val="26"/>
          <w:szCs w:val="26"/>
          <w:lang w:val="en-US"/>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rFonts w:ascii="Times New Roman" w:eastAsia="Times New Roman" w:hAnsi="Times New Roman" w:cs="Times New Roman"/>
          <w:color w:val="000000" w:themeColor="text1"/>
          <w:sz w:val="26"/>
          <w:szCs w:val="26"/>
          <w:lang w:val="en-US"/>
        </w:rPr>
        <w:fldChar w:fldCharType="separate"/>
      </w:r>
      <w:r w:rsidRPr="002E5959">
        <w:rPr>
          <w:rFonts w:ascii="Times New Roman" w:eastAsia="Times New Roman" w:hAnsi="Times New Roman" w:cs="Times New Roman"/>
          <w:noProof/>
          <w:color w:val="000000" w:themeColor="text1"/>
          <w:sz w:val="26"/>
          <w:szCs w:val="26"/>
          <w:lang w:val="en-US"/>
        </w:rPr>
        <w:t>Chang và cộng sự (2009)</w:t>
      </w:r>
      <w:r w:rsidRPr="002E5959">
        <w:rPr>
          <w:rFonts w:ascii="Times New Roman" w:eastAsia="Times New Roman" w:hAnsi="Times New Roman" w:cs="Times New Roman"/>
          <w:color w:val="000000" w:themeColor="text1"/>
          <w:sz w:val="26"/>
          <w:szCs w:val="26"/>
          <w:lang w:val="en-US"/>
        </w:rPr>
        <w:fldChar w:fldCharType="end"/>
      </w:r>
      <w:r w:rsidRPr="002E5959">
        <w:rPr>
          <w:rFonts w:ascii="Times New Roman" w:eastAsia="Times New Roman" w:hAnsi="Times New Roman" w:cs="Times New Roman"/>
          <w:color w:val="000000" w:themeColor="text1"/>
          <w:sz w:val="26"/>
          <w:szCs w:val="26"/>
          <w:lang w:val="en-US"/>
        </w:rPr>
        <w:t xml:space="preserve"> trong bối cảnh thư viện số cho thấy thái độ, chuẩn mực chủ quan và kiểm soát hành vi cảm nhận đều có vai trò quan trọng trong việc hình thành ý định tìm kiếm thông tin. </w:t>
      </w:r>
    </w:p>
    <w:p w14:paraId="0F61CF3C" w14:textId="7CB0A3ED"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rStyle w:val="Strong"/>
          <w:rFonts w:eastAsiaTheme="majorEastAsia"/>
          <w:color w:val="000000" w:themeColor="text1"/>
          <w:sz w:val="26"/>
          <w:szCs w:val="26"/>
        </w:rPr>
        <w:lastRenderedPageBreak/>
        <w:tab/>
        <w:t>H7:</w:t>
      </w:r>
      <w:r w:rsidRPr="002E5959">
        <w:rPr>
          <w:color w:val="000000" w:themeColor="text1"/>
          <w:sz w:val="26"/>
          <w:szCs w:val="26"/>
        </w:rPr>
        <w:t xml:space="preserve"> Kiểm soát hành vi cảm nhận có </w:t>
      </w:r>
      <w:r w:rsidR="001B2D0C" w:rsidRPr="002E5959">
        <w:rPr>
          <w:color w:val="000000" w:themeColor="text1"/>
          <w:sz w:val="26"/>
          <w:szCs w:val="26"/>
        </w:rPr>
        <w:t xml:space="preserve">mối quan hệ </w:t>
      </w:r>
      <w:r w:rsidRPr="002E5959">
        <w:rPr>
          <w:color w:val="000000" w:themeColor="text1"/>
          <w:sz w:val="26"/>
          <w:szCs w:val="26"/>
        </w:rPr>
        <w:t>tích cực đến hành vi sử dụng thư viện.</w:t>
      </w:r>
    </w:p>
    <w:p w14:paraId="3657F98E"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Kiểm soát hành vi cảm nhận trong thư viện được xác định bởi nhận thức và trải nghiệm đã có của người dùng về dịch vụ thông tin thư viện, khả năng sử dụng của người dùng tin. Nếu người dùng nhận định tốt về khả năng của bản thân đối với các dịch vụ thư viện, họ có thể sẽ làm tăng quyết định sử dụng thư viện kể cả ý định sử dụng của họ không cao. Một số nghiên cứu đã chứng minh rằng các kiến thức trước đó mà người dùng tin sở hữu có thể làm cản trở các thông điệp truyền thông tác động tới ý định sử dụng của người dùng. Nghiên cứu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{"citationItems":[{"id":"ITEM-1","itemData":{"author":[{"dropping-particle":"","family":"Amanda","given":"Tasya Aulia","non-dropping-particle":"","parse-names":false,"suffix":""},{"dropping-particle":"","family":"Marsasi","given":"Endy Gunanto","non-dropping-particle":"","parse-names":false,"suffix":""}],"container-title":"Jurnal Riset Manajemen","id":"ITEM-1","issue":"1","issued":{"date-parts":[["2023"]]},"page":"14-30","title":"Exploration of Perceived Behavioral Control and Intention to Purchase to Increase Actual Behavior","type":"article-journal","volume":"12"},"uris":["http://www.mendeley.com/documents/?uuid=6f364f84-a568-4ae9-9ed3-5b3d671acd34"]}],"mendeley":{"formattedCitation":"(Amanda &amp; Marsasi, 2023)","manualFormatting":"Amanda &amp; Marsasi (2023)","plainTextFormattedCitation":"(Amanda &amp; Marsasi, 2023)","previouslyFormattedCitation":"(Amanda &amp; Marsasi, 2023)"},"properties":{"noteIndex":0},"schema":"https://github.com/citation-style-language/schema/raw/master/csl-citation.json"}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Amanda &amp; Marsasi (2023)</w:t>
      </w:r>
      <w:r w:rsidRPr="002E5959">
        <w:rPr>
          <w:color w:val="000000" w:themeColor="text1"/>
          <w:sz w:val="26"/>
          <w:szCs w:val="26"/>
        </w:rPr>
        <w:fldChar w:fldCharType="end"/>
      </w:r>
      <w:r w:rsidRPr="002E5959">
        <w:rPr>
          <w:color w:val="000000" w:themeColor="text1"/>
          <w:sz w:val="26"/>
          <w:szCs w:val="26"/>
        </w:rPr>
        <w:t xml:space="preserve"> ủng hộ luận điểm kiểm soát hành vi cảm nhận không chỉ ảnh hưởng đến ý định mà còn có liên hệ với hành vi thực tế trong tiêu dùng.</w:t>
      </w:r>
    </w:p>
    <w:p w14:paraId="68B5EEC8" w14:textId="47EDDCD3" w:rsidR="007204C6" w:rsidRPr="002E5959" w:rsidRDefault="007204C6" w:rsidP="00A65492">
      <w:pPr>
        <w:pStyle w:val="ListParagraph"/>
        <w:spacing w:after="0" w:line="360" w:lineRule="auto"/>
        <w:ind w:left="0" w:firstLine="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b/>
          <w:color w:val="000000" w:themeColor="text1"/>
          <w:spacing w:val="-6"/>
          <w:sz w:val="26"/>
          <w:szCs w:val="26"/>
        </w:rPr>
        <w:t xml:space="preserve">H8: </w:t>
      </w:r>
      <w:r w:rsidRPr="002E5959">
        <w:rPr>
          <w:rFonts w:ascii="Times New Roman" w:eastAsia="Times New Roman" w:hAnsi="Times New Roman" w:cs="Times New Roman"/>
          <w:bCs/>
          <w:color w:val="000000" w:themeColor="text1"/>
          <w:spacing w:val="-6"/>
          <w:sz w:val="26"/>
          <w:szCs w:val="26"/>
          <w:lang w:val="en-US"/>
        </w:rPr>
        <w:t>Ý định sử dụng thư viện</w:t>
      </w:r>
      <w:r w:rsidRPr="002E5959">
        <w:rPr>
          <w:rFonts w:ascii="Times New Roman" w:eastAsia="Times New Roman" w:hAnsi="Times New Roman" w:cs="Times New Roman"/>
          <w:color w:val="000000" w:themeColor="text1"/>
          <w:spacing w:val="-6"/>
          <w:sz w:val="26"/>
          <w:szCs w:val="26"/>
          <w:lang w:val="en-US"/>
        </w:rPr>
        <w:t xml:space="preserve"> có </w:t>
      </w:r>
      <w:r w:rsidR="001B2D0C" w:rsidRPr="002E5959">
        <w:rPr>
          <w:rFonts w:ascii="Times New Roman" w:eastAsia="Times New Roman" w:hAnsi="Times New Roman" w:cs="Times New Roman"/>
          <w:color w:val="000000" w:themeColor="text1"/>
          <w:spacing w:val="-6"/>
          <w:sz w:val="26"/>
          <w:szCs w:val="26"/>
          <w:lang w:val="en-US"/>
        </w:rPr>
        <w:t>mối quan hệ</w:t>
      </w:r>
      <w:r w:rsidR="001B2D0C" w:rsidRPr="002E5959">
        <w:rPr>
          <w:rFonts w:ascii="Times New Roman" w:eastAsia="Times New Roman" w:hAnsi="Times New Roman" w:cs="Times New Roman"/>
          <w:color w:val="000000" w:themeColor="text1"/>
          <w:spacing w:val="-6"/>
          <w:sz w:val="26"/>
          <w:szCs w:val="26"/>
        </w:rPr>
        <w:t xml:space="preserve"> </w:t>
      </w:r>
      <w:r w:rsidRPr="002E5959">
        <w:rPr>
          <w:rFonts w:ascii="Times New Roman" w:eastAsia="Times New Roman" w:hAnsi="Times New Roman" w:cs="Times New Roman"/>
          <w:color w:val="000000" w:themeColor="text1"/>
          <w:spacing w:val="-6"/>
          <w:sz w:val="26"/>
          <w:szCs w:val="26"/>
          <w:lang w:val="en-US"/>
        </w:rPr>
        <w:t xml:space="preserve">tích cực đến </w:t>
      </w:r>
      <w:r w:rsidRPr="002E5959">
        <w:rPr>
          <w:rFonts w:ascii="Times New Roman" w:eastAsia="Times New Roman" w:hAnsi="Times New Roman" w:cs="Times New Roman"/>
          <w:bCs/>
          <w:color w:val="000000" w:themeColor="text1"/>
          <w:spacing w:val="-6"/>
          <w:sz w:val="26"/>
          <w:szCs w:val="26"/>
          <w:lang w:val="en-US"/>
        </w:rPr>
        <w:t>hành vi sử dụng thư viện</w:t>
      </w:r>
      <w:r w:rsidRPr="002E5959">
        <w:rPr>
          <w:rFonts w:ascii="Times New Roman" w:eastAsia="Times New Roman" w:hAnsi="Times New Roman" w:cs="Times New Roman"/>
          <w:color w:val="000000" w:themeColor="text1"/>
          <w:spacing w:val="-6"/>
          <w:sz w:val="26"/>
          <w:szCs w:val="26"/>
          <w:lang w:val="en-US"/>
        </w:rPr>
        <w:t xml:space="preserve">. </w:t>
      </w:r>
      <w:r w:rsidRPr="002E5959">
        <w:rPr>
          <w:rFonts w:ascii="Times New Roman" w:eastAsia="Times New Roman" w:hAnsi="Times New Roman" w:cs="Times New Roman"/>
          <w:color w:val="000000" w:themeColor="text1"/>
          <w:spacing w:val="-6"/>
          <w:sz w:val="26"/>
          <w:szCs w:val="26"/>
          <w:lang w:val="en-US"/>
        </w:rPr>
        <w:tab/>
      </w:r>
      <w:r w:rsidRPr="002E5959">
        <w:rPr>
          <w:rFonts w:ascii="Times New Roman" w:eastAsia="Times New Roman" w:hAnsi="Times New Roman" w:cs="Times New Roman"/>
          <w:color w:val="000000" w:themeColor="text1"/>
          <w:sz w:val="26"/>
          <w:szCs w:val="26"/>
          <w:lang w:val="en-US"/>
        </w:rPr>
        <w:t xml:space="preserve">Ý định được kỳ vọng sẽ dẫn đến sự gia tăng hành vi sử dụng thực tế. Người dùng tin có ý định sử dụng cao thường có xu hướng chủ động tìm kiếm thông tin, thường xuyên truy cập các nền tảng của thư viện và tham gia các hoạt động do thư viện cung cấp. Nhiều nghiên cứu trước đây đã xác nhận mối quan hệ tích cực giữa ý định và hành vi sử dụng trong môi trường số. Nghiên cứu của Chang và cộng sự (2009) cho thấy ý định tìm kiếm thông tin là yếu tố dự báo trực tiếp đối với hành vi tìm kiếm thông tin trong thư viện số. Alzahrani và cộng sự (2017) cũng chỉ ra rằng ý định sử dụng hệ thống thông tin có mối liên hệ chặt chẽ với mức độ sử dụng thực tế của người dùng. Những người có ý định sử dụng cao thường có tần suất truy cập và thời gian sử dụng hệ thống lớn hơn. </w:t>
      </w:r>
    </w:p>
    <w:p w14:paraId="26965A8E" w14:textId="0E971C54"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ab/>
        <w:t xml:space="preserve">Ngoài những </w:t>
      </w:r>
      <w:r w:rsidR="001B2D0C" w:rsidRPr="002E5959">
        <w:rPr>
          <w:rFonts w:ascii="Times New Roman" w:eastAsia="Times New Roman" w:hAnsi="Times New Roman" w:cs="Times New Roman"/>
          <w:color w:val="000000" w:themeColor="text1"/>
          <w:sz w:val="26"/>
          <w:szCs w:val="26"/>
          <w:lang w:val="en-US"/>
        </w:rPr>
        <w:t>ảnh hưởng</w:t>
      </w:r>
      <w:r w:rsidRPr="002E5959">
        <w:rPr>
          <w:rFonts w:ascii="Times New Roman" w:eastAsia="Times New Roman" w:hAnsi="Times New Roman" w:cs="Times New Roman"/>
          <w:color w:val="000000" w:themeColor="text1"/>
          <w:sz w:val="26"/>
          <w:szCs w:val="26"/>
          <w:lang w:val="en-US"/>
        </w:rPr>
        <w:t xml:space="preserve"> trực tiếp, với việc tích hợp truyền thông marketing số ảnh hưởng đến nhóm yếu tố chính trong TPB, mô hình sẽ đánh giá </w:t>
      </w:r>
      <w:r w:rsidR="001B2D0C" w:rsidRPr="002E5959">
        <w:rPr>
          <w:rFonts w:ascii="Times New Roman" w:eastAsia="Times New Roman" w:hAnsi="Times New Roman" w:cs="Times New Roman"/>
          <w:bCs/>
          <w:color w:val="000000" w:themeColor="text1"/>
          <w:sz w:val="26"/>
          <w:szCs w:val="26"/>
          <w:lang w:val="en-US"/>
        </w:rPr>
        <w:t>quan hệ</w:t>
      </w:r>
      <w:r w:rsidRPr="002E5959">
        <w:rPr>
          <w:rFonts w:ascii="Times New Roman" w:eastAsia="Times New Roman" w:hAnsi="Times New Roman" w:cs="Times New Roman"/>
          <w:bCs/>
          <w:color w:val="000000" w:themeColor="text1"/>
          <w:sz w:val="26"/>
          <w:szCs w:val="26"/>
          <w:lang w:val="en-US"/>
        </w:rPr>
        <w:t xml:space="preserve"> gián tiếp</w:t>
      </w:r>
      <w:r w:rsidRPr="002E5959">
        <w:rPr>
          <w:rFonts w:ascii="Times New Roman" w:eastAsia="Times New Roman" w:hAnsi="Times New Roman" w:cs="Times New Roman"/>
          <w:color w:val="000000" w:themeColor="text1"/>
          <w:sz w:val="26"/>
          <w:szCs w:val="26"/>
          <w:lang w:val="en-US"/>
        </w:rPr>
        <w:t xml:space="preserve"> của truyền thông marketing số </w:t>
      </w:r>
      <w:r w:rsidR="001B2D0C" w:rsidRPr="002E5959">
        <w:rPr>
          <w:rFonts w:ascii="Times New Roman" w:eastAsia="Times New Roman" w:hAnsi="Times New Roman" w:cs="Times New Roman"/>
          <w:color w:val="000000" w:themeColor="text1"/>
          <w:sz w:val="26"/>
          <w:szCs w:val="26"/>
          <w:lang w:val="en-US"/>
        </w:rPr>
        <w:t>với</w:t>
      </w:r>
      <w:r w:rsidRPr="002E5959">
        <w:rPr>
          <w:rFonts w:ascii="Times New Roman" w:eastAsia="Times New Roman" w:hAnsi="Times New Roman" w:cs="Times New Roman"/>
          <w:color w:val="000000" w:themeColor="text1"/>
          <w:sz w:val="26"/>
          <w:szCs w:val="26"/>
          <w:lang w:val="en-US"/>
        </w:rPr>
        <w:t xml:space="preserve"> </w:t>
      </w:r>
      <w:r w:rsidRPr="002E5959">
        <w:rPr>
          <w:rFonts w:ascii="Times New Roman" w:eastAsia="Times New Roman" w:hAnsi="Times New Roman" w:cs="Times New Roman"/>
          <w:bCs/>
          <w:color w:val="000000" w:themeColor="text1"/>
          <w:sz w:val="26"/>
          <w:szCs w:val="26"/>
          <w:lang w:val="en-US"/>
        </w:rPr>
        <w:t>hành vi sử dụng thư viện</w:t>
      </w:r>
      <w:r w:rsidRPr="002E5959">
        <w:rPr>
          <w:rFonts w:ascii="Times New Roman" w:eastAsia="Times New Roman" w:hAnsi="Times New Roman" w:cs="Times New Roman"/>
          <w:color w:val="000000" w:themeColor="text1"/>
          <w:sz w:val="26"/>
          <w:szCs w:val="26"/>
          <w:lang w:val="en-US"/>
        </w:rPr>
        <w:t xml:space="preserve">. Từ nền tảng lý thuyết và giả thuyết đã phân tích, nghiên cứu đề xuất </w:t>
      </w:r>
      <w:r w:rsidRPr="002E5959">
        <w:rPr>
          <w:rFonts w:ascii="Times New Roman" w:eastAsia="Times New Roman" w:hAnsi="Times New Roman" w:cs="Times New Roman"/>
          <w:bCs/>
          <w:color w:val="000000" w:themeColor="text1"/>
          <w:sz w:val="26"/>
          <w:szCs w:val="26"/>
          <w:lang w:val="en-US"/>
        </w:rPr>
        <w:t>mô hình nghiên cứu tích hợp truyền thông marketing số vào TPB</w:t>
      </w:r>
      <w:r w:rsidRPr="002E5959">
        <w:rPr>
          <w:rFonts w:ascii="Times New Roman" w:eastAsia="Times New Roman" w:hAnsi="Times New Roman" w:cs="Times New Roman"/>
          <w:color w:val="000000" w:themeColor="text1"/>
          <w:sz w:val="26"/>
          <w:szCs w:val="26"/>
          <w:lang w:val="en-US"/>
        </w:rPr>
        <w:t xml:space="preserve">. Các </w:t>
      </w:r>
      <w:r w:rsidRPr="002E5959">
        <w:rPr>
          <w:rFonts w:ascii="Times New Roman" w:eastAsia="Times New Roman" w:hAnsi="Times New Roman" w:cs="Times New Roman"/>
          <w:bCs/>
          <w:color w:val="000000" w:themeColor="text1"/>
          <w:sz w:val="26"/>
          <w:szCs w:val="26"/>
          <w:lang w:val="en-US"/>
        </w:rPr>
        <w:t>mũi tên</w:t>
      </w:r>
      <w:r w:rsidRPr="002E5959">
        <w:rPr>
          <w:rFonts w:ascii="Times New Roman" w:eastAsia="Times New Roman" w:hAnsi="Times New Roman" w:cs="Times New Roman"/>
          <w:color w:val="000000" w:themeColor="text1"/>
          <w:sz w:val="26"/>
          <w:szCs w:val="26"/>
          <w:lang w:val="en-US"/>
        </w:rPr>
        <w:t xml:space="preserve"> biểu diễn mối quan hệ nhân quả giả định giữa các biến.</w:t>
      </w:r>
    </w:p>
    <w:p w14:paraId="1460CF49" w14:textId="77777777" w:rsidR="00A65492" w:rsidRPr="002E5959" w:rsidRDefault="00A65492" w:rsidP="00A65492">
      <w:pPr>
        <w:spacing w:after="0" w:line="360" w:lineRule="auto"/>
        <w:jc w:val="both"/>
        <w:rPr>
          <w:rFonts w:ascii="Times New Roman" w:eastAsia="Times New Roman" w:hAnsi="Times New Roman" w:cs="Times New Roman"/>
          <w:color w:val="000000" w:themeColor="text1"/>
          <w:sz w:val="26"/>
          <w:szCs w:val="26"/>
          <w:lang w:val="en-US"/>
        </w:rPr>
      </w:pPr>
    </w:p>
    <w:p w14:paraId="61A245D9" w14:textId="77777777" w:rsidR="00A65492" w:rsidRPr="002E5959" w:rsidRDefault="00A65492" w:rsidP="00A65492">
      <w:pPr>
        <w:spacing w:after="0" w:line="360" w:lineRule="auto"/>
        <w:jc w:val="both"/>
        <w:rPr>
          <w:rFonts w:ascii="Times New Roman" w:eastAsia="Times New Roman" w:hAnsi="Times New Roman" w:cs="Times New Roman"/>
          <w:color w:val="000000" w:themeColor="text1"/>
          <w:sz w:val="26"/>
          <w:szCs w:val="26"/>
          <w:lang w:val="en-US"/>
        </w:rPr>
      </w:pPr>
    </w:p>
    <w:p w14:paraId="2714497A" w14:textId="77777777" w:rsidR="00A65492" w:rsidRPr="002E5959" w:rsidRDefault="00A65492" w:rsidP="00A65492">
      <w:pPr>
        <w:spacing w:after="0" w:line="360" w:lineRule="auto"/>
        <w:jc w:val="both"/>
        <w:rPr>
          <w:rFonts w:ascii="Times New Roman" w:eastAsia="Times New Roman" w:hAnsi="Times New Roman" w:cs="Times New Roman"/>
          <w:color w:val="000000" w:themeColor="text1"/>
          <w:sz w:val="26"/>
          <w:szCs w:val="26"/>
          <w:lang w:val="en-US"/>
        </w:rPr>
      </w:pPr>
    </w:p>
    <w:p w14:paraId="6CCD8646" w14:textId="48DBA3D9" w:rsidR="00C650B1" w:rsidRPr="002E5959" w:rsidRDefault="00C650B1" w:rsidP="00A65492">
      <w:pPr>
        <w:spacing w:after="0" w:line="360" w:lineRule="auto"/>
        <w:jc w:val="center"/>
        <w:rPr>
          <w:rFonts w:ascii="Times New Roman" w:eastAsia="Times New Roman" w:hAnsi="Times New Roman" w:cs="Times New Roman"/>
          <w:i/>
          <w:iCs/>
          <w:color w:val="000000" w:themeColor="text1"/>
          <w:sz w:val="26"/>
          <w:szCs w:val="26"/>
          <w:lang w:val="en-US"/>
        </w:rPr>
      </w:pPr>
      <w:r w:rsidRPr="002E5959">
        <w:rPr>
          <w:rFonts w:ascii="Times New Roman" w:eastAsia="Times New Roman" w:hAnsi="Times New Roman" w:cs="Times New Roman"/>
          <w:i/>
          <w:iCs/>
          <w:color w:val="000000" w:themeColor="text1"/>
          <w:spacing w:val="-8"/>
          <w:sz w:val="26"/>
          <w:szCs w:val="26"/>
          <w:lang w:val="en-US"/>
        </w:rPr>
        <w:t xml:space="preserve">Hình </w:t>
      </w:r>
      <w:r w:rsidR="005462D0" w:rsidRPr="002E5959">
        <w:rPr>
          <w:rFonts w:ascii="Times New Roman" w:eastAsia="Times New Roman" w:hAnsi="Times New Roman" w:cs="Times New Roman"/>
          <w:i/>
          <w:iCs/>
          <w:color w:val="000000" w:themeColor="text1"/>
          <w:spacing w:val="-8"/>
          <w:sz w:val="26"/>
          <w:szCs w:val="26"/>
          <w:lang w:val="en-US"/>
        </w:rPr>
        <w:t>1</w:t>
      </w:r>
      <w:r w:rsidRPr="002E5959">
        <w:rPr>
          <w:rFonts w:ascii="Times New Roman" w:eastAsia="Times New Roman" w:hAnsi="Times New Roman" w:cs="Times New Roman"/>
          <w:i/>
          <w:iCs/>
          <w:color w:val="000000" w:themeColor="text1"/>
          <w:spacing w:val="-8"/>
          <w:sz w:val="26"/>
          <w:szCs w:val="26"/>
          <w:lang w:val="en-US"/>
        </w:rPr>
        <w:t>.3: Mô hình nghiên cứu tích hợp truyền thông marketing số vào TPB</w:t>
      </w:r>
      <w:r w:rsidRPr="002E5959">
        <w:rPr>
          <w:rFonts w:ascii="Times New Roman" w:eastAsia="Times New Roman" w:hAnsi="Times New Roman" w:cs="Times New Roman"/>
          <w:i/>
          <w:iCs/>
          <w:color w:val="000000" w:themeColor="text1"/>
          <w:sz w:val="26"/>
          <w:szCs w:val="26"/>
          <w:lang w:val="en-US"/>
        </w:rPr>
        <w:t>.</w:t>
      </w:r>
    </w:p>
    <w:p w14:paraId="58779EC6" w14:textId="3D144321" w:rsidR="00F64835" w:rsidRPr="002E5959" w:rsidRDefault="003737EC" w:rsidP="00A65492">
      <w:pPr>
        <w:spacing w:after="0" w:line="360" w:lineRule="auto"/>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noProof/>
          <w:color w:val="000000" w:themeColor="text1"/>
          <w:sz w:val="26"/>
          <w:szCs w:val="26"/>
          <w:lang w:val="en-US"/>
        </w:rPr>
        <w:drawing>
          <wp:inline distT="0" distB="0" distL="0" distR="0" wp14:anchorId="3B115C76" wp14:editId="77373642">
            <wp:extent cx="5579745" cy="1991995"/>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P mix TPB.drawio (15).png"/>
                    <pic:cNvPicPr/>
                  </pic:nvPicPr>
                  <pic:blipFill>
                    <a:blip r:embed="rId18">
                      <a:extLst>
                        <a:ext uri="{28A0092B-C50C-407E-A947-70E740481C1C}">
                          <a14:useLocalDpi xmlns:a14="http://schemas.microsoft.com/office/drawing/2010/main" val="0"/>
                        </a:ext>
                      </a:extLst>
                    </a:blip>
                    <a:stretch>
                      <a:fillRect/>
                    </a:stretch>
                  </pic:blipFill>
                  <pic:spPr>
                    <a:xfrm>
                      <a:off x="0" y="0"/>
                      <a:ext cx="5579745" cy="1991995"/>
                    </a:xfrm>
                    <a:prstGeom prst="rect">
                      <a:avLst/>
                    </a:prstGeom>
                  </pic:spPr>
                </pic:pic>
              </a:graphicData>
            </a:graphic>
          </wp:inline>
        </w:drawing>
      </w:r>
    </w:p>
    <w:p w14:paraId="4F445F19" w14:textId="77777777" w:rsidR="007204C6" w:rsidRPr="002E5959" w:rsidRDefault="007204C6" w:rsidP="00A65492">
      <w:pPr>
        <w:pStyle w:val="Heading2"/>
        <w:spacing w:before="0" w:beforeAutospacing="0" w:after="0" w:afterAutospacing="0" w:line="360" w:lineRule="auto"/>
        <w:jc w:val="both"/>
        <w:rPr>
          <w:color w:val="000000" w:themeColor="text1"/>
          <w:sz w:val="26"/>
          <w:szCs w:val="26"/>
        </w:rPr>
      </w:pPr>
      <w:bookmarkStart w:id="49" w:name="_Toc229560347"/>
      <w:bookmarkStart w:id="50" w:name="_Toc236385419"/>
      <w:r w:rsidRPr="002E5959">
        <w:rPr>
          <w:color w:val="000000" w:themeColor="text1"/>
          <w:sz w:val="26"/>
          <w:szCs w:val="26"/>
        </w:rPr>
        <w:t>1.5. Tiểu kết Chương 1</w:t>
      </w:r>
      <w:bookmarkEnd w:id="49"/>
      <w:bookmarkEnd w:id="50"/>
    </w:p>
    <w:p w14:paraId="0D011721" w14:textId="64355B78" w:rsidR="007204C6" w:rsidRPr="002E5959" w:rsidRDefault="007204C6" w:rsidP="00A65492">
      <w:pPr>
        <w:pStyle w:val="BodyText"/>
        <w:spacing w:after="0" w:line="360" w:lineRule="auto"/>
        <w:jc w:val="both"/>
        <w:rPr>
          <w:rFonts w:ascii="Times New Roman" w:hAnsi="Times New Roman" w:cs="Times New Roman"/>
          <w:color w:val="000000" w:themeColor="text1"/>
          <w:spacing w:val="-6"/>
          <w:sz w:val="26"/>
          <w:szCs w:val="26"/>
        </w:rPr>
      </w:pPr>
      <w:r w:rsidRPr="002E5959">
        <w:rPr>
          <w:rFonts w:ascii="Times New Roman" w:eastAsia="Times New Roman" w:hAnsi="Times New Roman" w:cs="Times New Roman"/>
          <w:color w:val="000000" w:themeColor="text1"/>
          <w:sz w:val="26"/>
          <w:szCs w:val="26"/>
          <w:lang w:val="en-US"/>
        </w:rPr>
        <w:tab/>
      </w:r>
      <w:r w:rsidRPr="002E5959">
        <w:rPr>
          <w:rFonts w:ascii="Times New Roman" w:eastAsia="Times New Roman" w:hAnsi="Times New Roman" w:cs="Times New Roman"/>
          <w:color w:val="000000" w:themeColor="text1"/>
          <w:spacing w:val="-6"/>
          <w:sz w:val="26"/>
          <w:szCs w:val="26"/>
          <w:lang w:val="en-US"/>
        </w:rPr>
        <w:t xml:space="preserve">Chương 1 của luận văn đã xây dựng một nền tảng lý luận tương đối toàn diện cho việc nghiên cứu </w:t>
      </w:r>
      <w:r w:rsidR="00FE61AE" w:rsidRPr="002E5959">
        <w:rPr>
          <w:rFonts w:ascii="Times New Roman" w:eastAsia="Times New Roman" w:hAnsi="Times New Roman" w:cs="Times New Roman"/>
          <w:color w:val="000000" w:themeColor="text1"/>
          <w:spacing w:val="-6"/>
          <w:sz w:val="26"/>
          <w:szCs w:val="26"/>
          <w:lang w:val="en-US"/>
        </w:rPr>
        <w:t>mối quan hệ</w:t>
      </w:r>
      <w:r w:rsidRPr="002E5959">
        <w:rPr>
          <w:rFonts w:ascii="Times New Roman" w:eastAsia="Times New Roman" w:hAnsi="Times New Roman" w:cs="Times New Roman"/>
          <w:color w:val="000000" w:themeColor="text1"/>
          <w:spacing w:val="-6"/>
          <w:sz w:val="26"/>
          <w:szCs w:val="26"/>
          <w:lang w:val="en-US"/>
        </w:rPr>
        <w:t xml:space="preserve"> của truyền thông marketing số </w:t>
      </w:r>
      <w:r w:rsidR="00FE61AE" w:rsidRPr="002E5959">
        <w:rPr>
          <w:rFonts w:ascii="Times New Roman" w:eastAsia="Times New Roman" w:hAnsi="Times New Roman" w:cs="Times New Roman"/>
          <w:color w:val="000000" w:themeColor="text1"/>
          <w:spacing w:val="-6"/>
          <w:sz w:val="26"/>
          <w:szCs w:val="26"/>
          <w:lang w:val="en-US"/>
        </w:rPr>
        <w:t>với</w:t>
      </w:r>
      <w:r w:rsidRPr="002E5959">
        <w:rPr>
          <w:rFonts w:ascii="Times New Roman" w:eastAsia="Times New Roman" w:hAnsi="Times New Roman" w:cs="Times New Roman"/>
          <w:color w:val="000000" w:themeColor="text1"/>
          <w:spacing w:val="-6"/>
          <w:sz w:val="26"/>
          <w:szCs w:val="26"/>
          <w:lang w:val="en-US"/>
        </w:rPr>
        <w:t xml:space="preserve"> nhận thức và hành vi sử dụng thư viện. Trên cơ sở tổng hợp và phân tích các nghiên cứu trong và ngoài nước, luận văn đã làm rõ xu hướng nghiên cứu về truyền thông marketing số, đặc biệt trong lĩnh vực thư viện. Kết quả tổng quan cho thấy truyền thông marketing số ngày càng đóng vai trò quan trọng trong việc nâng cao khả năng tiếp cận, tương tác và thu hút người dùng. </w:t>
      </w:r>
      <w:r w:rsidRPr="002E5959">
        <w:rPr>
          <w:rFonts w:ascii="Times New Roman" w:hAnsi="Times New Roman" w:cs="Times New Roman"/>
          <w:color w:val="000000" w:themeColor="text1"/>
          <w:spacing w:val="-6"/>
          <w:sz w:val="26"/>
          <w:szCs w:val="26"/>
        </w:rPr>
        <w:t xml:space="preserve">Trong lĩnh vực thư viện, hoạt động truyền thông marketing số được xem là công cụ quan trọng giúp thư viện </w:t>
      </w:r>
      <w:r w:rsidR="00956F28" w:rsidRPr="002E5959">
        <w:rPr>
          <w:rFonts w:ascii="Times New Roman" w:hAnsi="Times New Roman" w:cs="Times New Roman"/>
          <w:color w:val="000000" w:themeColor="text1"/>
          <w:spacing w:val="-6"/>
          <w:sz w:val="26"/>
          <w:szCs w:val="26"/>
          <w:lang w:val="en-US"/>
        </w:rPr>
        <w:t xml:space="preserve">gia </w:t>
      </w:r>
      <w:r w:rsidRPr="002E5959">
        <w:rPr>
          <w:rFonts w:ascii="Times New Roman" w:hAnsi="Times New Roman" w:cs="Times New Roman"/>
          <w:color w:val="000000" w:themeColor="text1"/>
          <w:spacing w:val="-6"/>
          <w:sz w:val="26"/>
          <w:szCs w:val="26"/>
        </w:rPr>
        <w:t>tăng khả năng tiếp cận người dùng, nâng cao mức độ nhận biết dịch vụ, cải thiện hình ảnh thư viện và thúc đẩy việc sử dụng các nguồn lực thông tin.</w:t>
      </w:r>
    </w:p>
    <w:p w14:paraId="7DE106AE" w14:textId="101DD4AB" w:rsidR="007204C6" w:rsidRPr="002E5959" w:rsidRDefault="007204C6" w:rsidP="00A65492">
      <w:pPr>
        <w:pStyle w:val="BodyText"/>
        <w:spacing w:after="0" w:line="360" w:lineRule="auto"/>
        <w:jc w:val="both"/>
        <w:rPr>
          <w:rFonts w:ascii="Times New Roman" w:eastAsia="Times New Roman" w:hAnsi="Times New Roman" w:cs="Times New Roman"/>
          <w:color w:val="000000" w:themeColor="text1"/>
          <w:spacing w:val="-6"/>
          <w:sz w:val="26"/>
          <w:szCs w:val="26"/>
          <w:lang w:val="en-US"/>
        </w:rPr>
      </w:pPr>
      <w:r w:rsidRPr="002E5959">
        <w:rPr>
          <w:rFonts w:ascii="Times New Roman" w:hAnsi="Times New Roman" w:cs="Times New Roman"/>
          <w:color w:val="000000" w:themeColor="text1"/>
          <w:spacing w:val="-6"/>
          <w:sz w:val="26"/>
          <w:szCs w:val="26"/>
        </w:rPr>
        <w:tab/>
        <w:t xml:space="preserve">Bên cạnh việc phân tích các nghiên cứu về truyền thông marketing số trong thư viện, chương này cũng đã tổng quan các nghiên cứu về tác động của truyền thông marketing số đến nhận thức và hành vi của người dùng. Các nghiên cứu cho thấy hoạt động truyền thông số có khả năng ảnh hưởng đến nhận thức, thái độ, cảm xúc, lòng trung thành và ý định thực hiện hành vi của người dùng thông qua quá trình tương tác trên môi trường số. Tuy nhiên, phần lớn các nghiên cứu hiện nay mới chủ yếu tập trung vào lĩnh vực thương mại điện tử, marketing doanh nghiệp hoặc các thư viện đại học, trong khi các nghiên cứu về </w:t>
      </w:r>
      <w:r w:rsidR="00FE61AE" w:rsidRPr="002E5959">
        <w:rPr>
          <w:rFonts w:ascii="Times New Roman" w:hAnsi="Times New Roman" w:cs="Times New Roman"/>
          <w:color w:val="000000" w:themeColor="text1"/>
          <w:spacing w:val="-6"/>
          <w:sz w:val="26"/>
          <w:szCs w:val="26"/>
          <w:lang w:val="en-US"/>
        </w:rPr>
        <w:t>mối quan hệ</w:t>
      </w:r>
      <w:r w:rsidRPr="002E5959">
        <w:rPr>
          <w:rFonts w:ascii="Times New Roman" w:hAnsi="Times New Roman" w:cs="Times New Roman"/>
          <w:color w:val="000000" w:themeColor="text1"/>
          <w:spacing w:val="-6"/>
          <w:sz w:val="26"/>
          <w:szCs w:val="26"/>
        </w:rPr>
        <w:t xml:space="preserve"> của truyền thông marketing số </w:t>
      </w:r>
      <w:r w:rsidR="00FE61AE" w:rsidRPr="002E5959">
        <w:rPr>
          <w:rFonts w:ascii="Times New Roman" w:hAnsi="Times New Roman" w:cs="Times New Roman"/>
          <w:color w:val="000000" w:themeColor="text1"/>
          <w:spacing w:val="-6"/>
          <w:sz w:val="26"/>
          <w:szCs w:val="26"/>
          <w:lang w:val="en-US"/>
        </w:rPr>
        <w:t>với</w:t>
      </w:r>
      <w:r w:rsidRPr="002E5959">
        <w:rPr>
          <w:rFonts w:ascii="Times New Roman" w:hAnsi="Times New Roman" w:cs="Times New Roman"/>
          <w:color w:val="000000" w:themeColor="text1"/>
          <w:spacing w:val="-6"/>
          <w:sz w:val="26"/>
          <w:szCs w:val="26"/>
        </w:rPr>
        <w:t xml:space="preserve"> nhận thức và hành vi sử </w:t>
      </w:r>
      <w:r w:rsidRPr="002E5959">
        <w:rPr>
          <w:rFonts w:ascii="Times New Roman" w:hAnsi="Times New Roman" w:cs="Times New Roman"/>
          <w:color w:val="000000" w:themeColor="text1"/>
          <w:spacing w:val="-6"/>
          <w:sz w:val="26"/>
          <w:szCs w:val="26"/>
        </w:rPr>
        <w:lastRenderedPageBreak/>
        <w:t>dụng thư viện trong các thư viện chuyên ngành</w:t>
      </w:r>
      <w:r w:rsidRPr="002E5959">
        <w:rPr>
          <w:rFonts w:ascii="Times New Roman" w:eastAsia="Times New Roman" w:hAnsi="Times New Roman" w:cs="Times New Roman"/>
          <w:color w:val="000000" w:themeColor="text1"/>
          <w:spacing w:val="-6"/>
          <w:sz w:val="26"/>
          <w:szCs w:val="26"/>
          <w:lang w:val="en-US"/>
        </w:rPr>
        <w:t>, đặc biệt là Thư viện Quân đội, vẫn còn hạn chế. Đây chính là khoảng trống nghiên cứu và là cơ sở thực tiễn để triển khai đề tài.</w:t>
      </w:r>
    </w:p>
    <w:p w14:paraId="3CCA3C2B" w14:textId="72568916" w:rsidR="007204C6" w:rsidRPr="002E5959" w:rsidRDefault="007204C6" w:rsidP="00A65492">
      <w:pPr>
        <w:pStyle w:val="BodyText"/>
        <w:spacing w:after="0" w:line="360" w:lineRule="auto"/>
        <w:jc w:val="both"/>
        <w:rPr>
          <w:rFonts w:ascii="Times New Roman" w:hAnsi="Times New Roman" w:cs="Times New Roman"/>
          <w:color w:val="000000" w:themeColor="text1"/>
          <w:spacing w:val="-6"/>
          <w:sz w:val="26"/>
          <w:szCs w:val="26"/>
        </w:rPr>
      </w:pPr>
      <w:r w:rsidRPr="002E5959">
        <w:rPr>
          <w:rFonts w:ascii="Times New Roman" w:eastAsia="Times New Roman" w:hAnsi="Times New Roman" w:cs="Times New Roman"/>
          <w:color w:val="000000" w:themeColor="text1"/>
          <w:spacing w:val="-6"/>
          <w:sz w:val="26"/>
          <w:szCs w:val="26"/>
          <w:lang w:val="en-US"/>
        </w:rPr>
        <w:tab/>
      </w:r>
      <w:r w:rsidRPr="002E5959">
        <w:rPr>
          <w:rFonts w:ascii="Times New Roman" w:hAnsi="Times New Roman" w:cs="Times New Roman"/>
          <w:color w:val="000000" w:themeColor="text1"/>
          <w:spacing w:val="-6"/>
          <w:sz w:val="26"/>
          <w:szCs w:val="26"/>
        </w:rPr>
        <w:t>Trên cơ sở lý thuyế</w:t>
      </w:r>
      <w:r w:rsidR="00462E33" w:rsidRPr="002E5959">
        <w:rPr>
          <w:rFonts w:ascii="Times New Roman" w:hAnsi="Times New Roman" w:cs="Times New Roman"/>
          <w:color w:val="000000" w:themeColor="text1"/>
          <w:spacing w:val="-6"/>
          <w:sz w:val="26"/>
          <w:szCs w:val="26"/>
        </w:rPr>
        <w:t>t TP</w:t>
      </w:r>
      <w:r w:rsidR="00462E33" w:rsidRPr="002E5959">
        <w:rPr>
          <w:rFonts w:ascii="Times New Roman" w:hAnsi="Times New Roman" w:cs="Times New Roman"/>
          <w:color w:val="000000" w:themeColor="text1"/>
          <w:spacing w:val="-6"/>
          <w:sz w:val="26"/>
          <w:szCs w:val="26"/>
          <w:lang w:val="en-US"/>
        </w:rPr>
        <w:t xml:space="preserve">B, </w:t>
      </w:r>
      <w:r w:rsidRPr="002E5959">
        <w:rPr>
          <w:rFonts w:ascii="Times New Roman" w:hAnsi="Times New Roman" w:cs="Times New Roman"/>
          <w:color w:val="000000" w:themeColor="text1"/>
          <w:spacing w:val="-6"/>
          <w:sz w:val="26"/>
          <w:szCs w:val="26"/>
        </w:rPr>
        <w:t xml:space="preserve">luận văn đã xây dựng khung nghiên cứu nhằm giải thích </w:t>
      </w:r>
      <w:r w:rsidR="001B2D0C" w:rsidRPr="002E5959">
        <w:rPr>
          <w:rFonts w:ascii="Times New Roman" w:hAnsi="Times New Roman" w:cs="Times New Roman"/>
          <w:color w:val="000000" w:themeColor="text1"/>
          <w:spacing w:val="-6"/>
          <w:sz w:val="26"/>
          <w:szCs w:val="26"/>
          <w:lang w:val="en-US"/>
        </w:rPr>
        <w:t>mối quan hệ</w:t>
      </w:r>
      <w:r w:rsidRPr="002E5959">
        <w:rPr>
          <w:rFonts w:ascii="Times New Roman" w:hAnsi="Times New Roman" w:cs="Times New Roman"/>
          <w:color w:val="000000" w:themeColor="text1"/>
          <w:spacing w:val="-6"/>
          <w:sz w:val="26"/>
          <w:szCs w:val="26"/>
        </w:rPr>
        <w:t xml:space="preserve"> của truyền thông marketing số đến nhận thức và hành vi sử dụng thư viện. Theo đó, truyền thông marketing số được </w:t>
      </w:r>
      <w:r w:rsidR="00F64835" w:rsidRPr="002E5959">
        <w:rPr>
          <w:rFonts w:ascii="Times New Roman" w:hAnsi="Times New Roman" w:cs="Times New Roman"/>
          <w:color w:val="000000" w:themeColor="text1"/>
          <w:spacing w:val="-6"/>
          <w:sz w:val="26"/>
          <w:szCs w:val="26"/>
          <w:lang w:val="en-US"/>
        </w:rPr>
        <w:t>tiếp cận từ khía cạnh cảm nhận của người dùng</w:t>
      </w:r>
      <w:r w:rsidRPr="002E5959">
        <w:rPr>
          <w:rFonts w:ascii="Times New Roman" w:hAnsi="Times New Roman" w:cs="Times New Roman"/>
          <w:color w:val="000000" w:themeColor="text1"/>
          <w:spacing w:val="-6"/>
          <w:sz w:val="26"/>
          <w:szCs w:val="26"/>
        </w:rPr>
        <w:t xml:space="preserve">, yếu tố này được giả định có ảnh hưởng đến các thành phần nhận thức gồm thái độ, chuẩn chủ quan và kiểm soát hành vi cảm nhận trong TPB và tiếp tục </w:t>
      </w:r>
      <w:r w:rsidR="001B2D0C" w:rsidRPr="002E5959">
        <w:rPr>
          <w:rFonts w:ascii="Times New Roman" w:hAnsi="Times New Roman" w:cs="Times New Roman"/>
          <w:color w:val="000000" w:themeColor="text1"/>
          <w:spacing w:val="-6"/>
          <w:sz w:val="26"/>
          <w:szCs w:val="26"/>
          <w:lang w:val="en-US"/>
        </w:rPr>
        <w:t xml:space="preserve">có </w:t>
      </w:r>
      <w:r w:rsidR="00153172" w:rsidRPr="002E5959">
        <w:rPr>
          <w:rFonts w:ascii="Times New Roman" w:eastAsia="Times New Roman" w:hAnsi="Times New Roman" w:cs="Times New Roman"/>
          <w:color w:val="000000" w:themeColor="text1"/>
          <w:sz w:val="26"/>
          <w:szCs w:val="26"/>
          <w:lang w:val="en-US"/>
        </w:rPr>
        <w:t>ảnh hưởng đến</w:t>
      </w:r>
      <w:r w:rsidRPr="002E5959">
        <w:rPr>
          <w:rFonts w:ascii="Times New Roman" w:hAnsi="Times New Roman" w:cs="Times New Roman"/>
          <w:color w:val="000000" w:themeColor="text1"/>
          <w:spacing w:val="-6"/>
          <w:sz w:val="26"/>
          <w:szCs w:val="26"/>
        </w:rPr>
        <w:t xml:space="preserve"> ý định sử dụng và hành vi sử dụng thư viện của người dùng tin. Đồng thời, luận văn cũng xây dựng các giả thuyết nghiên cứu để kiểm định mối quan hệ giữa các biến trong mô hình nghiên cứu.</w:t>
      </w:r>
      <w:r w:rsidRPr="002E5959">
        <w:rPr>
          <w:rFonts w:ascii="Times New Roman" w:hAnsi="Times New Roman" w:cs="Times New Roman"/>
          <w:b/>
          <w:bCs/>
          <w:color w:val="000000" w:themeColor="text1"/>
          <w:spacing w:val="-6"/>
          <w:sz w:val="26"/>
          <w:szCs w:val="26"/>
          <w:lang w:val="en-US"/>
        </w:rPr>
        <w:br w:type="page"/>
      </w:r>
    </w:p>
    <w:p w14:paraId="35731A4F" w14:textId="77777777" w:rsidR="007204C6" w:rsidRPr="002E5959" w:rsidRDefault="007204C6" w:rsidP="00A65492">
      <w:pPr>
        <w:pStyle w:val="Heading1"/>
        <w:spacing w:before="0" w:line="360" w:lineRule="auto"/>
        <w:jc w:val="center"/>
        <w:rPr>
          <w:rFonts w:ascii="Times New Roman" w:hAnsi="Times New Roman" w:cs="Times New Roman"/>
          <w:b/>
          <w:bCs/>
          <w:color w:val="000000" w:themeColor="text1"/>
          <w:sz w:val="26"/>
          <w:szCs w:val="26"/>
        </w:rPr>
      </w:pPr>
      <w:bookmarkStart w:id="51" w:name="_Toc229560363"/>
      <w:bookmarkStart w:id="52" w:name="_Toc236385420"/>
      <w:r w:rsidRPr="002E5959">
        <w:rPr>
          <w:rFonts w:ascii="Times New Roman" w:hAnsi="Times New Roman" w:cs="Times New Roman"/>
          <w:b/>
          <w:bCs/>
          <w:color w:val="000000" w:themeColor="text1"/>
          <w:sz w:val="26"/>
          <w:szCs w:val="26"/>
        </w:rPr>
        <w:lastRenderedPageBreak/>
        <w:t xml:space="preserve">CHƯƠNG </w:t>
      </w:r>
      <w:r w:rsidRPr="002E5959">
        <w:rPr>
          <w:rFonts w:ascii="Times New Roman" w:hAnsi="Times New Roman" w:cs="Times New Roman"/>
          <w:b/>
          <w:bCs/>
          <w:color w:val="000000" w:themeColor="text1"/>
          <w:sz w:val="26"/>
          <w:szCs w:val="26"/>
          <w:lang w:val="en-US"/>
        </w:rPr>
        <w:t>2</w:t>
      </w:r>
      <w:r w:rsidRPr="002E5959">
        <w:rPr>
          <w:rFonts w:ascii="Times New Roman" w:hAnsi="Times New Roman" w:cs="Times New Roman"/>
          <w:b/>
          <w:bCs/>
          <w:color w:val="000000" w:themeColor="text1"/>
          <w:sz w:val="26"/>
          <w:szCs w:val="26"/>
        </w:rPr>
        <w:t xml:space="preserve">. </w:t>
      </w:r>
      <w:r w:rsidRPr="002E5959">
        <w:rPr>
          <w:rFonts w:ascii="Times New Roman" w:hAnsi="Times New Roman" w:cs="Times New Roman"/>
          <w:b/>
          <w:bCs/>
          <w:color w:val="000000" w:themeColor="text1"/>
          <w:sz w:val="26"/>
          <w:szCs w:val="26"/>
          <w:lang w:val="en-US"/>
        </w:rPr>
        <w:t xml:space="preserve">TỔ CHỨC VÀ </w:t>
      </w:r>
      <w:r w:rsidRPr="002E5959">
        <w:rPr>
          <w:rFonts w:ascii="Times New Roman" w:hAnsi="Times New Roman" w:cs="Times New Roman"/>
          <w:b/>
          <w:bCs/>
          <w:color w:val="000000" w:themeColor="text1"/>
          <w:sz w:val="26"/>
          <w:szCs w:val="26"/>
        </w:rPr>
        <w:t>PHƯƠNG PHÁP NGHIÊN CỨU</w:t>
      </w:r>
      <w:bookmarkEnd w:id="51"/>
      <w:bookmarkEnd w:id="52"/>
    </w:p>
    <w:p w14:paraId="1BC516A1"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53" w:name="_Toc229560368"/>
      <w:bookmarkStart w:id="54" w:name="_Toc236385421"/>
      <w:r w:rsidRPr="002E5959">
        <w:rPr>
          <w:bCs w:val="0"/>
          <w:color w:val="000000" w:themeColor="text1"/>
          <w:sz w:val="26"/>
          <w:szCs w:val="26"/>
        </w:rPr>
        <w:t>2.1. Thiết kế nghiên cứu</w:t>
      </w:r>
      <w:bookmarkEnd w:id="53"/>
      <w:bookmarkEnd w:id="54"/>
    </w:p>
    <w:p w14:paraId="7301CE5D" w14:textId="5968FDC4"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Nghiên cứu được thiết kế theo hướng tiếp cận định lượng nhằm phân tích và kiểm định mối quan hệ giữa truyền thông marketing số với nhận thức và hành vi sử dụng dịch vụ thư viện của người dùng. Việc lựa chọn cách tiếp cận định lượng xuất phát từ đặc điểm của vấn đề nghiên cứu, trong đó các yếu tố như mức độ tiếp cận truyền thông, nhận thức và hành vi đều có thể được lượng hóa và đo lường dưới dạng các biến quan sát. Khảo sát định lượng rất phù hợp khi mục tiêu nghiên cứu là kiểm định các mối quan hệ giữa các biến và đánh giá mức độ ảnh hưởng của các yếu tố trong một mô hình nghiên cứu cụ thể</w:t>
      </w:r>
      <w:r w:rsidRPr="002E5959">
        <w:rPr>
          <w:color w:val="000000" w:themeColor="text1"/>
          <w:sz w:val="26"/>
          <w:szCs w:val="26"/>
          <w:lang w:val="vi-VN"/>
        </w:rPr>
        <w:t xml:space="preserve"> </w:t>
      </w:r>
      <w:r w:rsidRPr="002E5959">
        <w:rPr>
          <w:color w:val="000000" w:themeColor="text1"/>
          <w:sz w:val="26"/>
          <w:szCs w:val="26"/>
          <w:lang w:val="vi-VN"/>
        </w:rPr>
        <w:fldChar w:fldCharType="begin" w:fldLock="1"/>
      </w:r>
      <w:r w:rsidR="00462E33" w:rsidRPr="002E5959">
        <w:rPr>
          <w:color w:val="000000" w:themeColor="text1"/>
          <w:sz w:val="26"/>
          <w:szCs w:val="26"/>
          <w:lang w:val="vi-VN"/>
        </w:rPr>
        <w:instrText>ADDIN CSL_CITATION {"citationItems":[{"id":"ITEM-1","itemData":{"DOI":"10.1007/978-3-030-80519-7","ISBN":"9783030805180","author":[{"dropping-particle":"","family":"Hair","given":"Joseph F","non-dropping-particle":"","parse-names":false,"suffix":""},{"dropping-particle":"","family":"Hult","given":"G.Tomas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P","non-dropping-particle":"","parse-names":false,"suffix":""},{"dropping-particle":"","family":"Ray","given":"Soumya","non-dropping-particle":"","parse-names":false,"suffix":""}],"id":"ITEM-1","issued":{"date-parts":[["2021"]]},"number-of-pages":"208","title":"Partial Least Squares Structural Equation Modeling ( PLS-SEM ) Using R","type":"book"},"uris":["http://www.mendeley.com/documents/?uuid=65aa7539-5559-47ce-b5f7-991ec93f8353"]}],"mendeley":{"formattedCitation":"(Hair et al., 2021)","manualFormatting":"(Hair và cộng sự, 2021)","plainTextFormattedCitation":"(Hair et al., 2021)","previouslyFormattedCitation":"(Hair et al., 2021)"},"properties":{"noteIndex":0},"schema":"https://github.com/citation-style-language/schema/raw/master/csl-citation.json"}</w:instrText>
      </w:r>
      <w:r w:rsidRPr="002E5959">
        <w:rPr>
          <w:color w:val="000000" w:themeColor="text1"/>
          <w:sz w:val="26"/>
          <w:szCs w:val="26"/>
          <w:lang w:val="vi-VN"/>
        </w:rPr>
        <w:fldChar w:fldCharType="separate"/>
      </w:r>
      <w:r w:rsidRPr="002E5959">
        <w:rPr>
          <w:noProof/>
          <w:color w:val="000000" w:themeColor="text1"/>
          <w:sz w:val="26"/>
          <w:szCs w:val="26"/>
          <w:lang w:val="vi-VN"/>
        </w:rPr>
        <w:t xml:space="preserve">(Hair </w:t>
      </w:r>
      <w:r w:rsidR="00462E33" w:rsidRPr="002E5959">
        <w:rPr>
          <w:noProof/>
          <w:color w:val="000000" w:themeColor="text1"/>
          <w:sz w:val="26"/>
          <w:szCs w:val="26"/>
        </w:rPr>
        <w:t xml:space="preserve">và </w:t>
      </w:r>
      <w:r w:rsidR="00721DAA" w:rsidRPr="002E5959">
        <w:rPr>
          <w:noProof/>
          <w:color w:val="000000" w:themeColor="text1"/>
          <w:sz w:val="26"/>
          <w:szCs w:val="26"/>
          <w:lang w:val="vi-VN"/>
        </w:rPr>
        <w:t>cộng sự</w:t>
      </w:r>
      <w:r w:rsidRPr="002E5959">
        <w:rPr>
          <w:noProof/>
          <w:color w:val="000000" w:themeColor="text1"/>
          <w:sz w:val="26"/>
          <w:szCs w:val="26"/>
          <w:lang w:val="vi-VN"/>
        </w:rPr>
        <w:t>, 2021)</w:t>
      </w:r>
      <w:r w:rsidRPr="002E5959">
        <w:rPr>
          <w:color w:val="000000" w:themeColor="text1"/>
          <w:sz w:val="26"/>
          <w:szCs w:val="26"/>
          <w:lang w:val="vi-VN"/>
        </w:rPr>
        <w:fldChar w:fldCharType="end"/>
      </w:r>
      <w:r w:rsidRPr="002E5959">
        <w:rPr>
          <w:color w:val="000000" w:themeColor="text1"/>
          <w:sz w:val="26"/>
          <w:szCs w:val="26"/>
        </w:rPr>
        <w:t>. Đồng thời, phương pháp này cho phép sử dụng các kỹ thuật phân tích thống kê để đưa ra kết luận có cơ sở thực nghiệm, đảm bảo tính khách quan của kết quả nghiên cứu.</w:t>
      </w:r>
    </w:p>
    <w:p w14:paraId="2756C89D" w14:textId="52D1D60A"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Trong phạm vi của khảo sát định lượng, nghiên cứu sử dụng thiết kế khảo sát cắt ngang</w:t>
      </w:r>
      <w:r w:rsidRPr="002E5959">
        <w:rPr>
          <w:color w:val="000000" w:themeColor="text1"/>
          <w:sz w:val="26"/>
          <w:szCs w:val="26"/>
          <w:lang w:val="vi-VN"/>
        </w:rPr>
        <w:t xml:space="preserve">. </w:t>
      </w:r>
      <w:r w:rsidRPr="002E5959">
        <w:rPr>
          <w:color w:val="000000" w:themeColor="text1"/>
          <w:sz w:val="26"/>
          <w:szCs w:val="26"/>
        </w:rPr>
        <w:t xml:space="preserve">Đây là dạng thiết kế nghiên cứu trong đó dữ liệu được thu thập tại một thời điểm cụ thể nhằm phản ánh trạng thái hiện tại của đối tượng nghiên cứu và phân tích mối quan hệ giữa các biến tại thời điểm đó. Theo </w:t>
      </w:r>
      <w:r w:rsidRPr="002E5959">
        <w:rPr>
          <w:color w:val="000000" w:themeColor="text1"/>
          <w:sz w:val="26"/>
          <w:szCs w:val="26"/>
        </w:rPr>
        <w:fldChar w:fldCharType="begin" w:fldLock="1"/>
      </w:r>
      <w:r w:rsidR="00D105E5" w:rsidRPr="002E5959">
        <w:rPr>
          <w:color w:val="000000" w:themeColor="text1"/>
          <w:sz w:val="26"/>
          <w:szCs w:val="26"/>
        </w:rPr>
        <w:instrText>ADDIN CSL_CITATION {"citationItems":[{"id":"ITEM-1","itemData":{"DOI":"10.1016/j.chest.2020.03.012","ISSN":"0012-3692","author":[{"dropping-particle":"","family":"Wang","given":"Xiaofeng","non-dropping-particle":"","parse-names":false,"suffix":""},{"dropping-particle":"","family":"Cheng","given":"Zhenshun","non-dropping-particle":"","parse-names":false,"suffix":""}],"container-title":"Chest","id":"ITEM-1","issue":"1","issued":{"date-parts":[["2020"]]},"page":"65-71","publisher":"Elsevier","title":"Cross-Sectional Studies","type":"article-journal","volume":"158"},"uris":["http://www.mendeley.com/documents/?uuid=27dd205a-77cd-4726-aae4-e6c060d4a526"]}],"mendeley":{"formattedCitation":"(Wang &amp; Cheng, 2020)","manualFormatting":"Wang &amp; Cheng (2020)","plainTextFormattedCitation":"(Wang &amp; Cheng, 2020)","previouslyFormattedCitation":"(Wang &amp; Cheng, 2020)"},"properties":{"noteIndex":0},"schema":"https://github.com/citation-style-language/schema/raw/master/csl-citation.json"}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Wang </w:t>
      </w:r>
      <w:r w:rsidR="00462E33" w:rsidRPr="002E5959">
        <w:rPr>
          <w:noProof/>
          <w:color w:val="000000" w:themeColor="text1"/>
          <w:sz w:val="26"/>
          <w:szCs w:val="26"/>
        </w:rPr>
        <w:t>&amp;</w:t>
      </w:r>
      <w:r w:rsidRPr="002E5959">
        <w:rPr>
          <w:noProof/>
          <w:color w:val="000000" w:themeColor="text1"/>
          <w:sz w:val="26"/>
          <w:szCs w:val="26"/>
        </w:rPr>
        <w:t xml:space="preserve"> Cheng </w:t>
      </w:r>
      <w:r w:rsidRPr="002E5959">
        <w:rPr>
          <w:noProof/>
          <w:color w:val="000000" w:themeColor="text1"/>
          <w:sz w:val="26"/>
          <w:szCs w:val="26"/>
          <w:lang w:val="vi-VN"/>
        </w:rPr>
        <w:t>(</w:t>
      </w:r>
      <w:r w:rsidRPr="002E5959">
        <w:rPr>
          <w:noProof/>
          <w:color w:val="000000" w:themeColor="text1"/>
          <w:sz w:val="26"/>
          <w:szCs w:val="26"/>
        </w:rPr>
        <w:t>2020)</w:t>
      </w:r>
      <w:r w:rsidRPr="002E5959">
        <w:rPr>
          <w:color w:val="000000" w:themeColor="text1"/>
          <w:sz w:val="26"/>
          <w:szCs w:val="26"/>
        </w:rPr>
        <w:fldChar w:fldCharType="end"/>
      </w:r>
      <w:r w:rsidRPr="002E5959">
        <w:rPr>
          <w:color w:val="000000" w:themeColor="text1"/>
          <w:sz w:val="26"/>
          <w:szCs w:val="26"/>
          <w:lang w:val="vi-VN"/>
        </w:rPr>
        <w:t>, t</w:t>
      </w:r>
      <w:r w:rsidRPr="002E5959">
        <w:rPr>
          <w:color w:val="000000" w:themeColor="text1"/>
          <w:sz w:val="26"/>
          <w:szCs w:val="26"/>
        </w:rPr>
        <w:t xml:space="preserve">hiết kế cắt ngang là một trong những phương pháp phổ biến trong nghiên cứu khoa học xã hội và hành vi, cho phép thu thập dữ liệu nhanh chóng và phân tích mối quan hệ giữa các biến mà không cần theo dõi sự thay đổi theo thời gian. Trong bối cảnh của nghiên cứu, thiết kế cắt ngang phù hợp với mục tiêu của luận văn là đánh giá </w:t>
      </w:r>
      <w:r w:rsidR="00153172" w:rsidRPr="002E5959">
        <w:rPr>
          <w:color w:val="000000" w:themeColor="text1"/>
          <w:sz w:val="26"/>
          <w:szCs w:val="26"/>
        </w:rPr>
        <w:t xml:space="preserve">mối quan hệ </w:t>
      </w:r>
      <w:r w:rsidRPr="002E5959">
        <w:rPr>
          <w:color w:val="000000" w:themeColor="text1"/>
          <w:sz w:val="26"/>
          <w:szCs w:val="26"/>
        </w:rPr>
        <w:t>của các yếu tố truyền thông trong thời điểm hiện tại, thay vì theo dõi sự thay đổi theo thời gian. Thiết kế này giúp đánh giá đồng thời mức độ tiếp xúc với truyền thông marketing số, nhận thức của người dùng và hành vi sử dụng dịch vụ thư viện trong cùng một thời điểm, từ đó làm rõ mối liên hệ giữa các yếu tố.</w:t>
      </w:r>
    </w:p>
    <w:p w14:paraId="475AE835" w14:textId="3CEC4CC4"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Về bản chất, thiết kế nghiên cứu này hướng đến việc phân tích các mối quan hệ giữa các biến ở cấp độ cá nhân, trong đó mỗi quan sát phản ánh một đơn vị phân tích độc lập. Đây là cách tiếp cận phù hợp với các nghiên cứu về hành vi người dùng khi nhận thức và hành vi được xem là kết quả của quá trình xử lý thông tin và tương tác với môi trường truyền thông. Các nghiên cứu gần đây trong lĩnh vực marketing </w:t>
      </w:r>
      <w:r w:rsidRPr="002E5959">
        <w:rPr>
          <w:color w:val="000000" w:themeColor="text1"/>
          <w:sz w:val="26"/>
          <w:szCs w:val="26"/>
        </w:rPr>
        <w:lastRenderedPageBreak/>
        <w:t>số cũng cho thấy việc sử dụng dữ liệu ở cấp độ cá nhân cho phép phân tích chính xác hơn các mối quan hệ giữa truyền thông và hành vi, đồng thời hạn chế sai lệch do tổng hợp dữ liệu</w:t>
      </w:r>
      <w:r w:rsidRPr="002E5959">
        <w:rPr>
          <w:color w:val="000000" w:themeColor="text1"/>
          <w:sz w:val="26"/>
          <w:szCs w:val="26"/>
          <w:lang w:val="vi-VN"/>
        </w:rPr>
        <w:t xml:space="preserve"> </w:t>
      </w:r>
      <w:r w:rsidRPr="002E5959">
        <w:rPr>
          <w:color w:val="000000" w:themeColor="text1"/>
          <w:sz w:val="26"/>
          <w:szCs w:val="26"/>
          <w:lang w:val="vi-VN"/>
        </w:rPr>
        <w:fldChar w:fldCharType="begin" w:fldLock="1"/>
      </w:r>
      <w:r w:rsidR="00D105E5" w:rsidRPr="002E5959">
        <w:rPr>
          <w:color w:val="000000" w:themeColor="text1"/>
          <w:sz w:val="26"/>
          <w:szCs w:val="26"/>
          <w:lang w:val="vi-VN"/>
        </w:rPr>
        <w:instrText>ADDIN CSL_CITATION {"citationItems":[{"id":"ITEM-1","itemData":{"DOI":"10.1007/s11747-019-00696-0","ISBN":"1174701900","ISSN":"0092-0703","author":[{"dropping-particle":"","family":"Davenport","given":"Thomas","non-dropping-particle":"","parse-names":false,"suffix":""},{"dropping-particle":"","family":"Guha","given":"Abhijit","non-dropping-particle":"","parse-names":false,"suffix":""},{"dropping-particle":"","family":"Grewal","given":"Dhruv","non-dropping-particle":"","parse-names":false,"suffix":""},{"dropping-particle":"","family":"Bressgott","given":"Timna","non-dropping-particle":"","parse-names":false,"suffix":""},{"dropping-particle":"","family":"Davenport","given":"Thomas","non-dropping-particle":"","parse-names":false,"suffix":""}],"container-title":"Journal of the Academy of Marketing Science","id":"ITEM-1","issued":{"date-parts":[["2019"]]},"publisher":"Journal of the Academy of Marketing Science","title":"How artificial intelligence will change the future of marketing","type":"article-journal"},"uris":["http://www.mendeley.com/documents/?uuid=d88c4a1b-85a8-47db-b76a-078d78dca1fa"]}],"mendeley":{"formattedCitation":"(Davenport et al., 2019)","manualFormatting":"(Davenport và cộng sự, 2019)","plainTextFormattedCitation":"(Davenport et al., 2019)","previouslyFormattedCitation":"(Davenport et al., 2019)"},"properties":{"noteIndex":0},"schema":"https://github.com/citation-style-language/schema/raw/master/csl-citation.json"}</w:instrText>
      </w:r>
      <w:r w:rsidRPr="002E5959">
        <w:rPr>
          <w:color w:val="000000" w:themeColor="text1"/>
          <w:sz w:val="26"/>
          <w:szCs w:val="26"/>
          <w:lang w:val="vi-VN"/>
        </w:rPr>
        <w:fldChar w:fldCharType="separate"/>
      </w:r>
      <w:r w:rsidRPr="002E5959">
        <w:rPr>
          <w:noProof/>
          <w:color w:val="000000" w:themeColor="text1"/>
          <w:sz w:val="26"/>
          <w:szCs w:val="26"/>
          <w:lang w:val="vi-VN"/>
        </w:rPr>
        <w:t>(Davenport</w:t>
      </w:r>
      <w:r w:rsidR="00462E33" w:rsidRPr="002E5959">
        <w:rPr>
          <w:noProof/>
          <w:color w:val="000000" w:themeColor="text1"/>
          <w:sz w:val="26"/>
          <w:szCs w:val="26"/>
        </w:rPr>
        <w:t xml:space="preserve"> và</w:t>
      </w:r>
      <w:r w:rsidRPr="002E5959">
        <w:rPr>
          <w:noProof/>
          <w:color w:val="000000" w:themeColor="text1"/>
          <w:sz w:val="26"/>
          <w:szCs w:val="26"/>
          <w:lang w:val="vi-VN"/>
        </w:rPr>
        <w:t xml:space="preserve"> </w:t>
      </w:r>
      <w:r w:rsidR="00721DAA" w:rsidRPr="002E5959">
        <w:rPr>
          <w:noProof/>
          <w:color w:val="000000" w:themeColor="text1"/>
          <w:sz w:val="26"/>
          <w:szCs w:val="26"/>
          <w:lang w:val="vi-VN"/>
        </w:rPr>
        <w:t>cộng sự</w:t>
      </w:r>
      <w:r w:rsidRPr="002E5959">
        <w:rPr>
          <w:noProof/>
          <w:color w:val="000000" w:themeColor="text1"/>
          <w:sz w:val="26"/>
          <w:szCs w:val="26"/>
          <w:lang w:val="vi-VN"/>
        </w:rPr>
        <w:t>, 2019)</w:t>
      </w:r>
      <w:r w:rsidRPr="002E5959">
        <w:rPr>
          <w:color w:val="000000" w:themeColor="text1"/>
          <w:sz w:val="26"/>
          <w:szCs w:val="26"/>
          <w:lang w:val="vi-VN"/>
        </w:rPr>
        <w:fldChar w:fldCharType="end"/>
      </w:r>
      <w:r w:rsidRPr="002E5959">
        <w:rPr>
          <w:color w:val="000000" w:themeColor="text1"/>
          <w:sz w:val="26"/>
          <w:szCs w:val="26"/>
        </w:rPr>
        <w:t>.</w:t>
      </w:r>
    </w:p>
    <w:p w14:paraId="058B0370" w14:textId="152C013A"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Thiết kế nghiên cứu được xây dựng dựa trên mối quan hệ giữa các biến, trong đó truyền thông marketing số được xem là yếu tố tác động, còn nhận thức và hành vi sử dụng là các kết quả cần được giải thích. Việc kiểm định các mối quan hệ này đòi hỏi dữ liệu có khả năng phản ánh sự biến thiên giữa các cá nhân, từ đó cho phép xác định mức độ ảnh hưởng của từng yếu tố </w:t>
      </w:r>
      <w:r w:rsidRPr="002E5959">
        <w:rPr>
          <w:color w:val="000000" w:themeColor="text1"/>
          <w:sz w:val="26"/>
          <w:szCs w:val="26"/>
        </w:rPr>
        <w:fldChar w:fldCharType="begin" w:fldLock="1"/>
      </w:r>
      <w:r w:rsidR="00D105E5" w:rsidRPr="002E5959">
        <w:rPr>
          <w:color w:val="000000" w:themeColor="text1"/>
          <w:sz w:val="26"/>
          <w:szCs w:val="26"/>
        </w:rPr>
        <w:instrText>ADDIN CSL_CITATION {"citationItems":[{"id":"ITEM-1","itemData":{"DOI":"10.1007/978-3-030-80519-7","ISBN":"9783030805180","author":[{"dropping-particle":"","family":"Hair","given":"Joseph F","non-dropping-particle":"","parse-names":false,"suffix":""},{"dropping-particle":"","family":"Hult","given":"G.Tomas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P","non-dropping-particle":"","parse-names":false,"suffix":""},{"dropping-particle":"","family":"Ray","given":"Soumya","non-dropping-particle":"","parse-names":false,"suffix":""}],"id":"ITEM-1","issued":{"date-parts":[["2021"]]},"number-of-pages":"208","title":"Partial Least Squares Structural Equation Modeling ( PLS-SEM ) Using R","type":"book"},"uris":["http://www.mendeley.com/documents/?uuid=65aa7539-5559-47ce-b5f7-991ec93f8353"]}],"mendeley":{"formattedCitation":"(Hair et al., 2021)","manualFormatting":"(Hair và cộng sự, 2021)","plainTextFormattedCitation":"(Hair et al., 2021)","previouslyFormattedCitation":"(Hair et al., 2021)"},"properties":{"noteIndex":0},"schema":"https://github.com/citation-style-language/schema/raw/master/csl-citation.json"}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(Hair </w:t>
      </w:r>
      <w:r w:rsidR="00462E33" w:rsidRPr="002E5959">
        <w:rPr>
          <w:noProof/>
          <w:color w:val="000000" w:themeColor="text1"/>
          <w:sz w:val="26"/>
          <w:szCs w:val="26"/>
        </w:rPr>
        <w:t xml:space="preserve">và </w:t>
      </w:r>
      <w:r w:rsidR="00721DAA" w:rsidRPr="002E5959">
        <w:rPr>
          <w:noProof/>
          <w:color w:val="000000" w:themeColor="text1"/>
          <w:sz w:val="26"/>
          <w:szCs w:val="26"/>
        </w:rPr>
        <w:t>cộng sự</w:t>
      </w:r>
      <w:r w:rsidRPr="002E5959">
        <w:rPr>
          <w:noProof/>
          <w:color w:val="000000" w:themeColor="text1"/>
          <w:sz w:val="26"/>
          <w:szCs w:val="26"/>
        </w:rPr>
        <w:t>, 2021)</w:t>
      </w:r>
      <w:r w:rsidRPr="002E5959">
        <w:rPr>
          <w:color w:val="000000" w:themeColor="text1"/>
          <w:sz w:val="26"/>
          <w:szCs w:val="26"/>
        </w:rPr>
        <w:fldChar w:fldCharType="end"/>
      </w:r>
      <w:r w:rsidRPr="002E5959">
        <w:rPr>
          <w:color w:val="000000" w:themeColor="text1"/>
          <w:sz w:val="26"/>
          <w:szCs w:val="26"/>
          <w:lang w:val="vi-VN"/>
        </w:rPr>
        <w:t xml:space="preserve">. </w:t>
      </w:r>
      <w:r w:rsidRPr="002E5959">
        <w:rPr>
          <w:color w:val="000000" w:themeColor="text1"/>
          <w:sz w:val="26"/>
          <w:szCs w:val="26"/>
        </w:rPr>
        <w:t xml:space="preserve">Thiết kế định lượng cắt ngang đáp ứng yêu cầu này thông qua việc thu thập dữ liệu đồng thời trên nhiều biến, tạo điều kiện cho việc phân tích tương quan và hồi quy nhằm đánh giá </w:t>
      </w:r>
      <w:r w:rsidR="00153172" w:rsidRPr="002E5959">
        <w:rPr>
          <w:color w:val="000000" w:themeColor="text1"/>
          <w:sz w:val="26"/>
          <w:szCs w:val="26"/>
        </w:rPr>
        <w:t>mối quan hệ</w:t>
      </w:r>
      <w:r w:rsidRPr="002E5959">
        <w:rPr>
          <w:color w:val="000000" w:themeColor="text1"/>
          <w:sz w:val="26"/>
          <w:szCs w:val="26"/>
        </w:rPr>
        <w:t xml:space="preserve"> giữa các yếu tố.</w:t>
      </w:r>
    </w:p>
    <w:p w14:paraId="410F8C6C"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55" w:name="_Toc229560369"/>
      <w:bookmarkStart w:id="56" w:name="_Toc236385422"/>
      <w:r w:rsidRPr="002E5959">
        <w:rPr>
          <w:bCs w:val="0"/>
          <w:color w:val="000000" w:themeColor="text1"/>
          <w:sz w:val="26"/>
          <w:szCs w:val="26"/>
        </w:rPr>
        <w:t>2.2. Đối tượng và mẫu nghiên cứu</w:t>
      </w:r>
      <w:bookmarkEnd w:id="55"/>
      <w:bookmarkEnd w:id="56"/>
    </w:p>
    <w:p w14:paraId="3422F0D8" w14:textId="2F69164B" w:rsidR="006100A2" w:rsidRPr="002E5959" w:rsidRDefault="006100A2" w:rsidP="005462D0">
      <w:pPr>
        <w:spacing w:before="100" w:beforeAutospacing="1" w:after="100" w:afterAutospacing="1" w:line="360" w:lineRule="auto"/>
        <w:ind w:firstLine="720"/>
        <w:jc w:val="both"/>
        <w:rPr>
          <w:rFonts w:ascii="Times New Roman" w:hAnsi="Times New Roman" w:cs="Times New Roman"/>
          <w:sz w:val="26"/>
          <w:szCs w:val="26"/>
          <w:lang w:val="en-US"/>
        </w:rPr>
      </w:pPr>
      <w:bookmarkStart w:id="57" w:name="đối-tượng-nghiên-cứu-và-mẫu-nghiên-cứu"/>
      <w:r w:rsidRPr="002E5959">
        <w:rPr>
          <w:rFonts w:ascii="Times New Roman" w:eastAsia="Times New Roman" w:hAnsi="Times New Roman" w:cs="Times New Roman"/>
          <w:sz w:val="26"/>
          <w:szCs w:val="26"/>
          <w:lang w:val="en-US"/>
        </w:rPr>
        <w:t>Đối tượng khảo sát của nghiên cứu là người dùng tin đang sử dụng các dịch vụ thông tin tại Thư viện Quân đội. Theo số liệu thống kê của Thư viện Quân đội tại thời điểm khảo sát, tổng thể nghiên cứu gồm 1.095 người dùng tin</w:t>
      </w:r>
      <w:r w:rsidR="005462D0" w:rsidRPr="002E5959">
        <w:rPr>
          <w:rFonts w:ascii="Times New Roman" w:eastAsia="Times New Roman" w:hAnsi="Times New Roman" w:cs="Times New Roman"/>
          <w:sz w:val="26"/>
          <w:szCs w:val="26"/>
          <w:lang w:val="en-US"/>
        </w:rPr>
        <w:t>.</w:t>
      </w:r>
      <w:r w:rsidR="000A1907" w:rsidRPr="002E5959">
        <w:rPr>
          <w:rFonts w:ascii="Times New Roman" w:eastAsia="Times New Roman" w:hAnsi="Times New Roman" w:cs="Times New Roman"/>
          <w:sz w:val="26"/>
          <w:szCs w:val="26"/>
          <w:lang w:val="en-US"/>
        </w:rPr>
        <w:t xml:space="preserve"> </w:t>
      </w:r>
      <w:r w:rsidRPr="002E5959">
        <w:rPr>
          <w:rFonts w:ascii="Times New Roman" w:hAnsi="Times New Roman" w:cs="Times New Roman"/>
          <w:sz w:val="26"/>
          <w:szCs w:val="26"/>
        </w:rPr>
        <w:t xml:space="preserve">Do không có khung chọn mẫu đầy đủ của toàn bộ người dùng tin tại thời điểm khảo sát, đồng thời việc tiếp cận toàn bộ </w:t>
      </w:r>
      <w:r w:rsidR="005462D0" w:rsidRPr="002E5959">
        <w:rPr>
          <w:rFonts w:ascii="Times New Roman" w:hAnsi="Times New Roman" w:cs="Times New Roman"/>
          <w:sz w:val="26"/>
          <w:szCs w:val="26"/>
          <w:lang w:val="en-US"/>
        </w:rPr>
        <w:t>người dùng tin</w:t>
      </w:r>
      <w:r w:rsidRPr="002E5959">
        <w:rPr>
          <w:rFonts w:ascii="Times New Roman" w:hAnsi="Times New Roman" w:cs="Times New Roman"/>
          <w:sz w:val="26"/>
          <w:szCs w:val="26"/>
        </w:rPr>
        <w:t xml:space="preserve"> không khả thi trong điều kiện nghiên cứu, </w:t>
      </w:r>
      <w:r w:rsidR="000A1907" w:rsidRPr="002E5959">
        <w:rPr>
          <w:rFonts w:ascii="Times New Roman" w:hAnsi="Times New Roman" w:cs="Times New Roman"/>
          <w:sz w:val="26"/>
          <w:szCs w:val="26"/>
          <w:lang w:val="en-US"/>
        </w:rPr>
        <w:t>luận văn</w:t>
      </w:r>
      <w:r w:rsidRPr="002E5959">
        <w:rPr>
          <w:rFonts w:ascii="Times New Roman" w:hAnsi="Times New Roman" w:cs="Times New Roman"/>
          <w:sz w:val="26"/>
          <w:szCs w:val="26"/>
        </w:rPr>
        <w:t xml:space="preserve"> sử dụng phương pháp chọn mẫu thuận tiện</w:t>
      </w:r>
      <w:r w:rsidR="000A1907" w:rsidRPr="002E5959">
        <w:rPr>
          <w:rFonts w:ascii="Times New Roman" w:hAnsi="Times New Roman" w:cs="Times New Roman"/>
          <w:sz w:val="26"/>
          <w:szCs w:val="26"/>
          <w:lang w:val="en-US"/>
        </w:rPr>
        <w:t>.</w:t>
      </w:r>
      <w:r w:rsidRPr="002E5959">
        <w:rPr>
          <w:rFonts w:ascii="Times New Roman" w:eastAsia="Times New Roman" w:hAnsi="Times New Roman" w:cs="Times New Roman"/>
          <w:sz w:val="26"/>
          <w:szCs w:val="26"/>
          <w:lang w:val="en-US"/>
        </w:rPr>
        <w:t xml:space="preserve"> </w:t>
      </w:r>
      <w:r w:rsidR="005462D0" w:rsidRPr="002E5959">
        <w:rPr>
          <w:rFonts w:ascii="Times New Roman" w:eastAsia="Times New Roman" w:hAnsi="Times New Roman" w:cs="Times New Roman"/>
          <w:sz w:val="26"/>
          <w:szCs w:val="26"/>
          <w:lang w:val="en-US"/>
        </w:rPr>
        <w:t>Tiến hành</w:t>
      </w:r>
      <w:r w:rsidRPr="002E5959">
        <w:rPr>
          <w:rFonts w:ascii="Times New Roman" w:eastAsia="Times New Roman" w:hAnsi="Times New Roman" w:cs="Times New Roman"/>
          <w:sz w:val="26"/>
          <w:szCs w:val="26"/>
          <w:lang w:val="en-US"/>
        </w:rPr>
        <w:t xml:space="preserve"> phát bảng hỏi</w:t>
      </w:r>
      <w:r w:rsidR="005462D0" w:rsidRPr="002E5959">
        <w:rPr>
          <w:rFonts w:ascii="Times New Roman" w:eastAsia="Times New Roman" w:hAnsi="Times New Roman" w:cs="Times New Roman"/>
          <w:sz w:val="26"/>
          <w:szCs w:val="26"/>
          <w:lang w:val="en-US"/>
        </w:rPr>
        <w:t xml:space="preserve"> trực tiếp hoặc trực tuyến</w:t>
      </w:r>
      <w:r w:rsidRPr="002E5959">
        <w:rPr>
          <w:rFonts w:ascii="Times New Roman" w:eastAsia="Times New Roman" w:hAnsi="Times New Roman" w:cs="Times New Roman"/>
          <w:sz w:val="26"/>
          <w:szCs w:val="26"/>
          <w:lang w:val="en-US"/>
        </w:rPr>
        <w:t xml:space="preserve"> cho những người dùng tin đang sử dụng dịch vụ tại Thư viện Quân đội trong thời gian khảo sát và đồng ý tham gia nghiên cứu. </w:t>
      </w:r>
      <w:r w:rsidR="005462D0" w:rsidRPr="002E5959">
        <w:rPr>
          <w:rFonts w:ascii="Times New Roman" w:hAnsi="Times New Roman" w:cs="Times New Roman"/>
          <w:sz w:val="26"/>
          <w:szCs w:val="26"/>
        </w:rPr>
        <w:t>Mỗi đối tượng chỉ tham gia trả lời bảng hỏi một lần</w:t>
      </w:r>
      <w:r w:rsidR="005462D0" w:rsidRPr="002E5959">
        <w:rPr>
          <w:rFonts w:ascii="Times New Roman" w:hAnsi="Times New Roman" w:cs="Times New Roman"/>
          <w:sz w:val="26"/>
          <w:szCs w:val="26"/>
          <w:lang w:val="en-US"/>
        </w:rPr>
        <w:t>.</w:t>
      </w:r>
    </w:p>
    <w:p w14:paraId="4449E0B1" w14:textId="75E12F67" w:rsidR="007204C6" w:rsidRPr="002E5959" w:rsidRDefault="007204C6" w:rsidP="005462D0">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Dựa trên quy mô tổng thể của nghiên cứu là N=1.095, luận văn áp dụng công thức xác định cỡ mẫu của </w:t>
      </w:r>
      <w:r w:rsidR="00153172" w:rsidRPr="002E5959">
        <w:rPr>
          <w:color w:val="000000" w:themeColor="text1"/>
          <w:sz w:val="26"/>
          <w:szCs w:val="26"/>
        </w:rPr>
        <w:fldChar w:fldCharType="begin" w:fldLock="1"/>
      </w:r>
      <w:r w:rsidR="00FE61AE" w:rsidRPr="002E5959">
        <w:rPr>
          <w:color w:val="000000" w:themeColor="text1"/>
          <w:sz w:val="26"/>
          <w:szCs w:val="26"/>
        </w:rPr>
        <w:instrText>ADDIN CSL_CITATION {"citationItems":[{"id":"ITEM-1","itemData":{"ISBN":"978-0-471-16240-7","abstract":"Clearly demonstrates a wide range of sampling methods now in use by governments, in business, market and operations research, social science, medicine, public health, agriculture, and accounting. Gives proofs of all the theoretical results used in modern sampling practice. New topics in this edition","author":[{"dropping-particle":"","family":"Cochran","given":"William G.","non-dropping-particle":"","parse-names":false,"suffix":""}],"id":"ITEM-1","issued":{"date-parts":[["1991"]]},"number-of-pages":"448","title":"Sampling Techniques, 3rd Edition","type":"book"},"uris":["http://www.mendeley.com/documents/?uuid=32262d7a-7cba-4aea-93f3-2a249e7629a5"]}],"mendeley":{"formattedCitation":"(Cochran, 1991)","manualFormatting":"Cochran (1991)","plainTextFormattedCitation":"(Cochran, 1991)","previouslyFormattedCitation":"(Cochran, 1991)"},"properties":{"noteIndex":0},"schema":"https://github.com/citation-style-language/schema/raw/master/csl-citation.json"}</w:instrText>
      </w:r>
      <w:r w:rsidR="00153172" w:rsidRPr="002E5959">
        <w:rPr>
          <w:color w:val="000000" w:themeColor="text1"/>
          <w:sz w:val="26"/>
          <w:szCs w:val="26"/>
        </w:rPr>
        <w:fldChar w:fldCharType="separate"/>
      </w:r>
      <w:r w:rsidR="00153172" w:rsidRPr="002E5959">
        <w:rPr>
          <w:noProof/>
          <w:color w:val="000000" w:themeColor="text1"/>
          <w:sz w:val="26"/>
          <w:szCs w:val="26"/>
        </w:rPr>
        <w:t>Cochran (1991)</w:t>
      </w:r>
      <w:r w:rsidR="00153172" w:rsidRPr="002E5959">
        <w:rPr>
          <w:color w:val="000000" w:themeColor="text1"/>
          <w:sz w:val="26"/>
          <w:szCs w:val="26"/>
        </w:rPr>
        <w:fldChar w:fldCharType="end"/>
      </w:r>
      <w:r w:rsidR="00153172" w:rsidRPr="002E5959">
        <w:rPr>
          <w:color w:val="000000" w:themeColor="text1"/>
          <w:sz w:val="26"/>
          <w:szCs w:val="26"/>
        </w:rPr>
        <w:t>:</w:t>
      </w:r>
    </w:p>
    <w:p w14:paraId="613DB92B" w14:textId="77777777" w:rsidR="007204C6" w:rsidRPr="002E5959" w:rsidRDefault="007204C6" w:rsidP="005462D0">
      <w:pPr>
        <w:pStyle w:val="NormalWeb"/>
        <w:spacing w:before="0" w:beforeAutospacing="0" w:after="0" w:afterAutospacing="0" w:line="360" w:lineRule="auto"/>
        <w:ind w:firstLine="720"/>
        <w:jc w:val="both"/>
        <w:rPr>
          <w:color w:val="000000" w:themeColor="text1"/>
          <w:sz w:val="26"/>
          <w:szCs w:val="26"/>
        </w:rPr>
      </w:pPr>
      <m:oMathPara>
        <m:oMath>
          <m:r>
            <m:rPr>
              <m:sty m:val="p"/>
            </m:rPr>
            <w:rPr>
              <w:rFonts w:ascii="Cambria Math" w:hAnsi="Cambria Math"/>
              <w:color w:val="000000" w:themeColor="text1"/>
              <w:sz w:val="26"/>
              <w:szCs w:val="26"/>
            </w:rPr>
            <m:t>n=</m:t>
          </m:r>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N</m:t>
              </m:r>
            </m:num>
            <m:den>
              <m:r>
                <w:rPr>
                  <w:rFonts w:ascii="Cambria Math" w:hAnsi="Cambria Math"/>
                  <w:color w:val="000000" w:themeColor="text1"/>
                  <w:sz w:val="26"/>
                  <w:szCs w:val="26"/>
                </w:rPr>
                <m:t>1</m:t>
              </m:r>
              <m:r>
                <m:rPr>
                  <m:sty m:val="p"/>
                </m:rPr>
                <w:rPr>
                  <w:rFonts w:ascii="Cambria Math" w:hAnsi="Cambria Math"/>
                  <w:color w:val="000000" w:themeColor="text1"/>
                  <w:sz w:val="26"/>
                  <w:szCs w:val="26"/>
                </w:rPr>
                <m:t>+</m:t>
              </m:r>
              <m:r>
                <w:rPr>
                  <w:rFonts w:ascii="Cambria Math" w:hAnsi="Cambria Math"/>
                  <w:color w:val="000000" w:themeColor="text1"/>
                  <w:sz w:val="26"/>
                  <w:szCs w:val="26"/>
                </w:rPr>
                <m:t>N</m:t>
              </m:r>
              <m:sSup>
                <m:sSupPr>
                  <m:ctrlPr>
                    <w:rPr>
                      <w:rFonts w:ascii="Cambria Math" w:hAnsi="Cambria Math"/>
                      <w:color w:val="000000" w:themeColor="text1"/>
                      <w:sz w:val="26"/>
                      <w:szCs w:val="26"/>
                    </w:rPr>
                  </m:ctrlPr>
                </m:sSupPr>
                <m:e>
                  <m:r>
                    <w:rPr>
                      <w:rFonts w:ascii="Cambria Math" w:hAnsi="Cambria Math"/>
                      <w:color w:val="000000" w:themeColor="text1"/>
                      <w:sz w:val="26"/>
                      <w:szCs w:val="26"/>
                    </w:rPr>
                    <m:t>(e)</m:t>
                  </m:r>
                </m:e>
                <m:sup>
                  <m:r>
                    <w:rPr>
                      <w:rFonts w:ascii="Cambria Math" w:hAnsi="Cambria Math"/>
                      <w:color w:val="000000" w:themeColor="text1"/>
                      <w:sz w:val="26"/>
                      <w:szCs w:val="26"/>
                    </w:rPr>
                    <m:t>2</m:t>
                  </m:r>
                </m:sup>
              </m:sSup>
            </m:den>
          </m:f>
        </m:oMath>
      </m:oMathPara>
    </w:p>
    <w:p w14:paraId="17F5A2C8" w14:textId="77777777" w:rsidR="007204C6" w:rsidRPr="002E5959" w:rsidRDefault="007204C6" w:rsidP="005462D0">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Trong đó: e là sai số chấp nhận được trong nghiên cứu. Với mức sai số lựa chọn là 5% (e=0.05), kích thước mẫu tối thiểu được tính như sau:</w:t>
      </w:r>
    </w:p>
    <w:p w14:paraId="4572854F" w14:textId="77777777" w:rsidR="007204C6" w:rsidRPr="002E5959" w:rsidRDefault="007204C6" w:rsidP="005462D0">
      <w:pPr>
        <w:pStyle w:val="NormalWeb"/>
        <w:spacing w:before="0" w:beforeAutospacing="0" w:after="0" w:afterAutospacing="0" w:line="360" w:lineRule="auto"/>
        <w:ind w:firstLine="720"/>
        <w:jc w:val="both"/>
        <w:rPr>
          <w:color w:val="000000" w:themeColor="text1"/>
          <w:sz w:val="26"/>
          <w:szCs w:val="26"/>
        </w:rPr>
      </w:pPr>
      <m:oMathPara>
        <m:oMath>
          <m:r>
            <m:rPr>
              <m:sty m:val="p"/>
            </m:rPr>
            <w:rPr>
              <w:rFonts w:ascii="Cambria Math" w:hAnsi="Cambria Math"/>
              <w:color w:val="000000" w:themeColor="text1"/>
              <w:sz w:val="26"/>
              <w:szCs w:val="26"/>
            </w:rPr>
            <w:lastRenderedPageBreak/>
            <m:t>n=</m:t>
          </m:r>
          <m:f>
            <m:fPr>
              <m:ctrlPr>
                <w:rPr>
                  <w:rFonts w:ascii="Cambria Math" w:hAnsi="Cambria Math"/>
                  <w:color w:val="000000" w:themeColor="text1"/>
                  <w:sz w:val="26"/>
                  <w:szCs w:val="26"/>
                </w:rPr>
              </m:ctrlPr>
            </m:fPr>
            <m:num>
              <m:r>
                <m:rPr>
                  <m:sty m:val="p"/>
                </m:rPr>
                <w:rPr>
                  <w:rFonts w:ascii="Cambria Math" w:hAnsi="Cambria Math"/>
                  <w:color w:val="000000" w:themeColor="text1"/>
                  <w:sz w:val="26"/>
                  <w:szCs w:val="26"/>
                </w:rPr>
                <m:t>1095</m:t>
              </m:r>
            </m:num>
            <m:den>
              <m:r>
                <w:rPr>
                  <w:rFonts w:ascii="Cambria Math" w:hAnsi="Cambria Math"/>
                  <w:color w:val="000000" w:themeColor="text1"/>
                  <w:sz w:val="26"/>
                  <w:szCs w:val="26"/>
                </w:rPr>
                <m:t>1</m:t>
              </m:r>
              <m:r>
                <m:rPr>
                  <m:sty m:val="p"/>
                </m:rPr>
                <w:rPr>
                  <w:rFonts w:ascii="Cambria Math" w:hAnsi="Cambria Math"/>
                  <w:color w:val="000000" w:themeColor="text1"/>
                  <w:sz w:val="26"/>
                  <w:szCs w:val="26"/>
                </w:rPr>
                <m:t>+1095×</m:t>
              </m:r>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(0.05)</m:t>
                  </m:r>
                </m:e>
                <m:sup>
                  <m:r>
                    <w:rPr>
                      <w:rFonts w:ascii="Cambria Math" w:hAnsi="Cambria Math"/>
                      <w:color w:val="000000" w:themeColor="text1"/>
                      <w:sz w:val="26"/>
                      <w:szCs w:val="26"/>
                    </w:rPr>
                    <m:t>2</m:t>
                  </m:r>
                </m:sup>
              </m:sSup>
            </m:den>
          </m:f>
          <m:r>
            <w:rPr>
              <w:rFonts w:ascii="Cambria Math" w:hAnsi="Cambria Math"/>
              <w:color w:val="000000" w:themeColor="text1"/>
              <w:sz w:val="26"/>
              <w:szCs w:val="26"/>
            </w:rPr>
            <m:t>≈293</m:t>
          </m:r>
        </m:oMath>
      </m:oMathPara>
    </w:p>
    <w:p w14:paraId="5570F972" w14:textId="55311242" w:rsidR="007204C6" w:rsidRPr="002E5959" w:rsidRDefault="007204C6" w:rsidP="005462D0">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Kết quả này cho thấy, để đảm bảo độ tin cậy thống kê, nghiên cứu cần tối thiểu khoảng </w:t>
      </w:r>
      <w:r w:rsidRPr="002E5959">
        <w:rPr>
          <w:rStyle w:val="Strong"/>
          <w:rFonts w:eastAsiaTheme="majorEastAsia"/>
          <w:b w:val="0"/>
          <w:color w:val="000000" w:themeColor="text1"/>
          <w:sz w:val="26"/>
          <w:szCs w:val="26"/>
        </w:rPr>
        <w:t>293 quan sát hợp lệ</w:t>
      </w:r>
      <w:r w:rsidRPr="002E5959">
        <w:rPr>
          <w:color w:val="000000" w:themeColor="text1"/>
          <w:sz w:val="26"/>
          <w:szCs w:val="26"/>
        </w:rPr>
        <w:t>.</w:t>
      </w:r>
      <w:r w:rsidRPr="002E5959">
        <w:rPr>
          <w:b/>
          <w:color w:val="000000" w:themeColor="text1"/>
          <w:sz w:val="26"/>
          <w:szCs w:val="26"/>
        </w:rPr>
        <w:t xml:space="preserve"> </w:t>
      </w:r>
      <w:r w:rsidRPr="002E5959">
        <w:rPr>
          <w:color w:val="000000" w:themeColor="text1"/>
          <w:sz w:val="26"/>
          <w:szCs w:val="26"/>
        </w:rPr>
        <w:t xml:space="preserve">Đối chiếu với bảng xác định cỡ mẫu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{"citationItems":[{"id":"ITEM-1","itemData":{"DOI":"10.1177/001316447003000308","author":[{"dropping-particle":"V","family":"Krejcie","given":"Robert","non-dropping-particle":"","parse-names":false,"suffix":""},{"dropping-particle":"","family":"Morgan","given":"Daryle W","non-dropping-particle":"","parse-names":false,"suffix":""}],"container-title":"Educational and Psychological Measurement","id":"ITEM-1","issue":"3","issued":{"date-parts":[["1970"]]},"page":"607-610","title":"Determining sample size for research activities","type":"article-journal","volume":"30"},"uris":["http://www.mendeley.com/documents/?uuid=7a6791ab-da44-428c-909c-680d25ae4904"]}],"mendeley":{"formattedCitation":"(Krejcie &amp; Morgan, 1970)","manualFormatting":"Krejcie và Morgan (1970)","plainTextFormattedCitation":"(Krejcie &amp; Morgan, 1970)","previouslyFormattedCitation":"(Krejcie &amp; Morgan, 1970)"},"properties":{"noteIndex":0},"schema":"https://github.com/citation-style-language/schema/raw/master/csl-citation.json"}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Krejcie và Morgan (1970)</w:t>
      </w:r>
      <w:r w:rsidRPr="002E5959">
        <w:rPr>
          <w:color w:val="000000" w:themeColor="text1"/>
          <w:sz w:val="26"/>
          <w:szCs w:val="26"/>
        </w:rPr>
        <w:fldChar w:fldCharType="end"/>
      </w:r>
      <w:r w:rsidRPr="002E5959">
        <w:rPr>
          <w:color w:val="000000" w:themeColor="text1"/>
          <w:sz w:val="26"/>
          <w:szCs w:val="26"/>
        </w:rPr>
        <w:t xml:space="preserve"> cũng cho kết quả tương tự khoảng </w:t>
      </w:r>
      <w:r w:rsidRPr="002E5959">
        <w:rPr>
          <w:bCs/>
          <w:color w:val="000000" w:themeColor="text1"/>
          <w:sz w:val="26"/>
          <w:szCs w:val="26"/>
        </w:rPr>
        <w:t>285–300 người</w:t>
      </w:r>
      <w:r w:rsidRPr="002E5959">
        <w:rPr>
          <w:color w:val="000000" w:themeColor="text1"/>
          <w:sz w:val="26"/>
          <w:szCs w:val="26"/>
        </w:rPr>
        <w:t xml:space="preserve"> cho tổng thể khoảng 1.100. Trên cơ sở các lập luận trên, nghiên cứu quyết định lựa chọn kích thước mẫu mục tiêu là khoảng </w:t>
      </w:r>
      <w:r w:rsidRPr="002E5959">
        <w:rPr>
          <w:bCs/>
          <w:color w:val="000000" w:themeColor="text1"/>
          <w:sz w:val="26"/>
          <w:szCs w:val="26"/>
        </w:rPr>
        <w:t>400 – 450 quan sát</w:t>
      </w:r>
      <w:r w:rsidRPr="002E5959">
        <w:rPr>
          <w:color w:val="000000" w:themeColor="text1"/>
          <w:sz w:val="26"/>
          <w:szCs w:val="26"/>
        </w:rPr>
        <w:t xml:space="preserve"> nhằm nâng cao độ tin cậy của các ước lượng thống kê, tăng độ mạnh của các kiểm định giả thuyết trong mô hình và hạn chế ảnh hưởng của các bảng khảo sát không hợp lệ hoặc bị loại bỏ trong quá trình xử lý dữ liệu.</w:t>
      </w:r>
    </w:p>
    <w:p w14:paraId="6A1E6AC5" w14:textId="77777777" w:rsidR="007204C6" w:rsidRPr="002E5959" w:rsidRDefault="007204C6" w:rsidP="00A65492">
      <w:pPr>
        <w:pStyle w:val="NormalWeb"/>
        <w:spacing w:before="0" w:beforeAutospacing="0" w:after="0" w:afterAutospacing="0" w:line="360" w:lineRule="auto"/>
        <w:jc w:val="both"/>
        <w:outlineLvl w:val="1"/>
        <w:rPr>
          <w:b/>
          <w:bCs/>
          <w:color w:val="000000" w:themeColor="text1"/>
          <w:sz w:val="26"/>
          <w:szCs w:val="26"/>
        </w:rPr>
      </w:pPr>
      <w:bookmarkStart w:id="58" w:name="_Toc229560370"/>
      <w:bookmarkStart w:id="59" w:name="_Toc236385423"/>
      <w:bookmarkEnd w:id="57"/>
      <w:r w:rsidRPr="002E5959">
        <w:rPr>
          <w:b/>
          <w:bCs/>
          <w:color w:val="000000" w:themeColor="text1"/>
          <w:sz w:val="26"/>
          <w:szCs w:val="26"/>
        </w:rPr>
        <w:t>2.3. Phương pháp thu thập dữ liệu</w:t>
      </w:r>
      <w:bookmarkEnd w:id="58"/>
      <w:bookmarkEnd w:id="59"/>
    </w:p>
    <w:p w14:paraId="2BF2F809" w14:textId="42D6AF29"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Nghiên cứu thu thập dữ liệu thông qua phương pháp khảo sát bằng bảng hỏi có cấu trúc. </w:t>
      </w:r>
      <w:r w:rsidRPr="002E5959">
        <w:rPr>
          <w:rFonts w:ascii="Times New Roman" w:eastAsia="Times New Roman" w:hAnsi="Times New Roman" w:cs="Times New Roman"/>
          <w:color w:val="000000" w:themeColor="text1"/>
          <w:sz w:val="26"/>
          <w:szCs w:val="26"/>
        </w:rPr>
        <w:t xml:space="preserve">Phương pháp này là một công cụ nghiên cứu được sử dụng để thu thập dữ liệu từ người trả lời thông qua một loạt các câu hỏi được thiết kế sẵn. Mục đích nhằm thu thập thông tin về ý kiến, hành vi hoặc đặc điểm của cá nhân và được sử dụng rộng rãi trong nghiên cứu xã hội học để hiểu về quá trình và mối quan hệ xã hội. Khảo sát bằng bảng hỏi rất quan trọng giúp người nghiên cứu thu thập dữ liệu định lượng trên diện rộng và có thể phân tích, thống kê các số liệu thu được để có sự hiểu biết sâu hơn về nội dung nghiên cứu </w:t>
      </w:r>
      <w:r w:rsidR="00FE61AE" w:rsidRPr="002E5959">
        <w:rPr>
          <w:rFonts w:ascii="Times New Roman" w:eastAsia="Times New Roman" w:hAnsi="Times New Roman" w:cs="Times New Roman"/>
          <w:color w:val="000000" w:themeColor="text1"/>
          <w:sz w:val="26"/>
          <w:szCs w:val="26"/>
        </w:rPr>
        <w:fldChar w:fldCharType="begin" w:fldLock="1"/>
      </w:r>
      <w:r w:rsidR="00361B90" w:rsidRPr="002E5959">
        <w:rPr>
          <w:rFonts w:ascii="Times New Roman" w:eastAsia="Times New Roman" w:hAnsi="Times New Roman" w:cs="Times New Roman"/>
          <w:color w:val="000000" w:themeColor="text1"/>
          <w:sz w:val="26"/>
          <w:szCs w:val="26"/>
        </w:rPr>
        <w:instrText>ADDIN CSL_CITATION {"citationItems":[{"id":"ITEM-1","itemData":{"DOI":"10.33864/2617-751x.2023.v6.i4.139-149","author":[{"dropping-particle":"","family":"Aliyev","given":"Zahid","non-dropping-particle":"","parse-names":false,"suffix":""}],"container-title":"Metafizik Journal","id":"ITEM-1","issue":"4","issued":{"date-parts":[["2023"]]},"page":"139-149","title":"Açar sözlə r:","type":"article-journal","volume":"6"},"uris":["http://www.mendeley.com/documents/?uuid=1d6ca3cb-64a2-4dee-9b19-51ffa986e876"]}],"mendeley":{"formattedCitation":"(Aliyev, 2023)","plainTextFormattedCitation":"(Aliyev, 2023)","previouslyFormattedCitation":"(Aliyev, 2023)"},"properties":{"noteIndex":0},"schema":"https://github.com/citation-style-language/schema/raw/master/csl-citation.json"}</w:instrText>
      </w:r>
      <w:r w:rsidR="00FE61AE" w:rsidRPr="002E5959">
        <w:rPr>
          <w:rFonts w:ascii="Times New Roman" w:eastAsia="Times New Roman" w:hAnsi="Times New Roman" w:cs="Times New Roman"/>
          <w:color w:val="000000" w:themeColor="text1"/>
          <w:sz w:val="26"/>
          <w:szCs w:val="26"/>
        </w:rPr>
        <w:fldChar w:fldCharType="separate"/>
      </w:r>
      <w:r w:rsidR="00FE61AE" w:rsidRPr="002E5959">
        <w:rPr>
          <w:rFonts w:ascii="Times New Roman" w:eastAsia="Times New Roman" w:hAnsi="Times New Roman" w:cs="Times New Roman"/>
          <w:noProof/>
          <w:color w:val="000000" w:themeColor="text1"/>
          <w:sz w:val="26"/>
          <w:szCs w:val="26"/>
        </w:rPr>
        <w:t>(Aliyev, 2023)</w:t>
      </w:r>
      <w:r w:rsidR="00FE61AE" w:rsidRPr="002E5959">
        <w:rPr>
          <w:rFonts w:ascii="Times New Roman" w:eastAsia="Times New Roman" w:hAnsi="Times New Roman" w:cs="Times New Roman"/>
          <w:color w:val="000000" w:themeColor="text1"/>
          <w:sz w:val="26"/>
          <w:szCs w:val="26"/>
        </w:rPr>
        <w:fldChar w:fldCharType="end"/>
      </w:r>
      <w:r w:rsidRPr="002E5959">
        <w:rPr>
          <w:rFonts w:ascii="Times New Roman" w:eastAsia="Times New Roman" w:hAnsi="Times New Roman" w:cs="Times New Roman"/>
          <w:color w:val="000000" w:themeColor="text1"/>
          <w:sz w:val="26"/>
          <w:szCs w:val="26"/>
        </w:rPr>
        <w:t xml:space="preserve">. </w:t>
      </w:r>
    </w:p>
    <w:p w14:paraId="23223D66" w14:textId="77EB8EDB"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Phương pháp này rất phổ biến do khả năng thu thập dữ liệu từ số lượng lớn đối tượng trong thời gian ngắn, đồng thời cho phép chuẩn hóa thông tin phục vụ cho các phân tích thống kê </w:t>
      </w:r>
      <w:r w:rsidRPr="002E5959">
        <w:rPr>
          <w:color w:val="000000" w:themeColor="text1"/>
          <w:sz w:val="26"/>
          <w:szCs w:val="26"/>
        </w:rPr>
        <w:fldChar w:fldCharType="begin" w:fldLock="1"/>
      </w:r>
      <w:r w:rsidR="00D105E5" w:rsidRPr="002E5959">
        <w:rPr>
          <w:color w:val="000000" w:themeColor="text1"/>
          <w:sz w:val="26"/>
          <w:szCs w:val="26"/>
        </w:rPr>
        <w:instrText>ADDIN CSL_CITATION {"citationItems":[{"id":"ITEM-1","itemData":{"ISBN":"978-1-118-45614-9","author":[{"dropping-particle":"","family":"Dillman","given":"Don A","non-dropping-particle":"","parse-names":false,"suffix":""},{"dropping-particle":"","family":"Smyth","given":"Jolene D","non-dropping-particle":"","parse-names":false,"suffix":""},{"dropping-particle":"","family":"Christian","given":"Leah Melani","non-dropping-particle":"","parse-names":false,"suffix":""}],"id":"ITEM-1","issued":{"date-parts":[["2014"]]},"number-of-pages":"497","title":"Internet, Phone, Mail, and Mixed-Mode Surveys: The tailored design method","type":"book"},"uris":["http://www.mendeley.com/documents/?uuid=4cbcf13d-c74d-46fe-9fb9-735f053cce4d"]}],"mendeley":{"formattedCitation":"(Dillman et al., 2014)","manualFormatting":"(Dillman và cộng sự, 2014)","plainTextFormattedCitation":"(Dillman et al., 2014)","previouslyFormattedCitation":"(Dillman et al., 2014)"},"properties":{"noteIndex":0},"schema":"https://github.com/citation-style-language/schema/raw/master/csl-citation.json"}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(Dillman</w:t>
      </w:r>
      <w:r w:rsidR="00462E33" w:rsidRPr="002E5959">
        <w:rPr>
          <w:noProof/>
          <w:color w:val="000000" w:themeColor="text1"/>
          <w:sz w:val="26"/>
          <w:szCs w:val="26"/>
        </w:rPr>
        <w:t xml:space="preserve"> và</w:t>
      </w:r>
      <w:r w:rsidRPr="002E5959">
        <w:rPr>
          <w:noProof/>
          <w:color w:val="000000" w:themeColor="text1"/>
          <w:sz w:val="26"/>
          <w:szCs w:val="26"/>
        </w:rPr>
        <w:t xml:space="preserve"> </w:t>
      </w:r>
      <w:r w:rsidR="00721DAA" w:rsidRPr="002E5959">
        <w:rPr>
          <w:noProof/>
          <w:color w:val="000000" w:themeColor="text1"/>
          <w:sz w:val="26"/>
          <w:szCs w:val="26"/>
        </w:rPr>
        <w:t>cộng sự</w:t>
      </w:r>
      <w:r w:rsidRPr="002E5959">
        <w:rPr>
          <w:noProof/>
          <w:color w:val="000000" w:themeColor="text1"/>
          <w:sz w:val="26"/>
          <w:szCs w:val="26"/>
        </w:rPr>
        <w:t>, 2014)</w:t>
      </w:r>
      <w:r w:rsidRPr="002E5959">
        <w:rPr>
          <w:color w:val="000000" w:themeColor="text1"/>
          <w:sz w:val="26"/>
          <w:szCs w:val="26"/>
        </w:rPr>
        <w:fldChar w:fldCharType="end"/>
      </w:r>
      <w:r w:rsidRPr="002E5959">
        <w:rPr>
          <w:color w:val="000000" w:themeColor="text1"/>
          <w:sz w:val="26"/>
          <w:szCs w:val="26"/>
        </w:rPr>
        <w:t xml:space="preserve">. Việc sử dụng bảng hỏi có cấu trúc giúp đảm bảo tính nhất quán của dữ liệu và giảm thiểu sai lệch trong quá trình thu thập thông tin, đặc biệt khi nghiên cứu hướng đến phân tích các mối quan hệ giữa các biến </w:t>
      </w:r>
      <w:r w:rsidRPr="002E5959">
        <w:rPr>
          <w:color w:val="000000" w:themeColor="text1"/>
          <w:sz w:val="26"/>
          <w:szCs w:val="26"/>
        </w:rPr>
        <w:fldChar w:fldCharType="begin" w:fldLock="1"/>
      </w:r>
      <w:r w:rsidR="00D105E5" w:rsidRPr="002E5959">
        <w:rPr>
          <w:color w:val="000000" w:themeColor="text1"/>
          <w:sz w:val="26"/>
          <w:szCs w:val="26"/>
        </w:rPr>
        <w:instrText>ADDIN CSL_CITATION {"citationItems":[{"id":"ITEM-1","itemData":{"ISBN":"978-1-118-45614-9","author":[{"dropping-particle":"","family":"Dillman","given":"Don A","non-dropping-particle":"","parse-names":false,"suffix":""},{"dropping-particle":"","family":"Smyth","given":"Jolene D","non-dropping-particle":"","parse-names":false,"suffix":""},{"dropping-particle":"","family":"Christian","given":"Leah Melani","non-dropping-particle":"","parse-names":false,"suffix":""}],"id":"ITEM-1","issued":{"date-parts":[["2014"]]},"number-of-pages":"497","title":"Internet, Phone, Mail, and Mixed-Mode Surveys: The tailored design method","type":"book"},"uris":["http://www.mendeley.com/documents/?uuid=4cbcf13d-c74d-46fe-9fb9-735f053cce4d"]}],"mendeley":{"formattedCitation":"(Dillman et al., 2014)","manualFormatting":"(Dillman và cộng sự, 2014)","plainTextFormattedCitation":"(Dillman et al., 2014)","previouslyFormattedCitation":"(Dillman et al., 2014)"},"properties":{"noteIndex":0},"schema":"https://github.com/citation-style-language/schema/raw/master/csl-citation.json"}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(Dillman </w:t>
      </w:r>
      <w:r w:rsidR="00462E33" w:rsidRPr="002E5959">
        <w:rPr>
          <w:noProof/>
          <w:color w:val="000000" w:themeColor="text1"/>
          <w:sz w:val="26"/>
          <w:szCs w:val="26"/>
        </w:rPr>
        <w:t xml:space="preserve">và </w:t>
      </w:r>
      <w:r w:rsidR="00721DAA" w:rsidRPr="002E5959">
        <w:rPr>
          <w:noProof/>
          <w:color w:val="000000" w:themeColor="text1"/>
          <w:sz w:val="26"/>
          <w:szCs w:val="26"/>
        </w:rPr>
        <w:t>cộng sự</w:t>
      </w:r>
      <w:r w:rsidRPr="002E5959">
        <w:rPr>
          <w:noProof/>
          <w:color w:val="000000" w:themeColor="text1"/>
          <w:sz w:val="26"/>
          <w:szCs w:val="26"/>
        </w:rPr>
        <w:t>, 2014)</w:t>
      </w:r>
      <w:r w:rsidRPr="002E5959">
        <w:rPr>
          <w:color w:val="000000" w:themeColor="text1"/>
          <w:sz w:val="26"/>
          <w:szCs w:val="26"/>
        </w:rPr>
        <w:fldChar w:fldCharType="end"/>
      </w:r>
      <w:r w:rsidRPr="002E5959">
        <w:rPr>
          <w:color w:val="000000" w:themeColor="text1"/>
          <w:sz w:val="26"/>
          <w:szCs w:val="26"/>
        </w:rPr>
        <w:t>.</w:t>
      </w:r>
    </w:p>
    <w:p w14:paraId="739A3A82" w14:textId="77777777"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Ngoài ra, nghiên cứu cũng chú trọng đến việc đảm bảo các nguyên tắc đạo đức trong thu thập dữ liệu. Người tham gia khảo sát được cung cấp thông tin đầy đủ về mục đích nghiên cứu và được đảm bảo tính ẩn danh khi tham gia. Theo Dillman và cộng sự (2014), việc đảm bảo tính minh bạch và bảo mật thông tin cá nhân không chỉ </w:t>
      </w:r>
      <w:r w:rsidRPr="002E5959">
        <w:rPr>
          <w:color w:val="000000" w:themeColor="text1"/>
          <w:sz w:val="26"/>
          <w:szCs w:val="26"/>
        </w:rPr>
        <w:lastRenderedPageBreak/>
        <w:t>là yêu cầu đạo đức mà còn góp phần nâng cao độ chính xác của dữ liệu, do người trả lời có xu hướng cung cấp thông tin trung thực hơn trong môi trường khảo sát đáng tin cậy.</w:t>
      </w:r>
    </w:p>
    <w:p w14:paraId="7EC37FDD"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60" w:name="_Toc229560371"/>
      <w:bookmarkStart w:id="61" w:name="_Toc236385424"/>
      <w:r w:rsidRPr="002E5959">
        <w:rPr>
          <w:bCs w:val="0"/>
          <w:color w:val="000000" w:themeColor="text1"/>
          <w:sz w:val="26"/>
          <w:szCs w:val="26"/>
        </w:rPr>
        <w:t>2.4. Thang đo và xây dựng bảng hỏi</w:t>
      </w:r>
      <w:bookmarkEnd w:id="60"/>
      <w:bookmarkEnd w:id="61"/>
    </w:p>
    <w:p w14:paraId="2D0D3E31" w14:textId="77777777" w:rsidR="007204C6" w:rsidRPr="002E5959" w:rsidRDefault="007204C6" w:rsidP="00A65492">
      <w:pPr>
        <w:pStyle w:val="Heading3"/>
        <w:spacing w:before="0" w:line="360" w:lineRule="auto"/>
        <w:jc w:val="both"/>
        <w:rPr>
          <w:rFonts w:ascii="Times New Roman" w:eastAsia="Times New Roman" w:hAnsi="Times New Roman" w:cs="Times New Roman"/>
          <w:i/>
          <w:color w:val="000000" w:themeColor="text1"/>
          <w:sz w:val="26"/>
          <w:szCs w:val="26"/>
        </w:rPr>
      </w:pPr>
      <w:bookmarkStart w:id="62" w:name="_Toc229560372"/>
      <w:bookmarkStart w:id="63" w:name="_Toc236385425"/>
      <w:r w:rsidRPr="002E5959">
        <w:rPr>
          <w:rFonts w:ascii="Times New Roman" w:eastAsia="Times New Roman" w:hAnsi="Times New Roman" w:cs="Times New Roman"/>
          <w:i/>
          <w:color w:val="000000" w:themeColor="text1"/>
          <w:sz w:val="26"/>
          <w:szCs w:val="26"/>
        </w:rPr>
        <w:t>2.4.1.  Lựa chọn thang đo</w:t>
      </w:r>
      <w:bookmarkEnd w:id="62"/>
      <w:bookmarkEnd w:id="63"/>
    </w:p>
    <w:p w14:paraId="7017AFD8"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rPr>
      </w:pPr>
      <w:bookmarkStart w:id="64" w:name="nguồn-gốc-các-thang-đo-sử-dụng"/>
      <w:bookmarkStart w:id="65" w:name="thiết-kế-bảng-hỏi-và-thang-đo"/>
      <w:r w:rsidRPr="002E5959">
        <w:rPr>
          <w:rFonts w:ascii="Times New Roman" w:hAnsi="Times New Roman" w:cs="Times New Roman"/>
          <w:color w:val="000000" w:themeColor="text1"/>
          <w:sz w:val="26"/>
          <w:szCs w:val="26"/>
        </w:rPr>
        <w:tab/>
        <w:t>Thang đo được nghiên cứu xây dựng dựa trên những</w:t>
      </w:r>
      <w:r w:rsidR="00BB5235" w:rsidRPr="002E5959">
        <w:rPr>
          <w:rFonts w:ascii="Times New Roman" w:hAnsi="Times New Roman" w:cs="Times New Roman"/>
          <w:color w:val="000000" w:themeColor="text1"/>
          <w:sz w:val="26"/>
          <w:szCs w:val="26"/>
          <w:lang w:val="en-US"/>
        </w:rPr>
        <w:t xml:space="preserve"> lý thuyết và </w:t>
      </w:r>
      <w:r w:rsidRPr="002E5959">
        <w:rPr>
          <w:rFonts w:ascii="Times New Roman" w:hAnsi="Times New Roman" w:cs="Times New Roman"/>
          <w:color w:val="000000" w:themeColor="text1"/>
          <w:sz w:val="26"/>
          <w:szCs w:val="26"/>
        </w:rPr>
        <w:t xml:space="preserve"> thang đo đã được sử dụng và kiểm chứng trong các nghiên cứu trước đây, đảm bảo tính khoa học và độ tin cậy. Cụ thể, với thang đo biến </w:t>
      </w:r>
      <w:r w:rsidR="00BB5235" w:rsidRPr="002E5959">
        <w:rPr>
          <w:rFonts w:ascii="Times New Roman" w:hAnsi="Times New Roman" w:cs="Times New Roman"/>
          <w:color w:val="000000" w:themeColor="text1"/>
          <w:sz w:val="26"/>
          <w:szCs w:val="26"/>
          <w:lang w:val="en-US"/>
        </w:rPr>
        <w:t>t</w:t>
      </w:r>
      <w:r w:rsidRPr="002E5959">
        <w:rPr>
          <w:rFonts w:ascii="Times New Roman" w:hAnsi="Times New Roman" w:cs="Times New Roman"/>
          <w:bCs/>
          <w:color w:val="000000" w:themeColor="text1"/>
          <w:sz w:val="26"/>
          <w:szCs w:val="26"/>
        </w:rPr>
        <w:t xml:space="preserve">ruyền thông marketing </w:t>
      </w:r>
      <w:r w:rsidRPr="002E5959">
        <w:rPr>
          <w:rFonts w:ascii="Times New Roman" w:hAnsi="Times New Roman" w:cs="Times New Roman"/>
          <w:color w:val="000000" w:themeColor="text1"/>
          <w:sz w:val="26"/>
          <w:szCs w:val="26"/>
        </w:rPr>
        <w:t xml:space="preserve">được phát triển </w:t>
      </w:r>
      <w:r w:rsidR="006A5FA1" w:rsidRPr="002E5959">
        <w:rPr>
          <w:rFonts w:ascii="Times New Roman" w:hAnsi="Times New Roman" w:cs="Times New Roman"/>
          <w:color w:val="000000" w:themeColor="text1"/>
          <w:sz w:val="26"/>
          <w:szCs w:val="26"/>
          <w:lang w:val="en-US"/>
        </w:rPr>
        <w:t>d</w:t>
      </w:r>
      <w:r w:rsidRPr="002E5959">
        <w:rPr>
          <w:rFonts w:ascii="Times New Roman" w:hAnsi="Times New Roman" w:cs="Times New Roman"/>
          <w:color w:val="000000" w:themeColor="text1"/>
          <w:sz w:val="26"/>
          <w:szCs w:val="26"/>
        </w:rPr>
        <w:t>ựa trên bài báo “Digital marketing communication in global marketplaces: A review of extant research, future directions, and potential approaches” của</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Shankar và cộng sự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2022)","manualFormatting":"(2022)","plainTextFormattedCitation":"(Shankar et al., 2022)","previouslyFormattedCitation":"(Shankar et al., 2022)"},"properties":{"noteIndex":0},"schema":"https://github.com/citation-style-language/schema/raw/master/csl-citation.json"}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(2022)</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lang w:val="en-US"/>
        </w:rPr>
        <w:t>. Bài báo xác định hiệu quả t</w:t>
      </w:r>
      <w:r w:rsidRPr="002E5959">
        <w:rPr>
          <w:rFonts w:ascii="Times New Roman" w:hAnsi="Times New Roman" w:cs="Times New Roman"/>
          <w:color w:val="000000" w:themeColor="text1"/>
          <w:sz w:val="26"/>
          <w:szCs w:val="26"/>
        </w:rPr>
        <w:t>ruyền thông marketing số từ phía người dùng được đánh giá thông qua các phản hồi của người dùng, bao gồm các phản hồi về nhận thức/thái độ (nhận biết, mức độ quan tâm và mức độ ưa thích) và các phản hồi hành vi (hành vi tương tác và sử dụng dịch vụ).</w:t>
      </w:r>
    </w:p>
    <w:p w14:paraId="57C1EDB3"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Đối với các biến thuộc Lý thuyết TPB, nghiên cứu kế thừa thang đo từ nghiên cứu của </w:t>
      </w:r>
      <w:r w:rsidRPr="002E5959">
        <w:rPr>
          <w:rFonts w:ascii="Times New Roman" w:hAnsi="Times New Roman" w:cs="Times New Roman"/>
          <w:bCs/>
          <w:color w:val="000000" w:themeColor="text1"/>
          <w:sz w:val="26"/>
          <w:szCs w:val="26"/>
        </w:rPr>
        <w:t>Chang và cộng sự (2009)</w:t>
      </w:r>
      <w:r w:rsidRPr="002E5959">
        <w:rPr>
          <w:rFonts w:ascii="Times New Roman" w:hAnsi="Times New Roman" w:cs="Times New Roman"/>
          <w:color w:val="000000" w:themeColor="text1"/>
          <w:sz w:val="26"/>
          <w:szCs w:val="26"/>
        </w:rPr>
        <w:t xml:space="preserve"> trong bối cảnh thư viện số học thuật đã xây dựng bộ câu hỏi gồm </w:t>
      </w:r>
      <w:r w:rsidR="006A5FA1" w:rsidRPr="002E5959">
        <w:rPr>
          <w:rFonts w:ascii="Times New Roman" w:hAnsi="Times New Roman" w:cs="Times New Roman"/>
          <w:color w:val="000000" w:themeColor="text1"/>
          <w:sz w:val="26"/>
          <w:szCs w:val="26"/>
          <w:lang w:val="en-US"/>
        </w:rPr>
        <w:t>17</w:t>
      </w:r>
      <w:r w:rsidRPr="002E5959">
        <w:rPr>
          <w:rFonts w:ascii="Times New Roman" w:hAnsi="Times New Roman" w:cs="Times New Roman"/>
          <w:color w:val="000000" w:themeColor="text1"/>
          <w:sz w:val="26"/>
          <w:szCs w:val="26"/>
        </w:rPr>
        <w:t xml:space="preserve"> mục để đo lường các thành phần TPB, bao gồm </w:t>
      </w:r>
      <w:r w:rsidRPr="002E5959">
        <w:rPr>
          <w:rFonts w:ascii="Times New Roman" w:hAnsi="Times New Roman" w:cs="Times New Roman"/>
          <w:bCs/>
          <w:color w:val="000000" w:themeColor="text1"/>
          <w:sz w:val="26"/>
          <w:szCs w:val="26"/>
        </w:rPr>
        <w:t>thái độ</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color w:val="000000" w:themeColor="text1"/>
          <w:sz w:val="26"/>
          <w:szCs w:val="26"/>
        </w:rPr>
        <w:t>chuẩn mực chủ quan</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color w:val="000000" w:themeColor="text1"/>
          <w:sz w:val="26"/>
          <w:szCs w:val="26"/>
        </w:rPr>
        <w:t>kiểm soát hành vi cảm nhận</w:t>
      </w:r>
      <w:r w:rsidRPr="002E5959">
        <w:rPr>
          <w:rFonts w:ascii="Times New Roman" w:hAnsi="Times New Roman" w:cs="Times New Roman"/>
          <w:color w:val="000000" w:themeColor="text1"/>
          <w:sz w:val="26"/>
          <w:szCs w:val="26"/>
        </w:rPr>
        <w:t xml:space="preserve"> và </w:t>
      </w:r>
      <w:r w:rsidRPr="002E5959">
        <w:rPr>
          <w:rFonts w:ascii="Times New Roman" w:hAnsi="Times New Roman" w:cs="Times New Roman"/>
          <w:bCs/>
          <w:color w:val="000000" w:themeColor="text1"/>
          <w:sz w:val="26"/>
          <w:szCs w:val="26"/>
        </w:rPr>
        <w:t>ý định hành vi</w:t>
      </w:r>
      <w:r w:rsidRPr="002E5959">
        <w:rPr>
          <w:rFonts w:ascii="Times New Roman" w:hAnsi="Times New Roman" w:cs="Times New Roman"/>
          <w:color w:val="000000" w:themeColor="text1"/>
          <w:sz w:val="26"/>
          <w:szCs w:val="26"/>
        </w:rPr>
        <w:t>. Trong nghiên cứu này, ý</w:t>
      </w:r>
      <w:r w:rsidRPr="002E5959">
        <w:rPr>
          <w:rFonts w:ascii="Times New Roman" w:hAnsi="Times New Roman" w:cs="Times New Roman"/>
          <w:bCs/>
          <w:color w:val="000000" w:themeColor="text1"/>
          <w:sz w:val="26"/>
          <w:szCs w:val="26"/>
        </w:rPr>
        <w:t xml:space="preserve"> định sử dụng thư viện số</w:t>
      </w:r>
      <w:r w:rsidRPr="002E5959">
        <w:rPr>
          <w:rFonts w:ascii="Times New Roman" w:hAnsi="Times New Roman" w:cs="Times New Roman"/>
          <w:color w:val="000000" w:themeColor="text1"/>
          <w:sz w:val="26"/>
          <w:szCs w:val="26"/>
        </w:rPr>
        <w:t xml:space="preserve"> được đo bằng 3 mục hỏi cụ thể về xu hướng tìm kiếm thông tin tại thư viện số</w:t>
      </w:r>
      <w:hyperlink r:id="rId19" w:anchor=":~:text=5%20%C2%BC%20strongly%20agree,Reponses%20were"/>
      <w:r w:rsidRPr="002E5959">
        <w:rPr>
          <w:rFonts w:ascii="Times New Roman" w:hAnsi="Times New Roman" w:cs="Times New Roman"/>
          <w:color w:val="000000" w:themeColor="text1"/>
          <w:sz w:val="26"/>
          <w:szCs w:val="26"/>
        </w:rPr>
        <w:t xml:space="preserve">. Tương tự, </w:t>
      </w:r>
      <w:r w:rsidRPr="002E5959">
        <w:rPr>
          <w:rFonts w:ascii="Times New Roman" w:hAnsi="Times New Roman" w:cs="Times New Roman"/>
          <w:bCs/>
          <w:color w:val="000000" w:themeColor="text1"/>
          <w:sz w:val="26"/>
          <w:szCs w:val="26"/>
        </w:rPr>
        <w:t>thái độ</w:t>
      </w:r>
      <w:r w:rsidRPr="002E5959">
        <w:rPr>
          <w:rFonts w:ascii="Times New Roman" w:hAnsi="Times New Roman" w:cs="Times New Roman"/>
          <w:color w:val="000000" w:themeColor="text1"/>
          <w:sz w:val="26"/>
          <w:szCs w:val="26"/>
        </w:rPr>
        <w:t xml:space="preserve"> được đánh giá qua các cặp tính từ đối lập trên thang đo 5 điểm gồm dại dột/khôn ngoan, vô ích/hữu ích, lãng phí thời gian/sử dụng thời gian khôn ngoan, không giá trị/có giá trị, tệ/tốt để phản ánh mức độ tích cực của việc sử dụng thư viện số. </w:t>
      </w:r>
      <w:r w:rsidRPr="002E5959">
        <w:rPr>
          <w:rFonts w:ascii="Times New Roman" w:hAnsi="Times New Roman" w:cs="Times New Roman"/>
          <w:bCs/>
          <w:color w:val="000000" w:themeColor="text1"/>
          <w:sz w:val="26"/>
          <w:szCs w:val="26"/>
        </w:rPr>
        <w:t>Chuẩn mực chủ quan</w:t>
      </w:r>
      <w:r w:rsidRPr="002E5959">
        <w:rPr>
          <w:rFonts w:ascii="Times New Roman" w:hAnsi="Times New Roman" w:cs="Times New Roman"/>
          <w:color w:val="000000" w:themeColor="text1"/>
          <w:sz w:val="26"/>
          <w:szCs w:val="26"/>
        </w:rPr>
        <w:t xml:space="preserve"> và </w:t>
      </w:r>
      <w:r w:rsidRPr="002E5959">
        <w:rPr>
          <w:rFonts w:ascii="Times New Roman" w:hAnsi="Times New Roman" w:cs="Times New Roman"/>
          <w:bCs/>
          <w:color w:val="000000" w:themeColor="text1"/>
          <w:sz w:val="26"/>
          <w:szCs w:val="26"/>
        </w:rPr>
        <w:t>kiểm soát hành vi cảm nhận</w:t>
      </w:r>
      <w:r w:rsidRPr="002E5959">
        <w:rPr>
          <w:rFonts w:ascii="Times New Roman" w:hAnsi="Times New Roman" w:cs="Times New Roman"/>
          <w:color w:val="000000" w:themeColor="text1"/>
          <w:sz w:val="26"/>
          <w:szCs w:val="26"/>
        </w:rPr>
        <w:t xml:space="preserve"> cũng được đo lường bằng các nhóm 3 câu hỏi phản ánh sự ủng hộ của người xung quanh và mức độ dễ dàng khi sử dụng thư viện số. Các thang đo này trong nghiên cứu của Chang và cộng sự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2009)","manualFormatting":"(2009)","plainTextFormattedCitation":"(Chang et al., 2009)","previouslyFormattedCitation":"(Chang et al., 2009)"},"properties":{"noteIndex":0},"schema":"https://github.com/citation-style-language/schema/raw/master/csl-citation.json"}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(2009)</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đều cho thấy độ tin cậy cao, với hệ số Cronbach’s alpha lần lượt: Thái độ 0</w:t>
      </w:r>
      <w:r w:rsidR="00103CB7"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79; Chuẩn mực chủ quan 0</w:t>
      </w:r>
      <w:r w:rsidR="00103CB7"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86; Kiểm soát hành vi cảm nhậ</w:t>
      </w:r>
      <w:r w:rsidR="00103CB7" w:rsidRPr="002E5959">
        <w:rPr>
          <w:rFonts w:ascii="Times New Roman" w:hAnsi="Times New Roman" w:cs="Times New Roman"/>
          <w:color w:val="000000" w:themeColor="text1"/>
          <w:sz w:val="26"/>
          <w:szCs w:val="26"/>
        </w:rPr>
        <w:t>n 0</w:t>
      </w:r>
      <w:r w:rsidR="00103CB7"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94; Ý định hành vi 0</w:t>
      </w:r>
      <w:r w:rsidR="00103CB7"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95</w:t>
      </w:r>
      <w:hyperlink r:id="rId20" w:anchor=":~:text=Factors%20Cronbach%E2%80%99s%20a%20Factor%20loadings,83"/>
      <w:r w:rsidRPr="002E5959">
        <w:rPr>
          <w:rFonts w:ascii="Times New Roman" w:hAnsi="Times New Roman" w:cs="Times New Roman"/>
          <w:color w:val="000000" w:themeColor="text1"/>
          <w:sz w:val="26"/>
          <w:szCs w:val="26"/>
        </w:rPr>
        <w:t xml:space="preserve">. Do đó, việc kế thừa thang đo TPB từ nghiên </w:t>
      </w:r>
      <w:r w:rsidRPr="002E5959">
        <w:rPr>
          <w:rFonts w:ascii="Times New Roman" w:hAnsi="Times New Roman" w:cs="Times New Roman"/>
          <w:color w:val="000000" w:themeColor="text1"/>
          <w:sz w:val="26"/>
          <w:szCs w:val="26"/>
        </w:rPr>
        <w:lastRenderedPageBreak/>
        <w:t>cứu này sẽ đảm bảo tính giá trị và độ tin cậy khi áp dụng trong bối cảnh Thư viện Quân đội.</w:t>
      </w:r>
    </w:p>
    <w:p w14:paraId="45C8CC29" w14:textId="1E0E24B2"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Cuối cùng, biến </w:t>
      </w:r>
      <w:r w:rsidRPr="002E5959">
        <w:rPr>
          <w:rFonts w:ascii="Times New Roman" w:hAnsi="Times New Roman" w:cs="Times New Roman"/>
          <w:bCs/>
          <w:color w:val="000000" w:themeColor="text1"/>
          <w:sz w:val="26"/>
          <w:szCs w:val="26"/>
        </w:rPr>
        <w:t xml:space="preserve">hành vi sử dụng </w:t>
      </w:r>
      <w:r w:rsidRPr="002E5959">
        <w:rPr>
          <w:rFonts w:ascii="Times New Roman" w:hAnsi="Times New Roman" w:cs="Times New Roman"/>
          <w:color w:val="000000" w:themeColor="text1"/>
          <w:sz w:val="26"/>
          <w:szCs w:val="26"/>
        </w:rPr>
        <w:t xml:space="preserve">được tham khảo từ nghiên cứu của </w:t>
      </w:r>
      <w:r w:rsidRPr="002E5959">
        <w:rPr>
          <w:rFonts w:ascii="Times New Roman" w:hAnsi="Times New Roman" w:cs="Times New Roman"/>
          <w:bCs/>
          <w:color w:val="000000" w:themeColor="text1"/>
          <w:sz w:val="26"/>
          <w:szCs w:val="26"/>
        </w:rPr>
        <w:t xml:space="preserve">Alzahrani và cộng sự </w:t>
      </w:r>
      <w:r w:rsidRPr="002E5959">
        <w:rPr>
          <w:rFonts w:ascii="Times New Roman" w:hAnsi="Times New Roman" w:cs="Times New Roman"/>
          <w:bCs/>
          <w:color w:val="000000" w:themeColor="text1"/>
          <w:sz w:val="26"/>
          <w:szCs w:val="26"/>
        </w:rPr>
        <w:fldChar w:fldCharType="begin" w:fldLock="1"/>
      </w:r>
      <w:r w:rsidRPr="002E5959">
        <w:rPr>
          <w:rFonts w:ascii="Times New Roman" w:hAnsi="Times New Roman" w:cs="Times New Roman"/>
          <w:bCs/>
          <w:color w:val="000000" w:themeColor="text1"/>
          <w:sz w:val="26"/>
          <w:szCs w:val="26"/>
        </w:rPr>
        <w:instrText>ADDIN CSL_CITATION {"citationItems":[{"id":"ITEM-1","itemData":{"DOI":"10.1177/0961000617726123","author":[{"dropping-particle":"","family":"Alzahrani","given":"Ahmed Ibrahim","non-dropping-particle":"","parse-names":false,"suffix":""},{"dropping-particle":"","family":"Mahmud","given":"Imran","non-dropping-particle":"","parse-names":false,"suffix":""},{"dropping-particle":"","family":"Ramayah","given":"T","non-dropping-particle":"","parse-names":false,"suffix":""},{"dropping-particle":"","family":"Alfarraj","given":"Osama","non-dropping-particle":"","parse-names":false,"suffix":""}],"container-title":"Journal of Librarianship and Information Science","id":"ITEM-1","issue":"2","issued":{"date-parts":[["2017"]]},"page":"1-16","title":"Modelling digital library success using the DeLone and McLean information system success model","type":"article-journal","volume":"51"},"uris":["http://www.mendeley.com/documents/?uuid=24cc0bf4-9a10-4816-8cca-a373eaa0bd40"]}],"mendeley":{"formattedCitation":"(Alzahrani et al., 2017)","manualFormatting":"(2017)","plainTextFormattedCitation":"(Alzahrani et al., 2017)","previouslyFormattedCitation":"(Alzahrani et al., 2017)"},"properties":{"noteIndex":0},"schema":"https://github.com/citation-style-language/schema/raw/master/csl-citation.json"}</w:instrText>
      </w:r>
      <w:r w:rsidRPr="002E5959">
        <w:rPr>
          <w:rFonts w:ascii="Times New Roman" w:hAnsi="Times New Roman" w:cs="Times New Roman"/>
          <w:bCs/>
          <w:color w:val="000000" w:themeColor="text1"/>
          <w:sz w:val="26"/>
          <w:szCs w:val="26"/>
        </w:rPr>
        <w:fldChar w:fldCharType="separate"/>
      </w:r>
      <w:r w:rsidRPr="002E5959">
        <w:rPr>
          <w:rFonts w:ascii="Times New Roman" w:hAnsi="Times New Roman" w:cs="Times New Roman"/>
          <w:bCs/>
          <w:noProof/>
          <w:color w:val="000000" w:themeColor="text1"/>
          <w:sz w:val="26"/>
          <w:szCs w:val="26"/>
        </w:rPr>
        <w:t>(2017)</w:t>
      </w:r>
      <w:r w:rsidRPr="002E5959">
        <w:rPr>
          <w:rFonts w:ascii="Times New Roman" w:hAnsi="Times New Roman" w:cs="Times New Roman"/>
          <w:bCs/>
          <w:color w:val="000000" w:themeColor="text1"/>
          <w:sz w:val="26"/>
          <w:szCs w:val="26"/>
        </w:rPr>
        <w:fldChar w:fldCharType="end"/>
      </w:r>
      <w:r w:rsidRPr="002E5959">
        <w:rPr>
          <w:rFonts w:ascii="Times New Roman" w:hAnsi="Times New Roman" w:cs="Times New Roman"/>
          <w:color w:val="000000" w:themeColor="text1"/>
          <w:sz w:val="26"/>
          <w:szCs w:val="26"/>
        </w:rPr>
        <w:t xml:space="preserve">. Trong nghiên cứu về mô hình thành công của hệ thống thư viện số, </w:t>
      </w:r>
      <w:r w:rsidRPr="002E5959">
        <w:rPr>
          <w:rFonts w:ascii="Times New Roman" w:hAnsi="Times New Roman" w:cs="Times New Roman"/>
          <w:bCs/>
          <w:color w:val="000000" w:themeColor="text1"/>
          <w:sz w:val="26"/>
          <w:szCs w:val="26"/>
        </w:rPr>
        <w:t xml:space="preserve">Alzahrani và cộng sự </w:t>
      </w:r>
      <w:r w:rsidRPr="002E5959">
        <w:rPr>
          <w:rFonts w:ascii="Times New Roman" w:hAnsi="Times New Roman" w:cs="Times New Roman"/>
          <w:color w:val="000000" w:themeColor="text1"/>
          <w:sz w:val="26"/>
          <w:szCs w:val="26"/>
        </w:rPr>
        <w:t>đã thu thập dữ liệu về tần suất và cường độ sử dụng thư viện số của người dùng để phản ánh hành vi thực tế</w:t>
      </w:r>
      <w:hyperlink r:id="rId21" w:anchor=":~:text=literature%20%28see%20Table%202%29,the%20students%20for%20further%20analysis"/>
      <w:r w:rsidRPr="002E5959">
        <w:rPr>
          <w:rFonts w:ascii="Times New Roman" w:hAnsi="Times New Roman" w:cs="Times New Roman"/>
          <w:color w:val="000000" w:themeColor="text1"/>
          <w:sz w:val="26"/>
          <w:szCs w:val="26"/>
        </w:rPr>
        <w:t xml:space="preserve">. Cụ thể, nhóm này khảo sát số giờ trung bình sử dụng thư viện mỗi ngày, số lần truy cập trung bình mỗi tuần và các chỉ số tần suất khác nhằm đo lường mức độ </w:t>
      </w:r>
      <w:r w:rsidRPr="002E5959">
        <w:rPr>
          <w:rFonts w:ascii="Times New Roman" w:hAnsi="Times New Roman" w:cs="Times New Roman"/>
          <w:bCs/>
          <w:color w:val="000000" w:themeColor="text1"/>
          <w:sz w:val="26"/>
          <w:szCs w:val="26"/>
        </w:rPr>
        <w:t>sử dụng thực tế</w:t>
      </w:r>
      <w:r w:rsidRPr="002E5959">
        <w:rPr>
          <w:rFonts w:ascii="Times New Roman" w:hAnsi="Times New Roman" w:cs="Times New Roman"/>
          <w:color w:val="000000" w:themeColor="text1"/>
          <w:sz w:val="26"/>
          <w:szCs w:val="26"/>
        </w:rPr>
        <w:t xml:space="preserve"> hệ thống thư viện số </w:t>
      </w:r>
      <w:r w:rsidRPr="002E5959">
        <w:rPr>
          <w:rFonts w:ascii="Times New Roman" w:hAnsi="Times New Roman" w:cs="Times New Roman"/>
          <w:color w:val="000000" w:themeColor="text1"/>
          <w:sz w:val="26"/>
          <w:szCs w:val="26"/>
        </w:rPr>
        <w:fldChar w:fldCharType="begin" w:fldLock="1"/>
      </w:r>
      <w:r w:rsidR="00D105E5" w:rsidRPr="002E5959">
        <w:rPr>
          <w:rFonts w:ascii="Times New Roman" w:hAnsi="Times New Roman" w:cs="Times New Roman"/>
          <w:color w:val="000000" w:themeColor="text1"/>
          <w:sz w:val="26"/>
          <w:szCs w:val="26"/>
        </w:rPr>
        <w:instrText>ADDIN CSL_CITATION {"citationItems":[{"id":"ITEM-1","itemData":{"DOI":"10.1177/0961000617726123","author":[{"dropping-particle":"","family":"Alzahrani","given":"Ahmed Ibrahim","non-dropping-particle":"","parse-names":false,"suffix":""},{"dropping-particle":"","family":"Mahmud","given":"Imran","non-dropping-particle":"","parse-names":false,"suffix":""},{"dropping-particle":"","family":"Ramayah","given":"T","non-dropping-particle":"","parse-names":false,"suffix":""},{"dropping-particle":"","family":"Alfarraj","given":"Osama","non-dropping-particle":"","parse-names":false,"suffix":""}],"container-title":"Journal of Librarianship and Information Science","id":"ITEM-1","issue":"2","issued":{"date-parts":[["2017"]]},"page":"1-16","title":"Modelling digital library success using the DeLone and McLean information system success model","type":"article-journal","volume":"51"},"uris":["http://www.mendeley.com/documents/?uuid=24cc0bf4-9a10-4816-8cca-a373eaa0bd40"]}],"mendeley":{"formattedCitation":"(Alzahrani et al., 2017)","manualFormatting":"(Alzahrani và cộng sự, 2017)","plainTextFormattedCitation":"(Alzahrani et al., 2017)","previouslyFormattedCitation":"(Alzahrani et al., 2017)"},"properties":{"noteIndex":0},"schema":"https://github.com/citation-style-language/schema/raw/master/csl-citation.json"}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(Alzahrani</w:t>
      </w:r>
      <w:r w:rsidR="00462E33" w:rsidRPr="002E5959">
        <w:rPr>
          <w:rFonts w:ascii="Times New Roman" w:hAnsi="Times New Roman" w:cs="Times New Roman"/>
          <w:noProof/>
          <w:color w:val="000000" w:themeColor="text1"/>
          <w:sz w:val="26"/>
          <w:szCs w:val="26"/>
          <w:lang w:val="en-US"/>
        </w:rPr>
        <w:t xml:space="preserve"> và</w:t>
      </w:r>
      <w:r w:rsidRPr="002E5959">
        <w:rPr>
          <w:rFonts w:ascii="Times New Roman" w:hAnsi="Times New Roman" w:cs="Times New Roman"/>
          <w:noProof/>
          <w:color w:val="000000" w:themeColor="text1"/>
          <w:sz w:val="26"/>
          <w:szCs w:val="26"/>
        </w:rPr>
        <w:t xml:space="preserve"> </w:t>
      </w:r>
      <w:r w:rsidR="00721DAA" w:rsidRPr="002E5959">
        <w:rPr>
          <w:rFonts w:ascii="Times New Roman" w:hAnsi="Times New Roman" w:cs="Times New Roman"/>
          <w:noProof/>
          <w:color w:val="000000" w:themeColor="text1"/>
          <w:sz w:val="26"/>
          <w:szCs w:val="26"/>
        </w:rPr>
        <w:t>cộng sự</w:t>
      </w:r>
      <w:r w:rsidRPr="002E5959">
        <w:rPr>
          <w:rFonts w:ascii="Times New Roman" w:hAnsi="Times New Roman" w:cs="Times New Roman"/>
          <w:noProof/>
          <w:color w:val="000000" w:themeColor="text1"/>
          <w:sz w:val="26"/>
          <w:szCs w:val="26"/>
        </w:rPr>
        <w:t>, 2017)</w:t>
      </w:r>
      <w:r w:rsidRPr="002E5959">
        <w:rPr>
          <w:rFonts w:ascii="Times New Roman" w:hAnsi="Times New Roman" w:cs="Times New Roman"/>
          <w:color w:val="000000" w:themeColor="text1"/>
          <w:sz w:val="26"/>
          <w:szCs w:val="26"/>
        </w:rPr>
        <w:fldChar w:fldCharType="end"/>
      </w:r>
      <w:hyperlink r:id="rId22" w:anchor=":~:text=literature%20%28see%20Table%202%29,the%20students%20for%20further%20analysis"/>
      <w:r w:rsidRPr="002E5959">
        <w:rPr>
          <w:rFonts w:ascii="Times New Roman" w:hAnsi="Times New Roman" w:cs="Times New Roman"/>
          <w:color w:val="000000" w:themeColor="text1"/>
          <w:sz w:val="26"/>
          <w:szCs w:val="26"/>
        </w:rPr>
        <w:t xml:space="preserve">. </w:t>
      </w:r>
    </w:p>
    <w:p w14:paraId="434D1C75" w14:textId="77777777"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66" w:name="_Toc229560373"/>
      <w:bookmarkStart w:id="67" w:name="_Toc236385426"/>
      <w:bookmarkStart w:id="68" w:name="X3a2bb67b5f23128b9ecb7fc6a9c72fdbbb4d7ed"/>
      <w:bookmarkEnd w:id="64"/>
      <w:r w:rsidRPr="002E5959">
        <w:rPr>
          <w:rFonts w:ascii="Times New Roman" w:hAnsi="Times New Roman" w:cs="Times New Roman"/>
          <w:i/>
          <w:color w:val="000000" w:themeColor="text1"/>
          <w:sz w:val="26"/>
          <w:szCs w:val="26"/>
        </w:rPr>
        <w:t>2.4.2.  Hiệu chỉnh và xây dựng thang đo</w:t>
      </w:r>
      <w:bookmarkEnd w:id="66"/>
      <w:bookmarkEnd w:id="67"/>
    </w:p>
    <w:p w14:paraId="4070D2BE" w14:textId="448CB936" w:rsidR="007204C6" w:rsidRPr="002E5959" w:rsidRDefault="007204C6" w:rsidP="00A65492">
      <w:pPr>
        <w:pStyle w:val="NormalWeb"/>
        <w:spacing w:before="0" w:beforeAutospacing="0" w:after="0" w:afterAutospacing="0" w:line="360" w:lineRule="auto"/>
        <w:jc w:val="both"/>
        <w:rPr>
          <w:color w:val="000000" w:themeColor="text1"/>
          <w:spacing w:val="-4"/>
          <w:sz w:val="26"/>
          <w:szCs w:val="26"/>
        </w:rPr>
      </w:pPr>
      <w:r w:rsidRPr="002E5959">
        <w:rPr>
          <w:color w:val="000000" w:themeColor="text1"/>
          <w:sz w:val="26"/>
          <w:szCs w:val="26"/>
        </w:rPr>
        <w:tab/>
      </w:r>
      <w:r w:rsidRPr="002E5959">
        <w:rPr>
          <w:color w:val="000000" w:themeColor="text1"/>
          <w:spacing w:val="-4"/>
          <w:sz w:val="26"/>
          <w:szCs w:val="26"/>
        </w:rPr>
        <w:t xml:space="preserve">Thứ nhất, </w:t>
      </w:r>
      <w:r w:rsidR="00F83444" w:rsidRPr="002E5959">
        <w:rPr>
          <w:color w:val="000000" w:themeColor="text1"/>
          <w:spacing w:val="-4"/>
          <w:sz w:val="26"/>
          <w:szCs w:val="26"/>
        </w:rPr>
        <w:t>đối với thang</w:t>
      </w:r>
      <w:r w:rsidRPr="002E5959">
        <w:rPr>
          <w:color w:val="000000" w:themeColor="text1"/>
          <w:spacing w:val="-4"/>
          <w:sz w:val="26"/>
          <w:szCs w:val="26"/>
        </w:rPr>
        <w:t xml:space="preserve"> đo </w:t>
      </w:r>
      <w:r w:rsidR="00CC36EC" w:rsidRPr="002E5959">
        <w:rPr>
          <w:color w:val="000000" w:themeColor="text1"/>
          <w:spacing w:val="-4"/>
          <w:sz w:val="26"/>
          <w:szCs w:val="26"/>
        </w:rPr>
        <w:t>truyền thông marketing số</w:t>
      </w:r>
      <w:r w:rsidR="00F83444" w:rsidRPr="002E5959">
        <w:rPr>
          <w:color w:val="000000" w:themeColor="text1"/>
          <w:spacing w:val="-4"/>
          <w:sz w:val="26"/>
          <w:szCs w:val="26"/>
        </w:rPr>
        <w:t>.</w:t>
      </w:r>
      <w:r w:rsidR="000E4CD8" w:rsidRPr="002E5959">
        <w:rPr>
          <w:color w:val="000000" w:themeColor="text1"/>
          <w:spacing w:val="-4"/>
          <w:sz w:val="26"/>
          <w:szCs w:val="26"/>
        </w:rPr>
        <w:t xml:space="preserve"> </w:t>
      </w:r>
      <w:r w:rsidR="00F95B93" w:rsidRPr="002E5959">
        <w:rPr>
          <w:spacing w:val="-4"/>
          <w:sz w:val="26"/>
          <w:szCs w:val="26"/>
        </w:rPr>
        <w:t xml:space="preserve">Trong nghiên cứu của </w:t>
      </w:r>
      <w:r w:rsidR="005A2E32" w:rsidRPr="002E5959">
        <w:rPr>
          <w:spacing w:val="-4"/>
          <w:sz w:val="26"/>
          <w:szCs w:val="26"/>
        </w:rPr>
        <w:t>Shankar và cộng sự</w:t>
      </w:r>
      <w:r w:rsidR="00F95B93" w:rsidRPr="002E5959">
        <w:rPr>
          <w:spacing w:val="-4"/>
          <w:sz w:val="26"/>
          <w:szCs w:val="26"/>
        </w:rPr>
        <w:t xml:space="preserve"> (2022)</w:t>
      </w:r>
      <w:r w:rsidR="00092C30" w:rsidRPr="002E5959">
        <w:rPr>
          <w:spacing w:val="-4"/>
          <w:sz w:val="26"/>
          <w:szCs w:val="26"/>
        </w:rPr>
        <w:t xml:space="preserve"> chỉ ra rằng,</w:t>
      </w:r>
      <w:r w:rsidRPr="002E5959">
        <w:rPr>
          <w:color w:val="000000" w:themeColor="text1"/>
          <w:spacing w:val="-4"/>
          <w:sz w:val="26"/>
          <w:szCs w:val="26"/>
        </w:rPr>
        <w:t xml:space="preserve"> </w:t>
      </w:r>
      <w:r w:rsidR="00092C30" w:rsidRPr="002E5959">
        <w:rPr>
          <w:color w:val="000000" w:themeColor="text1"/>
          <w:spacing w:val="-4"/>
          <w:sz w:val="26"/>
          <w:szCs w:val="26"/>
        </w:rPr>
        <w:t>nhóm</w:t>
      </w:r>
      <w:r w:rsidRPr="002E5959">
        <w:rPr>
          <w:color w:val="000000" w:themeColor="text1"/>
          <w:spacing w:val="-4"/>
          <w:sz w:val="26"/>
          <w:szCs w:val="26"/>
        </w:rPr>
        <w:t xml:space="preserve"> phản hồi về nhận thức/thái độ</w:t>
      </w:r>
      <w:r w:rsidR="00092C30" w:rsidRPr="002E5959">
        <w:rPr>
          <w:color w:val="000000" w:themeColor="text1"/>
          <w:spacing w:val="-4"/>
          <w:sz w:val="26"/>
          <w:szCs w:val="26"/>
        </w:rPr>
        <w:t xml:space="preserve"> </w:t>
      </w:r>
      <w:r w:rsidRPr="002E5959">
        <w:rPr>
          <w:color w:val="000000" w:themeColor="text1"/>
          <w:spacing w:val="-4"/>
          <w:sz w:val="26"/>
          <w:szCs w:val="26"/>
        </w:rPr>
        <w:t>thường được quan tâm trong truyền thông marketing số có xu hướng tương đồng giữa các kênh truyền thông, bao gồm nhận biế</w:t>
      </w:r>
      <w:r w:rsidR="00874E68" w:rsidRPr="002E5959">
        <w:rPr>
          <w:color w:val="000000" w:themeColor="text1"/>
          <w:spacing w:val="-4"/>
          <w:sz w:val="26"/>
          <w:szCs w:val="26"/>
        </w:rPr>
        <w:t xml:space="preserve">t, </w:t>
      </w:r>
      <w:r w:rsidRPr="002E5959">
        <w:rPr>
          <w:color w:val="000000" w:themeColor="text1"/>
          <w:spacing w:val="-4"/>
          <w:sz w:val="26"/>
          <w:szCs w:val="26"/>
        </w:rPr>
        <w:t>mức độ</w:t>
      </w:r>
      <w:r w:rsidR="00874E68" w:rsidRPr="002E5959">
        <w:rPr>
          <w:color w:val="000000" w:themeColor="text1"/>
          <w:spacing w:val="-4"/>
          <w:sz w:val="26"/>
          <w:szCs w:val="26"/>
        </w:rPr>
        <w:t xml:space="preserve"> quan tâm </w:t>
      </w:r>
      <w:r w:rsidRPr="002E5959">
        <w:rPr>
          <w:color w:val="000000" w:themeColor="text1"/>
          <w:spacing w:val="-4"/>
          <w:sz w:val="26"/>
          <w:szCs w:val="26"/>
        </w:rPr>
        <w:t xml:space="preserve">và mức độ ưa thích thương hiệu. Đây là những phản hồi phản ánh việc người dùng có nhận diện được hoạt động truyền thông, có chú ý và quan tâm đến nội dung truyền tải, cũng như hình thành mức độ ưu tiên đối với thương hiệu hoặc tổ chức được truyền thông. Trong bối cảnh nghiên cứu này, các cấu trúc trên được diễn giải phù hợp với môi trường thư viện, trong đó “thương hiệu” được hiểu là hình ảnh và vị thế của thư viện trong nhận thức của người dùng tin. </w:t>
      </w:r>
    </w:p>
    <w:p w14:paraId="4351A40E" w14:textId="31E21C13" w:rsidR="007204C6" w:rsidRPr="002E5959" w:rsidRDefault="007204C6" w:rsidP="00A65492">
      <w:pPr>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Bên cạnh đó, Shankar và cộng sự (2022) cũng nhấn mạnh vai trò của phản hồ</w:t>
      </w:r>
      <w:r w:rsidR="00874E68" w:rsidRPr="002E5959">
        <w:rPr>
          <w:rFonts w:ascii="Times New Roman" w:hAnsi="Times New Roman" w:cs="Times New Roman"/>
          <w:color w:val="000000" w:themeColor="text1"/>
          <w:sz w:val="26"/>
          <w:szCs w:val="26"/>
        </w:rPr>
        <w:t xml:space="preserve">i hành vi </w:t>
      </w:r>
      <w:r w:rsidRPr="002E5959">
        <w:rPr>
          <w:rFonts w:ascii="Times New Roman" w:hAnsi="Times New Roman" w:cs="Times New Roman"/>
          <w:color w:val="000000" w:themeColor="text1"/>
          <w:sz w:val="26"/>
          <w:szCs w:val="26"/>
        </w:rPr>
        <w:t xml:space="preserve">như một nhóm chỉ báo quan trọng để đánh giá hiệu quả truyền thông marketing số. Các phản hồi này bao gồm những hành động của người dùng sau khi tiếp xúc với truyền thông, chẳng hạn như nhấp vào nội dung, tìm kiếm thêm thông tin, tương tác hoặc thực hiện các hành vi tiếp theo. </w:t>
      </w:r>
    </w:p>
    <w:p w14:paraId="2E0F8F8B" w14:textId="4E8FE280" w:rsidR="007204C6" w:rsidRPr="002E5959" w:rsidRDefault="00092C30"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Từ những lập luận trên cho thấy </w:t>
      </w:r>
      <w:r w:rsidRPr="002E5959">
        <w:rPr>
          <w:sz w:val="26"/>
          <w:szCs w:val="26"/>
        </w:rPr>
        <w:t>người dùng có thể nhận biết sự tồn tại của hoạt động truyền thông, hình thành sự quan tâm đối với nội dung được truyền tải, tương tác với tổ chức thông qua các nền tảng số hoặc thay đổi hành vi sau khi tiếp xúc với thông điệp truyền thông</w:t>
      </w:r>
      <w:r w:rsidRPr="002E5959">
        <w:rPr>
          <w:color w:val="000000" w:themeColor="text1"/>
          <w:sz w:val="26"/>
          <w:szCs w:val="26"/>
        </w:rPr>
        <w:t xml:space="preserve">. </w:t>
      </w:r>
      <w:r w:rsidR="007204C6" w:rsidRPr="002E5959">
        <w:rPr>
          <w:color w:val="000000" w:themeColor="text1"/>
          <w:sz w:val="26"/>
          <w:szCs w:val="26"/>
        </w:rPr>
        <w:t xml:space="preserve">Trên cơ sở đó, thang đo hiệu quả truyền thông marketing số được xây dựng gồm bốn yếu tố: Nhận biết, Quan tâm, Ưu tiên và Phản </w:t>
      </w:r>
      <w:r w:rsidR="007204C6" w:rsidRPr="002E5959">
        <w:rPr>
          <w:color w:val="000000" w:themeColor="text1"/>
          <w:sz w:val="26"/>
          <w:szCs w:val="26"/>
        </w:rPr>
        <w:lastRenderedPageBreak/>
        <w:t>hồ</w:t>
      </w:r>
      <w:r w:rsidR="00874E68" w:rsidRPr="002E5959">
        <w:rPr>
          <w:color w:val="000000" w:themeColor="text1"/>
          <w:sz w:val="26"/>
          <w:szCs w:val="26"/>
        </w:rPr>
        <w:t xml:space="preserve">i hành vi, </w:t>
      </w:r>
      <w:r w:rsidR="007204C6" w:rsidRPr="002E5959">
        <w:rPr>
          <w:color w:val="000000" w:themeColor="text1"/>
          <w:sz w:val="26"/>
          <w:szCs w:val="26"/>
        </w:rPr>
        <w:t xml:space="preserve">lần lượt có kí hiệu là NB, QT, UT và PH. NB gồm 3 mệnh đề nhằm </w:t>
      </w:r>
      <w:r w:rsidR="00D44E40" w:rsidRPr="002E5959">
        <w:rPr>
          <w:sz w:val="26"/>
          <w:szCs w:val="26"/>
        </w:rPr>
        <w:t>phản ánh mức độ người dùng nhận biết, thường xuyên nhìn thấy và dễ dàng nhận diện các kênh, nội dung truyền thông marketing số của thư viện;</w:t>
      </w:r>
      <w:r w:rsidR="007204C6" w:rsidRPr="002E5959">
        <w:rPr>
          <w:color w:val="000000" w:themeColor="text1"/>
          <w:sz w:val="26"/>
          <w:szCs w:val="26"/>
        </w:rPr>
        <w:t xml:space="preserve"> QT gồm 3 mệnh đề thể hiện độ thu hút của th</w:t>
      </w:r>
      <w:r w:rsidR="00D44E40" w:rsidRPr="002E5959">
        <w:rPr>
          <w:color w:val="000000" w:themeColor="text1"/>
          <w:sz w:val="26"/>
          <w:szCs w:val="26"/>
        </w:rPr>
        <w:t>ông tin thư viện trên kênh số;</w:t>
      </w:r>
      <w:r w:rsidR="007204C6" w:rsidRPr="002E5959">
        <w:rPr>
          <w:color w:val="000000" w:themeColor="text1"/>
          <w:sz w:val="26"/>
          <w:szCs w:val="26"/>
        </w:rPr>
        <w:t xml:space="preserve"> UT có 3 mệnh đề đánh </w:t>
      </w:r>
      <w:r w:rsidR="00D44E40" w:rsidRPr="002E5959">
        <w:rPr>
          <w:sz w:val="26"/>
          <w:szCs w:val="26"/>
        </w:rPr>
        <w:t>mức độ thiện cảm, nổi bật và ưu tiên trong nhận thức của người dùng sau khi tiếp xúc với truyền thông</w:t>
      </w:r>
      <w:r w:rsidR="007204C6" w:rsidRPr="002E5959">
        <w:rPr>
          <w:color w:val="000000" w:themeColor="text1"/>
          <w:sz w:val="26"/>
          <w:szCs w:val="26"/>
        </w:rPr>
        <w:t xml:space="preserve"> và PH gồm 4 mệnh đề chỉ</w:t>
      </w:r>
      <w:r w:rsidR="00D44E40" w:rsidRPr="002E5959">
        <w:rPr>
          <w:color w:val="000000" w:themeColor="text1"/>
          <w:sz w:val="26"/>
          <w:szCs w:val="26"/>
        </w:rPr>
        <w:t xml:space="preserve"> các</w:t>
      </w:r>
      <w:r w:rsidR="007204C6" w:rsidRPr="002E5959">
        <w:rPr>
          <w:color w:val="000000" w:themeColor="text1"/>
          <w:sz w:val="26"/>
          <w:szCs w:val="26"/>
        </w:rPr>
        <w:t xml:space="preserve"> mức độ phản hồi của người dùng đối với các thông tin trên các kênh này.</w:t>
      </w:r>
    </w:p>
    <w:p w14:paraId="4C170762" w14:textId="2D568343" w:rsidR="007204C6" w:rsidRPr="002E5959" w:rsidRDefault="007204C6" w:rsidP="00A65492">
      <w:pPr>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t>Thứ hai,</w:t>
      </w:r>
      <w:r w:rsidR="00F83444" w:rsidRPr="002E5959">
        <w:rPr>
          <w:rFonts w:ascii="Times New Roman" w:hAnsi="Times New Roman" w:cs="Times New Roman"/>
          <w:color w:val="000000" w:themeColor="text1"/>
          <w:sz w:val="26"/>
          <w:szCs w:val="26"/>
          <w:lang w:val="en-US"/>
        </w:rPr>
        <w:t xml:space="preserve"> đối với</w:t>
      </w:r>
      <w:r w:rsidRPr="002E5959">
        <w:rPr>
          <w:rFonts w:ascii="Times New Roman" w:hAnsi="Times New Roman" w:cs="Times New Roman"/>
          <w:color w:val="000000" w:themeColor="text1"/>
          <w:sz w:val="26"/>
          <w:szCs w:val="26"/>
          <w:lang w:val="en-US"/>
        </w:rPr>
        <w:t xml:space="preserve"> thang đo nhận thức sử dụng thư viện</w:t>
      </w:r>
      <w:r w:rsidR="00F83444"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lang w:val="en-US"/>
        </w:rPr>
        <w:tab/>
        <w:t xml:space="preserve">Việc tiếp cận nhận thức được đại diện bởi </w:t>
      </w:r>
      <w:r w:rsidRPr="002E5959">
        <w:rPr>
          <w:rFonts w:ascii="Times New Roman" w:hAnsi="Times New Roman" w:cs="Times New Roman"/>
          <w:color w:val="000000" w:themeColor="text1"/>
          <w:sz w:val="26"/>
          <w:szCs w:val="26"/>
        </w:rPr>
        <w:t xml:space="preserve">ba thành phần nhận thức có khả năng dự báo hành vi </w:t>
      </w:r>
      <w:r w:rsidRPr="002E5959">
        <w:rPr>
          <w:rFonts w:ascii="Times New Roman" w:hAnsi="Times New Roman" w:cs="Times New Roman"/>
          <w:color w:val="000000" w:themeColor="text1"/>
          <w:sz w:val="26"/>
          <w:szCs w:val="26"/>
          <w:lang w:val="en-US"/>
        </w:rPr>
        <w:t>trong TPB gồm</w:t>
      </w:r>
      <w:r w:rsidRPr="002E5959">
        <w:rPr>
          <w:rFonts w:ascii="Times New Roman" w:hAnsi="Times New Roman" w:cs="Times New Roman"/>
          <w:color w:val="000000" w:themeColor="text1"/>
          <w:sz w:val="26"/>
          <w:szCs w:val="26"/>
        </w:rPr>
        <w:t xml:space="preserve"> </w:t>
      </w:r>
      <w:r w:rsidRPr="002E5959">
        <w:rPr>
          <w:rStyle w:val="Strong"/>
          <w:rFonts w:ascii="Times New Roman" w:hAnsi="Times New Roman" w:cs="Times New Roman"/>
          <w:b w:val="0"/>
          <w:color w:val="000000" w:themeColor="text1"/>
          <w:sz w:val="26"/>
          <w:szCs w:val="26"/>
        </w:rPr>
        <w:t>thái độ, chuẩn mực chủ quan và kiểm soát hành vi cảm nhận</w:t>
      </w:r>
      <w:r w:rsidRPr="002E5959">
        <w:rPr>
          <w:rFonts w:ascii="Times New Roman" w:hAnsi="Times New Roman" w:cs="Times New Roman"/>
          <w:color w:val="000000" w:themeColor="text1"/>
          <w:sz w:val="26"/>
          <w:szCs w:val="26"/>
        </w:rPr>
        <w:t xml:space="preserve">. Chúng được xem là những biểu hiện cụ thể của quá trình nhận thức trước khi hình thành ý định hành vi. Trong bối cảnh nghiên cứu này, truyền thông marketing số của Thư viện Quân đội được giả định là yếu tố </w:t>
      </w:r>
      <w:r w:rsidR="00FE61AE" w:rsidRPr="002E5959">
        <w:rPr>
          <w:rFonts w:ascii="Times New Roman" w:hAnsi="Times New Roman" w:cs="Times New Roman"/>
          <w:color w:val="000000" w:themeColor="text1"/>
          <w:sz w:val="26"/>
          <w:szCs w:val="26"/>
          <w:lang w:val="en-US"/>
        </w:rPr>
        <w:t>có mối quan hệ</w:t>
      </w:r>
      <w:r w:rsidRPr="002E5959">
        <w:rPr>
          <w:rFonts w:ascii="Times New Roman" w:hAnsi="Times New Roman" w:cs="Times New Roman"/>
          <w:color w:val="000000" w:themeColor="text1"/>
          <w:sz w:val="26"/>
          <w:szCs w:val="26"/>
        </w:rPr>
        <w:t xml:space="preserve"> đến nhận thức đó, từ đó ảnh hưởng đến ý định và hành vi sử dụng thư viện. </w:t>
      </w:r>
    </w:p>
    <w:p w14:paraId="2A830D8C"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pacing w:val="-4"/>
          <w:sz w:val="26"/>
          <w:szCs w:val="26"/>
        </w:rPr>
      </w:pPr>
      <w:r w:rsidRPr="002E5959">
        <w:rPr>
          <w:rFonts w:ascii="Times New Roman" w:hAnsi="Times New Roman" w:cs="Times New Roman"/>
          <w:color w:val="000000" w:themeColor="text1"/>
          <w:sz w:val="26"/>
          <w:szCs w:val="26"/>
        </w:rPr>
        <w:tab/>
      </w:r>
      <w:r w:rsidRPr="002E5959">
        <w:rPr>
          <w:rFonts w:ascii="Times New Roman" w:hAnsi="Times New Roman" w:cs="Times New Roman"/>
          <w:color w:val="000000" w:themeColor="text1"/>
          <w:spacing w:val="-4"/>
          <w:sz w:val="26"/>
          <w:szCs w:val="26"/>
        </w:rPr>
        <w:t>Thang đo t</w:t>
      </w:r>
      <w:r w:rsidRPr="002E5959">
        <w:rPr>
          <w:rStyle w:val="Strong"/>
          <w:rFonts w:ascii="Times New Roman" w:hAnsi="Times New Roman" w:cs="Times New Roman"/>
          <w:b w:val="0"/>
          <w:color w:val="000000" w:themeColor="text1"/>
          <w:spacing w:val="-4"/>
          <w:sz w:val="26"/>
          <w:szCs w:val="26"/>
        </w:rPr>
        <w:t>hái độ</w:t>
      </w:r>
      <w:r w:rsidRPr="002E5959">
        <w:rPr>
          <w:rStyle w:val="Strong"/>
          <w:rFonts w:ascii="Times New Roman" w:hAnsi="Times New Roman" w:cs="Times New Roman"/>
          <w:color w:val="000000" w:themeColor="text1"/>
          <w:spacing w:val="-4"/>
          <w:sz w:val="26"/>
          <w:szCs w:val="26"/>
        </w:rPr>
        <w:t xml:space="preserve"> </w:t>
      </w:r>
      <w:r w:rsidRPr="002E5959">
        <w:rPr>
          <w:rFonts w:ascii="Times New Roman" w:hAnsi="Times New Roman" w:cs="Times New Roman"/>
          <w:color w:val="000000" w:themeColor="text1"/>
          <w:spacing w:val="-4"/>
          <w:sz w:val="26"/>
          <w:szCs w:val="26"/>
        </w:rPr>
        <w:t xml:space="preserve">phản ánh mức độ đánh giá tích cực hay tiêu cực của người dùng đối với việc sử dụng các dịch vụ và tài nguyên thông tin của Thư viện Quân đội. Thang đo được kế thừa từ nghiên cứu của </w:t>
      </w:r>
      <w:r w:rsidRPr="002E5959">
        <w:rPr>
          <w:rFonts w:ascii="Times New Roman" w:hAnsi="Times New Roman" w:cs="Times New Roman"/>
          <w:color w:val="000000" w:themeColor="text1"/>
          <w:spacing w:val="-4"/>
          <w:sz w:val="26"/>
          <w:szCs w:val="26"/>
        </w:rPr>
        <w:fldChar w:fldCharType="begin" w:fldLock="1"/>
      </w:r>
      <w:r w:rsidRPr="002E5959">
        <w:rPr>
          <w:rFonts w:ascii="Times New Roman" w:hAnsi="Times New Roman" w:cs="Times New Roman"/>
          <w:color w:val="000000" w:themeColor="text1"/>
          <w:spacing w:val="-4"/>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rFonts w:ascii="Times New Roman" w:hAnsi="Times New Roman" w:cs="Times New Roman"/>
          <w:color w:val="000000" w:themeColor="text1"/>
          <w:spacing w:val="-4"/>
          <w:sz w:val="26"/>
          <w:szCs w:val="26"/>
        </w:rPr>
        <w:fldChar w:fldCharType="separate"/>
      </w:r>
      <w:r w:rsidRPr="002E5959">
        <w:rPr>
          <w:rFonts w:ascii="Times New Roman" w:hAnsi="Times New Roman" w:cs="Times New Roman"/>
          <w:noProof/>
          <w:color w:val="000000" w:themeColor="text1"/>
          <w:spacing w:val="-4"/>
          <w:sz w:val="26"/>
          <w:szCs w:val="26"/>
        </w:rPr>
        <w:t>Chang và cộng sự (2009)</w:t>
      </w:r>
      <w:r w:rsidRPr="002E5959">
        <w:rPr>
          <w:rFonts w:ascii="Times New Roman" w:hAnsi="Times New Roman" w:cs="Times New Roman"/>
          <w:color w:val="000000" w:themeColor="text1"/>
          <w:spacing w:val="-4"/>
          <w:sz w:val="26"/>
          <w:szCs w:val="26"/>
        </w:rPr>
        <w:fldChar w:fldCharType="end"/>
      </w:r>
      <w:r w:rsidRPr="002E5959">
        <w:rPr>
          <w:rFonts w:ascii="Times New Roman" w:hAnsi="Times New Roman" w:cs="Times New Roman"/>
          <w:color w:val="000000" w:themeColor="text1"/>
          <w:spacing w:val="-4"/>
          <w:sz w:val="26"/>
          <w:szCs w:val="26"/>
          <w:lang w:val="en-US"/>
        </w:rPr>
        <w:t xml:space="preserve">, </w:t>
      </w:r>
      <w:r w:rsidRPr="002E5959">
        <w:rPr>
          <w:rFonts w:ascii="Times New Roman" w:hAnsi="Times New Roman" w:cs="Times New Roman"/>
          <w:color w:val="000000" w:themeColor="text1"/>
          <w:spacing w:val="-4"/>
          <w:sz w:val="26"/>
          <w:szCs w:val="26"/>
        </w:rPr>
        <w:t xml:space="preserve">trong đó thái độ được đo lường thông qua các đánh giá về tính hữu ích, giá trị và lợi ích của việc sử dụng thư viện số. Khi điều chỉnh cho bối cảnh nghiên cứu, các biến quan sát được diễn đạt lại bằng các khẳng định đơn giản, tích cực về việc sử dụng thư viện thay cho các mệnh đề dạng so sánh như trong nghiên cứu gốc, nhằm giúp người trả lời dễ hiểu hơn. </w:t>
      </w:r>
    </w:p>
    <w:p w14:paraId="00AB90A0" w14:textId="680071AC"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Các mục hỏi về </w:t>
      </w:r>
      <w:r w:rsidRPr="002E5959">
        <w:rPr>
          <w:rFonts w:ascii="Times New Roman" w:hAnsi="Times New Roman" w:cs="Times New Roman"/>
          <w:bCs/>
          <w:color w:val="000000" w:themeColor="text1"/>
          <w:sz w:val="26"/>
          <w:szCs w:val="26"/>
        </w:rPr>
        <w:t>chuẩn mực chủ quan</w:t>
      </w:r>
      <w:r w:rsidRPr="002E5959">
        <w:rPr>
          <w:rFonts w:ascii="Times New Roman" w:hAnsi="Times New Roman" w:cs="Times New Roman"/>
          <w:color w:val="000000" w:themeColor="text1"/>
          <w:sz w:val="26"/>
          <w:szCs w:val="26"/>
        </w:rPr>
        <w:t xml:space="preserve"> được điều chỉnh để liệt kê cụ thể những người có ảnh hưởng trong một môi trường thư viện chuyên ngành quân đội.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Chang và cộng sự (2009)</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z w:val="26"/>
          <w:szCs w:val="26"/>
        </w:rPr>
        <w:t xml:space="preserve"> đã đo lường chuẩn mực chủ quan bằng cách hỏi ý kiến </w:t>
      </w:r>
      <w:r w:rsidRPr="002E5959">
        <w:rPr>
          <w:rFonts w:ascii="Times New Roman" w:hAnsi="Times New Roman" w:cs="Times New Roman"/>
          <w:iCs/>
          <w:color w:val="000000" w:themeColor="text1"/>
          <w:sz w:val="26"/>
          <w:szCs w:val="26"/>
        </w:rPr>
        <w:t>thầy cô, bạn bè, bạn cùng lớp</w:t>
      </w:r>
      <w:r w:rsidRPr="002E5959">
        <w:rPr>
          <w:rFonts w:ascii="Times New Roman" w:hAnsi="Times New Roman" w:cs="Times New Roman"/>
          <w:color w:val="000000" w:themeColor="text1"/>
          <w:sz w:val="26"/>
          <w:szCs w:val="26"/>
        </w:rPr>
        <w:t xml:space="preserve"> của sinh viên về việc sử dụng thư viện số để tìm kiếm thông tin. Trong nghiên cứu này, những </w:t>
      </w:r>
      <w:r w:rsidRPr="002E5959">
        <w:rPr>
          <w:rFonts w:ascii="Times New Roman" w:hAnsi="Times New Roman" w:cs="Times New Roman"/>
          <w:bCs/>
          <w:color w:val="000000" w:themeColor="text1"/>
          <w:sz w:val="26"/>
          <w:szCs w:val="26"/>
        </w:rPr>
        <w:t>“người quan trọng”</w:t>
      </w:r>
      <w:r w:rsidRPr="002E5959">
        <w:rPr>
          <w:rFonts w:ascii="Times New Roman" w:hAnsi="Times New Roman" w:cs="Times New Roman"/>
          <w:color w:val="000000" w:themeColor="text1"/>
          <w:sz w:val="26"/>
          <w:szCs w:val="26"/>
        </w:rPr>
        <w:t xml:space="preserve"> đối người dùng tin của thư viện được xác định bao gồm </w:t>
      </w:r>
      <w:r w:rsidRPr="002E5959">
        <w:rPr>
          <w:rFonts w:ascii="Times New Roman" w:hAnsi="Times New Roman" w:cs="Times New Roman"/>
          <w:bCs/>
          <w:color w:val="000000" w:themeColor="text1"/>
          <w:sz w:val="26"/>
          <w:szCs w:val="26"/>
        </w:rPr>
        <w:t>cấp trên, đồng nghiệp, bạn bè, gia đình</w:t>
      </w:r>
      <w:r w:rsidRPr="002E5959">
        <w:rPr>
          <w:rFonts w:ascii="Times New Roman" w:hAnsi="Times New Roman" w:cs="Times New Roman"/>
          <w:color w:val="000000" w:themeColor="text1"/>
          <w:sz w:val="26"/>
          <w:szCs w:val="26"/>
        </w:rPr>
        <w:t xml:space="preserve">, tức là mở rộng thêm đối tượng </w:t>
      </w:r>
      <w:r w:rsidRPr="002E5959">
        <w:rPr>
          <w:rFonts w:ascii="Times New Roman" w:hAnsi="Times New Roman" w:cs="Times New Roman"/>
          <w:iCs/>
          <w:color w:val="000000" w:themeColor="text1"/>
          <w:sz w:val="26"/>
          <w:szCs w:val="26"/>
        </w:rPr>
        <w:t>cấp trên, đồng nghiệp</w:t>
      </w:r>
      <w:r w:rsidRPr="002E5959">
        <w:rPr>
          <w:rFonts w:ascii="Times New Roman" w:hAnsi="Times New Roman" w:cs="Times New Roman"/>
          <w:color w:val="000000" w:themeColor="text1"/>
          <w:sz w:val="26"/>
          <w:szCs w:val="26"/>
        </w:rPr>
        <w:t xml:space="preserve"> so với ngữ cảnh sinh viên</w:t>
      </w:r>
      <w:hyperlink r:id="rId23" w:anchor=":~:text=SN1"/>
      <w:r w:rsidRPr="002E5959">
        <w:rPr>
          <w:rFonts w:ascii="Times New Roman" w:hAnsi="Times New Roman" w:cs="Times New Roman"/>
          <w:color w:val="000000" w:themeColor="text1"/>
          <w:sz w:val="26"/>
          <w:szCs w:val="26"/>
        </w:rPr>
        <w:t xml:space="preserve"> nhằm thể hiện rõ ràng ảnh hưởng từ tính chất quân đội đặc thù lên đối tượng khảo sát. Tương tự, nghiên cứu bổ </w:t>
      </w:r>
      <w:r w:rsidRPr="002E5959">
        <w:rPr>
          <w:rFonts w:ascii="Times New Roman" w:hAnsi="Times New Roman" w:cs="Times New Roman"/>
          <w:color w:val="000000" w:themeColor="text1"/>
          <w:sz w:val="26"/>
          <w:szCs w:val="26"/>
        </w:rPr>
        <w:lastRenderedPageBreak/>
        <w:t xml:space="preserve">sung yếu tố “đơn vị” vào thang đo nhằm phản ánh văn hóa tổ chức có </w:t>
      </w:r>
      <w:r w:rsidR="00FE61AE" w:rsidRPr="002E5959">
        <w:rPr>
          <w:rFonts w:ascii="Times New Roman" w:hAnsi="Times New Roman" w:cs="Times New Roman"/>
          <w:color w:val="000000" w:themeColor="text1"/>
          <w:sz w:val="26"/>
          <w:szCs w:val="26"/>
          <w:lang w:val="en-US"/>
        </w:rPr>
        <w:t>ảnh hưởng</w:t>
      </w:r>
      <w:r w:rsidRPr="002E5959">
        <w:rPr>
          <w:rFonts w:ascii="Times New Roman" w:hAnsi="Times New Roman" w:cs="Times New Roman"/>
          <w:color w:val="000000" w:themeColor="text1"/>
          <w:sz w:val="26"/>
          <w:szCs w:val="26"/>
        </w:rPr>
        <w:t xml:space="preserve"> đến văn hóa đọc và khai thác thư viện trong Quân đội.</w:t>
      </w:r>
    </w:p>
    <w:p w14:paraId="50D7F8A8" w14:textId="77777777" w:rsidR="007204C6" w:rsidRPr="002E5959" w:rsidRDefault="007204C6" w:rsidP="00A65492">
      <w:pPr>
        <w:pStyle w:val="BodyText"/>
        <w:spacing w:after="0" w:line="360" w:lineRule="auto"/>
        <w:jc w:val="both"/>
        <w:rPr>
          <w:rFonts w:ascii="Times New Roman" w:hAnsi="Times New Roman" w:cs="Times New Roman"/>
          <w:bCs/>
          <w:color w:val="000000" w:themeColor="text1"/>
          <w:sz w:val="26"/>
          <w:szCs w:val="26"/>
        </w:rPr>
      </w:pPr>
      <w:r w:rsidRPr="002E5959">
        <w:rPr>
          <w:rFonts w:ascii="Times New Roman" w:hAnsi="Times New Roman" w:cs="Times New Roman"/>
          <w:color w:val="000000" w:themeColor="text1"/>
          <w:sz w:val="26"/>
          <w:szCs w:val="26"/>
        </w:rPr>
        <w:tab/>
        <w:t xml:space="preserve">Với thang đo </w:t>
      </w:r>
      <w:r w:rsidRPr="002E5959">
        <w:rPr>
          <w:rFonts w:ascii="Times New Roman" w:hAnsi="Times New Roman" w:cs="Times New Roman"/>
          <w:bCs/>
          <w:color w:val="000000" w:themeColor="text1"/>
          <w:sz w:val="26"/>
          <w:szCs w:val="26"/>
        </w:rPr>
        <w:t>kiểm soát hành vi cảm nhận</w:t>
      </w:r>
      <w:r w:rsidRPr="002E5959">
        <w:rPr>
          <w:rFonts w:ascii="Times New Roman" w:hAnsi="Times New Roman" w:cs="Times New Roman"/>
          <w:color w:val="000000" w:themeColor="text1"/>
          <w:sz w:val="26"/>
          <w:szCs w:val="26"/>
        </w:rPr>
        <w:t xml:space="preserve">, nghiên cứu này sau khi dịch sang Tiếng Việt đã điều chỉnh nội dung để phù hợp với trải nghiệm của bạn đọc tại Thư viện Quân đội. Chang và cộng sự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2009)","manualFormatting":"(2009)","plainTextFormattedCitation":"(Chang et al., 2009)","previouslyFormattedCitation":"(Chang et al., 2009)"},"properties":{"noteIndex":0},"schema":"https://github.com/citation-style-language/schema/raw/master/csl-citation.json"}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(2009)</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đo lường kiểm soát hành vi cảm nhận bằng các phát biểu về mức độ dễ dàng và không có trở ngại khi tìm kiếm thông tin thư viện</w:t>
      </w:r>
      <w:hyperlink r:id="rId24" w:anchor=":~:text=Perception%20of%20control%20over%20information,PBC"/>
      <w:r w:rsidRPr="002E5959">
        <w:rPr>
          <w:rFonts w:ascii="Times New Roman" w:hAnsi="Times New Roman" w:cs="Times New Roman"/>
          <w:color w:val="000000" w:themeColor="text1"/>
          <w:sz w:val="26"/>
          <w:szCs w:val="26"/>
        </w:rPr>
        <w:t xml:space="preserve">. </w:t>
      </w:r>
      <w:r w:rsidR="006A5FA1" w:rsidRPr="002E5959">
        <w:rPr>
          <w:rFonts w:ascii="Times New Roman" w:hAnsi="Times New Roman" w:cs="Times New Roman"/>
          <w:color w:val="000000" w:themeColor="text1"/>
          <w:sz w:val="26"/>
          <w:szCs w:val="26"/>
          <w:lang w:val="en-US"/>
        </w:rPr>
        <w:t>Theo đó,</w:t>
      </w:r>
      <w:r w:rsidRPr="002E5959">
        <w:rPr>
          <w:rFonts w:ascii="Times New Roman" w:hAnsi="Times New Roman" w:cs="Times New Roman"/>
          <w:color w:val="000000" w:themeColor="text1"/>
          <w:sz w:val="26"/>
          <w:szCs w:val="26"/>
        </w:rPr>
        <w:t xml:space="preserve"> các mục hỏi </w:t>
      </w:r>
      <w:r w:rsidR="006A5FA1" w:rsidRPr="002E5959">
        <w:rPr>
          <w:rFonts w:ascii="Times New Roman" w:hAnsi="Times New Roman" w:cs="Times New Roman"/>
          <w:color w:val="000000" w:themeColor="text1"/>
          <w:sz w:val="26"/>
          <w:szCs w:val="26"/>
          <w:lang w:val="en-US"/>
        </w:rPr>
        <w:t xml:space="preserve">trong nghiên cứu </w:t>
      </w:r>
      <w:r w:rsidRPr="002E5959">
        <w:rPr>
          <w:rFonts w:ascii="Times New Roman" w:hAnsi="Times New Roman" w:cs="Times New Roman"/>
          <w:color w:val="000000" w:themeColor="text1"/>
          <w:sz w:val="26"/>
          <w:szCs w:val="26"/>
        </w:rPr>
        <w:t xml:space="preserve">vẫn tập trung vào cảm nhận </w:t>
      </w:r>
      <w:r w:rsidRPr="002E5959">
        <w:rPr>
          <w:rFonts w:ascii="Times New Roman" w:hAnsi="Times New Roman" w:cs="Times New Roman"/>
          <w:bCs/>
          <w:color w:val="000000" w:themeColor="text1"/>
          <w:sz w:val="26"/>
          <w:szCs w:val="26"/>
        </w:rPr>
        <w:t>dễ dàng</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color w:val="000000" w:themeColor="text1"/>
          <w:sz w:val="26"/>
          <w:szCs w:val="26"/>
        </w:rPr>
        <w:t>năng lực và tính sẵn sàng khi sử dụng thư viện của người dùng.</w:t>
      </w:r>
    </w:p>
    <w:p w14:paraId="0F641B79" w14:textId="066B0613" w:rsidR="007204C6" w:rsidRPr="002E5959" w:rsidRDefault="007204C6" w:rsidP="00A65492">
      <w:pPr>
        <w:pStyle w:val="BodyText"/>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Cs/>
          <w:i/>
          <w:color w:val="000000" w:themeColor="text1"/>
          <w:sz w:val="26"/>
          <w:szCs w:val="26"/>
        </w:rPr>
        <w:tab/>
      </w:r>
      <w:r w:rsidRPr="002E5959">
        <w:rPr>
          <w:rFonts w:ascii="Times New Roman" w:hAnsi="Times New Roman" w:cs="Times New Roman"/>
          <w:bCs/>
          <w:color w:val="000000" w:themeColor="text1"/>
          <w:sz w:val="26"/>
          <w:szCs w:val="26"/>
        </w:rPr>
        <w:t xml:space="preserve">Thứ ba, </w:t>
      </w:r>
      <w:r w:rsidR="00F83444" w:rsidRPr="002E5959">
        <w:rPr>
          <w:rFonts w:ascii="Times New Roman" w:hAnsi="Times New Roman" w:cs="Times New Roman"/>
          <w:bCs/>
          <w:color w:val="000000" w:themeColor="text1"/>
          <w:sz w:val="26"/>
          <w:szCs w:val="26"/>
          <w:lang w:val="en-US"/>
        </w:rPr>
        <w:t xml:space="preserve">về </w:t>
      </w:r>
      <w:r w:rsidRPr="002E5959">
        <w:rPr>
          <w:rFonts w:ascii="Times New Roman" w:hAnsi="Times New Roman" w:cs="Times New Roman"/>
          <w:bCs/>
          <w:color w:val="000000" w:themeColor="text1"/>
          <w:sz w:val="26"/>
          <w:szCs w:val="26"/>
        </w:rPr>
        <w:t>thang đo hành vi sử dụng thư viện</w:t>
      </w:r>
      <w:r w:rsidR="00F83444" w:rsidRPr="002E5959">
        <w:rPr>
          <w:rFonts w:ascii="Times New Roman" w:hAnsi="Times New Roman" w:cs="Times New Roman"/>
          <w:bCs/>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TPB cho rằng hành vi của con người không xảy ra một cách ngẫu nhiên mà được quyết định bởi ý định thực hiện hành vi. Ý định được xem là yếu tố trung tâm, phản ánh mức độ sẵn sàng và nỗ lực của cá nhân trong việc thực hiện một hành vi cụ thể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1991)","plainTextFormattedCitation":"(Ajzen, 1991)","previouslyFormattedCitation":"(Ajzen, 1991)"},"properties":{"noteIndex":0},"schema":"https://github.com/citation-style-language/schema/raw/master/csl-citation.json"}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(Ajzen, 1991)</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Vì vậy, nghiên cứu tiếp cận hành vi sử dụng thư viện theo hai cấp độ gồm </w:t>
      </w:r>
      <w:r w:rsidRPr="002E5959">
        <w:rPr>
          <w:rStyle w:val="Strong"/>
          <w:rFonts w:ascii="Times New Roman" w:eastAsiaTheme="majorEastAsia" w:hAnsi="Times New Roman" w:cs="Times New Roman"/>
          <w:b w:val="0"/>
          <w:color w:val="000000" w:themeColor="text1"/>
          <w:sz w:val="26"/>
          <w:szCs w:val="26"/>
        </w:rPr>
        <w:t>ý định sử dụng thư viện</w:t>
      </w:r>
      <w:r w:rsidRPr="002E5959">
        <w:rPr>
          <w:rFonts w:ascii="Times New Roman" w:hAnsi="Times New Roman" w:cs="Times New Roman"/>
          <w:color w:val="000000" w:themeColor="text1"/>
          <w:sz w:val="26"/>
          <w:szCs w:val="26"/>
        </w:rPr>
        <w:t xml:space="preserve"> và </w:t>
      </w:r>
      <w:r w:rsidRPr="002E5959">
        <w:rPr>
          <w:rStyle w:val="Strong"/>
          <w:rFonts w:ascii="Times New Roman" w:eastAsiaTheme="majorEastAsia" w:hAnsi="Times New Roman" w:cs="Times New Roman"/>
          <w:b w:val="0"/>
          <w:color w:val="000000" w:themeColor="text1"/>
          <w:sz w:val="26"/>
          <w:szCs w:val="26"/>
        </w:rPr>
        <w:t>hành vi sử dụng thực tế</w:t>
      </w:r>
      <w:r w:rsidRPr="002E5959">
        <w:rPr>
          <w:rFonts w:ascii="Times New Roman" w:hAnsi="Times New Roman" w:cs="Times New Roman"/>
          <w:color w:val="000000" w:themeColor="text1"/>
          <w:sz w:val="26"/>
          <w:szCs w:val="26"/>
        </w:rPr>
        <w:t>.</w:t>
      </w:r>
    </w:p>
    <w:p w14:paraId="0E7E9E71" w14:textId="32092DC3"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Thang đo ý định sử dụng trong nghiên cứu được xây dựng dựa trên thang đo của Chang và cộng sự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2009)","manualFormatting":"(2009)","plainTextFormattedCitation":"(Chang et al., 2009)","previouslyFormattedCitation":"(Chang et al., 2009)"},"properties":{"noteIndex":0},"schema":"https://github.com/citation-style-language/schema/raw/master/csl-citation.json"}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(2009)</w:t>
      </w:r>
      <w:r w:rsidRPr="002E5959">
        <w:rPr>
          <w:color w:val="000000" w:themeColor="text1"/>
          <w:sz w:val="26"/>
          <w:szCs w:val="26"/>
        </w:rPr>
        <w:fldChar w:fldCharType="end"/>
      </w:r>
      <w:r w:rsidRPr="002E5959">
        <w:rPr>
          <w:color w:val="000000" w:themeColor="text1"/>
          <w:sz w:val="26"/>
          <w:szCs w:val="26"/>
        </w:rPr>
        <w:t>.</w:t>
      </w:r>
      <w:r w:rsidRPr="002E5959">
        <w:rPr>
          <w:b/>
          <w:color w:val="000000" w:themeColor="text1"/>
          <w:sz w:val="26"/>
          <w:szCs w:val="26"/>
        </w:rPr>
        <w:t xml:space="preserve"> </w:t>
      </w:r>
      <w:r w:rsidRPr="002E5959">
        <w:rPr>
          <w:color w:val="000000" w:themeColor="text1"/>
          <w:sz w:val="26"/>
          <w:szCs w:val="26"/>
        </w:rPr>
        <w:t xml:space="preserve">Trước hết, nghiên cứu của Chang và cộng sự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2009)","manualFormatting":"(2009)","plainTextFormattedCitation":"(Chang et al., 2009)","previouslyFormattedCitation":"(Chang et al., 2009)"},"properties":{"noteIndex":0},"schema":"https://github.com/citation-style-language/schema/raw/master/csl-citation.json"}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(2009)</w:t>
      </w:r>
      <w:r w:rsidRPr="002E5959">
        <w:rPr>
          <w:color w:val="000000" w:themeColor="text1"/>
          <w:sz w:val="26"/>
          <w:szCs w:val="26"/>
        </w:rPr>
        <w:fldChar w:fldCharType="end"/>
      </w:r>
      <w:r w:rsidRPr="002E5959">
        <w:rPr>
          <w:color w:val="000000" w:themeColor="text1"/>
          <w:sz w:val="26"/>
          <w:szCs w:val="26"/>
        </w:rPr>
        <w:t xml:space="preserve"> tiếp cận ý định sử dụng thư viện số tập trung vào xu hướng dự đoán hành vi trong tương lai. Các mục hỏi trong nghiên cứu này phản ánh việc người dùng có khuynh hướng lựa chọn thư viện số khi tìm kiếm thông tin, cũng như dự định sử dụng thư viện số một cách thường xuyên.</w:t>
      </w:r>
    </w:p>
    <w:p w14:paraId="2A911258" w14:textId="77777777" w:rsidR="007204C6" w:rsidRPr="002E5959" w:rsidRDefault="007204C6" w:rsidP="00A65492">
      <w:pPr>
        <w:pStyle w:val="NormalWeb"/>
        <w:spacing w:before="0" w:beforeAutospacing="0" w:after="0" w:afterAutospacing="0" w:line="360" w:lineRule="auto"/>
        <w:jc w:val="both"/>
        <w:rPr>
          <w:rStyle w:val="Strong"/>
          <w:rFonts w:eastAsiaTheme="majorEastAsia"/>
          <w:b w:val="0"/>
          <w:color w:val="000000" w:themeColor="text1"/>
          <w:sz w:val="26"/>
          <w:szCs w:val="26"/>
        </w:rPr>
      </w:pPr>
      <w:r w:rsidRPr="002E5959">
        <w:rPr>
          <w:color w:val="000000" w:themeColor="text1"/>
          <w:sz w:val="26"/>
          <w:szCs w:val="26"/>
        </w:rPr>
        <w:tab/>
        <w:t xml:space="preserve">Khác với đa số các nghiên cứu TPB chỉ dừng lại ở ý định hành vi, nghiên cứu này tiếp tục đo lường hành vi sử dụng thư viện thực tế nhằm đánh giá mức độ chuyển hóa từ ý định sang hành động. Kế thừa quan điểm của Alzahrani và cộng sự (2017), nghiên cứu đo lường hành vi sử dụng thư viện </w:t>
      </w:r>
      <w:r w:rsidRPr="002E5959">
        <w:rPr>
          <w:rStyle w:val="Strong"/>
          <w:rFonts w:eastAsiaTheme="majorEastAsia"/>
          <w:b w:val="0"/>
          <w:color w:val="000000" w:themeColor="text1"/>
          <w:sz w:val="26"/>
          <w:szCs w:val="26"/>
        </w:rPr>
        <w:t xml:space="preserve">trong thực tế thông qua các chỉ báo định lượng như thời gian sử dụng mỗi tuần, số giờ sử dụng và tần suất sử dụng. </w:t>
      </w:r>
    </w:p>
    <w:p w14:paraId="1A7983C7" w14:textId="77777777" w:rsidR="007204C6" w:rsidRPr="002E5959" w:rsidRDefault="007204C6" w:rsidP="00A65492">
      <w:pPr>
        <w:pStyle w:val="NormalWeb"/>
        <w:spacing w:before="0" w:beforeAutospacing="0" w:after="0" w:afterAutospacing="0" w:line="360" w:lineRule="auto"/>
        <w:jc w:val="both"/>
        <w:rPr>
          <w:b/>
          <w:color w:val="000000" w:themeColor="text1"/>
          <w:sz w:val="26"/>
          <w:szCs w:val="26"/>
        </w:rPr>
      </w:pPr>
      <w:r w:rsidRPr="002E5959">
        <w:rPr>
          <w:rStyle w:val="Strong"/>
          <w:rFonts w:eastAsiaTheme="majorEastAsia"/>
          <w:b w:val="0"/>
          <w:color w:val="000000" w:themeColor="text1"/>
          <w:sz w:val="26"/>
          <w:szCs w:val="26"/>
        </w:rPr>
        <w:tab/>
      </w:r>
      <w:r w:rsidRPr="002E5959">
        <w:rPr>
          <w:color w:val="000000" w:themeColor="text1"/>
          <w:sz w:val="26"/>
          <w:szCs w:val="26"/>
        </w:rPr>
        <w:t xml:space="preserve">Tuy nhiên, thay vì gộp thành một biến tiềm ẩn chung, nghiên cứu tách hành vi thực tế thành hai khía cạnh riêng biệt </w:t>
      </w:r>
      <w:r w:rsidRPr="002E5959">
        <w:rPr>
          <w:rStyle w:val="Strong"/>
          <w:rFonts w:eastAsiaTheme="majorEastAsia"/>
          <w:b w:val="0"/>
          <w:color w:val="000000" w:themeColor="text1"/>
          <w:sz w:val="26"/>
          <w:szCs w:val="26"/>
        </w:rPr>
        <w:t xml:space="preserve">gồm tần suất sử dụng thư viện và </w:t>
      </w:r>
      <w:r w:rsidR="006A5FA1" w:rsidRPr="002E5959">
        <w:rPr>
          <w:rStyle w:val="Strong"/>
          <w:rFonts w:eastAsiaTheme="majorEastAsia"/>
          <w:b w:val="0"/>
          <w:color w:val="000000" w:themeColor="text1"/>
          <w:sz w:val="26"/>
          <w:szCs w:val="26"/>
        </w:rPr>
        <w:t>thời gian</w:t>
      </w:r>
      <w:r w:rsidRPr="002E5959">
        <w:rPr>
          <w:rStyle w:val="Strong"/>
          <w:rFonts w:eastAsiaTheme="majorEastAsia"/>
          <w:b w:val="0"/>
          <w:color w:val="000000" w:themeColor="text1"/>
          <w:sz w:val="26"/>
          <w:szCs w:val="26"/>
        </w:rPr>
        <w:t xml:space="preserve"> sử dụng thư viện. Tần suất sử dụng phản ánh </w:t>
      </w:r>
      <w:r w:rsidRPr="002E5959">
        <w:rPr>
          <w:color w:val="000000" w:themeColor="text1"/>
          <w:sz w:val="26"/>
          <w:szCs w:val="26"/>
        </w:rPr>
        <w:t xml:space="preserve">phản ánh số lần người dùng sử dụng dịch vụ và tài nguyên của Thư viện Quân đội trong một tuần. Đây là chỉ báo thể hiện mức </w:t>
      </w:r>
      <w:r w:rsidRPr="002E5959">
        <w:rPr>
          <w:color w:val="000000" w:themeColor="text1"/>
          <w:sz w:val="26"/>
          <w:szCs w:val="26"/>
        </w:rPr>
        <w:lastRenderedPageBreak/>
        <w:t xml:space="preserve">độ thường xuyên của hành vi sử dụng. Thời gian sử dụng thư viện phản ánh tổng </w:t>
      </w:r>
      <w:r w:rsidR="006A5FA1" w:rsidRPr="002E5959">
        <w:rPr>
          <w:color w:val="000000" w:themeColor="text1"/>
          <w:sz w:val="26"/>
          <w:szCs w:val="26"/>
        </w:rPr>
        <w:t xml:space="preserve">số giờ </w:t>
      </w:r>
      <w:r w:rsidRPr="002E5959">
        <w:rPr>
          <w:color w:val="000000" w:themeColor="text1"/>
          <w:sz w:val="26"/>
          <w:szCs w:val="26"/>
        </w:rPr>
        <w:t xml:space="preserve">người dùng dành cho việc sử dụng dịch vụ và tài nguyên của thư viện trong một tuần. Chỉ báo này thể hiện cường độ tham gia và mức độ đầu tư thời gian của người dùng vào hoạt động sử dụng thư viện. Việc xem xét riêng biệt hai chỉ báo hành vi nhằm phản ánh đầy đủ các chiều cạnh khác nhau của hành vi sử dụng bởi trong thực tế, một người có thể sử dụng thư viện với tần suất cao nhưng thời lượng ngắn hoặc ngược lại, sử dụng ít lần nhưng dành nhiều thời gian cho mỗi lần sử dụng. </w:t>
      </w:r>
    </w:p>
    <w:p w14:paraId="42C1198C" w14:textId="27F24304" w:rsidR="007204C6" w:rsidRPr="002E5959" w:rsidRDefault="007204C6" w:rsidP="00A65492">
      <w:pPr>
        <w:pStyle w:val="BodyText"/>
        <w:spacing w:after="0" w:line="360" w:lineRule="auto"/>
        <w:jc w:val="both"/>
        <w:rPr>
          <w:rStyle w:val="Strong"/>
          <w:rFonts w:ascii="Times New Roman" w:hAnsi="Times New Roman" w:cs="Times New Roman"/>
          <w:b w:val="0"/>
          <w:color w:val="000000" w:themeColor="text1"/>
          <w:sz w:val="26"/>
          <w:szCs w:val="26"/>
        </w:rPr>
      </w:pPr>
      <w:r w:rsidRPr="002E5959">
        <w:rPr>
          <w:rStyle w:val="Strong"/>
          <w:rFonts w:ascii="Times New Roman" w:hAnsi="Times New Roman" w:cs="Times New Roman"/>
          <w:b w:val="0"/>
          <w:color w:val="000000" w:themeColor="text1"/>
          <w:sz w:val="26"/>
          <w:szCs w:val="26"/>
        </w:rPr>
        <w:tab/>
        <w:t xml:space="preserve">Từ những điều chỉnh trên, thang đo TPB gồm 16 biến quan sát, trong đó biến thái độ có 5 biến quan sát, ký hiệu từ </w:t>
      </w:r>
      <w:r w:rsidR="0079206E" w:rsidRPr="002E5959">
        <w:rPr>
          <w:rStyle w:val="Strong"/>
          <w:rFonts w:ascii="Times New Roman" w:hAnsi="Times New Roman" w:cs="Times New Roman"/>
          <w:b w:val="0"/>
          <w:color w:val="000000" w:themeColor="text1"/>
          <w:sz w:val="26"/>
          <w:szCs w:val="26"/>
          <w:lang w:val="en-US"/>
        </w:rPr>
        <w:t>TD</w:t>
      </w:r>
      <w:r w:rsidRPr="002E5959">
        <w:rPr>
          <w:rStyle w:val="Strong"/>
          <w:rFonts w:ascii="Times New Roman" w:hAnsi="Times New Roman" w:cs="Times New Roman"/>
          <w:b w:val="0"/>
          <w:color w:val="000000" w:themeColor="text1"/>
          <w:sz w:val="26"/>
          <w:szCs w:val="26"/>
        </w:rPr>
        <w:t xml:space="preserve">1 đến </w:t>
      </w:r>
      <w:r w:rsidR="0079206E" w:rsidRPr="002E5959">
        <w:rPr>
          <w:rStyle w:val="Strong"/>
          <w:rFonts w:ascii="Times New Roman" w:hAnsi="Times New Roman" w:cs="Times New Roman"/>
          <w:b w:val="0"/>
          <w:color w:val="000000" w:themeColor="text1"/>
          <w:sz w:val="26"/>
          <w:szCs w:val="26"/>
          <w:lang w:val="en-US"/>
        </w:rPr>
        <w:t>TD</w:t>
      </w:r>
      <w:r w:rsidRPr="002E5959">
        <w:rPr>
          <w:rStyle w:val="Strong"/>
          <w:rFonts w:ascii="Times New Roman" w:hAnsi="Times New Roman" w:cs="Times New Roman"/>
          <w:b w:val="0"/>
          <w:color w:val="000000" w:themeColor="text1"/>
          <w:sz w:val="26"/>
          <w:szCs w:val="26"/>
        </w:rPr>
        <w:t>5; biến chuẩn mực chủ quan gồm 3 biến quan sát, ký hiệu từ SN1 đến SN3; kiểm soát hành vi cảm nhận với 3 biến quan sát từ PBC1 đến PBC3; ý định sử dụng thư viện có 3 biến quan sát từ INT1 đến INT3 và hành vi sử dụng thư viện gồm có biến A8 về tần suất sử dụng thư viện và A9 về thời gian sử dụng thư viện.</w:t>
      </w:r>
    </w:p>
    <w:p w14:paraId="04FDE8CE" w14:textId="77777777" w:rsidR="007204C6" w:rsidRPr="002E5959" w:rsidRDefault="007204C6" w:rsidP="00A65492">
      <w:pPr>
        <w:pStyle w:val="FirstParagraph"/>
        <w:spacing w:before="0" w:after="0" w:line="360" w:lineRule="auto"/>
        <w:jc w:val="both"/>
        <w:rPr>
          <w:rFonts w:ascii="Times New Roman" w:hAnsi="Times New Roman" w:cs="Times New Roman"/>
          <w:color w:val="000000" w:themeColor="text1"/>
          <w:sz w:val="26"/>
          <w:szCs w:val="26"/>
        </w:rPr>
      </w:pPr>
      <w:bookmarkStart w:id="69" w:name="quy-trình-xây-dựng-bảng-hỏi-chính-thức"/>
      <w:bookmarkEnd w:id="68"/>
      <w:r w:rsidRPr="002E5959">
        <w:rPr>
          <w:rFonts w:ascii="Times New Roman" w:hAnsi="Times New Roman" w:cs="Times New Roman"/>
          <w:color w:val="000000" w:themeColor="text1"/>
          <w:sz w:val="26"/>
          <w:szCs w:val="26"/>
        </w:rPr>
        <w:tab/>
        <w:t xml:space="preserve">Thang đo cho các mục hỏi sử dụng thang </w:t>
      </w:r>
      <w:r w:rsidRPr="002E5959">
        <w:rPr>
          <w:rFonts w:ascii="Times New Roman" w:hAnsi="Times New Roman" w:cs="Times New Roman"/>
          <w:bCs/>
          <w:color w:val="000000" w:themeColor="text1"/>
          <w:sz w:val="26"/>
          <w:szCs w:val="26"/>
        </w:rPr>
        <w:t xml:space="preserve">Likert 5 </w:t>
      </w:r>
      <w:r w:rsidRPr="002E5959">
        <w:rPr>
          <w:rFonts w:ascii="Times New Roman" w:hAnsi="Times New Roman" w:cs="Times New Roman"/>
          <w:color w:val="000000" w:themeColor="text1"/>
          <w:sz w:val="26"/>
          <w:szCs w:val="26"/>
        </w:rPr>
        <w:t xml:space="preserve">mức độ (1 = Hoàn toàn không đồng ý, 5 = Hoàn toàn đồng ý) để đo mức độ đồng ý của người trả lời với các phát biểu.  Việc chọn thang đo Likert 5 điểm bởi tính thông dụng và hiệu quả của nó trong nghiên cứu xã hội. Thang 5 mức vừa đảm bảo đủ độ phân biệt cần thiết, vừa không gây quá tải cho người trả lời. Nhiều nghiên cứu chỉ ra rằng thang 5 điểm </w:t>
      </w:r>
      <w:r w:rsidRPr="002E5959">
        <w:rPr>
          <w:rStyle w:val="Strong"/>
          <w:rFonts w:ascii="Times New Roman" w:hAnsi="Times New Roman" w:cs="Times New Roman"/>
          <w:b w:val="0"/>
          <w:color w:val="000000" w:themeColor="text1"/>
          <w:sz w:val="26"/>
          <w:szCs w:val="26"/>
        </w:rPr>
        <w:t>dễ được người trả lời hiểu và cho phép họ bày tỏ quan điểm một cách rõ ràng</w:t>
      </w:r>
      <w:r w:rsidRPr="002E5959">
        <w:rPr>
          <w:rFonts w:ascii="Times New Roman" w:hAnsi="Times New Roman" w:cs="Times New Roman"/>
          <w:color w:val="000000" w:themeColor="text1"/>
          <w:sz w:val="26"/>
          <w:szCs w:val="26"/>
        </w:rPr>
        <w:t>, đồng thời</w:t>
      </w:r>
      <w:r w:rsidRPr="002E5959">
        <w:rPr>
          <w:rFonts w:ascii="Times New Roman" w:hAnsi="Times New Roman" w:cs="Times New Roman"/>
          <w:b/>
          <w:color w:val="000000" w:themeColor="text1"/>
          <w:sz w:val="26"/>
          <w:szCs w:val="26"/>
        </w:rPr>
        <w:t xml:space="preserve"> </w:t>
      </w:r>
      <w:r w:rsidRPr="002E5959">
        <w:rPr>
          <w:rStyle w:val="Strong"/>
          <w:rFonts w:ascii="Times New Roman" w:hAnsi="Times New Roman" w:cs="Times New Roman"/>
          <w:b w:val="0"/>
          <w:color w:val="000000" w:themeColor="text1"/>
          <w:sz w:val="26"/>
          <w:szCs w:val="26"/>
        </w:rPr>
        <w:t>ít gây nhầm lẫn mà vẫn đảm bảo được chất lượng của phản hồi</w:t>
      </w:r>
      <w:r w:rsidRPr="002E5959">
        <w:rPr>
          <w:rFonts w:ascii="Times New Roman" w:hAnsi="Times New Roman" w:cs="Times New Roman"/>
          <w:b/>
          <w:color w:val="000000" w:themeColor="text1"/>
          <w:sz w:val="26"/>
          <w:szCs w:val="26"/>
        </w:rPr>
        <w:t xml:space="preserve"> </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{"citationItems":[{"id":"ITEM-1","itemData":{"author":[{"dropping-particle":"","family":"Williams","given":"Marton","non-dropping-particle":"","parse-names":false,"suffix":""}],"id":"ITEM-1","issued":{"date-parts":[["1986"]]},"page":"86-108","title":"Research Methodology","type":"chapter"},"uris":["http://www.mendeley.com/documents/?uuid=37c59dac-a2ec-422d-a1e8-e3526a9c69f8"]}],"mendeley":{"formattedCitation":"(Williams, 1986)","plainTextFormattedCitation":"(Williams, 1986)","previouslyFormattedCitation":"(Williams, 1986)"},"properties":{"noteIndex":0},"schema":"https://github.com/citation-style-language/schema/raw/master/csl-citation.json"}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(Williams, 1986)</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w:t>
      </w:r>
    </w:p>
    <w:p w14:paraId="1BD8CB41"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Theo hướng dẫn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{"citationItems":[{"id":"ITEM-1","itemData":{"author":[{"dropping-particle":"","family":"Ajzen","given":"Icek","non-dropping-particle":"","parse-names":false,"suffix":""}],"id":"ITEM-1","issued":{"date-parts":[["0"]]},"title":"Contructing a Theory of Planned Behavior Questionnaire","type":"article-journal"},"uris":["http://www.mendeley.com/documents/?uuid=d1df54bc-e54b-4e91-a82f-591b0e13546f"]}],"mendeley":{"formattedCitation":"(Ajzen, n.d.)","manualFormatting":"Ajzen","plainTextFormattedCitation":"(Ajzen, n.d.)","previouslyFormattedCitation":"(Ajzen, n.d.)"},"properties":{"noteIndex":0},"schema":"https://github.com/citation-style-language/schema/raw/master/csl-citation.json"}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Ajzen</w:t>
      </w:r>
      <w:r w:rsidRPr="002E5959">
        <w:rPr>
          <w:color w:val="000000" w:themeColor="text1"/>
          <w:sz w:val="26"/>
          <w:szCs w:val="26"/>
        </w:rPr>
        <w:fldChar w:fldCharType="end"/>
      </w:r>
      <w:r w:rsidRPr="002E5959">
        <w:rPr>
          <w:color w:val="000000" w:themeColor="text1"/>
          <w:sz w:val="26"/>
          <w:szCs w:val="26"/>
        </w:rPr>
        <w:t>, mỗi nhân tố TPB thường được đo bằng 5–6 mục câu hỏi định tính trên thang điểm Likert 7 điểm</w:t>
      </w:r>
      <w:r w:rsidRPr="002E5959">
        <w:rPr>
          <w:rStyle w:val="ms-1"/>
          <w:rFonts w:eastAsiaTheme="majorEastAsia"/>
          <w:color w:val="000000" w:themeColor="text1"/>
          <w:sz w:val="26"/>
          <w:szCs w:val="26"/>
        </w:rPr>
        <w:t xml:space="preserve"> </w:t>
      </w:r>
      <w:r w:rsidRPr="002E5959">
        <w:rPr>
          <w:color w:val="000000" w:themeColor="text1"/>
          <w:sz w:val="26"/>
          <w:szCs w:val="26"/>
        </w:rPr>
        <w:t xml:space="preserve">nhằm tăng độ nhạy trong việc phản ánh mức độ đồng thuận của người trả lời, tuy nhiên, nhiều nghiên cứu được thực hiện đã cho thấy việc sử dụng thang đo Likert 5 điểm vẫn đảm bảo độ tin cậy và giá trị đo lường trong các mô hình hành vi có kế hoạch, tiêu biểu chính trong nghiên cứu của </w:t>
      </w:r>
      <w:r w:rsidRPr="002E5959">
        <w:rPr>
          <w:color w:val="000000" w:themeColor="text1"/>
          <w:spacing w:val="-2"/>
          <w:sz w:val="26"/>
          <w:szCs w:val="26"/>
        </w:rPr>
        <w:fldChar w:fldCharType="begin" w:fldLock="1"/>
      </w:r>
      <w:r w:rsidRPr="002E5959">
        <w:rPr>
          <w:color w:val="000000" w:themeColor="text1"/>
          <w:spacing w:val="-2"/>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Chang và cộng sự (2009)</w:t>
      </w:r>
      <w:r w:rsidRPr="002E5959">
        <w:rPr>
          <w:color w:val="000000" w:themeColor="text1"/>
          <w:spacing w:val="-2"/>
          <w:sz w:val="26"/>
          <w:szCs w:val="26"/>
        </w:rPr>
        <w:fldChar w:fldCharType="end"/>
      </w:r>
      <w:r w:rsidRPr="002E5959">
        <w:rPr>
          <w:color w:val="000000" w:themeColor="text1"/>
          <w:sz w:val="26"/>
          <w:szCs w:val="26"/>
        </w:rPr>
        <w:t xml:space="preserve"> đã áp dụng thang Likert 5 giúp lượng hóa thái độ và ý định một cách rõ ràng. Mặc dù nghiên cứu không giải thích cụ thể vì sao chọn thang đo Likert 5 thay vì thang đo Likert 7 theo hướng dẫn của Ajzen, nhưng việc thang đo </w:t>
      </w:r>
      <w:r w:rsidRPr="002E5959">
        <w:rPr>
          <w:color w:val="000000" w:themeColor="text1"/>
          <w:sz w:val="26"/>
          <w:szCs w:val="26"/>
        </w:rPr>
        <w:lastRenderedPageBreak/>
        <w:t xml:space="preserve">này được áp dụng vào các cuộc khảo sát cho thấy mức độ chính xác và đáng tin cậy của nó trong việc thu thập ý kiến người tham gia. </w:t>
      </w:r>
    </w:p>
    <w:p w14:paraId="66FA3ABA" w14:textId="4052A225" w:rsidR="007204C6" w:rsidRPr="002E5959" w:rsidRDefault="007204C6" w:rsidP="00A65492">
      <w:pPr>
        <w:pStyle w:val="FirstParagraph"/>
        <w:spacing w:before="0"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Toàn bộ các nhóm nội dung được trình bày liên tiếp trong phiếu khảo sát, thứ tự xuất hiện sẽ từ biến độc lập là truyền thông marketing số đến các biến thái độ hành vi, chuẩn mực chủ quan, kiểm soát hành vi cảm nhận, rồi đến ý định sử dụng thư viện và cuối cùng là hành vi sử dụng thư viện. Bảng hỏi cũng bao gồm phần hướng dẫn trả lời và các câu hỏi nhân khẩu học ở đầu phiếu để thu thập dữ liệu mẫu và sàng lọc đối tượng, đảm bảo người trả lời đã biết đến hoạt động truyền thông marketing của thư viện số và sử dụng dịch vụ của thư viện. Bảng hỏi khảo sát chính thức được trình bày tại Phụ lục </w:t>
      </w:r>
      <w:r w:rsidR="00462E33" w:rsidRPr="002E5959">
        <w:rPr>
          <w:rFonts w:ascii="Times New Roman" w:hAnsi="Times New Roman" w:cs="Times New Roman"/>
          <w:color w:val="000000" w:themeColor="text1"/>
          <w:sz w:val="26"/>
          <w:szCs w:val="26"/>
        </w:rPr>
        <w:t>1</w:t>
      </w:r>
      <w:r w:rsidRPr="002E5959">
        <w:rPr>
          <w:rFonts w:ascii="Times New Roman" w:hAnsi="Times New Roman" w:cs="Times New Roman"/>
          <w:color w:val="000000" w:themeColor="text1"/>
          <w:sz w:val="26"/>
          <w:szCs w:val="26"/>
        </w:rPr>
        <w:t>.</w:t>
      </w:r>
    </w:p>
    <w:p w14:paraId="28ABE1AA" w14:textId="77777777"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Trong quá trình thiết kế bảng hỏi, nghiên cứu đã kiểm tra cẩn thận, đảm bảo các mục hỏi trong cùng một nhóm thang đo được diễn đạt nhất quán, tránh trùng lặp hoặc mâu thuẫn. Trước khi tiến hành khảo sát chính thức, nghiên cứu đã thực hiện khảo sát thử trên một nhóm nhỏ khoảng 20 người nhằm rà soát nội dung bảng hỏi, điều chỉnh ngôn ngữ và bảo đảm các biến quan sát phù hợp với bối cảnh nghiên cứu tại Thư viện Quân đội. Sau khi hoàn thiện bảng khảo sát, nghiên cứu tiến hành phát phiếu khảo sát chính thức và thu thập dữ liệu. Bảng khảo sát được triển khai theo cả hình thức trực tiếp và trực tuyến nhằm mở rộng khả năng tiếp cận.</w:t>
      </w:r>
    </w:p>
    <w:p w14:paraId="64FD0668" w14:textId="77777777" w:rsidR="007204C6" w:rsidRPr="002E5959" w:rsidRDefault="007204C6" w:rsidP="00A65492">
      <w:pPr>
        <w:pStyle w:val="Heading2"/>
        <w:spacing w:before="0" w:beforeAutospacing="0" w:after="0" w:afterAutospacing="0" w:line="360" w:lineRule="auto"/>
        <w:jc w:val="both"/>
        <w:rPr>
          <w:bCs w:val="0"/>
          <w:color w:val="000000" w:themeColor="text1"/>
          <w:sz w:val="26"/>
          <w:szCs w:val="26"/>
        </w:rPr>
      </w:pPr>
      <w:bookmarkStart w:id="70" w:name="_Toc229560375"/>
      <w:bookmarkStart w:id="71" w:name="_Toc236385427"/>
      <w:bookmarkEnd w:id="65"/>
      <w:bookmarkEnd w:id="69"/>
      <w:r w:rsidRPr="002E5959">
        <w:rPr>
          <w:bCs w:val="0"/>
          <w:color w:val="000000" w:themeColor="text1"/>
          <w:sz w:val="26"/>
          <w:szCs w:val="26"/>
        </w:rPr>
        <w:t>2.5. Phương pháp phân tích dữ liệu</w:t>
      </w:r>
      <w:bookmarkEnd w:id="70"/>
      <w:bookmarkEnd w:id="71"/>
    </w:p>
    <w:p w14:paraId="59EBA0D7" w14:textId="77777777"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Sau khi hoàn thành quá trình thu thập dữ liệu khảo sát, dữ liệu được làm sạch, mã hóa và xử lý bằng phần mềm IBM SPSS Statistics và SmartPLS. Quá trình phân tích dữ liệu được thực hiện theo các bước nhằm bảo đảm phù hợp với mục tiêu nghiên cứu, mô hình nghiên cứu và đặc điểm dữ liệu của luận văn.</w:t>
      </w:r>
    </w:p>
    <w:p w14:paraId="3F8648DF" w14:textId="77777777"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Trước hết, trong phần mềm IBM SPSS Statistics để xử lý dữ liệu sơ bộ và thực hiện các phân tích thống kê mô tả. Các nội dung phân tích bao gồm đặc điểm mẫu nghiên cứu, tính giá trị trung bình và độ lệch chuẩn của các biến quan sát nhằm đánh giá xu hướng phản hồi của người tham gia khảo sát đối với các biến nghiên cứu. Bên cạnh đó, nghiên cứu còn sử dụng kiểm định Independent Samples T-test và One-way ANOVA nhằm kiểm tra sự khác biệt về ý định sử dụng thư viện giữa các nhóm người </w:t>
      </w:r>
      <w:r w:rsidRPr="002E5959">
        <w:rPr>
          <w:color w:val="000000" w:themeColor="text1"/>
          <w:sz w:val="26"/>
          <w:szCs w:val="26"/>
        </w:rPr>
        <w:lastRenderedPageBreak/>
        <w:t xml:space="preserve">dùng tin có đặc điểm nhân khẩu học và mức độ sử dụng thư viện khác nhau. Trong trường hợp kết quả ANOVA cho thấy tồn tại sự khác biệt có ý nghĩa thống kê, nghiên cứu tiếp tục sử dụng kiểm định </w:t>
      </w:r>
      <w:r w:rsidR="006A5FA1" w:rsidRPr="002E5959">
        <w:rPr>
          <w:color w:val="000000" w:themeColor="text1"/>
          <w:sz w:val="26"/>
          <w:szCs w:val="26"/>
        </w:rPr>
        <w:t>LSD</w:t>
      </w:r>
      <w:r w:rsidRPr="002E5959">
        <w:rPr>
          <w:color w:val="000000" w:themeColor="text1"/>
          <w:sz w:val="26"/>
          <w:szCs w:val="26"/>
        </w:rPr>
        <w:t xml:space="preserve"> để xác định cụ thể sự khác biệt giữa các nhóm.</w:t>
      </w:r>
    </w:p>
    <w:p w14:paraId="16CA006D" w14:textId="05663C0F"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Tiếp theo, nghiên cứu sử dụng phương pháp Mô hình cấu trúc tuyến tính bình phương tối thiểu riêng phần (Partial Least Squares Structural Equation Modeling – PLS-SEM) thông qua phần mềm </w:t>
      </w:r>
      <w:r w:rsidR="00E84AC1" w:rsidRPr="002E5959">
        <w:rPr>
          <w:color w:val="000000" w:themeColor="text1"/>
          <w:sz w:val="26"/>
          <w:szCs w:val="26"/>
        </w:rPr>
        <w:t>SmartPLS</w:t>
      </w:r>
      <w:r w:rsidRPr="002E5959">
        <w:rPr>
          <w:color w:val="000000" w:themeColor="text1"/>
          <w:sz w:val="26"/>
          <w:szCs w:val="26"/>
        </w:rPr>
        <w:t xml:space="preserve"> 4 để kiểm định mô hình nghiên cứu và các giả thuyết đề xuất. Phương pháp PLS-SEM được lựa chọn do phù hợp với các nghiên cứu mang tính khám phá và dự báo hành vi, đồng thời thích hợp với mô hình nghiên cứu có nhiều biến tiềm ẩn và dữ liệu không yêu cầu phân phối chuẩn nghiêm ngặt </w:t>
      </w:r>
      <w:r w:rsidRPr="002E5959">
        <w:rPr>
          <w:color w:val="000000" w:themeColor="text1"/>
          <w:sz w:val="26"/>
          <w:szCs w:val="26"/>
        </w:rPr>
        <w:fldChar w:fldCharType="begin" w:fldLock="1"/>
      </w:r>
      <w:r w:rsidR="00EB7650" w:rsidRPr="002E5959">
        <w:rPr>
          <w:color w:val="000000" w:themeColor="text1"/>
          <w:sz w:val="26"/>
          <w:szCs w:val="26"/>
        </w:rPr>
        <w:instrText>ADDIN CSL_CITATION {"citationItems":[{"id":"ITEM-1","itemData":{"ISBN":"9781452217444","author":[{"dropping-particle":"","family":"Hair","given":"Joseph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M","non-dropping-particle":"","parse-names":false,"suffix":""},{"dropping-particle":"","family":"Sarstedt","given":"Marko","non-dropping-particle":"","parse-names":false,"suffix":""}],"id":"ITEM-1","issued":{"date-parts":[["2014"]]},"number-of-pages":"307","title":"A Primer on Partial Least Squares Structural Equation Modeling (PLS-SEM)","type":"book"},"uris":["http://www.mendeley.com/documents/?uuid=9d850464-c79f-4257-8ca7-a082b7123834"]}],"mendeley":{"formattedCitation":"(Hair et al., 2014)","manualFormatting":"(Hair và cộng sự, 2014)","plainTextFormattedCitation":"(Hair et al., 2014)","previouslyFormattedCitation":"(Hair et al., 2014)"},"properties":{"noteIndex":0},"schema":"https://github.com/citation-style-language/schema/raw/master/csl-citation.json"}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(Hair </w:t>
      </w:r>
      <w:r w:rsidR="00EB7650" w:rsidRPr="002E5959">
        <w:rPr>
          <w:noProof/>
          <w:color w:val="000000" w:themeColor="text1"/>
          <w:sz w:val="26"/>
          <w:szCs w:val="26"/>
        </w:rPr>
        <w:t xml:space="preserve">và </w:t>
      </w:r>
      <w:r w:rsidR="00721DAA" w:rsidRPr="002E5959">
        <w:rPr>
          <w:noProof/>
          <w:color w:val="000000" w:themeColor="text1"/>
          <w:sz w:val="26"/>
          <w:szCs w:val="26"/>
        </w:rPr>
        <w:t>cộng sự</w:t>
      </w:r>
      <w:r w:rsidRPr="002E5959">
        <w:rPr>
          <w:noProof/>
          <w:color w:val="000000" w:themeColor="text1"/>
          <w:sz w:val="26"/>
          <w:szCs w:val="26"/>
        </w:rPr>
        <w:t>, 2014)</w:t>
      </w:r>
      <w:r w:rsidRPr="002E5959">
        <w:rPr>
          <w:color w:val="000000" w:themeColor="text1"/>
          <w:sz w:val="26"/>
          <w:szCs w:val="26"/>
        </w:rPr>
        <w:fldChar w:fldCharType="end"/>
      </w:r>
      <w:r w:rsidRPr="002E5959">
        <w:rPr>
          <w:color w:val="000000" w:themeColor="text1"/>
          <w:sz w:val="26"/>
          <w:szCs w:val="26"/>
        </w:rPr>
        <w:t>.</w:t>
      </w:r>
      <w:r w:rsidR="00C650B1" w:rsidRPr="002E5959">
        <w:rPr>
          <w:color w:val="000000" w:themeColor="text1"/>
          <w:sz w:val="26"/>
          <w:szCs w:val="26"/>
        </w:rPr>
        <w:t xml:space="preserve"> </w:t>
      </w:r>
      <w:r w:rsidRPr="002E5959">
        <w:rPr>
          <w:color w:val="000000" w:themeColor="text1"/>
          <w:sz w:val="26"/>
          <w:szCs w:val="26"/>
        </w:rPr>
        <w:t>Quá trình phân tích bằng PLS-SEM được thực hiện qua hai bước chính gồm đánh giá mô hình đo lường và đánh giá mô hình cấu trúc.</w:t>
      </w:r>
    </w:p>
    <w:p w14:paraId="5E7F235F" w14:textId="43ADAFF9"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bCs/>
          <w:color w:val="000000" w:themeColor="text1"/>
          <w:sz w:val="26"/>
          <w:szCs w:val="26"/>
        </w:rPr>
        <w:t>Bước đầu tiên, nghiên cứu tiến hành đ</w:t>
      </w:r>
      <w:r w:rsidRPr="002E5959">
        <w:rPr>
          <w:color w:val="000000" w:themeColor="text1"/>
          <w:sz w:val="26"/>
          <w:szCs w:val="26"/>
        </w:rPr>
        <w:t xml:space="preserve">ánh giá mô hình đo lường nhằm kiểm tra mức độ phù hợp của các thang đo đối với các biến tiềm ẩn trong mô hình nghiên cứu. Việc đánh giá mô hình đo lường tập trung vào các tiêu chí </w:t>
      </w:r>
      <w:r w:rsidRPr="002E5959">
        <w:rPr>
          <w:rStyle w:val="Strong"/>
          <w:rFonts w:eastAsiaTheme="majorEastAsia"/>
          <w:b w:val="0"/>
          <w:color w:val="000000" w:themeColor="text1"/>
          <w:sz w:val="26"/>
          <w:szCs w:val="26"/>
        </w:rPr>
        <w:t>Đánh giá hệ số tải ngoài (Outer Loading)</w:t>
      </w:r>
      <w:r w:rsidRPr="002E5959">
        <w:rPr>
          <w:color w:val="000000" w:themeColor="text1"/>
          <w:sz w:val="26"/>
          <w:szCs w:val="26"/>
        </w:rPr>
        <w:t>; Đ</w:t>
      </w:r>
      <w:r w:rsidRPr="002E5959">
        <w:rPr>
          <w:rStyle w:val="Strong"/>
          <w:rFonts w:eastAsiaTheme="majorEastAsia"/>
          <w:b w:val="0"/>
          <w:color w:val="000000" w:themeColor="text1"/>
          <w:sz w:val="26"/>
          <w:szCs w:val="26"/>
        </w:rPr>
        <w:t xml:space="preserve">ánh giá độ tin cậy tổng hợp; Đánh giá phương sai trích trung bình (Average Variance Extracted – AVE); Đánh giá tính phân biệt; Đánh giá hiện tượng đa cộng tuyến giữa các biến quan sát </w:t>
      </w:r>
      <w:r w:rsidRPr="002E5959">
        <w:rPr>
          <w:color w:val="000000" w:themeColor="text1"/>
          <w:sz w:val="26"/>
          <w:szCs w:val="26"/>
        </w:rPr>
        <w:fldChar w:fldCharType="begin" w:fldLock="1"/>
      </w:r>
      <w:r w:rsidR="00D105E5" w:rsidRPr="002E5959">
        <w:rPr>
          <w:color w:val="000000" w:themeColor="text1"/>
          <w:sz w:val="26"/>
          <w:szCs w:val="26"/>
        </w:rPr>
        <w:instrText>ADDIN CSL_CITATION {"citationItems":[{"id":"ITEM-1","itemData":{"ISBN":"9781452217444","author":[{"dropping-particle":"","family":"Hair","given":"Joseph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M","non-dropping-particle":"","parse-names":false,"suffix":""},{"dropping-particle":"","family":"Sarstedt","given":"Marko","non-dropping-particle":"","parse-names":false,"suffix":""}],"id":"ITEM-1","issued":{"date-parts":[["2014"]]},"number-of-pages":"307","title":"A Primer on Partial Least Squares Structural Equation Modeling (PLS-SEM)","type":"book"},"uris":["http://www.mendeley.com/documents/?uuid=9d850464-c79f-4257-8ca7-a082b7123834"]}],"mendeley":{"formattedCitation":"(Hair et al., 2014)","manualFormatting":"(Hair và cộng sự, 2014)","plainTextFormattedCitation":"(Hair et al., 2014)","previouslyFormattedCitation":"(Hair et al., 2014)"},"properties":{"noteIndex":0},"schema":"https://github.com/citation-style-language/schema/raw/master/csl-citation.json"}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(Hair </w:t>
      </w:r>
      <w:r w:rsidR="00EB7650" w:rsidRPr="002E5959">
        <w:rPr>
          <w:noProof/>
          <w:color w:val="000000" w:themeColor="text1"/>
          <w:sz w:val="26"/>
          <w:szCs w:val="26"/>
        </w:rPr>
        <w:t xml:space="preserve">và </w:t>
      </w:r>
      <w:r w:rsidR="00721DAA" w:rsidRPr="002E5959">
        <w:rPr>
          <w:noProof/>
          <w:color w:val="000000" w:themeColor="text1"/>
          <w:sz w:val="26"/>
          <w:szCs w:val="26"/>
        </w:rPr>
        <w:t>cộng sự</w:t>
      </w:r>
      <w:r w:rsidRPr="002E5959">
        <w:rPr>
          <w:noProof/>
          <w:color w:val="000000" w:themeColor="text1"/>
          <w:sz w:val="26"/>
          <w:szCs w:val="26"/>
        </w:rPr>
        <w:t>, 2014)</w:t>
      </w:r>
      <w:r w:rsidRPr="002E5959">
        <w:rPr>
          <w:color w:val="000000" w:themeColor="text1"/>
          <w:sz w:val="26"/>
          <w:szCs w:val="26"/>
        </w:rPr>
        <w:fldChar w:fldCharType="end"/>
      </w:r>
      <w:r w:rsidRPr="002E5959">
        <w:rPr>
          <w:color w:val="000000" w:themeColor="text1"/>
          <w:sz w:val="26"/>
          <w:szCs w:val="26"/>
        </w:rPr>
        <w:t>.</w:t>
      </w:r>
    </w:p>
    <w:p w14:paraId="4E7CE22E" w14:textId="2FB7E082" w:rsidR="007204C6" w:rsidRPr="002E5959" w:rsidRDefault="007204C6" w:rsidP="00A65492">
      <w:pPr>
        <w:pStyle w:val="NormalWeb"/>
        <w:spacing w:before="0" w:beforeAutospacing="0" w:after="0" w:afterAutospacing="0" w:line="360" w:lineRule="auto"/>
        <w:ind w:firstLine="720"/>
        <w:jc w:val="both"/>
        <w:rPr>
          <w:color w:val="000000" w:themeColor="text1"/>
          <w:sz w:val="26"/>
          <w:szCs w:val="26"/>
        </w:rPr>
      </w:pPr>
      <w:r w:rsidRPr="002E5959">
        <w:rPr>
          <w:color w:val="000000" w:themeColor="text1"/>
          <w:sz w:val="26"/>
          <w:szCs w:val="26"/>
        </w:rPr>
        <w:t xml:space="preserve">Sau khi mô hình đo lường đạt yêu cầu, nghiên cứu tiến hành đánh giá mô hình cấu trúc nhằm kiểm định các giả thuyết nghiên cứu và đánh giá mối quan hệ giữa các biến trong mô hình. Các nội dung đánh giá gồm: </w:t>
      </w:r>
      <w:r w:rsidRPr="002E5959">
        <w:rPr>
          <w:rStyle w:val="Strong"/>
          <w:rFonts w:eastAsiaTheme="majorEastAsia"/>
          <w:b w:val="0"/>
          <w:color w:val="000000" w:themeColor="text1"/>
          <w:sz w:val="26"/>
          <w:szCs w:val="26"/>
        </w:rPr>
        <w:t>Đánh giá hiện tượng đa cộng tuyến giữa các biến độc lập; Kiểm định các hệ số đường dẫn (Path Coefficients); Đánh giá R²</w:t>
      </w:r>
      <w:r w:rsidR="00C07210">
        <w:rPr>
          <w:rStyle w:val="Strong"/>
          <w:rFonts w:eastAsiaTheme="majorEastAsia"/>
          <w:b w:val="0"/>
          <w:color w:val="000000" w:themeColor="text1"/>
          <w:sz w:val="26"/>
          <w:szCs w:val="26"/>
          <w:lang w:val="vi-VN"/>
        </w:rPr>
        <w:t xml:space="preserve"> (hệ số xác định)</w:t>
      </w:r>
      <w:r w:rsidRPr="002E5959">
        <w:rPr>
          <w:rStyle w:val="Strong"/>
          <w:rFonts w:eastAsiaTheme="majorEastAsia"/>
          <w:b w:val="0"/>
          <w:color w:val="000000" w:themeColor="text1"/>
          <w:sz w:val="26"/>
          <w:szCs w:val="26"/>
        </w:rPr>
        <w:t>; Đánh giá f²</w:t>
      </w:r>
      <w:r w:rsidR="00C07210">
        <w:rPr>
          <w:rStyle w:val="Strong"/>
          <w:rFonts w:eastAsiaTheme="majorEastAsia"/>
          <w:b w:val="0"/>
          <w:color w:val="000000" w:themeColor="text1"/>
          <w:sz w:val="26"/>
          <w:szCs w:val="26"/>
          <w:lang w:val="vi-VN"/>
        </w:rPr>
        <w:t xml:space="preserve"> (hệ số tác động)</w:t>
      </w:r>
      <w:r w:rsidRPr="002E5959">
        <w:rPr>
          <w:rStyle w:val="Strong"/>
          <w:rFonts w:eastAsiaTheme="majorEastAsia"/>
          <w:b w:val="0"/>
          <w:color w:val="000000" w:themeColor="text1"/>
          <w:sz w:val="26"/>
          <w:szCs w:val="26"/>
        </w:rPr>
        <w:t>; Đánh giá tác động trực tiếp và gián tiếp</w:t>
      </w:r>
      <w:r w:rsidRPr="002E5959">
        <w:rPr>
          <w:rStyle w:val="Strong"/>
          <w:rFonts w:eastAsiaTheme="majorEastAsia"/>
          <w:color w:val="000000" w:themeColor="text1"/>
          <w:sz w:val="26"/>
          <w:szCs w:val="26"/>
        </w:rPr>
        <w:t xml:space="preserve"> </w:t>
      </w:r>
      <w:r w:rsidRPr="002E5959">
        <w:rPr>
          <w:color w:val="000000" w:themeColor="text1"/>
          <w:sz w:val="26"/>
          <w:szCs w:val="26"/>
        </w:rPr>
        <w:fldChar w:fldCharType="begin" w:fldLock="1"/>
      </w:r>
      <w:r w:rsidR="00721DAA" w:rsidRPr="002E5959">
        <w:rPr>
          <w:color w:val="000000" w:themeColor="text1"/>
          <w:sz w:val="26"/>
          <w:szCs w:val="26"/>
        </w:rPr>
        <w:instrText>ADDIN CSL_CITATION {"citationItems":[{"id":"ITEM-1","itemData":{"ISBN":"9781452217444","author":[{"dropping-particle":"","family":"Hair","given":"Joseph Franklin","non-dropping-particle":"","parse-names":false,"suffix":""},{"dropping-particle":"","family":"Hult","given":"G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M","non-dropping-particle":"","parse-names":false,"suffix":""},{"dropping-particle":"","family":"Sarstedt","given":"Marko","non-dropping-particle":"","parse-names":false,"suffix":""}],"id":"ITEM-1","issued":{"date-parts":[["2014"]]},"number-of-pages":"307","title":"A Primer on Partial Least Squares Structural Equation Modeling (PLS-SEM)","type":"book"},"uris":["http://www.mendeley.com/documents/?uuid=9d850464-c79f-4257-8ca7-a082b7123834"]}],"mendeley":{"formattedCitation":"(Hair et al., 2014)","manualFormatting":"(Hair cộng sự, 2014)","plainTextFormattedCitation":"(Hair et al., 2014)","previouslyFormattedCitation":"(Hair et al., 2014)"},"properties":{"noteIndex":0},"schema":"https://github.com/citation-style-language/schema/raw/master/csl-citation.json"}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 xml:space="preserve">(Hair </w:t>
      </w:r>
      <w:r w:rsidR="00721DAA" w:rsidRPr="002E5959">
        <w:rPr>
          <w:noProof/>
          <w:color w:val="000000" w:themeColor="text1"/>
          <w:sz w:val="26"/>
          <w:szCs w:val="26"/>
        </w:rPr>
        <w:t>cộng sự</w:t>
      </w:r>
      <w:r w:rsidRPr="002E5959">
        <w:rPr>
          <w:noProof/>
          <w:color w:val="000000" w:themeColor="text1"/>
          <w:sz w:val="26"/>
          <w:szCs w:val="26"/>
        </w:rPr>
        <w:t>, 2014)</w:t>
      </w:r>
      <w:r w:rsidRPr="002E5959">
        <w:rPr>
          <w:color w:val="000000" w:themeColor="text1"/>
          <w:sz w:val="26"/>
          <w:szCs w:val="26"/>
        </w:rPr>
        <w:fldChar w:fldCharType="end"/>
      </w:r>
      <w:r w:rsidRPr="002E5959">
        <w:rPr>
          <w:color w:val="000000" w:themeColor="text1"/>
          <w:sz w:val="26"/>
          <w:szCs w:val="26"/>
        </w:rPr>
        <w:t>.</w:t>
      </w:r>
    </w:p>
    <w:p w14:paraId="27FDE36B" w14:textId="77777777" w:rsidR="007204C6" w:rsidRPr="002E5959" w:rsidRDefault="007204C6" w:rsidP="00A65492">
      <w:pPr>
        <w:pStyle w:val="NormalWeb"/>
        <w:spacing w:before="0" w:beforeAutospacing="0" w:after="0" w:afterAutospacing="0" w:line="360" w:lineRule="auto"/>
        <w:jc w:val="both"/>
        <w:outlineLvl w:val="1"/>
        <w:rPr>
          <w:b/>
          <w:color w:val="000000" w:themeColor="text1"/>
          <w:sz w:val="26"/>
          <w:szCs w:val="26"/>
        </w:rPr>
      </w:pPr>
      <w:bookmarkStart w:id="72" w:name="_Toc229560376"/>
      <w:bookmarkStart w:id="73" w:name="_Toc236385428"/>
      <w:r w:rsidRPr="002E5959">
        <w:rPr>
          <w:b/>
          <w:color w:val="000000" w:themeColor="text1"/>
          <w:sz w:val="26"/>
          <w:szCs w:val="26"/>
        </w:rPr>
        <w:t xml:space="preserve">2.6. Tiểu kết Chương </w:t>
      </w:r>
      <w:bookmarkEnd w:id="72"/>
      <w:r w:rsidRPr="002E5959">
        <w:rPr>
          <w:b/>
          <w:color w:val="000000" w:themeColor="text1"/>
          <w:sz w:val="26"/>
          <w:szCs w:val="26"/>
        </w:rPr>
        <w:t>2</w:t>
      </w:r>
      <w:bookmarkEnd w:id="73"/>
    </w:p>
    <w:p w14:paraId="520A3824" w14:textId="77777777" w:rsidR="007204C6" w:rsidRPr="002E5959" w:rsidRDefault="007204C6" w:rsidP="00A65492">
      <w:pPr>
        <w:pStyle w:val="FirstParagraph"/>
        <w:spacing w:before="0" w:after="0" w:line="360" w:lineRule="auto"/>
        <w:jc w:val="both"/>
        <w:rPr>
          <w:rFonts w:ascii="Times New Roman" w:hAnsi="Times New Roman" w:cs="Times New Roman"/>
          <w:color w:val="000000" w:themeColor="text1"/>
          <w:spacing w:val="-4"/>
          <w:sz w:val="26"/>
          <w:szCs w:val="26"/>
        </w:rPr>
      </w:pPr>
      <w:r w:rsidRPr="002E5959">
        <w:rPr>
          <w:rFonts w:ascii="Times New Roman" w:hAnsi="Times New Roman" w:cs="Times New Roman"/>
          <w:color w:val="000000" w:themeColor="text1"/>
          <w:sz w:val="26"/>
          <w:szCs w:val="26"/>
        </w:rPr>
        <w:tab/>
      </w:r>
      <w:r w:rsidRPr="002E5959">
        <w:rPr>
          <w:rFonts w:ascii="Times New Roman" w:hAnsi="Times New Roman" w:cs="Times New Roman"/>
          <w:color w:val="000000" w:themeColor="text1"/>
          <w:spacing w:val="-4"/>
          <w:sz w:val="26"/>
          <w:szCs w:val="26"/>
        </w:rPr>
        <w:t>Chương 2 đã trình bày toàn bộ quy trình và phương pháp nghiên cứu được sử dụng để thực hiện mục tiêu nghiên cứu của luận văn. Trên cơ sở mô hình nghiên cứu và các giả thuyết nghiên cứu, luận văn đã thiết kế nghiên cứu theo phương pháp định lượng thông qua khảo sát bằng bảng hỏi đối với người dùng tin của Thư viện Quân đội.</w:t>
      </w:r>
    </w:p>
    <w:p w14:paraId="6D18A6B9"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lastRenderedPageBreak/>
        <w:tab/>
        <w:t>Luận văn đã xác định rõ đối tượng nghiên cứu, đối tượng khảo sát và phương pháp lựa chọn mẫu phù hợp với bối cảnh nghiên cứu. Mẫu khảo sát được thu thập từ các nhóm người dùng tin đang sử dụng hoặc đã từng sử dụng các dịch vụ thông tin của Thư viện Quân đội, bao gồm quân nhân, cán bộ hưu trí và người dùng ngoài quân đội. Việc lựa chọn các nhóm đối tượng này giúp phản ánh tương đối đầy đủ đặc điểm của cộng đồng người dùng tin tại thư viện.</w:t>
      </w:r>
    </w:p>
    <w:p w14:paraId="65C10BC1"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Bên cạnh đó, chương này cũng đã trình bày quá trình xây dựng và hiệu chỉnh thang đo cho nghiên cứu. Các thang đo được kế thừa từ những nghiên cứu có độ tin cậy cao trong lĩnh vực truyền thông marketing số và mô hình TPB và điều chỉnh lại để phù hợp với bối cảnh nghiên cứu tại Thư viện Quân đội. </w:t>
      </w:r>
    </w:p>
    <w:p w14:paraId="4D29C0D8" w14:textId="31C2CA02"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Về xử lý và phân tích dữ liệu, luận văn sử dụng kết hợp phần mềm </w:t>
      </w:r>
      <w:r w:rsidRPr="002E5959">
        <w:rPr>
          <w:rFonts w:ascii="Times New Roman" w:eastAsia="Times New Roman" w:hAnsi="Times New Roman" w:cs="Times New Roman"/>
          <w:color w:val="000000" w:themeColor="text1"/>
          <w:sz w:val="26"/>
          <w:szCs w:val="26"/>
          <w:lang w:val="en-US"/>
        </w:rPr>
        <w:t xml:space="preserve">SPSS </w:t>
      </w:r>
      <w:r w:rsidRPr="002E5959">
        <w:rPr>
          <w:rFonts w:ascii="Times New Roman" w:hAnsi="Times New Roman" w:cs="Times New Roman"/>
          <w:color w:val="000000" w:themeColor="text1"/>
          <w:sz w:val="26"/>
          <w:szCs w:val="26"/>
        </w:rPr>
        <w:t xml:space="preserve">và </w:t>
      </w:r>
      <w:r w:rsidR="00E84AC1" w:rsidRPr="002E5959">
        <w:rPr>
          <w:rFonts w:ascii="Times New Roman" w:hAnsi="Times New Roman" w:cs="Times New Roman"/>
          <w:color w:val="000000" w:themeColor="text1"/>
          <w:sz w:val="26"/>
          <w:szCs w:val="26"/>
        </w:rPr>
        <w:t>SmartPLS</w:t>
      </w:r>
      <w:r w:rsidRPr="002E5959">
        <w:rPr>
          <w:rFonts w:ascii="Times New Roman" w:hAnsi="Times New Roman" w:cs="Times New Roman"/>
          <w:color w:val="000000" w:themeColor="text1"/>
          <w:sz w:val="26"/>
          <w:szCs w:val="26"/>
        </w:rPr>
        <w:t xml:space="preserve"> 4. Trong đó, SPSS được sử dụng để thực hiện thống kê mô tả và kiểm định sự khác biệt giữa các nhóm người dùng tin, còn </w:t>
      </w:r>
      <w:r w:rsidR="00E84AC1" w:rsidRPr="002E5959">
        <w:rPr>
          <w:rFonts w:ascii="Times New Roman" w:hAnsi="Times New Roman" w:cs="Times New Roman"/>
          <w:color w:val="000000" w:themeColor="text1"/>
          <w:sz w:val="26"/>
          <w:szCs w:val="26"/>
        </w:rPr>
        <w:t>SmartPLS</w:t>
      </w:r>
      <w:r w:rsidRPr="002E5959">
        <w:rPr>
          <w:rFonts w:ascii="Times New Roman" w:hAnsi="Times New Roman" w:cs="Times New Roman"/>
          <w:color w:val="000000" w:themeColor="text1"/>
          <w:sz w:val="26"/>
          <w:szCs w:val="26"/>
        </w:rPr>
        <w:t xml:space="preserve"> 4 được sử dụng để đánh giá mô hình đo lường và kiểm định mô hình cấu trúc theo phương pháp PLS-SEM. </w:t>
      </w:r>
    </w:p>
    <w:p w14:paraId="5A43B606" w14:textId="77777777" w:rsidR="007204C6" w:rsidRPr="002E5959" w:rsidRDefault="007204C6" w:rsidP="00A65492">
      <w:pPr>
        <w:pStyle w:val="Heading1"/>
        <w:spacing w:before="0" w:line="360" w:lineRule="auto"/>
        <w:jc w:val="center"/>
        <w:rPr>
          <w:rStyle w:val="Strong"/>
          <w:rFonts w:ascii="Times New Roman" w:hAnsi="Times New Roman" w:cs="Times New Roman"/>
          <w:color w:val="000000" w:themeColor="text1"/>
          <w:spacing w:val="-14"/>
          <w:sz w:val="26"/>
          <w:szCs w:val="26"/>
          <w:lang w:val="en-US"/>
        </w:rPr>
      </w:pPr>
      <w:bookmarkStart w:id="74" w:name="_Toc229560377"/>
      <w:r w:rsidRPr="002E5959">
        <w:rPr>
          <w:rStyle w:val="Strong"/>
          <w:rFonts w:ascii="Times New Roman" w:hAnsi="Times New Roman" w:cs="Times New Roman"/>
          <w:color w:val="000000" w:themeColor="text1"/>
          <w:sz w:val="26"/>
          <w:szCs w:val="26"/>
          <w:lang w:val="en-US"/>
        </w:rPr>
        <w:br w:type="page"/>
      </w:r>
      <w:bookmarkStart w:id="75" w:name="_Toc236385429"/>
      <w:r w:rsidRPr="002E5959">
        <w:rPr>
          <w:rStyle w:val="Strong"/>
          <w:rFonts w:ascii="Times New Roman" w:hAnsi="Times New Roman" w:cs="Times New Roman"/>
          <w:color w:val="000000" w:themeColor="text1"/>
          <w:sz w:val="26"/>
          <w:szCs w:val="26"/>
          <w:lang w:val="en-US"/>
        </w:rPr>
        <w:lastRenderedPageBreak/>
        <w:t xml:space="preserve">CHƯƠNG 3. </w:t>
      </w:r>
      <w:bookmarkEnd w:id="74"/>
      <w:r w:rsidRPr="002E5959">
        <w:rPr>
          <w:rStyle w:val="Strong"/>
          <w:rFonts w:ascii="Times New Roman" w:hAnsi="Times New Roman" w:cs="Times New Roman"/>
          <w:color w:val="000000" w:themeColor="text1"/>
          <w:spacing w:val="-14"/>
          <w:sz w:val="26"/>
          <w:szCs w:val="26"/>
          <w:lang w:val="en-US"/>
        </w:rPr>
        <w:t>TRUYỀN THÔNG MARKETING SỐ TẠI THƯ VIỆN QUÂN ĐỘI VÀ CÁC MỐI QUAN HỆ VỚI NHẬN THỨC VÀ HÀNH VI SỬ DỤNG THƯ VIỆN</w:t>
      </w:r>
      <w:bookmarkEnd w:id="75"/>
    </w:p>
    <w:p w14:paraId="72AAED27" w14:textId="77777777" w:rsidR="007204C6" w:rsidRPr="002E5959" w:rsidRDefault="007204C6" w:rsidP="00A65492">
      <w:pPr>
        <w:pStyle w:val="Heading2"/>
        <w:spacing w:before="0" w:beforeAutospacing="0" w:after="0" w:afterAutospacing="0" w:line="360" w:lineRule="auto"/>
        <w:jc w:val="both"/>
        <w:rPr>
          <w:color w:val="000000" w:themeColor="text1"/>
          <w:sz w:val="26"/>
          <w:szCs w:val="26"/>
        </w:rPr>
      </w:pPr>
      <w:bookmarkStart w:id="76" w:name="_Toc236385430"/>
      <w:bookmarkStart w:id="77" w:name="_Toc229560364"/>
      <w:r w:rsidRPr="002E5959">
        <w:rPr>
          <w:color w:val="000000" w:themeColor="text1"/>
          <w:sz w:val="26"/>
          <w:szCs w:val="26"/>
        </w:rPr>
        <w:t>3.1. Khái quát về Thư viện Quân đội</w:t>
      </w:r>
      <w:bookmarkEnd w:id="76"/>
      <w:r w:rsidRPr="002E5959">
        <w:rPr>
          <w:color w:val="000000" w:themeColor="text1"/>
          <w:sz w:val="26"/>
          <w:szCs w:val="26"/>
        </w:rPr>
        <w:t xml:space="preserve"> </w:t>
      </w:r>
      <w:bookmarkEnd w:id="77"/>
    </w:p>
    <w:p w14:paraId="2258DD5E" w14:textId="77777777" w:rsidR="007204C6" w:rsidRPr="002E5959" w:rsidRDefault="007204C6" w:rsidP="00A65492">
      <w:pPr>
        <w:pStyle w:val="NormalWeb"/>
        <w:spacing w:before="0" w:beforeAutospacing="0" w:after="0" w:afterAutospacing="0" w:line="360" w:lineRule="auto"/>
        <w:jc w:val="both"/>
        <w:outlineLvl w:val="2"/>
        <w:rPr>
          <w:i/>
          <w:color w:val="000000" w:themeColor="text1"/>
          <w:sz w:val="26"/>
          <w:szCs w:val="26"/>
        </w:rPr>
      </w:pPr>
      <w:bookmarkStart w:id="78" w:name="_Toc229560365"/>
      <w:bookmarkStart w:id="79" w:name="_Toc236385431"/>
      <w:r w:rsidRPr="002E5959">
        <w:rPr>
          <w:i/>
          <w:color w:val="000000" w:themeColor="text1"/>
          <w:sz w:val="26"/>
          <w:szCs w:val="26"/>
        </w:rPr>
        <w:t>3.1.1. Giới thiệu chung về Thư viện Quân đội</w:t>
      </w:r>
      <w:bookmarkEnd w:id="78"/>
      <w:bookmarkEnd w:id="79"/>
    </w:p>
    <w:p w14:paraId="46311DB7" w14:textId="6F3A98D2" w:rsidR="007204C6" w:rsidRPr="002E5959" w:rsidRDefault="007204C6" w:rsidP="00A65492">
      <w:pPr>
        <w:pStyle w:val="ListParagraph"/>
        <w:spacing w:after="0" w:line="360" w:lineRule="auto"/>
        <w:ind w:left="0" w:firstLine="720"/>
        <w:jc w:val="both"/>
        <w:rPr>
          <w:rFonts w:ascii="Times New Roman" w:hAnsi="Times New Roman" w:cs="Times New Roman"/>
          <w:color w:val="000000" w:themeColor="text1"/>
          <w:spacing w:val="4"/>
          <w:sz w:val="26"/>
          <w:szCs w:val="26"/>
          <w:lang w:val="en-US"/>
        </w:rPr>
      </w:pPr>
      <w:r w:rsidRPr="002E5959">
        <w:rPr>
          <w:rFonts w:ascii="Times New Roman" w:hAnsi="Times New Roman" w:cs="Times New Roman"/>
          <w:color w:val="000000" w:themeColor="text1"/>
          <w:spacing w:val="4"/>
          <w:sz w:val="26"/>
          <w:szCs w:val="26"/>
        </w:rPr>
        <w:t>Thư viện Quân đội thành lập ngày 15 tháng 11 năm 1957, theo chỉ thị của Tổng Quân ủy</w:t>
      </w:r>
      <w:r w:rsidRPr="002E5959">
        <w:rPr>
          <w:rFonts w:ascii="Times New Roman" w:hAnsi="Times New Roman" w:cs="Times New Roman"/>
          <w:color w:val="000000" w:themeColor="text1"/>
          <w:spacing w:val="4"/>
          <w:sz w:val="26"/>
          <w:szCs w:val="26"/>
          <w:lang w:val="en-US"/>
        </w:rPr>
        <w:t xml:space="preserve">. </w:t>
      </w:r>
      <w:r w:rsidRPr="002E5959">
        <w:rPr>
          <w:rFonts w:ascii="Times New Roman" w:hAnsi="Times New Roman" w:cs="Times New Roman"/>
          <w:color w:val="000000" w:themeColor="text1"/>
          <w:spacing w:val="4"/>
          <w:sz w:val="26"/>
          <w:szCs w:val="26"/>
        </w:rPr>
        <w:t>Thư viện Quân đội là đơn vị hành chính sự nghiệp thuộc quản lý của Tổng cục Chính trị, là thư viện Khoa học chuyên ngành quân sự và là thư viện đầu ngành của hệ thống thư viện trong toàn quân.</w:t>
      </w:r>
      <w:r w:rsidR="00C97410" w:rsidRPr="002E5959">
        <w:rPr>
          <w:rFonts w:ascii="Times New Roman" w:hAnsi="Times New Roman" w:cs="Times New Roman"/>
          <w:color w:val="000000" w:themeColor="text1"/>
          <w:spacing w:val="4"/>
          <w:sz w:val="26"/>
          <w:szCs w:val="26"/>
          <w:lang w:val="en-US"/>
        </w:rPr>
        <w:t xml:space="preserve"> </w:t>
      </w:r>
    </w:p>
    <w:p w14:paraId="2D419A2A" w14:textId="3514D518" w:rsidR="00C97410" w:rsidRPr="002E5959" w:rsidRDefault="001C0DB5" w:rsidP="00A65492">
      <w:pPr>
        <w:pStyle w:val="ListParagraph"/>
        <w:spacing w:after="0" w:line="360" w:lineRule="auto"/>
        <w:ind w:left="0" w:firstLine="720"/>
        <w:jc w:val="both"/>
        <w:rPr>
          <w:rFonts w:ascii="Times New Roman" w:hAnsi="Times New Roman" w:cs="Times New Roman"/>
          <w:color w:val="000000" w:themeColor="text1"/>
          <w:spacing w:val="4"/>
          <w:sz w:val="26"/>
          <w:szCs w:val="26"/>
          <w:lang w:val="en-US"/>
        </w:rPr>
      </w:pPr>
      <w:r w:rsidRPr="002E5959">
        <w:rPr>
          <w:rFonts w:ascii="Times New Roman" w:hAnsi="Times New Roman" w:cs="Times New Roman"/>
          <w:color w:val="000000" w:themeColor="text1"/>
          <w:spacing w:val="4"/>
          <w:sz w:val="26"/>
          <w:szCs w:val="26"/>
          <w:lang w:val="en-US"/>
        </w:rPr>
        <w:t xml:space="preserve">Về chức năng của Thư viện Quân đội. </w:t>
      </w:r>
      <w:r w:rsidR="00C97410" w:rsidRPr="002E5959">
        <w:rPr>
          <w:rFonts w:ascii="Times New Roman" w:hAnsi="Times New Roman" w:cs="Times New Roman"/>
          <w:spacing w:val="4"/>
          <w:sz w:val="26"/>
          <w:szCs w:val="26"/>
        </w:rPr>
        <w:t xml:space="preserve">Thư viện </w:t>
      </w:r>
      <w:r w:rsidRPr="002E5959">
        <w:rPr>
          <w:rFonts w:ascii="Times New Roman" w:hAnsi="Times New Roman" w:cs="Times New Roman"/>
          <w:spacing w:val="4"/>
          <w:sz w:val="26"/>
          <w:szCs w:val="26"/>
        </w:rPr>
        <w:t>đóng</w:t>
      </w:r>
      <w:r w:rsidR="00C97410" w:rsidRPr="002E5959">
        <w:rPr>
          <w:rFonts w:ascii="Times New Roman" w:hAnsi="Times New Roman" w:cs="Times New Roman"/>
          <w:spacing w:val="4"/>
          <w:sz w:val="26"/>
          <w:szCs w:val="26"/>
        </w:rPr>
        <w:t xml:space="preserve"> vai trò là trung tâm thu thập, bảo tồn và phát huy giá trị các nguồn tài liệu về quân sự cũng như các lĩnh vực liên quan trong và ngoài nước, góp phần lưu giữ và phát triển nguồn tri thức phục vụ sự nghiệp xây dựng và bảo vệ Tổ quốc. Đồng thời, </w:t>
      </w:r>
      <w:r w:rsidRPr="002E5959">
        <w:rPr>
          <w:rFonts w:ascii="Times New Roman" w:hAnsi="Times New Roman" w:cs="Times New Roman"/>
          <w:spacing w:val="4"/>
          <w:sz w:val="26"/>
          <w:szCs w:val="26"/>
        </w:rPr>
        <w:t>t</w:t>
      </w:r>
      <w:r w:rsidR="00C97410" w:rsidRPr="002E5959">
        <w:rPr>
          <w:rFonts w:ascii="Times New Roman" w:hAnsi="Times New Roman" w:cs="Times New Roman"/>
          <w:spacing w:val="4"/>
          <w:sz w:val="26"/>
          <w:szCs w:val="26"/>
        </w:rPr>
        <w:t>hư viện thực hiện chức năng tổ chức khai thác và phục vụ vốn tài liệu nhằm truyền bá tri thức, cung cấp thông tin đáp ứng nhu cầu nghiên cứu khoa học, học tập, công tác và giải trí của cán bộ, chiến sĩ trong Quân đội cũng như đông đảo nhân dân, qua đó góp phần nâng cao dân trí, đào tạo nguồn nhân lực, bồi dưỡng nhân tài và phục vụ sự phát triển khoa học, công nghệ, kinh tế trong quá trình công nghiệp hóa, hiện đại hóa đất nước.</w:t>
      </w:r>
    </w:p>
    <w:p w14:paraId="2477B5E3" w14:textId="2244CCC8" w:rsidR="001C0DB5" w:rsidRPr="002E5959" w:rsidRDefault="001C0DB5" w:rsidP="00A65492">
      <w:pPr>
        <w:pStyle w:val="NormalWeb"/>
        <w:spacing w:before="0" w:beforeAutospacing="0" w:after="0" w:afterAutospacing="0" w:line="360" w:lineRule="auto"/>
        <w:ind w:firstLine="720"/>
        <w:jc w:val="both"/>
        <w:rPr>
          <w:spacing w:val="4"/>
          <w:sz w:val="26"/>
          <w:szCs w:val="26"/>
        </w:rPr>
      </w:pPr>
      <w:r w:rsidRPr="002E5959">
        <w:rPr>
          <w:spacing w:val="4"/>
          <w:sz w:val="26"/>
          <w:szCs w:val="26"/>
        </w:rPr>
        <w:t>Bên cạnh đó, với vai trò là thư viện đầu ngành của hệ thống thư viện quân đội, Thư viện Quân đội còn thực hiện chức năng hướng dẫn nghiệp vụ đối với mạng lưới thư viện và phòng đọc sách trong toàn quân, góp phần bảo đảm tính thống nhất trong tổ chức, quản lý và triển khai các hoạt động chuyên môn của hệ thống thư viện quân sự.</w:t>
      </w:r>
    </w:p>
    <w:p w14:paraId="2F3889E8" w14:textId="0E3A317E" w:rsidR="001C0DB5" w:rsidRPr="002E5959" w:rsidRDefault="001C0DB5" w:rsidP="00A65492">
      <w:pPr>
        <w:pStyle w:val="NormalWeb"/>
        <w:spacing w:before="0" w:beforeAutospacing="0" w:after="0" w:afterAutospacing="0" w:line="360" w:lineRule="auto"/>
        <w:ind w:firstLine="720"/>
        <w:jc w:val="both"/>
        <w:rPr>
          <w:spacing w:val="4"/>
          <w:sz w:val="26"/>
          <w:szCs w:val="26"/>
        </w:rPr>
      </w:pPr>
      <w:r w:rsidRPr="002E5959">
        <w:rPr>
          <w:spacing w:val="4"/>
          <w:sz w:val="26"/>
          <w:szCs w:val="26"/>
        </w:rPr>
        <w:t xml:space="preserve">Về nhiệm vụ của Thư viện Quân đội. Trước hết, Thư viện có nhiệm vụ tổ chức thu thập các loại hình tài liệu trong và ngoài nước thông qua nhiều hình thức như mua, trao đổi, tiếp nhận biếu tặng hoặc nhận lưu chiểu xuất bản phẩm. Sau khi được bổ sung, các tài liệu được xử lý kỹ thuật, xây dựng hệ thống tra cứu và tổ chức sắp xếp, bảo quản khoa học nhằm bảo đảm khả năng khai thác lâu dài và hiệu quả của nguồn tài nguyên thông tin. </w:t>
      </w:r>
    </w:p>
    <w:p w14:paraId="270F51D0" w14:textId="77777777" w:rsidR="001C0DB5" w:rsidRPr="002E5959" w:rsidRDefault="001C0DB5" w:rsidP="00A65492">
      <w:pPr>
        <w:pStyle w:val="NormalWeb"/>
        <w:spacing w:before="0" w:beforeAutospacing="0" w:after="0" w:afterAutospacing="0" w:line="360" w:lineRule="auto"/>
        <w:ind w:firstLine="720"/>
        <w:jc w:val="both"/>
        <w:rPr>
          <w:spacing w:val="4"/>
          <w:sz w:val="26"/>
          <w:szCs w:val="26"/>
        </w:rPr>
      </w:pPr>
      <w:r w:rsidRPr="002E5959">
        <w:rPr>
          <w:spacing w:val="4"/>
          <w:sz w:val="26"/>
          <w:szCs w:val="26"/>
        </w:rPr>
        <w:lastRenderedPageBreak/>
        <w:t xml:space="preserve">Song song với công tác phát triển nguồn lực thông tin, Thư viện Quân đội thực hiện nhiệm vụ tổ chức khai thác và cung cấp các sản phẩm, dịch vụ thông tin phục vụ nhu cầu nghiên cứu, học tập và công tác của người dùng tin. Hoạt động phục vụ được triển khai thông qua nhiều hình thức khác nhau, từ phục vụ trực tiếp tại thư viện đến phát triển các dịch vụ trên môi trường số, góp phần nâng cao khả năng tiếp cận thông tin và đáp ứng yêu cầu ngày càng đa dạng của người sử dụng. Cùng với đó, Thư viện chú trọng xây dựng các công cụ tra cứu, tổ chức hệ thống thông tin và tạo điều kiện thuận lợi để người dùng khai thác hiệu quả các nguồn tài liệu hiện có. </w:t>
      </w:r>
    </w:p>
    <w:p w14:paraId="11C26BD0" w14:textId="77777777" w:rsidR="001C0DB5" w:rsidRPr="002E5959" w:rsidRDefault="001C0DB5" w:rsidP="00A65492">
      <w:pPr>
        <w:pStyle w:val="NormalWeb"/>
        <w:spacing w:before="0" w:beforeAutospacing="0" w:after="0" w:afterAutospacing="0" w:line="360" w:lineRule="auto"/>
        <w:ind w:firstLine="720"/>
        <w:jc w:val="both"/>
        <w:rPr>
          <w:spacing w:val="4"/>
          <w:sz w:val="26"/>
          <w:szCs w:val="26"/>
        </w:rPr>
      </w:pPr>
      <w:r w:rsidRPr="002E5959">
        <w:rPr>
          <w:spacing w:val="4"/>
          <w:sz w:val="26"/>
          <w:szCs w:val="26"/>
        </w:rPr>
        <w:t xml:space="preserve">Là cơ quan đầu ngành của hệ thống thư viện trong Quân đội nhân dân Việt Nam, Thư viện Quân đội còn đảm nhiệm nhiệm vụ hướng dẫn nghiệp vụ cho các thư viện và phòng đọc sách trong toàn quân, góp phần chuẩn hóa hoạt động chuyên môn và nâng cao chất lượng phục vụ của toàn hệ thống. Thông qua việc xây dựng các quy trình nghiệp vụ, chia sẻ kinh nghiệm và hỗ trợ chuyên môn, Thư viện giữ vai trò điều phối, kết nối và phát triển mạng lưới thư viện quân đội theo hướng thống nhất và hiện đại. </w:t>
      </w:r>
    </w:p>
    <w:p w14:paraId="11E6D196" w14:textId="008F61F9" w:rsidR="007204C6" w:rsidRPr="002E5959" w:rsidRDefault="007204C6" w:rsidP="00A65492">
      <w:pPr>
        <w:pStyle w:val="ListParagraph"/>
        <w:spacing w:after="0" w:line="360" w:lineRule="auto"/>
        <w:ind w:left="0" w:firstLine="720"/>
        <w:jc w:val="both"/>
        <w:rPr>
          <w:rFonts w:ascii="Times New Roman" w:hAnsi="Times New Roman" w:cs="Times New Roman"/>
          <w:color w:val="000000" w:themeColor="text1"/>
          <w:spacing w:val="4"/>
          <w:sz w:val="26"/>
          <w:szCs w:val="26"/>
          <w:lang w:val="en-US"/>
        </w:rPr>
      </w:pPr>
      <w:r w:rsidRPr="002E5959">
        <w:rPr>
          <w:rFonts w:ascii="Times New Roman" w:hAnsi="Times New Roman" w:cs="Times New Roman"/>
          <w:color w:val="000000" w:themeColor="text1"/>
          <w:spacing w:val="4"/>
          <w:sz w:val="26"/>
          <w:szCs w:val="26"/>
        </w:rPr>
        <w:t xml:space="preserve">Về cơ cấu tổ chức, Thư viện Quân đội đã có một đội ngũ cán bộ, nhân viên thư viện có 38 người, trong đó cán bộ có trình độ đại học chiếm 79%, cán bộ có trình độ trên đại học chiếm 21%, cán bộ có chuyên ngành thư viện chiếm 32% và chuyên ngành khác chiếm 68%. Thư viện Quân đội được bố trí xây dựng hệ thống gồm </w:t>
      </w:r>
      <w:r w:rsidRPr="002E5959">
        <w:rPr>
          <w:rFonts w:ascii="Times New Roman" w:hAnsi="Times New Roman" w:cs="Times New Roman"/>
          <w:color w:val="000000" w:themeColor="text1"/>
          <w:spacing w:val="4"/>
          <w:sz w:val="26"/>
          <w:szCs w:val="26"/>
          <w:lang w:val="en-US"/>
        </w:rPr>
        <w:t>6</w:t>
      </w:r>
      <w:r w:rsidRPr="002E5959">
        <w:rPr>
          <w:rFonts w:ascii="Times New Roman" w:hAnsi="Times New Roman" w:cs="Times New Roman"/>
          <w:color w:val="000000" w:themeColor="text1"/>
          <w:spacing w:val="4"/>
          <w:sz w:val="26"/>
          <w:szCs w:val="26"/>
        </w:rPr>
        <w:t xml:space="preserve"> phòng, ban: Phòng Phục vụ bạn đọc, phòng Phát hành sách, phòng Thông tin – Thư mục, Phòng Bổ sung và Xử lý kỹ thuật</w:t>
      </w:r>
      <w:r w:rsidRPr="002E5959">
        <w:rPr>
          <w:rFonts w:ascii="Times New Roman" w:hAnsi="Times New Roman" w:cs="Times New Roman"/>
          <w:color w:val="000000" w:themeColor="text1"/>
          <w:spacing w:val="4"/>
          <w:sz w:val="26"/>
          <w:szCs w:val="26"/>
          <w:lang w:val="en-US"/>
        </w:rPr>
        <w:t>,</w:t>
      </w:r>
      <w:r w:rsidRPr="002E5959">
        <w:rPr>
          <w:rFonts w:ascii="Times New Roman" w:hAnsi="Times New Roman" w:cs="Times New Roman"/>
          <w:color w:val="000000" w:themeColor="text1"/>
          <w:spacing w:val="4"/>
          <w:sz w:val="26"/>
          <w:szCs w:val="26"/>
        </w:rPr>
        <w:t xml:space="preserve"> Phòng Trợ lý nghiệp vụ</w:t>
      </w:r>
      <w:r w:rsidRPr="002E5959">
        <w:rPr>
          <w:rFonts w:ascii="Times New Roman" w:hAnsi="Times New Roman" w:cs="Times New Roman"/>
          <w:color w:val="000000" w:themeColor="text1"/>
          <w:spacing w:val="4"/>
          <w:sz w:val="26"/>
          <w:szCs w:val="26"/>
          <w:lang w:val="en-US"/>
        </w:rPr>
        <w:t xml:space="preserve"> và Ban Hành chính.</w:t>
      </w:r>
    </w:p>
    <w:p w14:paraId="17AE474E" w14:textId="1DB35018" w:rsidR="00C650B1" w:rsidRPr="002E5959" w:rsidRDefault="00C650B1" w:rsidP="00A65492">
      <w:pPr>
        <w:pStyle w:val="ListParagraph"/>
        <w:spacing w:after="0" w:line="360" w:lineRule="auto"/>
        <w:ind w:left="0" w:firstLine="720"/>
        <w:jc w:val="both"/>
        <w:rPr>
          <w:rFonts w:ascii="Times New Roman" w:hAnsi="Times New Roman" w:cs="Times New Roman"/>
          <w:color w:val="000000" w:themeColor="text1"/>
          <w:spacing w:val="4"/>
          <w:sz w:val="26"/>
          <w:szCs w:val="26"/>
          <w:lang w:val="en-US"/>
        </w:rPr>
      </w:pPr>
    </w:p>
    <w:p w14:paraId="31E7DC99" w14:textId="77777777" w:rsidR="00A65492" w:rsidRPr="002E5959" w:rsidRDefault="00A65492">
      <w:pPr>
        <w:rPr>
          <w:rFonts w:ascii="Times New Roman" w:hAnsi="Times New Roman" w:cs="Times New Roman"/>
          <w:i/>
          <w:color w:val="000000" w:themeColor="text1"/>
          <w:sz w:val="26"/>
          <w:szCs w:val="26"/>
        </w:rPr>
      </w:pPr>
      <w:r w:rsidRPr="002E5959">
        <w:rPr>
          <w:rFonts w:ascii="Times New Roman" w:hAnsi="Times New Roman" w:cs="Times New Roman"/>
          <w:i/>
          <w:color w:val="000000" w:themeColor="text1"/>
          <w:sz w:val="26"/>
          <w:szCs w:val="26"/>
        </w:rPr>
        <w:br w:type="page"/>
      </w:r>
    </w:p>
    <w:p w14:paraId="58BC79B0" w14:textId="50539780" w:rsidR="00C650B1" w:rsidRPr="002E5959" w:rsidRDefault="00C650B1" w:rsidP="00A65492">
      <w:pPr>
        <w:spacing w:after="0" w:line="360" w:lineRule="auto"/>
        <w:jc w:val="center"/>
        <w:rPr>
          <w:rFonts w:ascii="Times New Roman" w:hAnsi="Times New Roman" w:cs="Times New Roman"/>
          <w:i/>
          <w:color w:val="000000" w:themeColor="text1"/>
          <w:sz w:val="26"/>
          <w:szCs w:val="26"/>
          <w:lang w:val="en-US"/>
        </w:rPr>
      </w:pPr>
      <w:r w:rsidRPr="002E5959">
        <w:rPr>
          <w:rFonts w:ascii="Times New Roman" w:hAnsi="Times New Roman" w:cs="Times New Roman"/>
          <w:i/>
          <w:color w:val="000000" w:themeColor="text1"/>
          <w:sz w:val="26"/>
          <w:szCs w:val="26"/>
        </w:rPr>
        <w:lastRenderedPageBreak/>
        <w:t xml:space="preserve">Hình </w:t>
      </w:r>
      <w:r w:rsidRPr="002E5959">
        <w:rPr>
          <w:rFonts w:ascii="Times New Roman" w:hAnsi="Times New Roman" w:cs="Times New Roman"/>
          <w:i/>
          <w:color w:val="000000" w:themeColor="text1"/>
          <w:sz w:val="26"/>
          <w:szCs w:val="26"/>
          <w:lang w:val="en-US"/>
        </w:rPr>
        <w:t>3.1</w:t>
      </w:r>
      <w:r w:rsidRPr="002E5959">
        <w:rPr>
          <w:rFonts w:ascii="Times New Roman" w:hAnsi="Times New Roman" w:cs="Times New Roman"/>
          <w:i/>
          <w:color w:val="000000" w:themeColor="text1"/>
          <w:sz w:val="26"/>
          <w:szCs w:val="26"/>
        </w:rPr>
        <w:t xml:space="preserve">. Sơ đồ cơ cấu tổ chức </w:t>
      </w:r>
      <w:r w:rsidRPr="002E5959">
        <w:rPr>
          <w:rFonts w:ascii="Times New Roman" w:hAnsi="Times New Roman" w:cs="Times New Roman"/>
          <w:i/>
          <w:color w:val="000000" w:themeColor="text1"/>
          <w:sz w:val="26"/>
          <w:szCs w:val="26"/>
          <w:lang w:val="en-US"/>
        </w:rPr>
        <w:t>của Thư viện Quân đội</w:t>
      </w:r>
    </w:p>
    <w:p w14:paraId="5F032D2D" w14:textId="77777777" w:rsidR="007204C6" w:rsidRPr="002E5959" w:rsidRDefault="007204C6" w:rsidP="00A65492">
      <w:pPr>
        <w:pStyle w:val="ListParagraph"/>
        <w:spacing w:after="0" w:line="360" w:lineRule="auto"/>
        <w:ind w:left="0" w:hanging="90"/>
        <w:jc w:val="center"/>
        <w:rPr>
          <w:rFonts w:ascii="Times New Roman" w:hAnsi="Times New Roman" w:cs="Times New Roman"/>
          <w:color w:val="000000" w:themeColor="text1"/>
          <w:sz w:val="26"/>
          <w:szCs w:val="26"/>
        </w:rPr>
      </w:pPr>
      <w:r w:rsidRPr="002E5959">
        <w:rPr>
          <w:rFonts w:ascii="Times New Roman" w:hAnsi="Times New Roman" w:cs="Times New Roman"/>
          <w:noProof/>
          <w:color w:val="000000" w:themeColor="text1"/>
          <w:spacing w:val="-10"/>
          <w:kern w:val="26"/>
          <w:sz w:val="26"/>
          <w:szCs w:val="26"/>
          <w:lang w:val="en-US"/>
        </w:rPr>
        <w:drawing>
          <wp:inline distT="0" distB="0" distL="0" distR="0" wp14:anchorId="001FD470" wp14:editId="60257AEB">
            <wp:extent cx="5079898" cy="2834637"/>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xuyen.drawio.png"/>
                    <pic:cNvPicPr/>
                  </pic:nvPicPr>
                  <pic:blipFill>
                    <a:blip r:embed="rId25">
                      <a:extLst>
                        <a:ext uri="{28A0092B-C50C-407E-A947-70E740481C1C}">
                          <a14:useLocalDpi xmlns:a14="http://schemas.microsoft.com/office/drawing/2010/main" val="0"/>
                        </a:ext>
                      </a:extLst>
                    </a:blip>
                    <a:stretch>
                      <a:fillRect/>
                    </a:stretch>
                  </pic:blipFill>
                  <pic:spPr>
                    <a:xfrm>
                      <a:off x="0" y="0"/>
                      <a:ext cx="5109517" cy="2851165"/>
                    </a:xfrm>
                    <a:prstGeom prst="rect">
                      <a:avLst/>
                    </a:prstGeom>
                  </pic:spPr>
                </pic:pic>
              </a:graphicData>
            </a:graphic>
          </wp:inline>
        </w:drawing>
      </w:r>
    </w:p>
    <w:p w14:paraId="5E0C5506" w14:textId="77777777" w:rsidR="007204C6" w:rsidRPr="002E5959" w:rsidRDefault="007204C6" w:rsidP="00A65492">
      <w:pPr>
        <w:pStyle w:val="NormalWeb"/>
        <w:spacing w:before="0" w:beforeAutospacing="0" w:after="0" w:afterAutospacing="0" w:line="360" w:lineRule="auto"/>
        <w:jc w:val="both"/>
        <w:outlineLvl w:val="2"/>
        <w:rPr>
          <w:i/>
          <w:color w:val="000000" w:themeColor="text1"/>
          <w:sz w:val="26"/>
          <w:szCs w:val="26"/>
        </w:rPr>
      </w:pPr>
      <w:bookmarkStart w:id="80" w:name="_Toc229560366"/>
      <w:bookmarkStart w:id="81" w:name="_Toc236385432"/>
      <w:r w:rsidRPr="002E5959">
        <w:rPr>
          <w:i/>
          <w:color w:val="000000" w:themeColor="text1"/>
          <w:sz w:val="26"/>
          <w:szCs w:val="26"/>
        </w:rPr>
        <w:t>3.1.2. Nguồn lực và các dịch vụ thông tin của Thư viện Quân đội</w:t>
      </w:r>
      <w:bookmarkEnd w:id="80"/>
      <w:bookmarkEnd w:id="81"/>
    </w:p>
    <w:p w14:paraId="1A26A3B8" w14:textId="22125A3C"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Về nguồn lực thông tin của Thư viện Quân đội, theo các báo cáo công tác thư viện của Thư viện Quân đội trong giai đoạn 2020 – 2024, Thư viện Quân đội sở hữu hệ thống tài nguyên thông tin phong phú, bao gồm cả tài liệu in và tài liệu số.</w:t>
      </w:r>
      <w:r w:rsidR="00B92213" w:rsidRPr="002E5959">
        <w:rPr>
          <w:color w:val="000000" w:themeColor="text1"/>
          <w:sz w:val="26"/>
          <w:szCs w:val="26"/>
        </w:rPr>
        <w:t xml:space="preserve"> </w:t>
      </w:r>
      <w:r w:rsidR="00B92213" w:rsidRPr="002E5959">
        <w:rPr>
          <w:sz w:val="26"/>
          <w:szCs w:val="26"/>
        </w:rPr>
        <w:t xml:space="preserve">Nguồn tài nguyên của thư viện bao gồm các tài liệu về đường lối quân sự, quốc phòng, nghệ thuật quân sự, lịch sử quân sự, chiến lược, chiến thuật, hậu cần, kỹ thuật quân sự cùng nhiều công trình nghiên cứu khoa học, luận văn, luận án, đề tài nghiên cứu và các tài liệu nội sinh được hình thành trong hệ thống các cơ quan, đơn vị và nhà trường quân đội. Đây là những nguồn thông tin có giá trị phục vụ trực tiếp cho công tác nghiên cứu khoa học, giáo dục – đào tạo, tổng kết thực tiễn và xây dựng lực lượng trong Quân đội nhân dân Việt Nam. </w:t>
      </w:r>
      <w:r w:rsidRPr="002E5959">
        <w:rPr>
          <w:color w:val="000000" w:themeColor="text1"/>
          <w:sz w:val="26"/>
          <w:szCs w:val="26"/>
        </w:rPr>
        <w:t>Hệ thống thông tin này được duy trì h</w:t>
      </w:r>
      <w:r w:rsidRPr="002E5959">
        <w:rPr>
          <w:color w:val="000000" w:themeColor="text1"/>
          <w:sz w:val="26"/>
          <w:szCs w:val="26"/>
          <w:lang w:val="vi-VN"/>
        </w:rPr>
        <w:t>àng năm, liên tục được bổ sung đa dạng loại tài liệu.</w:t>
      </w:r>
      <w:r w:rsidRPr="002E5959">
        <w:rPr>
          <w:color w:val="000000" w:themeColor="text1"/>
          <w:sz w:val="26"/>
          <w:szCs w:val="26"/>
        </w:rPr>
        <w:t xml:space="preserve"> Tính đến năm 2025, thư viện đã bổ sung </w:t>
      </w:r>
      <w:r w:rsidRPr="002E5959">
        <w:rPr>
          <w:color w:val="000000" w:themeColor="text1"/>
          <w:sz w:val="26"/>
          <w:szCs w:val="26"/>
          <w:lang w:val="vi-VN"/>
        </w:rPr>
        <w:t>238.616</w:t>
      </w:r>
      <w:r w:rsidRPr="002E5959">
        <w:rPr>
          <w:color w:val="000000" w:themeColor="text1"/>
          <w:sz w:val="26"/>
          <w:szCs w:val="26"/>
        </w:rPr>
        <w:t xml:space="preserve"> tên tài liệu giấy (tương đương </w:t>
      </w:r>
      <w:r w:rsidRPr="002E5959">
        <w:rPr>
          <w:color w:val="000000" w:themeColor="text1"/>
          <w:sz w:val="26"/>
          <w:szCs w:val="26"/>
          <w:lang w:val="vi-VN"/>
        </w:rPr>
        <w:t xml:space="preserve">372.822 </w:t>
      </w:r>
      <w:r w:rsidRPr="002E5959">
        <w:rPr>
          <w:color w:val="000000" w:themeColor="text1"/>
          <w:sz w:val="26"/>
          <w:szCs w:val="26"/>
        </w:rPr>
        <w:t>cuốn), đồng thời phát triển tài nguyên số với 399 ebook online và hàng chục nghìn trang tài liệu số hóa. Bên cạnh đó, thư viện còn duy trì hệ thống báo, tạp chí với</w:t>
      </w:r>
      <w:r w:rsidRPr="002E5959">
        <w:rPr>
          <w:color w:val="000000" w:themeColor="text1"/>
          <w:sz w:val="26"/>
          <w:szCs w:val="26"/>
          <w:lang w:val="vi-VN"/>
        </w:rPr>
        <w:t xml:space="preserve"> gần 2.100 đầu báo, tạp chí</w:t>
      </w:r>
      <w:r w:rsidRPr="002E5959">
        <w:rPr>
          <w:color w:val="000000" w:themeColor="text1"/>
          <w:sz w:val="26"/>
          <w:szCs w:val="26"/>
        </w:rPr>
        <w:t>, tạo nên nguồn thông tin đa dạng phục vụ nhiều nhóm người dùng khác nhau.</w:t>
      </w:r>
    </w:p>
    <w:p w14:paraId="576389D5"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Bên cạnh tài nguyên thông tin, hạ tầng kỹ thuật của thư viện cũng được tăng cường nhằm phục vụ hoạt động số hóa và cung cấp dịch vụ trực tuyến</w:t>
      </w:r>
      <w:r w:rsidRPr="002E5959">
        <w:rPr>
          <w:color w:val="000000" w:themeColor="text1"/>
          <w:sz w:val="26"/>
          <w:szCs w:val="26"/>
          <w:lang w:val="vi-VN"/>
        </w:rPr>
        <w:t>.</w:t>
      </w:r>
      <w:r w:rsidRPr="002E5959">
        <w:rPr>
          <w:color w:val="000000" w:themeColor="text1"/>
          <w:sz w:val="26"/>
          <w:szCs w:val="26"/>
        </w:rPr>
        <w:t xml:space="preserve"> </w:t>
      </w:r>
      <w:r w:rsidRPr="002E5959">
        <w:rPr>
          <w:color w:val="000000" w:themeColor="text1"/>
          <w:sz w:val="26"/>
          <w:szCs w:val="26"/>
          <w:lang w:val="vi-VN"/>
        </w:rPr>
        <w:t>T</w:t>
      </w:r>
      <w:r w:rsidRPr="002E5959">
        <w:rPr>
          <w:color w:val="000000" w:themeColor="text1"/>
          <w:sz w:val="26"/>
          <w:szCs w:val="26"/>
        </w:rPr>
        <w:t xml:space="preserve">hư viện đã </w:t>
      </w:r>
      <w:r w:rsidRPr="002E5959">
        <w:rPr>
          <w:color w:val="000000" w:themeColor="text1"/>
          <w:sz w:val="26"/>
          <w:szCs w:val="26"/>
        </w:rPr>
        <w:lastRenderedPageBreak/>
        <w:t xml:space="preserve">đầu tư thiết bị công nghệ, </w:t>
      </w:r>
      <w:r w:rsidRPr="002E5959">
        <w:rPr>
          <w:color w:val="000000" w:themeColor="text1"/>
          <w:sz w:val="26"/>
          <w:szCs w:val="26"/>
          <w:lang w:val="vi-VN"/>
        </w:rPr>
        <w:t>chú trọng vào</w:t>
      </w:r>
      <w:r w:rsidRPr="002E5959">
        <w:rPr>
          <w:color w:val="000000" w:themeColor="text1"/>
          <w:sz w:val="26"/>
          <w:szCs w:val="26"/>
        </w:rPr>
        <w:t xml:space="preserve"> các thiết bị phục vụ xử lý, lưu trữ và truy cập tài liệu số</w:t>
      </w:r>
      <w:r w:rsidRPr="002E5959">
        <w:rPr>
          <w:color w:val="000000" w:themeColor="text1"/>
          <w:sz w:val="26"/>
          <w:szCs w:val="26"/>
          <w:lang w:val="vi-VN"/>
        </w:rPr>
        <w:t xml:space="preserve"> </w:t>
      </w:r>
      <w:r w:rsidRPr="002E5959">
        <w:rPr>
          <w:color w:val="000000" w:themeColor="text1"/>
          <w:sz w:val="26"/>
          <w:szCs w:val="26"/>
        </w:rPr>
        <w:t>như máy scan, hệ thống lưu trữ, thiết bị mạng và các công cụ hỗ trợ quản lý dữ liệu. Đặc biệt, việc triển khai công nghệ RFID trong quản lý tài liệu cho thấy định hướng hiện đại hóa hoạt động thư viện, góp phần nâng cao hiệu quả quản lý và trải nghiệm người dùng.</w:t>
      </w:r>
    </w:p>
    <w:p w14:paraId="20AB8EDE" w14:textId="194BD6F6" w:rsidR="007204C6" w:rsidRPr="002E5959" w:rsidRDefault="007204C6" w:rsidP="00A65492">
      <w:pPr>
        <w:pStyle w:val="NormalWeb"/>
        <w:spacing w:before="0" w:beforeAutospacing="0" w:after="0" w:afterAutospacing="0" w:line="360" w:lineRule="auto"/>
        <w:jc w:val="both"/>
        <w:rPr>
          <w:color w:val="000000" w:themeColor="text1"/>
          <w:spacing w:val="4"/>
          <w:sz w:val="26"/>
          <w:szCs w:val="26"/>
        </w:rPr>
      </w:pPr>
      <w:r w:rsidRPr="002E5959">
        <w:rPr>
          <w:color w:val="000000" w:themeColor="text1"/>
          <w:sz w:val="26"/>
          <w:szCs w:val="26"/>
        </w:rPr>
        <w:tab/>
      </w:r>
      <w:r w:rsidRPr="002E5959">
        <w:rPr>
          <w:color w:val="000000" w:themeColor="text1"/>
          <w:spacing w:val="4"/>
          <w:sz w:val="26"/>
          <w:szCs w:val="26"/>
        </w:rPr>
        <w:t xml:space="preserve">Về dịch vụ thông tin của Thư viện Quân đội, </w:t>
      </w:r>
      <w:r w:rsidRPr="002E5959">
        <w:rPr>
          <w:color w:val="000000" w:themeColor="text1"/>
          <w:spacing w:val="4"/>
          <w:sz w:val="26"/>
          <w:szCs w:val="26"/>
          <w:lang w:val="vi-VN"/>
        </w:rPr>
        <w:t>t</w:t>
      </w:r>
      <w:r w:rsidRPr="002E5959">
        <w:rPr>
          <w:color w:val="000000" w:themeColor="text1"/>
          <w:spacing w:val="4"/>
          <w:sz w:val="26"/>
          <w:szCs w:val="26"/>
        </w:rPr>
        <w:t xml:space="preserve">hư viện </w:t>
      </w:r>
      <w:r w:rsidRPr="002E5959">
        <w:rPr>
          <w:color w:val="000000" w:themeColor="text1"/>
          <w:spacing w:val="4"/>
          <w:sz w:val="26"/>
          <w:szCs w:val="26"/>
          <w:lang w:val="vi-VN"/>
        </w:rPr>
        <w:t xml:space="preserve">duy trì đồng thời dịch vụ truyền thống và các dịch vụ hiện đại. Trước hết, thư viện </w:t>
      </w:r>
      <w:r w:rsidRPr="002E5959">
        <w:rPr>
          <w:color w:val="000000" w:themeColor="text1"/>
          <w:spacing w:val="4"/>
          <w:sz w:val="26"/>
          <w:szCs w:val="26"/>
        </w:rPr>
        <w:t xml:space="preserve">tập trung cải thiện các </w:t>
      </w:r>
      <w:r w:rsidRPr="002E5959">
        <w:rPr>
          <w:rStyle w:val="Strong"/>
          <w:rFonts w:eastAsiaTheme="majorEastAsia"/>
          <w:b w:val="0"/>
          <w:color w:val="000000" w:themeColor="text1"/>
          <w:spacing w:val="4"/>
          <w:sz w:val="26"/>
          <w:szCs w:val="26"/>
        </w:rPr>
        <w:t xml:space="preserve">dịch vụ phục vụ bạn đọc trực tiếp. Với số lượng bạn đọc đến thư viện gia tăng </w:t>
      </w:r>
      <w:r w:rsidRPr="002E5959">
        <w:rPr>
          <w:rStyle w:val="Strong"/>
          <w:rFonts w:eastAsiaTheme="majorEastAsia"/>
          <w:b w:val="0"/>
          <w:color w:val="000000" w:themeColor="text1"/>
          <w:spacing w:val="4"/>
          <w:sz w:val="26"/>
          <w:szCs w:val="26"/>
          <w:lang w:val="vi-VN"/>
        </w:rPr>
        <w:t>hàng</w:t>
      </w:r>
      <w:r w:rsidRPr="002E5959">
        <w:rPr>
          <w:rStyle w:val="Strong"/>
          <w:rFonts w:eastAsiaTheme="majorEastAsia"/>
          <w:b w:val="0"/>
          <w:color w:val="000000" w:themeColor="text1"/>
          <w:spacing w:val="4"/>
          <w:sz w:val="26"/>
          <w:szCs w:val="26"/>
        </w:rPr>
        <w:t xml:space="preserve"> năm</w:t>
      </w:r>
      <w:r w:rsidRPr="002E5959">
        <w:rPr>
          <w:color w:val="000000" w:themeColor="text1"/>
          <w:spacing w:val="4"/>
          <w:sz w:val="26"/>
          <w:szCs w:val="26"/>
        </w:rPr>
        <w:t xml:space="preserve">, </w:t>
      </w:r>
      <w:r w:rsidRPr="002E5959">
        <w:rPr>
          <w:color w:val="000000" w:themeColor="text1"/>
          <w:spacing w:val="4"/>
          <w:sz w:val="26"/>
          <w:szCs w:val="26"/>
          <w:lang w:val="vi-VN"/>
        </w:rPr>
        <w:t>việc cung cấp thông tin trực tiếp đóng vai trò quan trọng trong hoạt động thư viện.</w:t>
      </w:r>
      <w:r w:rsidRPr="002E5959">
        <w:rPr>
          <w:color w:val="000000" w:themeColor="text1"/>
          <w:spacing w:val="4"/>
          <w:sz w:val="26"/>
          <w:szCs w:val="26"/>
        </w:rPr>
        <w:t xml:space="preserve"> Năm 2021, thư viện phục vụ trên 33.000 lượt bạn đọc với gần 400.000 lượt tài liệu. Năm 2022, số lượt bạn đọc đạt trên 36.699 lượt, tăng lên 46.545 lượt năm 2023 và đạt trên 45.850 lượt năm 2024. </w:t>
      </w:r>
      <w:r w:rsidRPr="002E5959">
        <w:rPr>
          <w:color w:val="000000" w:themeColor="text1"/>
          <w:spacing w:val="4"/>
          <w:sz w:val="26"/>
          <w:szCs w:val="26"/>
          <w:lang w:val="vi-VN"/>
        </w:rPr>
        <w:t xml:space="preserve">Từ năm 2020 đến nay, Thư viện Quân đội thường xuyên có các dự án nâng cao chất lượng phục vụ người dùng tin tại chỗ như nâng cấp không gian đọc sách tại các phòng phục vụ, bổ sung kiot mượn - trả sách tự động tại phòng mượn, đẩy mạnh xây dựng các chatbot AI nhằm trả lời nhanh các câu hỏi của người dùng về các thông tin liên quan trong quá trình sử dụng thư viện. </w:t>
      </w:r>
      <w:r w:rsidRPr="002E5959">
        <w:rPr>
          <w:color w:val="000000" w:themeColor="text1"/>
          <w:spacing w:val="4"/>
          <w:sz w:val="26"/>
          <w:szCs w:val="26"/>
        </w:rPr>
        <w:t xml:space="preserve">Bên cạnh đó, thư viện còn triển khai </w:t>
      </w:r>
      <w:r w:rsidRPr="002E5959">
        <w:rPr>
          <w:rStyle w:val="Strong"/>
          <w:rFonts w:eastAsiaTheme="majorEastAsia"/>
          <w:b w:val="0"/>
          <w:color w:val="000000" w:themeColor="text1"/>
          <w:spacing w:val="4"/>
          <w:sz w:val="26"/>
          <w:szCs w:val="26"/>
        </w:rPr>
        <w:t>dịch vụ thông tin chuyên sâu</w:t>
      </w:r>
      <w:r w:rsidRPr="002E5959">
        <w:rPr>
          <w:color w:val="000000" w:themeColor="text1"/>
          <w:spacing w:val="4"/>
          <w:sz w:val="26"/>
          <w:szCs w:val="26"/>
        </w:rPr>
        <w:t xml:space="preserve">, bao gồm xây dựng cơ sở dữ liệu bài trích báo, tạp chí, biên soạn các ấn phẩm thông tin và thư mục phục vụ nghiên cứu. Đặc biệt, trong bối cảnh chuyển đổi số, thư viện đã phát triển mạnh các </w:t>
      </w:r>
      <w:r w:rsidRPr="002E5959">
        <w:rPr>
          <w:rStyle w:val="Strong"/>
          <w:rFonts w:eastAsiaTheme="majorEastAsia"/>
          <w:b w:val="0"/>
          <w:color w:val="000000" w:themeColor="text1"/>
          <w:spacing w:val="4"/>
          <w:sz w:val="26"/>
          <w:szCs w:val="26"/>
        </w:rPr>
        <w:t>dịch vụ thông tin trên môi trường số và phục vụ từ xa</w:t>
      </w:r>
      <w:r w:rsidRPr="002E5959">
        <w:rPr>
          <w:b/>
          <w:color w:val="000000" w:themeColor="text1"/>
          <w:spacing w:val="4"/>
          <w:sz w:val="26"/>
          <w:szCs w:val="26"/>
        </w:rPr>
        <w:t>.</w:t>
      </w:r>
      <w:r w:rsidRPr="002E5959">
        <w:rPr>
          <w:color w:val="000000" w:themeColor="text1"/>
          <w:spacing w:val="4"/>
          <w:sz w:val="26"/>
          <w:szCs w:val="26"/>
        </w:rPr>
        <w:t xml:space="preserve"> Điều này thể hiện qua việc xây dựng hệ thống website, fanpage</w:t>
      </w:r>
      <w:r w:rsidRPr="002E5959">
        <w:rPr>
          <w:color w:val="000000" w:themeColor="text1"/>
          <w:spacing w:val="4"/>
          <w:sz w:val="26"/>
          <w:szCs w:val="26"/>
          <w:lang w:val="vi-VN"/>
        </w:rPr>
        <w:t xml:space="preserve"> Facebook</w:t>
      </w:r>
      <w:r w:rsidRPr="002E5959">
        <w:rPr>
          <w:color w:val="000000" w:themeColor="text1"/>
          <w:spacing w:val="4"/>
          <w:sz w:val="26"/>
          <w:szCs w:val="26"/>
        </w:rPr>
        <w:t>, YouTube, đồng thời cung cấp các sản phẩm thông tin số như clip giới thiệu sách, tài liệu số hóa và nội dung trực tuyến. Trong năm 2024, thư viện đã đưa gần 2.000 tin, bài, sản xuất khoảng 50 video ngắn về giới thiệu tài liệu mới lên các nền tảng số.</w:t>
      </w:r>
    </w:p>
    <w:p w14:paraId="70948FFF" w14:textId="77777777" w:rsidR="007204C6" w:rsidRPr="002E5959" w:rsidRDefault="007204C6" w:rsidP="00A65492">
      <w:pPr>
        <w:pStyle w:val="NormalWeb"/>
        <w:spacing w:before="0" w:beforeAutospacing="0" w:after="0" w:afterAutospacing="0" w:line="360" w:lineRule="auto"/>
        <w:jc w:val="both"/>
        <w:outlineLvl w:val="2"/>
        <w:rPr>
          <w:i/>
          <w:color w:val="000000" w:themeColor="text1"/>
          <w:sz w:val="26"/>
          <w:szCs w:val="26"/>
        </w:rPr>
      </w:pPr>
      <w:bookmarkStart w:id="82" w:name="_Toc229560367"/>
      <w:bookmarkStart w:id="83" w:name="_Toc236385433"/>
      <w:r w:rsidRPr="002E5959">
        <w:rPr>
          <w:i/>
          <w:color w:val="000000" w:themeColor="text1"/>
          <w:sz w:val="26"/>
          <w:szCs w:val="26"/>
        </w:rPr>
        <w:t>3.1.3. Nền tảng và nội dung truyền thông tại Thư viện Quân đội</w:t>
      </w:r>
      <w:bookmarkEnd w:id="82"/>
      <w:bookmarkEnd w:id="83"/>
    </w:p>
    <w:p w14:paraId="1BCE3A0B" w14:textId="4D0952A9" w:rsidR="002C5E4F" w:rsidRPr="002E5959" w:rsidRDefault="007204C6" w:rsidP="002C5E4F">
      <w:pPr>
        <w:pStyle w:val="FirstParagraph"/>
        <w:spacing w:line="360" w:lineRule="auto"/>
        <w:ind w:firstLine="720"/>
        <w:jc w:val="both"/>
        <w:rPr>
          <w:rFonts w:ascii="Times New Roman" w:hAnsi="Times New Roman" w:cs="Times New Roman"/>
          <w:sz w:val="26"/>
          <w:szCs w:val="26"/>
        </w:rPr>
      </w:pPr>
      <w:r w:rsidRPr="002E5959">
        <w:rPr>
          <w:rFonts w:ascii="Times New Roman" w:hAnsi="Times New Roman" w:cs="Times New Roman"/>
          <w:color w:val="000000" w:themeColor="text1"/>
          <w:spacing w:val="4"/>
          <w:sz w:val="26"/>
          <w:szCs w:val="26"/>
        </w:rPr>
        <w:t xml:space="preserve">Về nền tảng truyền thông, Thư viện Quân đội hiện vận hành một hệ thống kênh số gồm website, fanpage Facebook, kênh YouTube, cổng thông tin Thư viện số trên mạng truyền dữ liệu quân sự và hệ thống bảng truyền thông điện tử tại thư </w:t>
      </w:r>
      <w:r w:rsidRPr="002E5959">
        <w:rPr>
          <w:rFonts w:ascii="Times New Roman" w:hAnsi="Times New Roman" w:cs="Times New Roman"/>
          <w:color w:val="000000" w:themeColor="text1"/>
          <w:spacing w:val="4"/>
          <w:sz w:val="26"/>
          <w:szCs w:val="26"/>
        </w:rPr>
        <w:lastRenderedPageBreak/>
        <w:t xml:space="preserve">viện. </w:t>
      </w:r>
      <w:r w:rsidR="002C5E4F" w:rsidRPr="002E5959">
        <w:rPr>
          <w:rFonts w:ascii="Times New Roman" w:hAnsi="Times New Roman" w:cs="Times New Roman"/>
          <w:sz w:val="26"/>
          <w:szCs w:val="26"/>
        </w:rPr>
        <w:t xml:space="preserve">Website là kênh thông tin chính thức của thư viện, đồng thời là trung tâm tích hợp các sản phẩm và dịch vụ thông tin như tra cứu cơ sở dữ liệu, giới thiệu thư mục chuyên đề, thư mục thông báo tài liệu mới, tài liệu tuyên truyền, các sản phẩm thông tin số và hướng dẫn khai thác nguồn tài nguyên. </w:t>
      </w:r>
      <w:r w:rsidR="002C5E4F" w:rsidRPr="002E5959">
        <w:rPr>
          <w:rFonts w:ascii="Times New Roman" w:hAnsi="Times New Roman" w:cs="Times New Roman"/>
          <w:sz w:val="26"/>
          <w:szCs w:val="26"/>
          <w:lang w:val="en-US"/>
        </w:rPr>
        <w:t>F</w:t>
      </w:r>
      <w:r w:rsidR="002C5E4F" w:rsidRPr="002E5959">
        <w:rPr>
          <w:rFonts w:ascii="Times New Roman" w:hAnsi="Times New Roman" w:cs="Times New Roman"/>
          <w:sz w:val="26"/>
          <w:szCs w:val="26"/>
        </w:rPr>
        <w:t>anpage Facebook và kênh YouTube được sử dụng để truyền tải nhanh các thông tin về hoạt động của thư viện, giới thiệu sách mới, tài liệu chuyên đề, triển lãm sách – báo, các sản phẩm thông tin, cuộc thi phát triển văn hóa đọc, lớp tập huấn nghiệp vụ, cũng như tuyên truyền các sự kiện chính trị, quân sự và những ngày lễ lớn của đất nước và Quân đội. Các nội dung được thể hiện dưới nhiều hình thức như tin bài, hình ảnh, video và clip giới thiệu tài liệu nhằm tăng khả năng tiếp cận, đồng thời hỗ trợ người dùng nhận biết và khai thác hiệu quả các nguồn tài nguyên của thư viện.</w:t>
      </w:r>
      <w:r w:rsidR="002C5E4F" w:rsidRPr="002E5959">
        <w:rPr>
          <w:rFonts w:ascii="Times New Roman" w:hAnsi="Times New Roman" w:cs="Times New Roman"/>
          <w:sz w:val="26"/>
          <w:szCs w:val="26"/>
          <w:lang w:val="en-US"/>
        </w:rPr>
        <w:t xml:space="preserve"> </w:t>
      </w:r>
      <w:r w:rsidR="002C5E4F" w:rsidRPr="002E5959">
        <w:rPr>
          <w:rFonts w:ascii="Times New Roman" w:hAnsi="Times New Roman" w:cs="Times New Roman"/>
          <w:sz w:val="26"/>
          <w:szCs w:val="26"/>
        </w:rPr>
        <w:t xml:space="preserve">Ngoài các nền tảng trực tuyến, Thư viện Quân đội còn sử dụng bảng thông tin điện tử tại khu vực phục vụ bạn đọc để cập nhật thường xuyên các thông báo, giới thiệu tài liệu mới, các chuyên đề trưng bày và những hoạt động nổi bật của thư viện. </w:t>
      </w:r>
    </w:p>
    <w:p w14:paraId="67E2173B" w14:textId="2CC8479C" w:rsidR="002C5E4F" w:rsidRPr="002E5959" w:rsidRDefault="002C5E4F" w:rsidP="00A65492">
      <w:pPr>
        <w:pStyle w:val="NormalWeb"/>
        <w:spacing w:before="0" w:beforeAutospacing="0" w:after="0" w:afterAutospacing="0" w:line="360" w:lineRule="auto"/>
        <w:jc w:val="both"/>
        <w:rPr>
          <w:sz w:val="26"/>
          <w:szCs w:val="26"/>
        </w:rPr>
      </w:pPr>
      <w:r w:rsidRPr="002E5959">
        <w:tab/>
      </w:r>
      <w:r w:rsidRPr="002E5959">
        <w:rPr>
          <w:sz w:val="26"/>
          <w:szCs w:val="26"/>
        </w:rPr>
        <w:t xml:space="preserve">Bên cạnh các nền tảng Internet như website, Facebook và YouTube, Thư viện Quân đội còn khai thác website trên mạng truyền dữ liệu quân sự để cung cấp các cơ sở dữ liệu, thư viện số dùng chung, sản phẩm thông tin và nguồn tài nguyên chuyên ngành phục vụ người dùng trong Quân đội theo phạm vi được phân quyền hoặc tại các điểm truy cập trên các máy tính sử dụng mạng LAN trong thư viện. </w:t>
      </w:r>
    </w:p>
    <w:p w14:paraId="56261B57" w14:textId="5EFF0321" w:rsidR="007204C6" w:rsidRPr="002E5959" w:rsidRDefault="002C5E4F" w:rsidP="00140169">
      <w:pPr>
        <w:pStyle w:val="NormalWeb"/>
        <w:spacing w:before="0" w:beforeAutospacing="0" w:after="0" w:afterAutospacing="0" w:line="360" w:lineRule="auto"/>
        <w:jc w:val="both"/>
        <w:rPr>
          <w:color w:val="000000" w:themeColor="text1"/>
          <w:spacing w:val="4"/>
          <w:sz w:val="26"/>
          <w:szCs w:val="26"/>
        </w:rPr>
      </w:pPr>
      <w:r w:rsidRPr="002E5959">
        <w:t xml:space="preserve"> </w:t>
      </w:r>
      <w:r w:rsidRPr="002E5959">
        <w:tab/>
      </w:r>
      <w:r w:rsidR="007204C6" w:rsidRPr="002E5959">
        <w:rPr>
          <w:color w:val="000000" w:themeColor="text1"/>
          <w:spacing w:val="4"/>
          <w:sz w:val="26"/>
          <w:szCs w:val="26"/>
        </w:rPr>
        <w:t>Các kênh này được đẩy mạnh từ năm 2020, khi dịch Covid – 19 bùng phát mạnh mẽ, thư viện sử dụng Facebook để tạo lập fanpage “Thư viện Quân đội”, xây dựng quy chế hoạt động fanpage, đồng thời duy trì phục vụ thông tin trên website và fanpage.</w:t>
      </w:r>
      <w:r w:rsidR="00140169" w:rsidRPr="002E5959">
        <w:rPr>
          <w:color w:val="000000" w:themeColor="text1"/>
          <w:spacing w:val="4"/>
          <w:sz w:val="26"/>
          <w:szCs w:val="26"/>
        </w:rPr>
        <w:t xml:space="preserve"> </w:t>
      </w:r>
      <w:r w:rsidR="007204C6" w:rsidRPr="002E5959">
        <w:rPr>
          <w:color w:val="000000" w:themeColor="text1"/>
          <w:spacing w:val="4"/>
          <w:sz w:val="26"/>
          <w:szCs w:val="26"/>
        </w:rPr>
        <w:t>Những năm sau đó, hệ thống các kênh này ngày càng được mở rộng. Báo cáo công tác thư viện năm 2021 ghi nhận thư viện đã quản trị tốt cơ sở dữ liệu, website, fanpage facebook. Trong báo cáo năm 2023 tiếp tục khẳng định các kênh này như các hạ tầng truyền thông thường xuyên. Năm 2024, thư viện bổ sung thêm</w:t>
      </w:r>
      <w:r w:rsidR="007204C6" w:rsidRPr="002E5959">
        <w:rPr>
          <w:b/>
          <w:color w:val="000000" w:themeColor="text1"/>
          <w:spacing w:val="4"/>
          <w:sz w:val="26"/>
          <w:szCs w:val="26"/>
        </w:rPr>
        <w:t xml:space="preserve"> </w:t>
      </w:r>
      <w:r w:rsidR="007204C6" w:rsidRPr="002E5959">
        <w:rPr>
          <w:rStyle w:val="Strong"/>
          <w:b w:val="0"/>
          <w:color w:val="000000" w:themeColor="text1"/>
          <w:spacing w:val="4"/>
          <w:sz w:val="26"/>
          <w:szCs w:val="26"/>
        </w:rPr>
        <w:t>kênh sách nói trên YouTube</w:t>
      </w:r>
      <w:r w:rsidR="007204C6" w:rsidRPr="002E5959">
        <w:rPr>
          <w:color w:val="000000" w:themeColor="text1"/>
          <w:spacing w:val="4"/>
          <w:sz w:val="26"/>
          <w:szCs w:val="26"/>
        </w:rPr>
        <w:t xml:space="preserve">. Xét về mức độ hiện diện và quy mô tiếp cận, website vẫn là kênh có lưu lượng lớn nhất với khoảng hơn 1 triệu lượt truy cập năm 2021, hơn 3 triệu lượt năm 2022, hơn 7 triệu lượt năm 2023 và hơn </w:t>
      </w:r>
      <w:r w:rsidR="007204C6" w:rsidRPr="002E5959">
        <w:rPr>
          <w:color w:val="000000" w:themeColor="text1"/>
          <w:spacing w:val="4"/>
          <w:sz w:val="26"/>
          <w:szCs w:val="26"/>
        </w:rPr>
        <w:lastRenderedPageBreak/>
        <w:t xml:space="preserve">23 triệu lượt năm 2024. Fanpage Facebook duy trì ổn định với hơn 15.000 lượt tương tác năm 2021 và trên 44.000 lượt tương tác trong năm 2024. Kênh YouTube đến hết năm 2024 đạt gần 40.000 lượt xem trên các video clip. </w:t>
      </w:r>
    </w:p>
    <w:p w14:paraId="0EF3B72B" w14:textId="023249BE" w:rsidR="007204C6" w:rsidRPr="002E5959" w:rsidRDefault="007204C6" w:rsidP="00A65492">
      <w:pPr>
        <w:spacing w:after="0" w:line="360" w:lineRule="auto"/>
        <w:jc w:val="both"/>
        <w:rPr>
          <w:rFonts w:ascii="Times New Roman" w:hAnsi="Times New Roman" w:cs="Times New Roman"/>
          <w:color w:val="000000" w:themeColor="text1"/>
          <w:spacing w:val="4"/>
          <w:sz w:val="26"/>
          <w:szCs w:val="26"/>
        </w:rPr>
      </w:pPr>
      <w:r w:rsidRPr="002E5959">
        <w:rPr>
          <w:rFonts w:ascii="Times New Roman" w:hAnsi="Times New Roman" w:cs="Times New Roman"/>
          <w:color w:val="000000" w:themeColor="text1"/>
          <w:spacing w:val="4"/>
          <w:sz w:val="26"/>
          <w:szCs w:val="26"/>
        </w:rPr>
        <w:tab/>
        <w:t xml:space="preserve">Về </w:t>
      </w:r>
      <w:r w:rsidRPr="002E5959">
        <w:rPr>
          <w:rStyle w:val="Strong"/>
          <w:rFonts w:ascii="Times New Roman" w:hAnsi="Times New Roman" w:cs="Times New Roman"/>
          <w:b w:val="0"/>
          <w:color w:val="000000" w:themeColor="text1"/>
          <w:spacing w:val="4"/>
          <w:sz w:val="26"/>
          <w:szCs w:val="26"/>
        </w:rPr>
        <w:t>nội dung truyền thông</w:t>
      </w:r>
      <w:r w:rsidRPr="002E5959">
        <w:rPr>
          <w:rFonts w:ascii="Times New Roman" w:hAnsi="Times New Roman" w:cs="Times New Roman"/>
          <w:color w:val="000000" w:themeColor="text1"/>
          <w:spacing w:val="4"/>
          <w:sz w:val="26"/>
          <w:szCs w:val="26"/>
        </w:rPr>
        <w:t>,</w:t>
      </w:r>
      <w:r w:rsidR="00140169" w:rsidRPr="002E5959">
        <w:rPr>
          <w:rFonts w:ascii="Times New Roman" w:hAnsi="Times New Roman" w:cs="Times New Roman"/>
        </w:rPr>
        <w:t xml:space="preserve"> </w:t>
      </w:r>
      <w:r w:rsidR="00140169" w:rsidRPr="002E5959">
        <w:rPr>
          <w:rFonts w:ascii="Times New Roman" w:hAnsi="Times New Roman" w:cs="Times New Roman"/>
          <w:sz w:val="26"/>
          <w:szCs w:val="26"/>
        </w:rPr>
        <w:t xml:space="preserve">Thư viện Quân đội không chỉ </w:t>
      </w:r>
      <w:r w:rsidR="00923FF8" w:rsidRPr="002E5959">
        <w:rPr>
          <w:rFonts w:ascii="Times New Roman" w:hAnsi="Times New Roman" w:cs="Times New Roman"/>
          <w:sz w:val="26"/>
          <w:szCs w:val="26"/>
          <w:lang w:val="en-US"/>
        </w:rPr>
        <w:t>nhằm mục đích</w:t>
      </w:r>
      <w:r w:rsidR="00140169" w:rsidRPr="002E5959">
        <w:rPr>
          <w:rFonts w:ascii="Times New Roman" w:hAnsi="Times New Roman" w:cs="Times New Roman"/>
          <w:sz w:val="26"/>
          <w:szCs w:val="26"/>
        </w:rPr>
        <w:t xml:space="preserve"> quảng bá tài nguyên và dịch vụ thông tin </w:t>
      </w:r>
      <w:r w:rsidR="00923FF8" w:rsidRPr="002E5959">
        <w:rPr>
          <w:rFonts w:ascii="Times New Roman" w:hAnsi="Times New Roman" w:cs="Times New Roman"/>
          <w:sz w:val="26"/>
          <w:szCs w:val="26"/>
          <w:lang w:val="en-US"/>
        </w:rPr>
        <w:t xml:space="preserve">đơn thuần </w:t>
      </w:r>
      <w:r w:rsidR="00140169" w:rsidRPr="002E5959">
        <w:rPr>
          <w:rFonts w:ascii="Times New Roman" w:hAnsi="Times New Roman" w:cs="Times New Roman"/>
          <w:sz w:val="26"/>
          <w:szCs w:val="26"/>
        </w:rPr>
        <w:t>mà còn gắn với nhiệm vụ chính trị, giáo dục truyền thống, tuyên truyền đường lối, chủ trương của Đảng, chính sách của Nhà nước và Bộ Quốc phòng, góp phần thực hiện chức năng giáo dục, định hướng nhận thức và xây dựng văn hóa đọc trong Quân đội.</w:t>
      </w:r>
      <w:r w:rsidRPr="002E5959">
        <w:rPr>
          <w:rFonts w:ascii="Times New Roman" w:hAnsi="Times New Roman" w:cs="Times New Roman"/>
          <w:b/>
          <w:color w:val="000000" w:themeColor="text1"/>
          <w:spacing w:val="4"/>
          <w:sz w:val="26"/>
          <w:szCs w:val="26"/>
        </w:rPr>
        <w:t xml:space="preserve"> </w:t>
      </w:r>
      <w:r w:rsidRPr="002E5959">
        <w:rPr>
          <w:rFonts w:ascii="Times New Roman" w:hAnsi="Times New Roman" w:cs="Times New Roman"/>
          <w:color w:val="000000" w:themeColor="text1"/>
          <w:spacing w:val="4"/>
          <w:sz w:val="26"/>
          <w:szCs w:val="26"/>
          <w:lang w:val="en-US"/>
        </w:rPr>
        <w:t>T</w:t>
      </w:r>
      <w:r w:rsidRPr="002E5959">
        <w:rPr>
          <w:rFonts w:ascii="Times New Roman" w:hAnsi="Times New Roman" w:cs="Times New Roman"/>
          <w:color w:val="000000" w:themeColor="text1"/>
          <w:spacing w:val="4"/>
          <w:sz w:val="26"/>
          <w:szCs w:val="26"/>
        </w:rPr>
        <w:t>hư viện</w:t>
      </w:r>
      <w:r w:rsidRPr="002E5959">
        <w:rPr>
          <w:rFonts w:ascii="Times New Roman" w:hAnsi="Times New Roman" w:cs="Times New Roman"/>
          <w:color w:val="000000" w:themeColor="text1"/>
          <w:spacing w:val="4"/>
          <w:sz w:val="26"/>
          <w:szCs w:val="26"/>
          <w:lang w:val="en-US"/>
        </w:rPr>
        <w:t xml:space="preserve"> </w:t>
      </w:r>
      <w:r w:rsidRPr="002E5959">
        <w:rPr>
          <w:rFonts w:ascii="Times New Roman" w:hAnsi="Times New Roman" w:cs="Times New Roman"/>
          <w:color w:val="000000" w:themeColor="text1"/>
          <w:spacing w:val="4"/>
          <w:sz w:val="26"/>
          <w:szCs w:val="26"/>
        </w:rPr>
        <w:t xml:space="preserve">tập trung vào </w:t>
      </w:r>
      <w:r w:rsidRPr="002E5959">
        <w:rPr>
          <w:rFonts w:ascii="Times New Roman" w:hAnsi="Times New Roman" w:cs="Times New Roman"/>
          <w:color w:val="000000" w:themeColor="text1"/>
          <w:spacing w:val="4"/>
          <w:sz w:val="26"/>
          <w:szCs w:val="26"/>
          <w:lang w:val="en-US"/>
        </w:rPr>
        <w:t>ba</w:t>
      </w:r>
      <w:r w:rsidRPr="002E5959">
        <w:rPr>
          <w:rFonts w:ascii="Times New Roman" w:hAnsi="Times New Roman" w:cs="Times New Roman"/>
          <w:color w:val="000000" w:themeColor="text1"/>
          <w:spacing w:val="4"/>
          <w:sz w:val="26"/>
          <w:szCs w:val="26"/>
        </w:rPr>
        <w:t xml:space="preserve"> nhóm nội dung chính. Nhóm thứ nhất là</w:t>
      </w:r>
      <w:r w:rsidRPr="002E5959">
        <w:rPr>
          <w:rFonts w:ascii="Times New Roman" w:hAnsi="Times New Roman" w:cs="Times New Roman"/>
          <w:b/>
          <w:color w:val="000000" w:themeColor="text1"/>
          <w:spacing w:val="4"/>
          <w:sz w:val="26"/>
          <w:szCs w:val="26"/>
        </w:rPr>
        <w:t xml:space="preserve"> </w:t>
      </w:r>
      <w:r w:rsidRPr="002E5959">
        <w:rPr>
          <w:rStyle w:val="Strong"/>
          <w:rFonts w:ascii="Times New Roman" w:hAnsi="Times New Roman" w:cs="Times New Roman"/>
          <w:b w:val="0"/>
          <w:color w:val="000000" w:themeColor="text1"/>
          <w:spacing w:val="4"/>
          <w:sz w:val="26"/>
          <w:szCs w:val="26"/>
        </w:rPr>
        <w:t>giới thiệu tài nguyên thông tin</w:t>
      </w:r>
      <w:r w:rsidRPr="002E5959">
        <w:rPr>
          <w:rStyle w:val="Strong"/>
          <w:rFonts w:ascii="Times New Roman" w:hAnsi="Times New Roman" w:cs="Times New Roman"/>
          <w:color w:val="000000" w:themeColor="text1"/>
          <w:spacing w:val="4"/>
          <w:sz w:val="26"/>
          <w:szCs w:val="26"/>
        </w:rPr>
        <w:t xml:space="preserve"> </w:t>
      </w:r>
      <w:r w:rsidRPr="002E5959">
        <w:rPr>
          <w:rFonts w:ascii="Times New Roman" w:hAnsi="Times New Roman" w:cs="Times New Roman"/>
          <w:color w:val="000000" w:themeColor="text1"/>
          <w:spacing w:val="4"/>
          <w:sz w:val="26"/>
          <w:szCs w:val="26"/>
        </w:rPr>
        <w:t>tiêu biểu như bài viết giới thiệu sách mới</w:t>
      </w:r>
      <w:r w:rsidRPr="002E5959">
        <w:rPr>
          <w:rFonts w:ascii="Times New Roman" w:hAnsi="Times New Roman" w:cs="Times New Roman"/>
          <w:color w:val="000000" w:themeColor="text1"/>
          <w:spacing w:val="4"/>
          <w:sz w:val="26"/>
          <w:szCs w:val="26"/>
          <w:lang w:val="en-US"/>
        </w:rPr>
        <w:t>, tài liệu theo chuyên đề</w:t>
      </w:r>
      <w:r w:rsidRPr="002E5959">
        <w:rPr>
          <w:rFonts w:ascii="Times New Roman" w:hAnsi="Times New Roman" w:cs="Times New Roman"/>
          <w:color w:val="000000" w:themeColor="text1"/>
          <w:spacing w:val="4"/>
          <w:sz w:val="26"/>
          <w:szCs w:val="26"/>
        </w:rPr>
        <w:t xml:space="preserve"> trên fanpage “Thư viện Quân đội”, thư mục thông báo sách mới, clip giới thiệu tài liệu mới. Nhóm thứ </w:t>
      </w:r>
      <w:r w:rsidRPr="002E5959">
        <w:rPr>
          <w:rFonts w:ascii="Times New Roman" w:hAnsi="Times New Roman" w:cs="Times New Roman"/>
          <w:color w:val="000000" w:themeColor="text1"/>
          <w:spacing w:val="4"/>
          <w:sz w:val="26"/>
          <w:szCs w:val="26"/>
          <w:lang w:val="en-US"/>
        </w:rPr>
        <w:t>hai</w:t>
      </w:r>
      <w:r w:rsidRPr="002E5959">
        <w:rPr>
          <w:rFonts w:ascii="Times New Roman" w:hAnsi="Times New Roman" w:cs="Times New Roman"/>
          <w:color w:val="000000" w:themeColor="text1"/>
          <w:spacing w:val="4"/>
          <w:sz w:val="26"/>
          <w:szCs w:val="26"/>
        </w:rPr>
        <w:t xml:space="preserve"> là </w:t>
      </w:r>
      <w:r w:rsidRPr="002E5959">
        <w:rPr>
          <w:rStyle w:val="Strong"/>
          <w:rFonts w:ascii="Times New Roman" w:hAnsi="Times New Roman" w:cs="Times New Roman"/>
          <w:b w:val="0"/>
          <w:color w:val="000000" w:themeColor="text1"/>
          <w:spacing w:val="4"/>
          <w:sz w:val="26"/>
          <w:szCs w:val="26"/>
        </w:rPr>
        <w:t>nội dung thông tin thư mục và cơ sở dữ liệu chuyên đề</w:t>
      </w:r>
      <w:r w:rsidRPr="002E5959">
        <w:rPr>
          <w:rFonts w:ascii="Times New Roman" w:hAnsi="Times New Roman" w:cs="Times New Roman"/>
          <w:color w:val="000000" w:themeColor="text1"/>
          <w:spacing w:val="4"/>
          <w:sz w:val="26"/>
          <w:szCs w:val="26"/>
        </w:rPr>
        <w:t>. Ngoài sách và bài đăng ngắn, thư viện còn biên soạn các ấn phẩm thông tin – thư mục như thư mục phục vụ nghiên cứu, thư mục chuyên đề, thư mục thông báo sách mới, đồng thời tạo lập cơ sở dữ liệu bài trích báo, tạp chí</w:t>
      </w:r>
      <w:r w:rsidRPr="002E5959">
        <w:rPr>
          <w:rFonts w:ascii="Times New Roman" w:hAnsi="Times New Roman" w:cs="Times New Roman"/>
          <w:color w:val="000000" w:themeColor="text1"/>
          <w:spacing w:val="4"/>
          <w:sz w:val="26"/>
          <w:szCs w:val="26"/>
          <w:lang w:val="en-US"/>
        </w:rPr>
        <w:t xml:space="preserve">. </w:t>
      </w:r>
      <w:r w:rsidRPr="002E5959">
        <w:rPr>
          <w:rFonts w:ascii="Times New Roman" w:hAnsi="Times New Roman" w:cs="Times New Roman"/>
          <w:color w:val="000000" w:themeColor="text1"/>
          <w:spacing w:val="4"/>
          <w:sz w:val="26"/>
          <w:szCs w:val="26"/>
        </w:rPr>
        <w:t xml:space="preserve">Nhóm thứ </w:t>
      </w:r>
      <w:r w:rsidRPr="002E5959">
        <w:rPr>
          <w:rFonts w:ascii="Times New Roman" w:hAnsi="Times New Roman" w:cs="Times New Roman"/>
          <w:color w:val="000000" w:themeColor="text1"/>
          <w:spacing w:val="4"/>
          <w:sz w:val="26"/>
          <w:szCs w:val="26"/>
          <w:lang w:val="en-US"/>
        </w:rPr>
        <w:t>ba</w:t>
      </w:r>
      <w:r w:rsidRPr="002E5959">
        <w:rPr>
          <w:rFonts w:ascii="Times New Roman" w:hAnsi="Times New Roman" w:cs="Times New Roman"/>
          <w:color w:val="000000" w:themeColor="text1"/>
          <w:spacing w:val="4"/>
          <w:sz w:val="26"/>
          <w:szCs w:val="26"/>
        </w:rPr>
        <w:t xml:space="preserve"> là </w:t>
      </w:r>
      <w:r w:rsidRPr="002E5959">
        <w:rPr>
          <w:rStyle w:val="Strong"/>
          <w:rFonts w:ascii="Times New Roman" w:hAnsi="Times New Roman" w:cs="Times New Roman"/>
          <w:b w:val="0"/>
          <w:color w:val="000000" w:themeColor="text1"/>
          <w:spacing w:val="4"/>
          <w:sz w:val="26"/>
          <w:szCs w:val="26"/>
        </w:rPr>
        <w:t>nội dung phục vụ phát triển văn hóa đọc và tuyên truyền theo nhiệm vụ</w:t>
      </w:r>
      <w:r w:rsidRPr="002E5959">
        <w:rPr>
          <w:rFonts w:ascii="Times New Roman" w:hAnsi="Times New Roman" w:cs="Times New Roman"/>
          <w:b/>
          <w:color w:val="000000" w:themeColor="text1"/>
          <w:spacing w:val="4"/>
          <w:sz w:val="26"/>
          <w:szCs w:val="26"/>
        </w:rPr>
        <w:t>.</w:t>
      </w:r>
      <w:r w:rsidRPr="002E5959">
        <w:rPr>
          <w:rFonts w:ascii="Times New Roman" w:hAnsi="Times New Roman" w:cs="Times New Roman"/>
          <w:color w:val="000000" w:themeColor="text1"/>
          <w:spacing w:val="4"/>
          <w:sz w:val="26"/>
          <w:szCs w:val="26"/>
        </w:rPr>
        <w:t xml:space="preserve"> Các hoạt động như </w:t>
      </w:r>
      <w:r w:rsidRPr="002E5959">
        <w:rPr>
          <w:rFonts w:ascii="Times New Roman" w:hAnsi="Times New Roman" w:cs="Times New Roman"/>
          <w:color w:val="000000" w:themeColor="text1"/>
          <w:spacing w:val="4"/>
          <w:sz w:val="26"/>
          <w:szCs w:val="26"/>
          <w:lang w:val="en-US"/>
        </w:rPr>
        <w:t>Ngày Sách và</w:t>
      </w:r>
      <w:r w:rsidRPr="002E5959">
        <w:rPr>
          <w:rFonts w:ascii="Times New Roman" w:hAnsi="Times New Roman" w:cs="Times New Roman"/>
          <w:color w:val="000000" w:themeColor="text1"/>
          <w:spacing w:val="4"/>
          <w:sz w:val="26"/>
          <w:szCs w:val="26"/>
        </w:rPr>
        <w:t xml:space="preserve"> Văn hóa đọc, giao lưu tọa đàm, triển lãm, </w:t>
      </w:r>
      <w:r w:rsidRPr="002E5959">
        <w:rPr>
          <w:rFonts w:ascii="Times New Roman" w:hAnsi="Times New Roman" w:cs="Times New Roman"/>
          <w:color w:val="000000" w:themeColor="text1"/>
          <w:spacing w:val="4"/>
          <w:sz w:val="26"/>
          <w:szCs w:val="26"/>
          <w:lang w:val="en-US"/>
        </w:rPr>
        <w:t>tập huấn</w:t>
      </w:r>
      <w:r w:rsidRPr="002E5959">
        <w:rPr>
          <w:rFonts w:ascii="Times New Roman" w:hAnsi="Times New Roman" w:cs="Times New Roman"/>
          <w:color w:val="000000" w:themeColor="text1"/>
          <w:spacing w:val="4"/>
          <w:sz w:val="26"/>
          <w:szCs w:val="26"/>
        </w:rPr>
        <w:t xml:space="preserve">, hướng dẫn </w:t>
      </w:r>
      <w:r w:rsidRPr="002E5959">
        <w:rPr>
          <w:rFonts w:ascii="Times New Roman" w:hAnsi="Times New Roman" w:cs="Times New Roman"/>
          <w:color w:val="000000" w:themeColor="text1"/>
          <w:spacing w:val="4"/>
          <w:sz w:val="26"/>
          <w:szCs w:val="26"/>
          <w:lang w:val="en-US"/>
        </w:rPr>
        <w:t>nghiệp vụ thư viện</w:t>
      </w:r>
      <w:r w:rsidRPr="002E5959">
        <w:rPr>
          <w:rFonts w:ascii="Times New Roman" w:hAnsi="Times New Roman" w:cs="Times New Roman"/>
          <w:color w:val="000000" w:themeColor="text1"/>
          <w:spacing w:val="4"/>
          <w:sz w:val="26"/>
          <w:szCs w:val="26"/>
        </w:rPr>
        <w:t xml:space="preserve"> đều được </w:t>
      </w:r>
      <w:r w:rsidRPr="002E5959">
        <w:rPr>
          <w:rFonts w:ascii="Times New Roman" w:hAnsi="Times New Roman" w:cs="Times New Roman"/>
          <w:color w:val="000000" w:themeColor="text1"/>
          <w:spacing w:val="4"/>
          <w:sz w:val="26"/>
          <w:szCs w:val="26"/>
          <w:lang w:val="en-US"/>
        </w:rPr>
        <w:t>đăng tải</w:t>
      </w:r>
      <w:r w:rsidRPr="002E5959">
        <w:rPr>
          <w:rFonts w:ascii="Times New Roman" w:hAnsi="Times New Roman" w:cs="Times New Roman"/>
          <w:color w:val="000000" w:themeColor="text1"/>
          <w:spacing w:val="4"/>
          <w:sz w:val="26"/>
          <w:szCs w:val="26"/>
        </w:rPr>
        <w:t xml:space="preserve"> lên các kênh số. </w:t>
      </w:r>
    </w:p>
    <w:p w14:paraId="36C6A8F0" w14:textId="77777777" w:rsidR="007204C6" w:rsidRPr="002E5959" w:rsidRDefault="007204C6" w:rsidP="00A65492">
      <w:pPr>
        <w:pStyle w:val="Heading2"/>
        <w:spacing w:before="0" w:beforeAutospacing="0" w:after="0" w:afterAutospacing="0" w:line="360" w:lineRule="auto"/>
        <w:jc w:val="both"/>
        <w:rPr>
          <w:rStyle w:val="Strong"/>
          <w:rFonts w:eastAsiaTheme="majorEastAsia"/>
          <w:b/>
          <w:color w:val="000000" w:themeColor="text1"/>
          <w:sz w:val="26"/>
          <w:szCs w:val="26"/>
        </w:rPr>
      </w:pPr>
      <w:bookmarkStart w:id="84" w:name="_Toc229560378"/>
      <w:bookmarkStart w:id="85" w:name="_Toc236385434"/>
      <w:r w:rsidRPr="002E5959">
        <w:rPr>
          <w:rStyle w:val="Strong"/>
          <w:rFonts w:eastAsiaTheme="majorEastAsia"/>
          <w:b/>
          <w:color w:val="000000" w:themeColor="text1"/>
          <w:sz w:val="26"/>
          <w:szCs w:val="26"/>
        </w:rPr>
        <w:t xml:space="preserve">3.2. </w:t>
      </w:r>
      <w:bookmarkEnd w:id="84"/>
      <w:r w:rsidRPr="002E5959">
        <w:rPr>
          <w:rStyle w:val="Strong"/>
          <w:rFonts w:eastAsiaTheme="majorEastAsia"/>
          <w:b/>
          <w:color w:val="000000" w:themeColor="text1"/>
          <w:sz w:val="26"/>
          <w:szCs w:val="26"/>
        </w:rPr>
        <w:t>Thực trạng hoạt động truyền thông marketing số tại Thư viện Quân đội</w:t>
      </w:r>
      <w:bookmarkEnd w:id="85"/>
    </w:p>
    <w:p w14:paraId="7E4BE17D" w14:textId="77777777" w:rsidR="007204C6" w:rsidRPr="002E5959" w:rsidRDefault="007204C6" w:rsidP="00A65492">
      <w:pPr>
        <w:pStyle w:val="Heading3"/>
        <w:spacing w:before="0" w:line="360" w:lineRule="auto"/>
        <w:jc w:val="both"/>
        <w:rPr>
          <w:rStyle w:val="Strong"/>
          <w:rFonts w:ascii="Times New Roman" w:hAnsi="Times New Roman" w:cs="Times New Roman"/>
          <w:b w:val="0"/>
          <w:i/>
          <w:color w:val="000000" w:themeColor="text1"/>
          <w:sz w:val="26"/>
          <w:szCs w:val="26"/>
        </w:rPr>
      </w:pPr>
      <w:bookmarkStart w:id="86" w:name="_Toc236385435"/>
      <w:r w:rsidRPr="002E5959">
        <w:rPr>
          <w:rStyle w:val="Strong"/>
          <w:rFonts w:ascii="Times New Roman" w:hAnsi="Times New Roman" w:cs="Times New Roman"/>
          <w:b w:val="0"/>
          <w:i/>
          <w:color w:val="000000" w:themeColor="text1"/>
          <w:sz w:val="26"/>
          <w:szCs w:val="26"/>
        </w:rPr>
        <w:t>3.2.1. Mô tả mẫu nghiên cứu</w:t>
      </w:r>
      <w:bookmarkEnd w:id="86"/>
    </w:p>
    <w:p w14:paraId="4016849A" w14:textId="5B4B6820"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lang w:val="en-US"/>
        </w:rPr>
        <w:t>Kết quả thống kê mô tả cho thấy mẫu nghiên cứu phản ánh tương đối đầy đủ đặc điểm của các nhóm đối tượng sử dụng thư viện.</w:t>
      </w:r>
      <w:r w:rsidRPr="002E5959">
        <w:rPr>
          <w:rFonts w:ascii="Times New Roman" w:eastAsia="Times New Roman" w:hAnsi="Times New Roman" w:cs="Times New Roman"/>
          <w:color w:val="000000" w:themeColor="text1"/>
          <w:sz w:val="26"/>
          <w:szCs w:val="26"/>
        </w:rPr>
        <w:t xml:space="preserve"> </w:t>
      </w:r>
    </w:p>
    <w:p w14:paraId="76E66DB0" w14:textId="0DD733FE" w:rsidR="00725321" w:rsidRPr="002E5959" w:rsidRDefault="00725321" w:rsidP="00A65492">
      <w:pPr>
        <w:spacing w:after="0" w:line="360" w:lineRule="auto"/>
        <w:ind w:firstLine="720"/>
        <w:jc w:val="both"/>
        <w:rPr>
          <w:rFonts w:ascii="Times New Roman" w:eastAsia="Times New Roman" w:hAnsi="Times New Roman" w:cs="Times New Roman"/>
          <w:color w:val="000000" w:themeColor="text1"/>
          <w:sz w:val="26"/>
          <w:szCs w:val="26"/>
        </w:rPr>
      </w:pPr>
      <w:r w:rsidRPr="002E5959">
        <w:rPr>
          <w:rFonts w:ascii="Times New Roman" w:eastAsiaTheme="minorHAnsi" w:hAnsi="Times New Roman" w:cs="Times New Roman"/>
          <w:i/>
          <w:color w:val="000000" w:themeColor="text1"/>
          <w:sz w:val="26"/>
          <w:szCs w:val="26"/>
          <w:lang w:val="en-US"/>
        </w:rPr>
        <w:t>Bảng 3.1. Đặc điểm nhân khẩu học của người dùng tin tại Thư viện Quân đội</w:t>
      </w:r>
    </w:p>
    <w:tbl>
      <w:tblPr>
        <w:tblW w:w="8910" w:type="dxa"/>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60"/>
        <w:gridCol w:w="2970"/>
        <w:gridCol w:w="1366"/>
        <w:gridCol w:w="1514"/>
      </w:tblGrid>
      <w:tr w:rsidR="007204C6" w:rsidRPr="002E5959" w14:paraId="6837C8FF" w14:textId="77777777" w:rsidTr="00791210">
        <w:trPr>
          <w:cantSplit/>
          <w:tblHeader/>
        </w:trPr>
        <w:tc>
          <w:tcPr>
            <w:tcW w:w="739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AE9DC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b/>
                <w:color w:val="000000" w:themeColor="text1"/>
                <w:sz w:val="26"/>
                <w:szCs w:val="26"/>
                <w:lang w:val="en-US"/>
              </w:rPr>
            </w:pPr>
            <w:r w:rsidRPr="002E5959">
              <w:rPr>
                <w:rFonts w:ascii="Times New Roman" w:eastAsiaTheme="minorHAnsi" w:hAnsi="Times New Roman" w:cs="Times New Roman"/>
                <w:b/>
                <w:color w:val="000000" w:themeColor="text1"/>
                <w:sz w:val="26"/>
                <w:szCs w:val="26"/>
                <w:lang w:val="en-US"/>
              </w:rPr>
              <w:t>Số phiếu</w:t>
            </w:r>
          </w:p>
        </w:tc>
        <w:tc>
          <w:tcPr>
            <w:tcW w:w="1514"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38AD37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b/>
                <w:color w:val="000000" w:themeColor="text1"/>
                <w:sz w:val="26"/>
                <w:szCs w:val="26"/>
                <w:lang w:val="en-US"/>
              </w:rPr>
            </w:pPr>
            <w:r w:rsidRPr="002E5959">
              <w:rPr>
                <w:rFonts w:ascii="Times New Roman" w:eastAsiaTheme="minorHAnsi" w:hAnsi="Times New Roman" w:cs="Times New Roman"/>
                <w:b/>
                <w:color w:val="000000" w:themeColor="text1"/>
                <w:sz w:val="26"/>
                <w:szCs w:val="26"/>
                <w:lang w:val="en-US"/>
              </w:rPr>
              <w:t>Phần trăm</w:t>
            </w:r>
          </w:p>
        </w:tc>
      </w:tr>
      <w:tr w:rsidR="007204C6" w:rsidRPr="002E5959" w14:paraId="28A563BD" w14:textId="77777777" w:rsidTr="00791210">
        <w:trPr>
          <w:cantSplit/>
        </w:trPr>
        <w:tc>
          <w:tcPr>
            <w:tcW w:w="3060" w:type="dxa"/>
            <w:vMerge w:val="restart"/>
            <w:tcBorders>
              <w:top w:val="single" w:sz="4" w:space="0" w:color="auto"/>
              <w:left w:val="single" w:sz="4" w:space="0" w:color="auto"/>
              <w:right w:val="single" w:sz="4" w:space="0" w:color="auto"/>
            </w:tcBorders>
            <w:vAlign w:val="center"/>
          </w:tcPr>
          <w:p w14:paraId="3F26DD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b/>
                <w:color w:val="000000" w:themeColor="text1"/>
                <w:sz w:val="26"/>
                <w:szCs w:val="26"/>
                <w:lang w:val="en-US"/>
              </w:rPr>
            </w:pPr>
            <w:r w:rsidRPr="002E5959">
              <w:rPr>
                <w:rFonts w:ascii="Times New Roman" w:eastAsiaTheme="minorHAnsi" w:hAnsi="Times New Roman" w:cs="Times New Roman"/>
                <w:b/>
                <w:color w:val="000000" w:themeColor="text1"/>
                <w:sz w:val="26"/>
                <w:szCs w:val="26"/>
                <w:lang w:val="en-US"/>
              </w:rPr>
              <w:t>Giới tính</w:t>
            </w:r>
          </w:p>
        </w:tc>
        <w:tc>
          <w:tcPr>
            <w:tcW w:w="2970" w:type="dxa"/>
            <w:tcBorders>
              <w:top w:val="single" w:sz="4" w:space="0" w:color="auto"/>
              <w:left w:val="single" w:sz="4" w:space="0" w:color="auto"/>
              <w:bottom w:val="single" w:sz="4" w:space="0" w:color="auto"/>
              <w:right w:val="single" w:sz="4" w:space="0" w:color="auto"/>
            </w:tcBorders>
          </w:tcPr>
          <w:p w14:paraId="50FD92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Nam</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2AF3BB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316</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636159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69.8</w:t>
            </w:r>
          </w:p>
        </w:tc>
      </w:tr>
      <w:tr w:rsidR="007204C6" w:rsidRPr="002E5959" w14:paraId="4FB62060" w14:textId="77777777" w:rsidTr="00791210">
        <w:trPr>
          <w:cantSplit/>
        </w:trPr>
        <w:tc>
          <w:tcPr>
            <w:tcW w:w="3060" w:type="dxa"/>
            <w:vMerge/>
            <w:tcBorders>
              <w:left w:val="single" w:sz="4" w:space="0" w:color="auto"/>
              <w:right w:val="single" w:sz="4" w:space="0" w:color="auto"/>
            </w:tcBorders>
            <w:vAlign w:val="center"/>
          </w:tcPr>
          <w:p w14:paraId="6BF0233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768337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Nữ</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22FC44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137</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42EE6C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30.2</w:t>
            </w:r>
          </w:p>
        </w:tc>
      </w:tr>
      <w:tr w:rsidR="007204C6" w:rsidRPr="002E5959" w14:paraId="1FB8926D" w14:textId="77777777" w:rsidTr="00791210">
        <w:trPr>
          <w:cantSplit/>
        </w:trPr>
        <w:tc>
          <w:tcPr>
            <w:tcW w:w="3060" w:type="dxa"/>
            <w:vMerge w:val="restart"/>
            <w:tcBorders>
              <w:left w:val="single" w:sz="4" w:space="0" w:color="auto"/>
              <w:right w:val="single" w:sz="4" w:space="0" w:color="auto"/>
            </w:tcBorders>
            <w:vAlign w:val="center"/>
          </w:tcPr>
          <w:p w14:paraId="1904D12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r w:rsidRPr="002E5959">
              <w:rPr>
                <w:rFonts w:ascii="Times New Roman" w:eastAsiaTheme="minorHAnsi" w:hAnsi="Times New Roman" w:cs="Times New Roman"/>
                <w:b/>
                <w:color w:val="000000" w:themeColor="text1"/>
                <w:sz w:val="26"/>
                <w:szCs w:val="26"/>
                <w:lang w:val="en-US"/>
              </w:rPr>
              <w:t>Độ tuổi</w:t>
            </w:r>
          </w:p>
        </w:tc>
        <w:tc>
          <w:tcPr>
            <w:tcW w:w="2970" w:type="dxa"/>
            <w:tcBorders>
              <w:top w:val="single" w:sz="4" w:space="0" w:color="auto"/>
              <w:left w:val="single" w:sz="4" w:space="0" w:color="auto"/>
              <w:bottom w:val="single" w:sz="4" w:space="0" w:color="auto"/>
              <w:right w:val="single" w:sz="4" w:space="0" w:color="auto"/>
            </w:tcBorders>
          </w:tcPr>
          <w:p w14:paraId="68D97E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20–29</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7AC640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120</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22A143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26.5</w:t>
            </w:r>
          </w:p>
        </w:tc>
      </w:tr>
      <w:tr w:rsidR="007204C6" w:rsidRPr="002E5959" w14:paraId="0B3B46B6" w14:textId="77777777" w:rsidTr="00791210">
        <w:trPr>
          <w:cantSplit/>
        </w:trPr>
        <w:tc>
          <w:tcPr>
            <w:tcW w:w="3060" w:type="dxa"/>
            <w:vMerge/>
            <w:tcBorders>
              <w:left w:val="single" w:sz="4" w:space="0" w:color="auto"/>
              <w:right w:val="single" w:sz="4" w:space="0" w:color="auto"/>
            </w:tcBorders>
            <w:vAlign w:val="center"/>
          </w:tcPr>
          <w:p w14:paraId="06D62E9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61C582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30–39</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711D5B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111</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0E526D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24.5</w:t>
            </w:r>
          </w:p>
        </w:tc>
      </w:tr>
      <w:tr w:rsidR="007204C6" w:rsidRPr="002E5959" w14:paraId="19D0BC3B" w14:textId="77777777" w:rsidTr="00791210">
        <w:trPr>
          <w:cantSplit/>
        </w:trPr>
        <w:tc>
          <w:tcPr>
            <w:tcW w:w="3060" w:type="dxa"/>
            <w:vMerge/>
            <w:tcBorders>
              <w:left w:val="single" w:sz="4" w:space="0" w:color="auto"/>
              <w:right w:val="single" w:sz="4" w:space="0" w:color="auto"/>
            </w:tcBorders>
            <w:vAlign w:val="center"/>
          </w:tcPr>
          <w:p w14:paraId="7C145C2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341F37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40–49</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2CA7D2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86</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3D30F2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19.0</w:t>
            </w:r>
          </w:p>
        </w:tc>
      </w:tr>
      <w:tr w:rsidR="007204C6" w:rsidRPr="002E5959" w14:paraId="2A180BF9" w14:textId="77777777" w:rsidTr="00791210">
        <w:trPr>
          <w:cantSplit/>
        </w:trPr>
        <w:tc>
          <w:tcPr>
            <w:tcW w:w="3060" w:type="dxa"/>
            <w:vMerge/>
            <w:tcBorders>
              <w:left w:val="single" w:sz="4" w:space="0" w:color="auto"/>
              <w:right w:val="single" w:sz="4" w:space="0" w:color="auto"/>
            </w:tcBorders>
            <w:vAlign w:val="center"/>
          </w:tcPr>
          <w:p w14:paraId="77D1D0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472EA5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50–59</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639C7E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81</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05B273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17.9</w:t>
            </w:r>
          </w:p>
        </w:tc>
      </w:tr>
      <w:tr w:rsidR="007204C6" w:rsidRPr="002E5959" w14:paraId="54E07CD1" w14:textId="77777777" w:rsidTr="00791210">
        <w:trPr>
          <w:cantSplit/>
        </w:trPr>
        <w:tc>
          <w:tcPr>
            <w:tcW w:w="3060" w:type="dxa"/>
            <w:vMerge/>
            <w:tcBorders>
              <w:left w:val="single" w:sz="4" w:space="0" w:color="auto"/>
              <w:right w:val="single" w:sz="4" w:space="0" w:color="auto"/>
            </w:tcBorders>
            <w:vAlign w:val="center"/>
          </w:tcPr>
          <w:p w14:paraId="779014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6D655E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≥60</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64EBDA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55</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472441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12.1</w:t>
            </w:r>
          </w:p>
        </w:tc>
      </w:tr>
      <w:tr w:rsidR="007204C6" w:rsidRPr="002E5959" w14:paraId="3D2F7A25" w14:textId="77777777" w:rsidTr="00791210">
        <w:trPr>
          <w:cantSplit/>
        </w:trPr>
        <w:tc>
          <w:tcPr>
            <w:tcW w:w="3060" w:type="dxa"/>
            <w:vMerge w:val="restart"/>
            <w:tcBorders>
              <w:top w:val="single" w:sz="4" w:space="0" w:color="auto"/>
              <w:left w:val="single" w:sz="4" w:space="0" w:color="auto"/>
              <w:right w:val="single" w:sz="4" w:space="0" w:color="auto"/>
            </w:tcBorders>
            <w:vAlign w:val="center"/>
          </w:tcPr>
          <w:p w14:paraId="432149B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r w:rsidRPr="002E5959">
              <w:rPr>
                <w:rFonts w:ascii="Times New Roman" w:eastAsiaTheme="minorHAnsi" w:hAnsi="Times New Roman" w:cs="Times New Roman"/>
                <w:b/>
                <w:color w:val="000000" w:themeColor="text1"/>
                <w:sz w:val="26"/>
                <w:szCs w:val="26"/>
                <w:lang w:val="en-US"/>
              </w:rPr>
              <w:t>Lĩnh vực công tác</w:t>
            </w:r>
          </w:p>
        </w:tc>
        <w:tc>
          <w:tcPr>
            <w:tcW w:w="2970" w:type="dxa"/>
            <w:tcBorders>
              <w:top w:val="single" w:sz="4" w:space="0" w:color="auto"/>
              <w:left w:val="single" w:sz="4" w:space="0" w:color="auto"/>
              <w:bottom w:val="single" w:sz="4" w:space="0" w:color="auto"/>
              <w:right w:val="single" w:sz="4" w:space="0" w:color="auto"/>
            </w:tcBorders>
          </w:tcPr>
          <w:p w14:paraId="6F170C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Quân đội</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62544F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315</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577BA3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69.5</w:t>
            </w:r>
          </w:p>
        </w:tc>
      </w:tr>
      <w:tr w:rsidR="007204C6" w:rsidRPr="002E5959" w14:paraId="240361A2" w14:textId="77777777" w:rsidTr="00791210">
        <w:trPr>
          <w:cantSplit/>
        </w:trPr>
        <w:tc>
          <w:tcPr>
            <w:tcW w:w="3060" w:type="dxa"/>
            <w:vMerge/>
            <w:tcBorders>
              <w:left w:val="single" w:sz="4" w:space="0" w:color="auto"/>
              <w:right w:val="single" w:sz="4" w:space="0" w:color="auto"/>
            </w:tcBorders>
            <w:vAlign w:val="center"/>
          </w:tcPr>
          <w:p w14:paraId="616DA8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46F52F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Đã nghỉ hưu</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473231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90</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6B9DE9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19.9</w:t>
            </w:r>
          </w:p>
        </w:tc>
      </w:tr>
      <w:tr w:rsidR="007204C6" w:rsidRPr="002E5959" w14:paraId="65630EEC" w14:textId="77777777" w:rsidTr="00791210">
        <w:trPr>
          <w:cantSplit/>
        </w:trPr>
        <w:tc>
          <w:tcPr>
            <w:tcW w:w="3060" w:type="dxa"/>
            <w:vMerge/>
            <w:tcBorders>
              <w:left w:val="single" w:sz="4" w:space="0" w:color="auto"/>
              <w:right w:val="single" w:sz="4" w:space="0" w:color="auto"/>
            </w:tcBorders>
            <w:vAlign w:val="center"/>
          </w:tcPr>
          <w:p w14:paraId="30C554B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1D4F30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Ngành nghề khác</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020426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48</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7457BF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10.6</w:t>
            </w:r>
          </w:p>
        </w:tc>
      </w:tr>
      <w:tr w:rsidR="007204C6" w:rsidRPr="002E5959" w14:paraId="06539957" w14:textId="77777777" w:rsidTr="00791210">
        <w:trPr>
          <w:cantSplit/>
        </w:trPr>
        <w:tc>
          <w:tcPr>
            <w:tcW w:w="3060" w:type="dxa"/>
            <w:vMerge w:val="restart"/>
            <w:tcBorders>
              <w:top w:val="single" w:sz="4" w:space="0" w:color="auto"/>
              <w:left w:val="single" w:sz="4" w:space="0" w:color="auto"/>
              <w:right w:val="single" w:sz="4" w:space="0" w:color="auto"/>
            </w:tcBorders>
            <w:vAlign w:val="center"/>
          </w:tcPr>
          <w:p w14:paraId="2440681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r w:rsidRPr="002E5959">
              <w:rPr>
                <w:rFonts w:ascii="Times New Roman" w:eastAsiaTheme="minorHAnsi" w:hAnsi="Times New Roman" w:cs="Times New Roman"/>
                <w:b/>
                <w:color w:val="000000" w:themeColor="text1"/>
                <w:sz w:val="26"/>
                <w:szCs w:val="26"/>
                <w:lang w:val="en-US"/>
              </w:rPr>
              <w:t>Đối tượng trong Quân đội</w:t>
            </w:r>
          </w:p>
        </w:tc>
        <w:tc>
          <w:tcPr>
            <w:tcW w:w="2970" w:type="dxa"/>
            <w:tcBorders>
              <w:top w:val="single" w:sz="4" w:space="0" w:color="auto"/>
              <w:left w:val="single" w:sz="4" w:space="0" w:color="auto"/>
              <w:bottom w:val="single" w:sz="4" w:space="0" w:color="auto"/>
              <w:right w:val="single" w:sz="4" w:space="0" w:color="auto"/>
            </w:tcBorders>
          </w:tcPr>
          <w:p w14:paraId="55E664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Sĩ quan</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02A269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96</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2BB97F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21.2</w:t>
            </w:r>
          </w:p>
        </w:tc>
      </w:tr>
      <w:tr w:rsidR="007204C6" w:rsidRPr="002E5959" w14:paraId="56F78407" w14:textId="77777777" w:rsidTr="00791210">
        <w:trPr>
          <w:cantSplit/>
        </w:trPr>
        <w:tc>
          <w:tcPr>
            <w:tcW w:w="3060" w:type="dxa"/>
            <w:vMerge/>
            <w:tcBorders>
              <w:left w:val="single" w:sz="4" w:space="0" w:color="auto"/>
              <w:right w:val="single" w:sz="4" w:space="0" w:color="auto"/>
            </w:tcBorders>
            <w:vAlign w:val="center"/>
          </w:tcPr>
          <w:p w14:paraId="502E55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1CA53A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Quân nhân chuyên nghiệp</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09C502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73</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660488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16.1</w:t>
            </w:r>
          </w:p>
        </w:tc>
      </w:tr>
      <w:tr w:rsidR="007204C6" w:rsidRPr="002E5959" w14:paraId="500BD38B" w14:textId="77777777" w:rsidTr="00791210">
        <w:trPr>
          <w:cantSplit/>
        </w:trPr>
        <w:tc>
          <w:tcPr>
            <w:tcW w:w="3060" w:type="dxa"/>
            <w:vMerge/>
            <w:tcBorders>
              <w:left w:val="single" w:sz="4" w:space="0" w:color="auto"/>
              <w:right w:val="single" w:sz="4" w:space="0" w:color="auto"/>
            </w:tcBorders>
            <w:vAlign w:val="center"/>
          </w:tcPr>
          <w:p w14:paraId="7090F59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042A24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Học viên</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5FC084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61</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779CA8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13.5</w:t>
            </w:r>
          </w:p>
        </w:tc>
      </w:tr>
      <w:tr w:rsidR="007204C6" w:rsidRPr="002E5959" w14:paraId="2B244F0C" w14:textId="77777777" w:rsidTr="00791210">
        <w:trPr>
          <w:cantSplit/>
        </w:trPr>
        <w:tc>
          <w:tcPr>
            <w:tcW w:w="3060" w:type="dxa"/>
            <w:vMerge/>
            <w:tcBorders>
              <w:left w:val="single" w:sz="4" w:space="0" w:color="auto"/>
              <w:right w:val="single" w:sz="4" w:space="0" w:color="auto"/>
            </w:tcBorders>
            <w:vAlign w:val="center"/>
          </w:tcPr>
          <w:p w14:paraId="70BF49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75622B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Công chức/Viên chức quốc phòng</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521D35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45</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459974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9.9</w:t>
            </w:r>
          </w:p>
        </w:tc>
      </w:tr>
      <w:tr w:rsidR="007204C6" w:rsidRPr="002E5959" w14:paraId="3FCD2BB4" w14:textId="77777777" w:rsidTr="00791210">
        <w:trPr>
          <w:cantSplit/>
        </w:trPr>
        <w:tc>
          <w:tcPr>
            <w:tcW w:w="3060" w:type="dxa"/>
            <w:vMerge/>
            <w:tcBorders>
              <w:left w:val="single" w:sz="4" w:space="0" w:color="auto"/>
              <w:right w:val="single" w:sz="4" w:space="0" w:color="auto"/>
            </w:tcBorders>
            <w:vAlign w:val="center"/>
          </w:tcPr>
          <w:p w14:paraId="2AF94B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b/>
                <w:color w:val="000000" w:themeColor="text1"/>
                <w:sz w:val="26"/>
                <w:szCs w:val="26"/>
                <w:lang w:val="en-US"/>
              </w:rPr>
            </w:pPr>
          </w:p>
        </w:tc>
        <w:tc>
          <w:tcPr>
            <w:tcW w:w="2970" w:type="dxa"/>
            <w:tcBorders>
              <w:top w:val="single" w:sz="4" w:space="0" w:color="auto"/>
              <w:left w:val="single" w:sz="4" w:space="0" w:color="auto"/>
              <w:bottom w:val="single" w:sz="4" w:space="0" w:color="auto"/>
              <w:right w:val="single" w:sz="4" w:space="0" w:color="auto"/>
            </w:tcBorders>
          </w:tcPr>
          <w:p w14:paraId="38C923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Hạ sĩ quan, binh sĩ</w:t>
            </w:r>
          </w:p>
        </w:tc>
        <w:tc>
          <w:tcPr>
            <w:tcW w:w="1366" w:type="dxa"/>
            <w:tcBorders>
              <w:top w:val="single" w:sz="4" w:space="0" w:color="auto"/>
              <w:left w:val="single" w:sz="4" w:space="0" w:color="auto"/>
              <w:bottom w:val="single" w:sz="4" w:space="0" w:color="auto"/>
              <w:right w:val="single" w:sz="4" w:space="0" w:color="auto"/>
            </w:tcBorders>
            <w:shd w:val="clear" w:color="auto" w:fill="FFFFFF"/>
          </w:tcPr>
          <w:p w14:paraId="175A4D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40</w:t>
            </w:r>
          </w:p>
        </w:tc>
        <w:tc>
          <w:tcPr>
            <w:tcW w:w="1514" w:type="dxa"/>
            <w:tcBorders>
              <w:top w:val="single" w:sz="4" w:space="0" w:color="auto"/>
              <w:left w:val="single" w:sz="4" w:space="0" w:color="auto"/>
              <w:bottom w:val="single" w:sz="4" w:space="0" w:color="auto"/>
              <w:right w:val="single" w:sz="4" w:space="0" w:color="auto"/>
            </w:tcBorders>
            <w:shd w:val="clear" w:color="auto" w:fill="FFFFFF"/>
          </w:tcPr>
          <w:p w14:paraId="7E528B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8.8</w:t>
            </w:r>
          </w:p>
        </w:tc>
      </w:tr>
    </w:tbl>
    <w:p w14:paraId="3D1260B2" w14:textId="7F1FE14C" w:rsidR="007204C6" w:rsidRPr="002E5959" w:rsidRDefault="007204C6" w:rsidP="00A65492">
      <w:pPr>
        <w:autoSpaceDE w:val="0"/>
        <w:autoSpaceDN w:val="0"/>
        <w:adjustRightInd w:val="0"/>
        <w:spacing w:after="0" w:line="360" w:lineRule="auto"/>
        <w:jc w:val="center"/>
        <w:rPr>
          <w:rFonts w:ascii="Times New Roman" w:eastAsiaTheme="minorHAnsi" w:hAnsi="Times New Roman" w:cs="Times New Roman"/>
          <w:i/>
          <w:color w:val="000000" w:themeColor="text1"/>
          <w:sz w:val="26"/>
          <w:szCs w:val="26"/>
          <w:lang w:val="en-US"/>
        </w:rPr>
      </w:pPr>
      <w:r w:rsidRPr="002E5959">
        <w:rPr>
          <w:rFonts w:ascii="Times New Roman" w:eastAsiaTheme="minorHAnsi" w:hAnsi="Times New Roman" w:cs="Times New Roman"/>
          <w:i/>
          <w:color w:val="000000" w:themeColor="text1"/>
          <w:sz w:val="26"/>
          <w:szCs w:val="26"/>
          <w:lang w:val="en-US"/>
        </w:rPr>
        <w:t xml:space="preserve"> (Nguồn: kết quả xử lý trên SPSS)</w:t>
      </w:r>
    </w:p>
    <w:p w14:paraId="0514715F" w14:textId="32B26F2B" w:rsidR="007204C6" w:rsidRPr="002E5959" w:rsidRDefault="007204C6" w:rsidP="00A65492">
      <w:pPr>
        <w:pStyle w:val="BodyText"/>
        <w:spacing w:after="0" w:line="360" w:lineRule="auto"/>
        <w:jc w:val="both"/>
        <w:rPr>
          <w:rFonts w:ascii="Times New Roman" w:hAnsi="Times New Roman" w:cs="Times New Roman"/>
          <w:b/>
          <w:color w:val="000000" w:themeColor="text1"/>
          <w:spacing w:val="-6"/>
          <w:sz w:val="26"/>
          <w:szCs w:val="26"/>
        </w:rPr>
      </w:pPr>
      <w:r w:rsidRPr="002E5959">
        <w:rPr>
          <w:rFonts w:ascii="Times New Roman" w:hAnsi="Times New Roman" w:cs="Times New Roman"/>
          <w:b/>
          <w:color w:val="000000" w:themeColor="text1"/>
          <w:sz w:val="26"/>
          <w:szCs w:val="26"/>
        </w:rPr>
        <w:tab/>
      </w:r>
      <w:r w:rsidRPr="002E5959">
        <w:rPr>
          <w:rFonts w:ascii="Times New Roman" w:hAnsi="Times New Roman" w:cs="Times New Roman"/>
          <w:color w:val="000000" w:themeColor="text1"/>
          <w:spacing w:val="-6"/>
          <w:sz w:val="26"/>
          <w:szCs w:val="26"/>
        </w:rPr>
        <w:t>Kết quả mô tả mẫu cho thấy cơ cấu người trả lời phản ánh khá đa dạng các nhóm người dùng của Thư viện Quân đội.</w:t>
      </w:r>
      <w:r w:rsidRPr="002E5959">
        <w:rPr>
          <w:rFonts w:ascii="Times New Roman" w:hAnsi="Times New Roman" w:cs="Times New Roman"/>
          <w:b/>
          <w:color w:val="000000" w:themeColor="text1"/>
          <w:spacing w:val="-6"/>
          <w:sz w:val="26"/>
          <w:szCs w:val="26"/>
        </w:rPr>
        <w:t xml:space="preserve"> </w:t>
      </w:r>
      <w:r w:rsidRPr="002E5959">
        <w:rPr>
          <w:rFonts w:ascii="Times New Roman" w:eastAsia="Times New Roman" w:hAnsi="Times New Roman" w:cs="Times New Roman"/>
          <w:color w:val="000000" w:themeColor="text1"/>
          <w:spacing w:val="-6"/>
          <w:sz w:val="26"/>
          <w:szCs w:val="26"/>
          <w:lang w:val="en-US"/>
        </w:rPr>
        <w:t xml:space="preserve">Về </w:t>
      </w:r>
      <w:r w:rsidRPr="002E5959">
        <w:rPr>
          <w:rFonts w:ascii="Times New Roman" w:eastAsia="Times New Roman" w:hAnsi="Times New Roman" w:cs="Times New Roman"/>
          <w:bCs/>
          <w:color w:val="000000" w:themeColor="text1"/>
          <w:spacing w:val="-6"/>
          <w:sz w:val="26"/>
          <w:szCs w:val="26"/>
          <w:lang w:val="en-US"/>
        </w:rPr>
        <w:t>giới tính</w:t>
      </w:r>
      <w:r w:rsidRPr="002E5959">
        <w:rPr>
          <w:rFonts w:ascii="Times New Roman" w:eastAsia="Times New Roman" w:hAnsi="Times New Roman" w:cs="Times New Roman"/>
          <w:color w:val="000000" w:themeColor="text1"/>
          <w:spacing w:val="-6"/>
          <w:sz w:val="26"/>
          <w:szCs w:val="26"/>
          <w:lang w:val="en-US"/>
        </w:rPr>
        <w:t xml:space="preserve">, nam giới chiếm </w:t>
      </w:r>
      <w:r w:rsidRPr="002E5959">
        <w:rPr>
          <w:rFonts w:ascii="Times New Roman" w:eastAsia="Times New Roman" w:hAnsi="Times New Roman" w:cs="Times New Roman"/>
          <w:color w:val="000000" w:themeColor="text1"/>
          <w:spacing w:val="-6"/>
          <w:sz w:val="26"/>
          <w:szCs w:val="26"/>
        </w:rPr>
        <w:t>tỷ lệ lớn</w:t>
      </w:r>
      <w:r w:rsidRPr="002E5959">
        <w:rPr>
          <w:rFonts w:ascii="Times New Roman" w:eastAsia="Times New Roman" w:hAnsi="Times New Roman" w:cs="Times New Roman"/>
          <w:color w:val="000000" w:themeColor="text1"/>
          <w:spacing w:val="-6"/>
          <w:sz w:val="26"/>
          <w:szCs w:val="26"/>
          <w:lang w:val="en-US"/>
        </w:rPr>
        <w:t xml:space="preserve"> với 69,8%, trong khi nữ giới chiếm 30,2%. Đ</w:t>
      </w:r>
      <w:r w:rsidRPr="002E5959">
        <w:rPr>
          <w:rFonts w:ascii="Times New Roman" w:eastAsia="Times New Roman" w:hAnsi="Times New Roman" w:cs="Times New Roman"/>
          <w:bCs/>
          <w:color w:val="000000" w:themeColor="text1"/>
          <w:spacing w:val="-6"/>
          <w:sz w:val="26"/>
          <w:szCs w:val="26"/>
          <w:lang w:val="en-US"/>
        </w:rPr>
        <w:t>ộ tuổi</w:t>
      </w:r>
      <w:r w:rsidRPr="002E5959">
        <w:rPr>
          <w:rFonts w:ascii="Times New Roman" w:eastAsia="Times New Roman" w:hAnsi="Times New Roman" w:cs="Times New Roman"/>
          <w:color w:val="000000" w:themeColor="text1"/>
          <w:spacing w:val="-6"/>
          <w:sz w:val="26"/>
          <w:szCs w:val="26"/>
          <w:lang w:val="en-US"/>
        </w:rPr>
        <w:t xml:space="preserve"> của mẫu nghiên cứu tập trung chủ yếu ở nhóm từ 20 đến 39 tuổi tương ứng với </w:t>
      </w:r>
      <w:r w:rsidR="00BB59BB" w:rsidRPr="002E5959">
        <w:rPr>
          <w:rFonts w:ascii="Times New Roman" w:eastAsia="Times New Roman" w:hAnsi="Times New Roman" w:cs="Times New Roman"/>
          <w:color w:val="000000" w:themeColor="text1"/>
          <w:spacing w:val="-6"/>
          <w:sz w:val="26"/>
          <w:szCs w:val="26"/>
          <w:lang w:val="en-US"/>
        </w:rPr>
        <w:t>51</w:t>
      </w:r>
      <w:r w:rsidRPr="002E5959">
        <w:rPr>
          <w:rFonts w:ascii="Times New Roman" w:eastAsia="Times New Roman" w:hAnsi="Times New Roman" w:cs="Times New Roman"/>
          <w:color w:val="000000" w:themeColor="text1"/>
          <w:spacing w:val="-6"/>
          <w:sz w:val="26"/>
          <w:szCs w:val="26"/>
        </w:rPr>
        <w:t>%</w:t>
      </w:r>
      <w:r w:rsidRPr="002E5959">
        <w:rPr>
          <w:rFonts w:ascii="Times New Roman" w:eastAsia="Times New Roman" w:hAnsi="Times New Roman" w:cs="Times New Roman"/>
          <w:color w:val="000000" w:themeColor="text1"/>
          <w:spacing w:val="-6"/>
          <w:sz w:val="26"/>
          <w:szCs w:val="26"/>
          <w:lang w:val="en-US"/>
        </w:rPr>
        <w:t xml:space="preserve">, </w:t>
      </w:r>
      <w:r w:rsidRPr="002E5959">
        <w:rPr>
          <w:rFonts w:ascii="Times New Roman" w:hAnsi="Times New Roman" w:cs="Times New Roman"/>
          <w:color w:val="000000" w:themeColor="text1"/>
          <w:spacing w:val="-6"/>
          <w:sz w:val="26"/>
          <w:szCs w:val="26"/>
        </w:rPr>
        <w:t>ngoài ra</w:t>
      </w:r>
      <w:r w:rsidRPr="002E5959">
        <w:rPr>
          <w:rFonts w:ascii="Times New Roman" w:hAnsi="Times New Roman" w:cs="Times New Roman"/>
          <w:b/>
          <w:color w:val="000000" w:themeColor="text1"/>
          <w:spacing w:val="-6"/>
          <w:sz w:val="26"/>
          <w:szCs w:val="26"/>
        </w:rPr>
        <w:t xml:space="preserve"> </w:t>
      </w:r>
      <w:r w:rsidRPr="002E5959">
        <w:rPr>
          <w:rFonts w:ascii="Times New Roman" w:hAnsi="Times New Roman" w:cs="Times New Roman"/>
          <w:color w:val="000000" w:themeColor="text1"/>
          <w:spacing w:val="-6"/>
          <w:sz w:val="26"/>
          <w:szCs w:val="26"/>
        </w:rPr>
        <w:t>nhóm trên 50 tuổi cũng chiếm một phần đáng kể của mẫu, cho thấy tính đa dạng về nhóm tuổi của người dùng tin tại Thư viện Quân đội</w:t>
      </w:r>
      <w:r w:rsidRPr="002E5959">
        <w:rPr>
          <w:rFonts w:ascii="Times New Roman" w:hAnsi="Times New Roman" w:cs="Times New Roman"/>
          <w:b/>
          <w:color w:val="000000" w:themeColor="text1"/>
          <w:spacing w:val="-6"/>
          <w:sz w:val="26"/>
          <w:szCs w:val="26"/>
        </w:rPr>
        <w:t xml:space="preserve">. </w:t>
      </w:r>
    </w:p>
    <w:p w14:paraId="7C4E01C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pacing w:val="-6"/>
          <w:sz w:val="26"/>
          <w:szCs w:val="26"/>
          <w:lang w:val="en-US"/>
        </w:rPr>
      </w:pPr>
      <w:r w:rsidRPr="002E5959">
        <w:rPr>
          <w:rFonts w:ascii="Times New Roman" w:hAnsi="Times New Roman" w:cs="Times New Roman"/>
          <w:b/>
          <w:color w:val="000000" w:themeColor="text1"/>
          <w:spacing w:val="-6"/>
          <w:sz w:val="26"/>
          <w:szCs w:val="26"/>
        </w:rPr>
        <w:tab/>
      </w:r>
      <w:r w:rsidRPr="002E5959">
        <w:rPr>
          <w:rFonts w:ascii="Times New Roman" w:hAnsi="Times New Roman" w:cs="Times New Roman"/>
          <w:color w:val="000000" w:themeColor="text1"/>
          <w:spacing w:val="-6"/>
          <w:sz w:val="26"/>
          <w:szCs w:val="26"/>
        </w:rPr>
        <w:t>Về lĩnh vực công tác, phần lớn người tham gia khảo sát nằm trong nhóm quân đội</w:t>
      </w:r>
      <w:r w:rsidRPr="002E5959">
        <w:rPr>
          <w:rFonts w:ascii="Times New Roman" w:hAnsi="Times New Roman" w:cs="Times New Roman"/>
          <w:b/>
          <w:color w:val="000000" w:themeColor="text1"/>
          <w:spacing w:val="-6"/>
          <w:sz w:val="26"/>
          <w:szCs w:val="26"/>
        </w:rPr>
        <w:t xml:space="preserve"> </w:t>
      </w:r>
      <w:r w:rsidRPr="002E5959">
        <w:rPr>
          <w:rFonts w:ascii="Times New Roman" w:hAnsi="Times New Roman" w:cs="Times New Roman"/>
          <w:color w:val="000000" w:themeColor="text1"/>
          <w:spacing w:val="-6"/>
          <w:sz w:val="26"/>
          <w:szCs w:val="26"/>
        </w:rPr>
        <w:t>chiếm</w:t>
      </w:r>
      <w:r w:rsidRPr="002E5959">
        <w:rPr>
          <w:rFonts w:ascii="Times New Roman" w:eastAsia="Times New Roman" w:hAnsi="Times New Roman" w:cs="Times New Roman"/>
          <w:color w:val="000000" w:themeColor="text1"/>
          <w:spacing w:val="-6"/>
          <w:sz w:val="26"/>
          <w:szCs w:val="26"/>
          <w:lang w:val="en-US"/>
        </w:rPr>
        <w:t xml:space="preserve"> 69,5% tổng mẫu, thấp nhất là nhóm ngoài quân đội chiếm 10,6%. Tỷ lệ này cũng phản ánh</w:t>
      </w:r>
      <w:r w:rsidRPr="002E5959">
        <w:rPr>
          <w:rFonts w:ascii="Times New Roman" w:eastAsia="Times New Roman" w:hAnsi="Times New Roman" w:cs="Times New Roman"/>
          <w:color w:val="000000" w:themeColor="text1"/>
          <w:spacing w:val="-6"/>
          <w:sz w:val="26"/>
          <w:szCs w:val="26"/>
        </w:rPr>
        <w:t xml:space="preserve"> đúng đặc điểm của Thư viện Quân đội với vai trò là thư viện chuyên ngành </w:t>
      </w:r>
      <w:r w:rsidRPr="002E5959">
        <w:rPr>
          <w:rFonts w:ascii="Times New Roman" w:eastAsia="Times New Roman" w:hAnsi="Times New Roman" w:cs="Times New Roman"/>
          <w:color w:val="000000" w:themeColor="text1"/>
          <w:spacing w:val="-6"/>
          <w:sz w:val="26"/>
          <w:szCs w:val="26"/>
          <w:lang w:val="en-US"/>
        </w:rPr>
        <w:t>quân sự</w:t>
      </w:r>
      <w:r w:rsidRPr="002E5959">
        <w:rPr>
          <w:rFonts w:ascii="Times New Roman" w:eastAsia="Times New Roman" w:hAnsi="Times New Roman" w:cs="Times New Roman"/>
          <w:color w:val="000000" w:themeColor="text1"/>
          <w:spacing w:val="-6"/>
          <w:sz w:val="26"/>
          <w:szCs w:val="26"/>
        </w:rPr>
        <w:t xml:space="preserve">. Đồng thời, tỷ lệ tương đối cao của nhóm đã nghỉ hưu </w:t>
      </w:r>
      <w:r w:rsidRPr="002E5959">
        <w:rPr>
          <w:rFonts w:ascii="Times New Roman" w:eastAsia="Times New Roman" w:hAnsi="Times New Roman" w:cs="Times New Roman"/>
          <w:color w:val="000000" w:themeColor="text1"/>
          <w:spacing w:val="-6"/>
          <w:sz w:val="26"/>
          <w:szCs w:val="26"/>
          <w:lang w:val="en-US"/>
        </w:rPr>
        <w:t xml:space="preserve">với 19,9% </w:t>
      </w:r>
      <w:r w:rsidRPr="002E5959">
        <w:rPr>
          <w:rFonts w:ascii="Times New Roman" w:eastAsia="Times New Roman" w:hAnsi="Times New Roman" w:cs="Times New Roman"/>
          <w:color w:val="000000" w:themeColor="text1"/>
          <w:spacing w:val="-6"/>
          <w:sz w:val="26"/>
          <w:szCs w:val="26"/>
        </w:rPr>
        <w:t xml:space="preserve">cũng cho thấy thư viện vẫn </w:t>
      </w:r>
      <w:r w:rsidRPr="002E5959">
        <w:rPr>
          <w:rFonts w:ascii="Times New Roman" w:eastAsia="Times New Roman" w:hAnsi="Times New Roman" w:cs="Times New Roman"/>
          <w:color w:val="000000" w:themeColor="text1"/>
          <w:spacing w:val="-6"/>
          <w:sz w:val="26"/>
          <w:szCs w:val="26"/>
          <w:lang w:val="en-US"/>
        </w:rPr>
        <w:t>đáp ứng tốt nhu cầu</w:t>
      </w:r>
      <w:r w:rsidRPr="002E5959">
        <w:rPr>
          <w:rFonts w:ascii="Times New Roman" w:eastAsia="Times New Roman" w:hAnsi="Times New Roman" w:cs="Times New Roman"/>
          <w:color w:val="000000" w:themeColor="text1"/>
          <w:spacing w:val="-6"/>
          <w:sz w:val="26"/>
          <w:szCs w:val="26"/>
        </w:rPr>
        <w:t xml:space="preserve"> tin </w:t>
      </w:r>
      <w:r w:rsidRPr="002E5959">
        <w:rPr>
          <w:rFonts w:ascii="Times New Roman" w:eastAsia="Times New Roman" w:hAnsi="Times New Roman" w:cs="Times New Roman"/>
          <w:color w:val="000000" w:themeColor="text1"/>
          <w:spacing w:val="-6"/>
          <w:sz w:val="26"/>
          <w:szCs w:val="26"/>
          <w:lang w:val="en-US"/>
        </w:rPr>
        <w:t xml:space="preserve">của những người đã </w:t>
      </w:r>
      <w:r w:rsidRPr="002E5959">
        <w:rPr>
          <w:rFonts w:ascii="Times New Roman" w:eastAsia="Times New Roman" w:hAnsi="Times New Roman" w:cs="Times New Roman"/>
          <w:color w:val="000000" w:themeColor="text1"/>
          <w:spacing w:val="-6"/>
          <w:sz w:val="26"/>
          <w:szCs w:val="26"/>
        </w:rPr>
        <w:t>nghỉ công tác.</w:t>
      </w:r>
      <w:r w:rsidRPr="002E5959">
        <w:rPr>
          <w:rFonts w:ascii="Times New Roman" w:eastAsia="Times New Roman" w:hAnsi="Times New Roman" w:cs="Times New Roman"/>
          <w:color w:val="000000" w:themeColor="text1"/>
          <w:spacing w:val="-6"/>
          <w:sz w:val="26"/>
          <w:szCs w:val="26"/>
          <w:lang w:val="en-US"/>
        </w:rPr>
        <w:t xml:space="preserve"> Riêng trong nhóm người dùng thuộc quân đội cũng cho thấy sự phân chia đa dạng các đối tượng, trong đó, sĩ quan, quân nhân chuyên nghiệp và học viên tại các trường quân đội chiếm tỷ lệ cao. </w:t>
      </w:r>
    </w:p>
    <w:p w14:paraId="57A73F4E" w14:textId="7F76B9E3" w:rsidR="007204C6" w:rsidRPr="002E5959" w:rsidRDefault="007204C6" w:rsidP="00A65492">
      <w:pPr>
        <w:spacing w:after="0" w:line="360" w:lineRule="auto"/>
        <w:jc w:val="both"/>
        <w:rPr>
          <w:rFonts w:ascii="Times New Roman" w:eastAsia="Times New Roman" w:hAnsi="Times New Roman" w:cs="Times New Roman"/>
          <w:color w:val="000000" w:themeColor="text1"/>
          <w:spacing w:val="-6"/>
          <w:sz w:val="26"/>
          <w:szCs w:val="26"/>
        </w:rPr>
      </w:pPr>
      <w:r w:rsidRPr="002E5959">
        <w:rPr>
          <w:rFonts w:ascii="Times New Roman" w:eastAsia="Times New Roman" w:hAnsi="Times New Roman" w:cs="Times New Roman"/>
          <w:color w:val="000000" w:themeColor="text1"/>
          <w:spacing w:val="-6"/>
          <w:sz w:val="26"/>
          <w:szCs w:val="26"/>
          <w:lang w:val="en-US"/>
        </w:rPr>
        <w:tab/>
        <w:t xml:space="preserve">Về mức độ tiếp cận môi trường số, kết quả cho thấy phần lớn </w:t>
      </w:r>
      <w:r w:rsidRPr="002E5959">
        <w:rPr>
          <w:rFonts w:ascii="Times New Roman" w:hAnsi="Times New Roman" w:cs="Times New Roman"/>
          <w:color w:val="000000" w:themeColor="text1"/>
          <w:spacing w:val="-6"/>
          <w:sz w:val="26"/>
          <w:szCs w:val="26"/>
        </w:rPr>
        <w:t>người được khảo sát</w:t>
      </w:r>
      <w:r w:rsidRPr="002E5959">
        <w:rPr>
          <w:rFonts w:ascii="Times New Roman" w:eastAsia="Times New Roman" w:hAnsi="Times New Roman" w:cs="Times New Roman"/>
          <w:color w:val="000000" w:themeColor="text1"/>
          <w:spacing w:val="-6"/>
          <w:sz w:val="26"/>
          <w:szCs w:val="26"/>
          <w:lang w:val="en-US"/>
        </w:rPr>
        <w:t xml:space="preserve"> có tần suất sử dụng tương đối cao</w:t>
      </w:r>
      <w:r w:rsidR="00791210" w:rsidRPr="002E5959">
        <w:rPr>
          <w:rFonts w:ascii="Times New Roman" w:eastAsia="Times New Roman" w:hAnsi="Times New Roman" w:cs="Times New Roman"/>
          <w:color w:val="000000" w:themeColor="text1"/>
          <w:spacing w:val="-6"/>
          <w:sz w:val="26"/>
          <w:szCs w:val="26"/>
          <w:lang w:val="en-US"/>
        </w:rPr>
        <w:t>.</w:t>
      </w:r>
      <w:r w:rsidRPr="002E5959">
        <w:rPr>
          <w:rFonts w:ascii="Times New Roman" w:eastAsia="Times New Roman" w:hAnsi="Times New Roman" w:cs="Times New Roman"/>
          <w:color w:val="000000" w:themeColor="text1"/>
          <w:spacing w:val="-6"/>
          <w:sz w:val="26"/>
          <w:szCs w:val="26"/>
          <w:lang w:val="en-US"/>
        </w:rPr>
        <w:t xml:space="preserve"> </w:t>
      </w:r>
      <w:r w:rsidRPr="002E5959">
        <w:rPr>
          <w:rFonts w:ascii="Times New Roman" w:eastAsia="Times New Roman" w:hAnsi="Times New Roman" w:cs="Times New Roman"/>
          <w:color w:val="000000" w:themeColor="text1"/>
          <w:spacing w:val="-6"/>
          <w:sz w:val="26"/>
          <w:szCs w:val="26"/>
        </w:rPr>
        <w:t>Nhóm sử dụng Internet hàng ngày chiếm tỷ lệ cao nhất với 45,7%, tiếp theo là nhóm sử dụng Internet nhiều lần</w:t>
      </w:r>
      <w:r w:rsidRPr="002E5959">
        <w:rPr>
          <w:rFonts w:ascii="Times New Roman" w:eastAsia="Times New Roman" w:hAnsi="Times New Roman" w:cs="Times New Roman"/>
          <w:color w:val="000000" w:themeColor="text1"/>
          <w:spacing w:val="-6"/>
          <w:sz w:val="26"/>
          <w:szCs w:val="26"/>
          <w:lang w:val="en-US"/>
        </w:rPr>
        <w:t xml:space="preserve"> một </w:t>
      </w:r>
      <w:r w:rsidRPr="002E5959">
        <w:rPr>
          <w:rFonts w:ascii="Times New Roman" w:eastAsia="Times New Roman" w:hAnsi="Times New Roman" w:cs="Times New Roman"/>
          <w:color w:val="000000" w:themeColor="text1"/>
          <w:spacing w:val="-6"/>
          <w:sz w:val="26"/>
          <w:szCs w:val="26"/>
        </w:rPr>
        <w:t xml:space="preserve">ngày </w:t>
      </w:r>
      <w:r w:rsidRPr="002E5959">
        <w:rPr>
          <w:rFonts w:ascii="Times New Roman" w:eastAsia="Times New Roman" w:hAnsi="Times New Roman" w:cs="Times New Roman"/>
          <w:color w:val="000000" w:themeColor="text1"/>
          <w:spacing w:val="-6"/>
          <w:sz w:val="26"/>
          <w:szCs w:val="26"/>
          <w:lang w:val="en-US"/>
        </w:rPr>
        <w:t>chiếm</w:t>
      </w:r>
      <w:r w:rsidRPr="002E5959">
        <w:rPr>
          <w:rFonts w:ascii="Times New Roman" w:eastAsia="Times New Roman" w:hAnsi="Times New Roman" w:cs="Times New Roman"/>
          <w:color w:val="000000" w:themeColor="text1"/>
          <w:spacing w:val="-6"/>
          <w:sz w:val="26"/>
          <w:szCs w:val="26"/>
        </w:rPr>
        <w:t xml:space="preserve"> 21,0%. </w:t>
      </w:r>
      <w:r w:rsidRPr="002E5959">
        <w:rPr>
          <w:rFonts w:ascii="Times New Roman" w:eastAsia="Times New Roman" w:hAnsi="Times New Roman" w:cs="Times New Roman"/>
          <w:color w:val="000000" w:themeColor="text1"/>
          <w:spacing w:val="-6"/>
          <w:sz w:val="26"/>
          <w:szCs w:val="26"/>
          <w:lang w:val="en-US"/>
        </w:rPr>
        <w:t>Các</w:t>
      </w:r>
      <w:r w:rsidRPr="002E5959">
        <w:rPr>
          <w:rFonts w:ascii="Times New Roman" w:eastAsia="Times New Roman" w:hAnsi="Times New Roman" w:cs="Times New Roman"/>
          <w:color w:val="000000" w:themeColor="text1"/>
          <w:spacing w:val="-6"/>
          <w:sz w:val="26"/>
          <w:szCs w:val="26"/>
        </w:rPr>
        <w:t xml:space="preserve"> nhóm chỉ sử dụng Internet vài lần</w:t>
      </w:r>
      <w:r w:rsidRPr="002E5959">
        <w:rPr>
          <w:rFonts w:ascii="Times New Roman" w:eastAsia="Times New Roman" w:hAnsi="Times New Roman" w:cs="Times New Roman"/>
          <w:color w:val="000000" w:themeColor="text1"/>
          <w:spacing w:val="-6"/>
          <w:sz w:val="26"/>
          <w:szCs w:val="26"/>
          <w:lang w:val="en-US"/>
        </w:rPr>
        <w:t xml:space="preserve"> một </w:t>
      </w:r>
      <w:r w:rsidRPr="002E5959">
        <w:rPr>
          <w:rFonts w:ascii="Times New Roman" w:eastAsia="Times New Roman" w:hAnsi="Times New Roman" w:cs="Times New Roman"/>
          <w:color w:val="000000" w:themeColor="text1"/>
          <w:spacing w:val="-6"/>
          <w:sz w:val="26"/>
          <w:szCs w:val="26"/>
        </w:rPr>
        <w:t xml:space="preserve">tuần và nhóm hiếm khi sử dụng Internet </w:t>
      </w:r>
      <w:r w:rsidRPr="002E5959">
        <w:rPr>
          <w:rFonts w:ascii="Times New Roman" w:eastAsia="Times New Roman" w:hAnsi="Times New Roman" w:cs="Times New Roman"/>
          <w:color w:val="000000" w:themeColor="text1"/>
          <w:spacing w:val="-6"/>
          <w:sz w:val="26"/>
          <w:szCs w:val="26"/>
          <w:lang w:val="en-US"/>
        </w:rPr>
        <w:t>chiếm tỷ lệ nhỏ.</w:t>
      </w:r>
      <w:r w:rsidRPr="002E5959">
        <w:rPr>
          <w:rFonts w:ascii="Times New Roman" w:eastAsia="Times New Roman" w:hAnsi="Times New Roman" w:cs="Times New Roman"/>
          <w:color w:val="000000" w:themeColor="text1"/>
          <w:spacing w:val="-6"/>
          <w:sz w:val="26"/>
          <w:szCs w:val="26"/>
        </w:rPr>
        <w:t xml:space="preserve"> </w:t>
      </w:r>
      <w:r w:rsidRPr="002E5959">
        <w:rPr>
          <w:rFonts w:ascii="Times New Roman" w:eastAsia="Times New Roman" w:hAnsi="Times New Roman" w:cs="Times New Roman"/>
          <w:color w:val="000000" w:themeColor="text1"/>
          <w:spacing w:val="-6"/>
          <w:sz w:val="26"/>
          <w:szCs w:val="26"/>
        </w:rPr>
        <w:lastRenderedPageBreak/>
        <w:t>Kết quả này phản ánh rằng phần lớn người dùng tin của Thư viện Quân đội có mức độ tiếp cận môi trường số tương đối cao.</w:t>
      </w:r>
    </w:p>
    <w:p w14:paraId="08C64044" w14:textId="62AA34CE" w:rsidR="00725321" w:rsidRPr="002E5959" w:rsidRDefault="00725321" w:rsidP="00A65492">
      <w:pPr>
        <w:spacing w:after="0" w:line="360" w:lineRule="auto"/>
        <w:jc w:val="center"/>
        <w:rPr>
          <w:rFonts w:ascii="Times New Roman" w:eastAsia="Times New Roman" w:hAnsi="Times New Roman" w:cs="Times New Roman"/>
          <w:color w:val="000000" w:themeColor="text1"/>
          <w:spacing w:val="-6"/>
          <w:sz w:val="26"/>
          <w:szCs w:val="26"/>
        </w:rPr>
      </w:pPr>
      <w:r w:rsidRPr="002E5959">
        <w:rPr>
          <w:rFonts w:ascii="Times New Roman" w:eastAsia="Times New Roman" w:hAnsi="Times New Roman" w:cs="Times New Roman"/>
          <w:i/>
          <w:color w:val="000000" w:themeColor="text1"/>
          <w:spacing w:val="-12"/>
          <w:sz w:val="26"/>
          <w:szCs w:val="26"/>
          <w:lang w:val="en-US"/>
        </w:rPr>
        <w:t>Biểu đồ 3.1. Tần suất sử dụng Internet của người dùng tin</w:t>
      </w:r>
    </w:p>
    <w:p w14:paraId="463471AC" w14:textId="77777777" w:rsidR="007204C6" w:rsidRPr="002E5959" w:rsidRDefault="007204C6" w:rsidP="00A65492">
      <w:pPr>
        <w:spacing w:after="0"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heme="minorHAnsi" w:hAnsi="Times New Roman" w:cs="Times New Roman"/>
          <w:noProof/>
          <w:color w:val="000000" w:themeColor="text1"/>
          <w:sz w:val="26"/>
          <w:szCs w:val="26"/>
          <w:lang w:val="en-US"/>
        </w:rPr>
        <w:drawing>
          <wp:inline distT="0" distB="0" distL="0" distR="0" wp14:anchorId="18E9717C" wp14:editId="2D9C4251">
            <wp:extent cx="3032817" cy="178566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84904" cy="1816335"/>
                    </a:xfrm>
                    <a:prstGeom prst="rect">
                      <a:avLst/>
                    </a:prstGeom>
                    <a:noFill/>
                    <a:ln>
                      <a:noFill/>
                    </a:ln>
                  </pic:spPr>
                </pic:pic>
              </a:graphicData>
            </a:graphic>
          </wp:inline>
        </w:drawing>
      </w:r>
    </w:p>
    <w:p w14:paraId="64F9A142" w14:textId="2B633184" w:rsidR="007204C6" w:rsidRPr="002E5959" w:rsidRDefault="007204C6" w:rsidP="00A65492">
      <w:pPr>
        <w:spacing w:after="0" w:line="360" w:lineRule="auto"/>
        <w:jc w:val="center"/>
        <w:rPr>
          <w:rFonts w:ascii="Times New Roman" w:eastAsia="Times New Roman" w:hAnsi="Times New Roman" w:cs="Times New Roman"/>
          <w:i/>
          <w:color w:val="000000" w:themeColor="text1"/>
          <w:spacing w:val="-12"/>
          <w:sz w:val="26"/>
          <w:szCs w:val="26"/>
          <w:lang w:val="en-US"/>
        </w:rPr>
      </w:pPr>
      <w:r w:rsidRPr="002E5959">
        <w:rPr>
          <w:rFonts w:ascii="Times New Roman" w:eastAsia="Times New Roman" w:hAnsi="Times New Roman" w:cs="Times New Roman"/>
          <w:i/>
          <w:color w:val="000000" w:themeColor="text1"/>
          <w:spacing w:val="-12"/>
          <w:sz w:val="26"/>
          <w:szCs w:val="26"/>
          <w:lang w:val="en-US"/>
        </w:rPr>
        <w:t xml:space="preserve"> (Nguồn:</w:t>
      </w:r>
      <w:r w:rsidRPr="002E5959">
        <w:rPr>
          <w:rFonts w:ascii="Times New Roman" w:eastAsiaTheme="minorHAnsi" w:hAnsi="Times New Roman" w:cs="Times New Roman"/>
          <w:i/>
          <w:color w:val="000000" w:themeColor="text1"/>
          <w:spacing w:val="-12"/>
          <w:sz w:val="26"/>
          <w:szCs w:val="26"/>
          <w:lang w:val="en-US"/>
        </w:rPr>
        <w:t xml:space="preserve"> kết quả xử lý trên SPSS</w:t>
      </w:r>
      <w:r w:rsidRPr="002E5959">
        <w:rPr>
          <w:rFonts w:ascii="Times New Roman" w:eastAsia="Times New Roman" w:hAnsi="Times New Roman" w:cs="Times New Roman"/>
          <w:i/>
          <w:color w:val="000000" w:themeColor="text1"/>
          <w:spacing w:val="-12"/>
          <w:sz w:val="26"/>
          <w:szCs w:val="26"/>
          <w:lang w:val="en-US"/>
        </w:rPr>
        <w:t>)</w:t>
      </w:r>
    </w:p>
    <w:p w14:paraId="2C4B2BA1" w14:textId="675A645D" w:rsidR="00294A1E" w:rsidRPr="002E5959" w:rsidRDefault="007204C6" w:rsidP="00294A1E">
      <w:pPr>
        <w:spacing w:after="0" w:line="360" w:lineRule="auto"/>
        <w:jc w:val="both"/>
        <w:rPr>
          <w:rFonts w:ascii="Times New Roman" w:eastAsia="Times New Roman" w:hAnsi="Times New Roman" w:cs="Times New Roman"/>
          <w:sz w:val="26"/>
          <w:szCs w:val="26"/>
          <w:lang w:val="en-US"/>
        </w:rPr>
      </w:pPr>
      <w:r w:rsidRPr="002E5959">
        <w:rPr>
          <w:rFonts w:ascii="Times New Roman" w:eastAsia="Times New Roman" w:hAnsi="Times New Roman" w:cs="Times New Roman"/>
          <w:color w:val="000000" w:themeColor="text1"/>
          <w:sz w:val="26"/>
          <w:szCs w:val="26"/>
          <w:lang w:val="en-US"/>
        </w:rPr>
        <w:tab/>
        <w:t xml:space="preserve">Thống kê cho thấy các nền tảng số của Thư viện Quân đội cho thấy </w:t>
      </w:r>
      <w:r w:rsidRPr="002E5959">
        <w:rPr>
          <w:rFonts w:ascii="Times New Roman" w:eastAsia="Times New Roman" w:hAnsi="Times New Roman" w:cs="Times New Roman"/>
          <w:color w:val="000000" w:themeColor="text1"/>
          <w:sz w:val="26"/>
          <w:szCs w:val="26"/>
        </w:rPr>
        <w:t xml:space="preserve">website là </w:t>
      </w:r>
      <w:r w:rsidRPr="002E5959">
        <w:rPr>
          <w:rFonts w:ascii="Times New Roman" w:eastAsia="Times New Roman" w:hAnsi="Times New Roman" w:cs="Times New Roman"/>
          <w:color w:val="000000" w:themeColor="text1"/>
          <w:sz w:val="26"/>
          <w:szCs w:val="26"/>
          <w:lang w:val="en-US"/>
        </w:rPr>
        <w:t>kênh</w:t>
      </w:r>
      <w:r w:rsidRPr="002E5959">
        <w:rPr>
          <w:rFonts w:ascii="Times New Roman" w:eastAsia="Times New Roman" w:hAnsi="Times New Roman" w:cs="Times New Roman"/>
          <w:color w:val="000000" w:themeColor="text1"/>
          <w:sz w:val="26"/>
          <w:szCs w:val="26"/>
        </w:rPr>
        <w:t xml:space="preserve"> được sử dụng phổ biến nhất với tỷ lệ 66,9%</w:t>
      </w:r>
      <w:r w:rsidR="00294A1E" w:rsidRPr="002E5959">
        <w:rPr>
          <w:rFonts w:ascii="Times New Roman" w:eastAsia="Times New Roman" w:hAnsi="Times New Roman" w:cs="Times New Roman"/>
          <w:color w:val="000000" w:themeColor="text1"/>
          <w:sz w:val="26"/>
          <w:szCs w:val="26"/>
          <w:lang w:val="en-US"/>
        </w:rPr>
        <w:t xml:space="preserve"> vượt trội so với các nền tảng còn lại. </w:t>
      </w:r>
      <w:r w:rsidR="00921BD0" w:rsidRPr="002E5959">
        <w:rPr>
          <w:rFonts w:ascii="Times New Roman" w:eastAsia="Times New Roman" w:hAnsi="Times New Roman" w:cs="Times New Roman"/>
          <w:sz w:val="26"/>
          <w:szCs w:val="26"/>
          <w:lang w:val="en-US"/>
        </w:rPr>
        <w:t xml:space="preserve">Sự </w:t>
      </w:r>
      <w:r w:rsidR="00294A1E" w:rsidRPr="002E5959">
        <w:rPr>
          <w:rFonts w:ascii="Times New Roman" w:eastAsia="Times New Roman" w:hAnsi="Times New Roman" w:cs="Times New Roman"/>
          <w:sz w:val="26"/>
          <w:szCs w:val="26"/>
          <w:lang w:val="en-US"/>
        </w:rPr>
        <w:t xml:space="preserve">chênh lệch đáng kể này </w:t>
      </w:r>
      <w:r w:rsidR="00D278F4" w:rsidRPr="002E5959">
        <w:rPr>
          <w:rFonts w:ascii="Times New Roman" w:eastAsia="Times New Roman" w:hAnsi="Times New Roman" w:cs="Times New Roman"/>
          <w:sz w:val="26"/>
          <w:szCs w:val="26"/>
          <w:lang w:val="en-US"/>
        </w:rPr>
        <w:t>phản ánh vai trò trung tâm của w</w:t>
      </w:r>
      <w:r w:rsidR="00294A1E" w:rsidRPr="002E5959">
        <w:rPr>
          <w:rFonts w:ascii="Times New Roman" w:eastAsia="Times New Roman" w:hAnsi="Times New Roman" w:cs="Times New Roman"/>
          <w:sz w:val="26"/>
          <w:szCs w:val="26"/>
          <w:lang w:val="en-US"/>
        </w:rPr>
        <w:t xml:space="preserve">ebsite trong hoạt động truyền thông marketing số cũng như trong việc cung cấp các dịch vụ thông tin của Thư viện Quân đội. Khác với các nền tảng truyền thông xã hội chủ yếu thực hiện chức năng quảng bá và tương tác, website là cổng truy cập chính thức để người dùng tra cứu tài liệu, khai thác cơ sở dữ liệu, sử dụng thư viện số và tiếp cận các dịch vụ trực tuyến. Do đó, người dùng có xu hướng truy cập website thường xuyên hơn để đáp ứng trực tiếp nhu cầu học tập, nghiên cứu và công tác. </w:t>
      </w:r>
    </w:p>
    <w:p w14:paraId="4DF25E94" w14:textId="7C0355B0" w:rsidR="00294A1E" w:rsidRPr="002E5959" w:rsidRDefault="00294A1E" w:rsidP="00294A1E">
      <w:pPr>
        <w:spacing w:before="100" w:beforeAutospacing="1" w:after="100" w:afterAutospacing="1" w:line="360" w:lineRule="auto"/>
        <w:jc w:val="both"/>
        <w:rPr>
          <w:rFonts w:ascii="Times New Roman" w:eastAsia="Times New Roman" w:hAnsi="Times New Roman" w:cs="Times New Roman"/>
          <w:sz w:val="26"/>
          <w:szCs w:val="26"/>
          <w:lang w:val="en-US"/>
        </w:rPr>
      </w:pPr>
      <w:r w:rsidRPr="002E5959">
        <w:rPr>
          <w:rFonts w:ascii="Times New Roman" w:eastAsia="Times New Roman" w:hAnsi="Times New Roman" w:cs="Times New Roman"/>
          <w:sz w:val="24"/>
          <w:szCs w:val="24"/>
          <w:lang w:val="en-US"/>
        </w:rPr>
        <w:tab/>
      </w:r>
      <w:r w:rsidRPr="002E5959">
        <w:rPr>
          <w:rFonts w:ascii="Times New Roman" w:eastAsia="Times New Roman" w:hAnsi="Times New Roman" w:cs="Times New Roman"/>
          <w:sz w:val="26"/>
          <w:szCs w:val="26"/>
          <w:lang w:val="en-US"/>
        </w:rPr>
        <w:t xml:space="preserve">Đứng thứ hai là </w:t>
      </w:r>
      <w:r w:rsidRPr="002E5959">
        <w:rPr>
          <w:rFonts w:ascii="Times New Roman" w:eastAsia="Times New Roman" w:hAnsi="Times New Roman" w:cs="Times New Roman"/>
          <w:bCs/>
          <w:sz w:val="26"/>
          <w:szCs w:val="26"/>
          <w:lang w:val="en-US"/>
        </w:rPr>
        <w:t>Facebook</w:t>
      </w:r>
      <w:r w:rsidRPr="002E5959">
        <w:rPr>
          <w:rFonts w:ascii="Times New Roman" w:eastAsia="Times New Roman" w:hAnsi="Times New Roman" w:cs="Times New Roman"/>
          <w:sz w:val="26"/>
          <w:szCs w:val="26"/>
          <w:lang w:val="en-US"/>
        </w:rPr>
        <w:t xml:space="preserve"> với tỷ lệ sử dụng </w:t>
      </w:r>
      <w:r w:rsidRPr="002E5959">
        <w:rPr>
          <w:rFonts w:ascii="Times New Roman" w:eastAsia="Times New Roman" w:hAnsi="Times New Roman" w:cs="Times New Roman"/>
          <w:bCs/>
          <w:sz w:val="26"/>
          <w:szCs w:val="26"/>
          <w:lang w:val="en-US"/>
        </w:rPr>
        <w:t>19,9%</w:t>
      </w:r>
      <w:r w:rsidRPr="002E5959">
        <w:rPr>
          <w:rFonts w:ascii="Times New Roman" w:eastAsia="Times New Roman" w:hAnsi="Times New Roman" w:cs="Times New Roman"/>
          <w:sz w:val="26"/>
          <w:szCs w:val="26"/>
          <w:lang w:val="en-US"/>
        </w:rPr>
        <w:t>. Kết quả này cho thấy Facebook chủ yếu đóng vai trò là kênh truyền thông hỗ trợ, được sử dụng để phổ biến tin tức, giới thiệu các hoạt động, sự kiện hoặc thông báo của thư viện nhằm tăng cường khả năng tiếp cận người dùng.</w:t>
      </w:r>
    </w:p>
    <w:p w14:paraId="2045C328" w14:textId="008F0E42" w:rsidR="00294A1E" w:rsidRPr="002E5959" w:rsidRDefault="00294A1E" w:rsidP="00294A1E">
      <w:pPr>
        <w:spacing w:before="100" w:beforeAutospacing="1" w:after="100" w:afterAutospacing="1" w:line="360" w:lineRule="auto"/>
        <w:jc w:val="both"/>
        <w:rPr>
          <w:rFonts w:ascii="Times New Roman" w:eastAsia="Times New Roman" w:hAnsi="Times New Roman" w:cs="Times New Roman"/>
          <w:sz w:val="26"/>
          <w:szCs w:val="26"/>
          <w:lang w:val="en-US"/>
        </w:rPr>
      </w:pPr>
      <w:r w:rsidRPr="002E5959">
        <w:rPr>
          <w:rFonts w:ascii="Times New Roman" w:eastAsia="Times New Roman" w:hAnsi="Times New Roman" w:cs="Times New Roman"/>
          <w:sz w:val="26"/>
          <w:szCs w:val="26"/>
          <w:lang w:val="en-US"/>
        </w:rPr>
        <w:tab/>
        <w:t xml:space="preserve">Đối với </w:t>
      </w:r>
      <w:r w:rsidRPr="002E5959">
        <w:rPr>
          <w:rFonts w:ascii="Times New Roman" w:eastAsia="Times New Roman" w:hAnsi="Times New Roman" w:cs="Times New Roman"/>
          <w:bCs/>
          <w:sz w:val="26"/>
          <w:szCs w:val="26"/>
          <w:lang w:val="en-US"/>
        </w:rPr>
        <w:t>mạng truyền dữ liệu quân sự</w:t>
      </w:r>
      <w:r w:rsidRPr="002E5959">
        <w:rPr>
          <w:rFonts w:ascii="Times New Roman" w:eastAsia="Times New Roman" w:hAnsi="Times New Roman" w:cs="Times New Roman"/>
          <w:sz w:val="26"/>
          <w:szCs w:val="26"/>
          <w:lang w:val="en-US"/>
        </w:rPr>
        <w:t xml:space="preserve">, mặc dù chỉ chiếm </w:t>
      </w:r>
      <w:r w:rsidRPr="002E5959">
        <w:rPr>
          <w:rFonts w:ascii="Times New Roman" w:eastAsia="Times New Roman" w:hAnsi="Times New Roman" w:cs="Times New Roman"/>
          <w:bCs/>
          <w:sz w:val="26"/>
          <w:szCs w:val="26"/>
          <w:lang w:val="en-US"/>
        </w:rPr>
        <w:t>6,6% tỷ lệ sử dụng</w:t>
      </w:r>
      <w:r w:rsidRPr="002E5959">
        <w:rPr>
          <w:rFonts w:ascii="Times New Roman" w:eastAsia="Times New Roman" w:hAnsi="Times New Roman" w:cs="Times New Roman"/>
          <w:sz w:val="26"/>
          <w:szCs w:val="26"/>
          <w:lang w:val="en-US"/>
        </w:rPr>
        <w:t xml:space="preserve">, đây vẫn là một nền tảng có ý nghĩa đặc biệt trong bối cảnh hoạt động của Thư viện Quân đội. Khác với </w:t>
      </w:r>
      <w:r w:rsidR="00D278F4" w:rsidRPr="002E5959">
        <w:rPr>
          <w:rFonts w:ascii="Times New Roman" w:eastAsia="Times New Roman" w:hAnsi="Times New Roman" w:cs="Times New Roman"/>
          <w:sz w:val="26"/>
          <w:szCs w:val="26"/>
          <w:lang w:val="en-US"/>
        </w:rPr>
        <w:t>w</w:t>
      </w:r>
      <w:r w:rsidRPr="002E5959">
        <w:rPr>
          <w:rFonts w:ascii="Times New Roman" w:eastAsia="Times New Roman" w:hAnsi="Times New Roman" w:cs="Times New Roman"/>
          <w:sz w:val="26"/>
          <w:szCs w:val="26"/>
          <w:lang w:val="en-US"/>
        </w:rPr>
        <w:t xml:space="preserve">ebsite hay Facebook có phạm vi tiếp cận rộng, mạng truyền dữ liệu quân sự chỉ phục vụ các đơn vị trong quân đội và được khai thác trong môi trường </w:t>
      </w:r>
      <w:r w:rsidRPr="002E5959">
        <w:rPr>
          <w:rFonts w:ascii="Times New Roman" w:eastAsia="Times New Roman" w:hAnsi="Times New Roman" w:cs="Times New Roman"/>
          <w:sz w:val="26"/>
          <w:szCs w:val="26"/>
          <w:lang w:val="en-US"/>
        </w:rPr>
        <w:lastRenderedPageBreak/>
        <w:t xml:space="preserve">mạng LAN có kiểm soát nhằm bảo đảm yêu cầu về an toàn, bảo mật thông tin. Chính vì phạm vi sử dụng bị giới hạn bởi điều kiện hạ tầng và quyền truy cập nên tỷ lệ sử dụng nền tảng này thấp hơn đáng kể so với </w:t>
      </w:r>
      <w:r w:rsidR="00B1387C" w:rsidRPr="002E5959">
        <w:rPr>
          <w:rFonts w:ascii="Times New Roman" w:eastAsia="Times New Roman" w:hAnsi="Times New Roman" w:cs="Times New Roman"/>
          <w:sz w:val="26"/>
          <w:szCs w:val="26"/>
          <w:lang w:val="en-US"/>
        </w:rPr>
        <w:t>W</w:t>
      </w:r>
      <w:r w:rsidRPr="002E5959">
        <w:rPr>
          <w:rFonts w:ascii="Times New Roman" w:eastAsia="Times New Roman" w:hAnsi="Times New Roman" w:cs="Times New Roman"/>
          <w:sz w:val="26"/>
          <w:szCs w:val="26"/>
          <w:lang w:val="en-US"/>
        </w:rPr>
        <w:t>ebsite và Facebook. Tuy nhiên, đối với các tài liệu chuyên ngành hoặc thông tin có yêu cầu bảo mật, đây vẫn là kênh truyền tải có vai trò quan trọng và không thể thay thế.</w:t>
      </w:r>
    </w:p>
    <w:p w14:paraId="1FB52979" w14:textId="2FEF3805" w:rsidR="00294A1E" w:rsidRPr="002E5959" w:rsidRDefault="00294A1E" w:rsidP="00294A1E">
      <w:pPr>
        <w:spacing w:before="100" w:beforeAutospacing="1" w:after="100" w:afterAutospacing="1" w:line="360" w:lineRule="auto"/>
        <w:jc w:val="both"/>
        <w:rPr>
          <w:rFonts w:ascii="Times New Roman" w:eastAsia="Times New Roman" w:hAnsi="Times New Roman" w:cs="Times New Roman"/>
          <w:sz w:val="26"/>
          <w:szCs w:val="26"/>
          <w:lang w:val="en-US"/>
        </w:rPr>
      </w:pPr>
      <w:r w:rsidRPr="002E5959">
        <w:rPr>
          <w:rFonts w:ascii="Times New Roman" w:eastAsia="Times New Roman" w:hAnsi="Times New Roman" w:cs="Times New Roman"/>
          <w:sz w:val="26"/>
          <w:szCs w:val="26"/>
          <w:lang w:val="en-US"/>
        </w:rPr>
        <w:tab/>
        <w:t xml:space="preserve">Trong khi đó, </w:t>
      </w:r>
      <w:r w:rsidRPr="002E5959">
        <w:rPr>
          <w:rFonts w:ascii="Times New Roman" w:eastAsia="Times New Roman" w:hAnsi="Times New Roman" w:cs="Times New Roman"/>
          <w:bCs/>
          <w:sz w:val="26"/>
          <w:szCs w:val="26"/>
          <w:lang w:val="en-US"/>
        </w:rPr>
        <w:t>YouTube</w:t>
      </w:r>
      <w:r w:rsidRPr="002E5959">
        <w:rPr>
          <w:rFonts w:ascii="Times New Roman" w:eastAsia="Times New Roman" w:hAnsi="Times New Roman" w:cs="Times New Roman"/>
          <w:sz w:val="26"/>
          <w:szCs w:val="26"/>
          <w:lang w:val="en-US"/>
        </w:rPr>
        <w:t xml:space="preserve"> chỉ chiếm </w:t>
      </w:r>
      <w:r w:rsidRPr="002E5959">
        <w:rPr>
          <w:rFonts w:ascii="Times New Roman" w:eastAsia="Times New Roman" w:hAnsi="Times New Roman" w:cs="Times New Roman"/>
          <w:bCs/>
          <w:sz w:val="26"/>
          <w:szCs w:val="26"/>
          <w:lang w:val="en-US"/>
        </w:rPr>
        <w:t>4,4%</w:t>
      </w:r>
      <w:r w:rsidRPr="002E5959">
        <w:rPr>
          <w:rFonts w:ascii="Times New Roman" w:eastAsia="Times New Roman" w:hAnsi="Times New Roman" w:cs="Times New Roman"/>
          <w:sz w:val="26"/>
          <w:szCs w:val="26"/>
          <w:lang w:val="en-US"/>
        </w:rPr>
        <w:t xml:space="preserve"> và </w:t>
      </w:r>
      <w:r w:rsidRPr="002E5959">
        <w:rPr>
          <w:rFonts w:ascii="Times New Roman" w:eastAsia="Times New Roman" w:hAnsi="Times New Roman" w:cs="Times New Roman"/>
          <w:bCs/>
          <w:sz w:val="26"/>
          <w:szCs w:val="26"/>
          <w:lang w:val="en-US"/>
        </w:rPr>
        <w:t>bảng thông tin điện tử</w:t>
      </w:r>
      <w:r w:rsidRPr="002E5959">
        <w:rPr>
          <w:rFonts w:ascii="Times New Roman" w:eastAsia="Times New Roman" w:hAnsi="Times New Roman" w:cs="Times New Roman"/>
          <w:sz w:val="26"/>
          <w:szCs w:val="26"/>
          <w:lang w:val="en-US"/>
        </w:rPr>
        <w:t xml:space="preserve"> chỉ đạt </w:t>
      </w:r>
      <w:r w:rsidRPr="002E5959">
        <w:rPr>
          <w:rFonts w:ascii="Times New Roman" w:eastAsia="Times New Roman" w:hAnsi="Times New Roman" w:cs="Times New Roman"/>
          <w:bCs/>
          <w:sz w:val="26"/>
          <w:szCs w:val="26"/>
          <w:lang w:val="en-US"/>
        </w:rPr>
        <w:t>2,2%</w:t>
      </w:r>
      <w:r w:rsidRPr="002E5959">
        <w:rPr>
          <w:rFonts w:ascii="Times New Roman" w:eastAsia="Times New Roman" w:hAnsi="Times New Roman" w:cs="Times New Roman"/>
          <w:sz w:val="26"/>
          <w:szCs w:val="26"/>
          <w:lang w:val="en-US"/>
        </w:rPr>
        <w:t>, là hai nền tảng có tỷ lệ sử dụng thấp nhất. Kết quả này phản ánh đặc điểm nhu cầu thông tin của người dùng Thư viện Quân đội, vốn tập trung chủ yếu vào việc tra cứu và khai thác tài liệu phục vụ học tập, nghiên cứu, huấn luyện và công tác thay vì tiếp nhận thông tin dưới dạng video</w:t>
      </w:r>
      <w:r w:rsidR="00921BD0" w:rsidRPr="002E5959">
        <w:rPr>
          <w:rFonts w:ascii="Times New Roman" w:eastAsia="Times New Roman" w:hAnsi="Times New Roman" w:cs="Times New Roman"/>
          <w:sz w:val="26"/>
          <w:szCs w:val="26"/>
          <w:lang w:val="en-US"/>
        </w:rPr>
        <w:t>, sách nói</w:t>
      </w:r>
      <w:r w:rsidRPr="002E5959">
        <w:rPr>
          <w:rFonts w:ascii="Times New Roman" w:eastAsia="Times New Roman" w:hAnsi="Times New Roman" w:cs="Times New Roman"/>
          <w:sz w:val="26"/>
          <w:szCs w:val="26"/>
          <w:lang w:val="en-US"/>
        </w:rPr>
        <w:t xml:space="preserve"> hoặc các hì</w:t>
      </w:r>
      <w:r w:rsidR="00921BD0" w:rsidRPr="002E5959">
        <w:rPr>
          <w:rFonts w:ascii="Times New Roman" w:eastAsia="Times New Roman" w:hAnsi="Times New Roman" w:cs="Times New Roman"/>
          <w:sz w:val="26"/>
          <w:szCs w:val="26"/>
          <w:lang w:val="en-US"/>
        </w:rPr>
        <w:t xml:space="preserve">nh thức truyền thông trực quan. </w:t>
      </w:r>
      <w:r w:rsidRPr="002E5959">
        <w:rPr>
          <w:rFonts w:ascii="Times New Roman" w:eastAsia="Times New Roman" w:hAnsi="Times New Roman" w:cs="Times New Roman"/>
          <w:sz w:val="26"/>
          <w:szCs w:val="26"/>
          <w:lang w:val="en-US"/>
        </w:rPr>
        <w:t xml:space="preserve">Bên cạnh đó, bảng thông tin điện tử chỉ có thể tiếp cận những người dùng đang trực tiếp có mặt tại thư viện và chủ yếu truyền tải thông tin theo một chiều, trong khi xu hướng sử dụng dịch vụ hiện nay ngày càng chuyển dịch sang môi trường số và hình thức truy cập từ xa. Vì vậy, hai nền tảng này hiện chưa đóng vai trò nổi bật trong hoạt động truyền thông marketing số của thư viện. </w:t>
      </w:r>
    </w:p>
    <w:p w14:paraId="52590921" w14:textId="2EFEEA33" w:rsidR="00725321" w:rsidRPr="002E5959" w:rsidRDefault="00725321" w:rsidP="00A65492">
      <w:pPr>
        <w:spacing w:after="0"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heme="minorHAnsi" w:hAnsi="Times New Roman" w:cs="Times New Roman"/>
          <w:i/>
          <w:color w:val="000000" w:themeColor="text1"/>
          <w:spacing w:val="-8"/>
          <w:sz w:val="26"/>
          <w:szCs w:val="26"/>
          <w:lang w:val="en-US"/>
        </w:rPr>
        <w:t>Biểu đồ 3.2. Các nền tảng số của Thư viện Quân đội</w:t>
      </w:r>
    </w:p>
    <w:p w14:paraId="087851A6" w14:textId="77777777" w:rsidR="007204C6" w:rsidRPr="002E5959" w:rsidRDefault="007204C6" w:rsidP="00A65492">
      <w:pPr>
        <w:autoSpaceDE w:val="0"/>
        <w:autoSpaceDN w:val="0"/>
        <w:adjustRightInd w:val="0"/>
        <w:spacing w:after="0" w:line="360" w:lineRule="auto"/>
        <w:jc w:val="center"/>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noProof/>
          <w:color w:val="000000" w:themeColor="text1"/>
          <w:sz w:val="26"/>
          <w:szCs w:val="26"/>
          <w:lang w:val="en-US"/>
        </w:rPr>
        <w:drawing>
          <wp:inline distT="0" distB="0" distL="0" distR="0" wp14:anchorId="52FE4F2B" wp14:editId="541B125C">
            <wp:extent cx="2858947" cy="1683297"/>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8947" cy="1683297"/>
                    </a:xfrm>
                    <a:prstGeom prst="rect">
                      <a:avLst/>
                    </a:prstGeom>
                    <a:noFill/>
                    <a:ln>
                      <a:noFill/>
                    </a:ln>
                  </pic:spPr>
                </pic:pic>
              </a:graphicData>
            </a:graphic>
          </wp:inline>
        </w:drawing>
      </w:r>
    </w:p>
    <w:p w14:paraId="0AE10594" w14:textId="20CA7AF0" w:rsidR="007204C6" w:rsidRPr="002E5959" w:rsidRDefault="007204C6" w:rsidP="00A65492">
      <w:pPr>
        <w:autoSpaceDE w:val="0"/>
        <w:autoSpaceDN w:val="0"/>
        <w:adjustRightInd w:val="0"/>
        <w:spacing w:after="0" w:line="360" w:lineRule="auto"/>
        <w:jc w:val="center"/>
        <w:rPr>
          <w:rFonts w:ascii="Times New Roman" w:eastAsiaTheme="minorHAnsi" w:hAnsi="Times New Roman" w:cs="Times New Roman"/>
          <w:i/>
          <w:color w:val="000000" w:themeColor="text1"/>
          <w:spacing w:val="-8"/>
          <w:sz w:val="26"/>
          <w:szCs w:val="26"/>
          <w:lang w:val="en-US"/>
        </w:rPr>
      </w:pPr>
      <w:r w:rsidRPr="002E5959">
        <w:rPr>
          <w:rFonts w:ascii="Times New Roman" w:eastAsiaTheme="minorHAnsi" w:hAnsi="Times New Roman" w:cs="Times New Roman"/>
          <w:i/>
          <w:color w:val="000000" w:themeColor="text1"/>
          <w:spacing w:val="-8"/>
          <w:sz w:val="26"/>
          <w:szCs w:val="26"/>
          <w:lang w:val="en-US"/>
        </w:rPr>
        <w:t xml:space="preserve"> </w:t>
      </w:r>
      <w:r w:rsidRPr="002E5959">
        <w:rPr>
          <w:rFonts w:ascii="Times New Roman" w:eastAsia="Times New Roman" w:hAnsi="Times New Roman" w:cs="Times New Roman"/>
          <w:i/>
          <w:color w:val="000000" w:themeColor="text1"/>
          <w:spacing w:val="-8"/>
          <w:sz w:val="26"/>
          <w:szCs w:val="26"/>
          <w:lang w:val="en-US"/>
        </w:rPr>
        <w:t>(Nguồn</w:t>
      </w:r>
      <w:r w:rsidRPr="002E5959">
        <w:rPr>
          <w:rFonts w:ascii="Times New Roman" w:eastAsiaTheme="minorHAnsi" w:hAnsi="Times New Roman" w:cs="Times New Roman"/>
          <w:i/>
          <w:color w:val="000000" w:themeColor="text1"/>
          <w:spacing w:val="-8"/>
          <w:sz w:val="26"/>
          <w:szCs w:val="26"/>
          <w:lang w:val="en-US"/>
        </w:rPr>
        <w:t>: kết quả xử lý trên SPSS</w:t>
      </w:r>
      <w:r w:rsidRPr="002E5959">
        <w:rPr>
          <w:rFonts w:ascii="Times New Roman" w:eastAsia="Times New Roman" w:hAnsi="Times New Roman" w:cs="Times New Roman"/>
          <w:i/>
          <w:color w:val="000000" w:themeColor="text1"/>
          <w:spacing w:val="-8"/>
          <w:sz w:val="26"/>
          <w:szCs w:val="26"/>
          <w:lang w:val="en-US"/>
        </w:rPr>
        <w:t>)</w:t>
      </w:r>
    </w:p>
    <w:p w14:paraId="759FC20C" w14:textId="79D63D3C" w:rsidR="007204C6" w:rsidRPr="002E5959" w:rsidRDefault="007204C6" w:rsidP="00A65492">
      <w:pPr>
        <w:spacing w:after="0" w:line="360" w:lineRule="auto"/>
        <w:ind w:firstLine="72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 xml:space="preserve">75,7% người được khảo sát cho rằng dịch vụ được họ sử dụng thường xuyên nhất tại Thư viện Quân đội là cung cấp thông tin gồm mượn – trả tài liệu, tra cứu thông tin, phổ biến thông tin có chọn lọc và số hóa tài liệu. Các dịch vụ khác gồm văn hóa – giải trí, trao đổi thông tin và tư vấn chỉ chiếm 24,3% tổng mẫu. Kết quả này cho thấy Thư viện Quân đội đang thực hiện tốt chức năng, nhiệm vụ cốt lõi là </w:t>
      </w:r>
      <w:r w:rsidRPr="002E5959">
        <w:rPr>
          <w:rFonts w:ascii="Times New Roman" w:eastAsia="Times New Roman" w:hAnsi="Times New Roman" w:cs="Times New Roman"/>
          <w:color w:val="000000" w:themeColor="text1"/>
          <w:sz w:val="26"/>
          <w:szCs w:val="26"/>
          <w:lang w:val="en-US"/>
        </w:rPr>
        <w:lastRenderedPageBreak/>
        <w:t xml:space="preserve">đáp ứng nhu cầu tin của người dùng. Bên cạnh đó, các dịch vụ khác chưa được người dùng tin khai thác nhiều có thể được đánh giá mang lại nhiều tiềm năng phát triển các dịch vụ hỗ trợ và tương tác số. </w:t>
      </w:r>
    </w:p>
    <w:p w14:paraId="2AF80CDA" w14:textId="6BC9FFBF" w:rsidR="00725321" w:rsidRPr="002E5959" w:rsidRDefault="00725321" w:rsidP="00A65492">
      <w:pPr>
        <w:spacing w:after="0" w:line="360" w:lineRule="auto"/>
        <w:ind w:firstLine="720"/>
        <w:jc w:val="center"/>
        <w:rPr>
          <w:rFonts w:ascii="Times New Roman" w:eastAsia="Times New Roman" w:hAnsi="Times New Roman" w:cs="Times New Roman"/>
          <w:color w:val="000000" w:themeColor="text1"/>
          <w:sz w:val="26"/>
          <w:szCs w:val="26"/>
          <w:lang w:val="en-US"/>
        </w:rPr>
      </w:pPr>
      <w:r w:rsidRPr="002E5959">
        <w:rPr>
          <w:rFonts w:ascii="Times New Roman" w:eastAsiaTheme="minorHAnsi" w:hAnsi="Times New Roman" w:cs="Times New Roman"/>
          <w:i/>
          <w:color w:val="000000" w:themeColor="text1"/>
          <w:spacing w:val="-8"/>
          <w:sz w:val="26"/>
          <w:szCs w:val="26"/>
          <w:lang w:val="en-US"/>
        </w:rPr>
        <w:t>Biểu đồ 3.3. Loại hình dịch vụ tại Thư viện Quân đội</w:t>
      </w:r>
    </w:p>
    <w:p w14:paraId="0CE44AE9" w14:textId="77777777" w:rsidR="007204C6" w:rsidRPr="002E5959" w:rsidRDefault="007204C6" w:rsidP="00A65492">
      <w:pPr>
        <w:autoSpaceDE w:val="0"/>
        <w:autoSpaceDN w:val="0"/>
        <w:adjustRightInd w:val="0"/>
        <w:spacing w:after="0" w:line="360" w:lineRule="auto"/>
        <w:jc w:val="center"/>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noProof/>
          <w:color w:val="000000" w:themeColor="text1"/>
          <w:sz w:val="26"/>
          <w:szCs w:val="26"/>
          <w:lang w:val="en-US"/>
        </w:rPr>
        <w:drawing>
          <wp:inline distT="0" distB="0" distL="0" distR="0" wp14:anchorId="28AF2D23" wp14:editId="3F30F45B">
            <wp:extent cx="3113590" cy="1832228"/>
            <wp:effectExtent l="0" t="0" r="317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3590" cy="1832228"/>
                    </a:xfrm>
                    <a:prstGeom prst="rect">
                      <a:avLst/>
                    </a:prstGeom>
                    <a:noFill/>
                    <a:ln>
                      <a:noFill/>
                    </a:ln>
                  </pic:spPr>
                </pic:pic>
              </a:graphicData>
            </a:graphic>
          </wp:inline>
        </w:drawing>
      </w:r>
    </w:p>
    <w:p w14:paraId="2D1A8C8F" w14:textId="084E3060" w:rsidR="007204C6" w:rsidRPr="002E5959" w:rsidRDefault="007204C6" w:rsidP="00A65492">
      <w:pPr>
        <w:autoSpaceDE w:val="0"/>
        <w:autoSpaceDN w:val="0"/>
        <w:adjustRightInd w:val="0"/>
        <w:spacing w:after="0" w:line="360" w:lineRule="auto"/>
        <w:jc w:val="center"/>
        <w:rPr>
          <w:rFonts w:ascii="Times New Roman" w:eastAsiaTheme="minorHAnsi" w:hAnsi="Times New Roman" w:cs="Times New Roman"/>
          <w:i/>
          <w:color w:val="000000" w:themeColor="text1"/>
          <w:spacing w:val="-8"/>
          <w:sz w:val="26"/>
          <w:szCs w:val="26"/>
          <w:lang w:val="en-US"/>
        </w:rPr>
      </w:pPr>
      <w:r w:rsidRPr="002E5959">
        <w:rPr>
          <w:rFonts w:ascii="Times New Roman" w:eastAsiaTheme="minorHAnsi" w:hAnsi="Times New Roman" w:cs="Times New Roman"/>
          <w:i/>
          <w:color w:val="000000" w:themeColor="text1"/>
          <w:spacing w:val="-8"/>
          <w:sz w:val="26"/>
          <w:szCs w:val="26"/>
          <w:lang w:val="en-US"/>
        </w:rPr>
        <w:t xml:space="preserve"> </w:t>
      </w:r>
      <w:r w:rsidRPr="002E5959">
        <w:rPr>
          <w:rFonts w:ascii="Times New Roman" w:eastAsia="Times New Roman" w:hAnsi="Times New Roman" w:cs="Times New Roman"/>
          <w:i/>
          <w:color w:val="000000" w:themeColor="text1"/>
          <w:spacing w:val="-8"/>
          <w:sz w:val="26"/>
          <w:szCs w:val="26"/>
          <w:lang w:val="en-US"/>
        </w:rPr>
        <w:t>(Nguồn</w:t>
      </w:r>
      <w:r w:rsidRPr="002E5959">
        <w:rPr>
          <w:rFonts w:ascii="Times New Roman" w:eastAsiaTheme="minorHAnsi" w:hAnsi="Times New Roman" w:cs="Times New Roman"/>
          <w:i/>
          <w:color w:val="000000" w:themeColor="text1"/>
          <w:spacing w:val="-8"/>
          <w:sz w:val="26"/>
          <w:szCs w:val="26"/>
          <w:lang w:val="en-US"/>
        </w:rPr>
        <w:t>: kết quả xử lý trên SPSS</w:t>
      </w:r>
      <w:r w:rsidRPr="002E5959">
        <w:rPr>
          <w:rFonts w:ascii="Times New Roman" w:eastAsia="Times New Roman" w:hAnsi="Times New Roman" w:cs="Times New Roman"/>
          <w:i/>
          <w:color w:val="000000" w:themeColor="text1"/>
          <w:spacing w:val="-8"/>
          <w:sz w:val="26"/>
          <w:szCs w:val="26"/>
          <w:lang w:val="en-US"/>
        </w:rPr>
        <w:t>)</w:t>
      </w:r>
    </w:p>
    <w:p w14:paraId="6E8F2177" w14:textId="4531720D" w:rsidR="00A65492" w:rsidRPr="002E5959" w:rsidRDefault="007204C6" w:rsidP="00A65492">
      <w:pPr>
        <w:spacing w:after="0" w:line="360" w:lineRule="auto"/>
        <w:ind w:firstLine="720"/>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color w:val="000000" w:themeColor="text1"/>
          <w:sz w:val="26"/>
          <w:szCs w:val="26"/>
          <w:lang w:val="en-US"/>
        </w:rPr>
        <w:t>Kết quả khảo sát về mức độ sử dụng thư viện chỉ đạt mức trung bình với nhóm sử dụng thư viện dưới một lần một tuần chiếm tỷ lệ cao nhất đạt 49,0%. Nhóm sử dụng thư viện nhiều lần một ngày chỉ chiếm 3,3% đã phản ánh về mức độ sử dụng thư viện thường xuyên chưa cao. Đồng thời, thời gian sử dụng mỗi tuần cũng chỉ ở mức độ vừa phải với 42,2% người được khảo sát sử dụng thư viện từ 1-5 giờ một tuần, nhóm sử dụng thư viện dưới 1 giờ một tuần chiếm 38,0%, chỉ có 5,5% người dùng sử dụng trên 10 giờ một tuần.</w:t>
      </w:r>
    </w:p>
    <w:p w14:paraId="2D35415A" w14:textId="0C98F463" w:rsidR="00725321" w:rsidRPr="002E5959" w:rsidRDefault="00725321" w:rsidP="00921BD0">
      <w:pPr>
        <w:jc w:val="center"/>
        <w:rPr>
          <w:rFonts w:ascii="Times New Roman" w:hAnsi="Times New Roman" w:cs="Times New Roman"/>
          <w:color w:val="000000" w:themeColor="text1"/>
          <w:sz w:val="26"/>
          <w:szCs w:val="26"/>
        </w:rPr>
      </w:pPr>
      <w:r w:rsidRPr="002E5959">
        <w:rPr>
          <w:rFonts w:ascii="Times New Roman" w:eastAsiaTheme="minorHAnsi" w:hAnsi="Times New Roman" w:cs="Times New Roman"/>
          <w:i/>
          <w:color w:val="000000" w:themeColor="text1"/>
          <w:sz w:val="26"/>
          <w:szCs w:val="26"/>
          <w:lang w:val="en-US"/>
        </w:rPr>
        <w:t>Biểu đồ 3.4. Tần suất và thời gian sử dụng thư viện mỗi tuần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278"/>
      </w:tblGrid>
      <w:tr w:rsidR="007204C6" w:rsidRPr="002E5959" w14:paraId="6431E821" w14:textId="77777777" w:rsidTr="00725321">
        <w:tc>
          <w:tcPr>
            <w:tcW w:w="4509" w:type="dxa"/>
          </w:tcPr>
          <w:p w14:paraId="0403B211" w14:textId="77777777" w:rsidR="007204C6" w:rsidRPr="002E5959" w:rsidRDefault="007204C6" w:rsidP="00A65492">
            <w:pPr>
              <w:autoSpaceDE w:val="0"/>
              <w:autoSpaceDN w:val="0"/>
              <w:adjustRightInd w:val="0"/>
              <w:spacing w:line="360" w:lineRule="auto"/>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noProof/>
                <w:color w:val="000000" w:themeColor="text1"/>
                <w:sz w:val="26"/>
                <w:szCs w:val="26"/>
                <w:lang w:val="en-US"/>
              </w:rPr>
              <w:drawing>
                <wp:inline distT="0" distB="0" distL="0" distR="0" wp14:anchorId="75F77510" wp14:editId="2E8854FB">
                  <wp:extent cx="2580429" cy="151931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2499" cy="1532304"/>
                          </a:xfrm>
                          <a:prstGeom prst="rect">
                            <a:avLst/>
                          </a:prstGeom>
                          <a:noFill/>
                          <a:ln>
                            <a:noFill/>
                          </a:ln>
                        </pic:spPr>
                      </pic:pic>
                    </a:graphicData>
                  </a:graphic>
                </wp:inline>
              </w:drawing>
            </w:r>
          </w:p>
        </w:tc>
        <w:tc>
          <w:tcPr>
            <w:tcW w:w="4278" w:type="dxa"/>
          </w:tcPr>
          <w:p w14:paraId="1CD2F5F1" w14:textId="77777777" w:rsidR="007204C6" w:rsidRPr="002E5959" w:rsidRDefault="007204C6" w:rsidP="00A65492">
            <w:pPr>
              <w:autoSpaceDE w:val="0"/>
              <w:autoSpaceDN w:val="0"/>
              <w:adjustRightInd w:val="0"/>
              <w:spacing w:line="360" w:lineRule="auto"/>
              <w:jc w:val="both"/>
              <w:rPr>
                <w:rFonts w:ascii="Times New Roman" w:eastAsiaTheme="minorHAnsi" w:hAnsi="Times New Roman" w:cs="Times New Roman"/>
                <w:color w:val="000000" w:themeColor="text1"/>
                <w:sz w:val="26"/>
                <w:szCs w:val="26"/>
                <w:lang w:val="en-US"/>
              </w:rPr>
            </w:pPr>
            <w:r w:rsidRPr="002E5959">
              <w:rPr>
                <w:rFonts w:ascii="Times New Roman" w:eastAsiaTheme="minorHAnsi" w:hAnsi="Times New Roman" w:cs="Times New Roman"/>
                <w:noProof/>
                <w:color w:val="000000" w:themeColor="text1"/>
                <w:sz w:val="26"/>
                <w:szCs w:val="26"/>
                <w:lang w:val="en-US"/>
              </w:rPr>
              <w:drawing>
                <wp:inline distT="0" distB="0" distL="0" distR="0" wp14:anchorId="52B7CA2B" wp14:editId="6465C01F">
                  <wp:extent cx="2579766" cy="15189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6398" cy="1528712"/>
                          </a:xfrm>
                          <a:prstGeom prst="rect">
                            <a:avLst/>
                          </a:prstGeom>
                          <a:noFill/>
                          <a:ln>
                            <a:noFill/>
                          </a:ln>
                        </pic:spPr>
                      </pic:pic>
                    </a:graphicData>
                  </a:graphic>
                </wp:inline>
              </w:drawing>
            </w:r>
          </w:p>
        </w:tc>
      </w:tr>
    </w:tbl>
    <w:p w14:paraId="69A3221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00000" w:themeColor="text1"/>
          <w:sz w:val="26"/>
          <w:szCs w:val="26"/>
          <w:lang w:val="en-US"/>
        </w:rPr>
      </w:pPr>
    </w:p>
    <w:p w14:paraId="325EA51E" w14:textId="1EB358D9" w:rsidR="007204C6" w:rsidRPr="002E5959" w:rsidRDefault="007204C6" w:rsidP="00A65492">
      <w:pPr>
        <w:autoSpaceDE w:val="0"/>
        <w:autoSpaceDN w:val="0"/>
        <w:adjustRightInd w:val="0"/>
        <w:spacing w:after="0" w:line="360" w:lineRule="auto"/>
        <w:jc w:val="center"/>
        <w:rPr>
          <w:rFonts w:ascii="Times New Roman" w:eastAsiaTheme="minorHAnsi" w:hAnsi="Times New Roman" w:cs="Times New Roman"/>
          <w:i/>
          <w:color w:val="000000" w:themeColor="text1"/>
          <w:sz w:val="26"/>
          <w:szCs w:val="26"/>
          <w:lang w:val="en-US"/>
        </w:rPr>
      </w:pPr>
      <w:r w:rsidRPr="002E5959">
        <w:rPr>
          <w:rFonts w:ascii="Times New Roman" w:eastAsiaTheme="minorHAnsi" w:hAnsi="Times New Roman" w:cs="Times New Roman"/>
          <w:i/>
          <w:color w:val="000000" w:themeColor="text1"/>
          <w:sz w:val="26"/>
          <w:szCs w:val="26"/>
          <w:lang w:val="en-US"/>
        </w:rPr>
        <w:t xml:space="preserve"> </w:t>
      </w:r>
      <w:r w:rsidRPr="002E5959">
        <w:rPr>
          <w:rFonts w:ascii="Times New Roman" w:eastAsia="Times New Roman" w:hAnsi="Times New Roman" w:cs="Times New Roman"/>
          <w:i/>
          <w:color w:val="000000" w:themeColor="text1"/>
          <w:sz w:val="26"/>
          <w:szCs w:val="26"/>
          <w:lang w:val="en-US"/>
        </w:rPr>
        <w:t>(Nguồn</w:t>
      </w:r>
      <w:r w:rsidRPr="002E5959">
        <w:rPr>
          <w:rFonts w:ascii="Times New Roman" w:eastAsiaTheme="minorHAnsi" w:hAnsi="Times New Roman" w:cs="Times New Roman"/>
          <w:i/>
          <w:color w:val="000000" w:themeColor="text1"/>
          <w:sz w:val="26"/>
          <w:szCs w:val="26"/>
          <w:lang w:val="en-US"/>
        </w:rPr>
        <w:t>: kết quả xử lý trên SPSS</w:t>
      </w:r>
      <w:r w:rsidRPr="002E5959">
        <w:rPr>
          <w:rFonts w:ascii="Times New Roman" w:eastAsia="Times New Roman" w:hAnsi="Times New Roman" w:cs="Times New Roman"/>
          <w:i/>
          <w:color w:val="000000" w:themeColor="text1"/>
          <w:sz w:val="26"/>
          <w:szCs w:val="26"/>
          <w:lang w:val="en-US"/>
        </w:rPr>
        <w:t>)</w:t>
      </w:r>
    </w:p>
    <w:p w14:paraId="73F1398D" w14:textId="1D72A0AB" w:rsidR="00874E68" w:rsidRPr="002E5959" w:rsidRDefault="007204C6" w:rsidP="00A65492">
      <w:pPr>
        <w:pStyle w:val="NormalWeb"/>
        <w:spacing w:before="0" w:beforeAutospacing="0" w:after="0" w:afterAutospacing="0" w:line="360" w:lineRule="auto"/>
        <w:jc w:val="both"/>
        <w:outlineLvl w:val="2"/>
        <w:rPr>
          <w:i/>
          <w:color w:val="000000" w:themeColor="text1"/>
          <w:sz w:val="26"/>
          <w:szCs w:val="26"/>
        </w:rPr>
      </w:pPr>
      <w:bookmarkStart w:id="87" w:name="_Toc236385436"/>
      <w:r w:rsidRPr="002E5959">
        <w:rPr>
          <w:i/>
          <w:color w:val="000000" w:themeColor="text1"/>
          <w:sz w:val="26"/>
          <w:szCs w:val="26"/>
        </w:rPr>
        <w:t>3.2.2. Mô tả hoạt động truyền thông marketing số tại Thư viện Quân đội</w:t>
      </w:r>
      <w:bookmarkEnd w:id="87"/>
      <w:r w:rsidR="00B15D33" w:rsidRPr="002E5959">
        <w:rPr>
          <w:i/>
          <w:color w:val="000000" w:themeColor="text1"/>
          <w:sz w:val="26"/>
          <w:szCs w:val="26"/>
        </w:rPr>
        <w:t xml:space="preserve"> </w:t>
      </w:r>
    </w:p>
    <w:p w14:paraId="6FF3A913" w14:textId="6DF2FA5D"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lastRenderedPageBreak/>
        <w:tab/>
      </w:r>
      <w:r w:rsidR="004A6E95" w:rsidRPr="002E5959">
        <w:rPr>
          <w:sz w:val="26"/>
          <w:szCs w:val="26"/>
        </w:rPr>
        <w:t>Kết quả khảo sát cho thấy người dùng tin có những đánh giá tương đối tích cực đối với các hoạt động truyền thông marketing số của Thư viện Quân đội. Các kết quả này phản ánh cảm nhận và phản ứng của người dùng sau khi tiếp xúc với các hoạt động truyền thông trên nền tảng số của thư viện. Nhìn chung, người dùng tin có mức độ nhận biết, quan tâm, phản hồi và ưu tiên ở mức trung bình khá đối với các hoạt động truyền thông marketing số của thư viện</w:t>
      </w:r>
      <w:r w:rsidR="0049301D" w:rsidRPr="002E5959">
        <w:rPr>
          <w:sz w:val="26"/>
          <w:szCs w:val="26"/>
        </w:rPr>
        <w:t>.</w:t>
      </w:r>
      <w:r w:rsidRPr="002E5959">
        <w:rPr>
          <w:color w:val="000000" w:themeColor="text1"/>
          <w:sz w:val="26"/>
          <w:szCs w:val="26"/>
        </w:rPr>
        <w:t xml:space="preserve"> Tuy nhiên, mức độ </w:t>
      </w:r>
      <w:r w:rsidR="004A6E95" w:rsidRPr="002E5959">
        <w:rPr>
          <w:color w:val="000000" w:themeColor="text1"/>
          <w:sz w:val="26"/>
          <w:szCs w:val="26"/>
        </w:rPr>
        <w:t xml:space="preserve">đánh giá giữa các khía cạnh vẫn có sự khác biệt nhất định. </w:t>
      </w:r>
      <w:r w:rsidRPr="002E5959">
        <w:rPr>
          <w:color w:val="000000" w:themeColor="text1"/>
          <w:sz w:val="26"/>
          <w:szCs w:val="26"/>
        </w:rPr>
        <w:t xml:space="preserve"> </w:t>
      </w:r>
    </w:p>
    <w:p w14:paraId="7A485C55" w14:textId="24974256" w:rsidR="00A65492" w:rsidRPr="002E5959" w:rsidRDefault="007204C6" w:rsidP="00921BD0">
      <w:pPr>
        <w:pStyle w:val="BodyText"/>
        <w:spacing w:after="0" w:line="360" w:lineRule="auto"/>
        <w:jc w:val="both"/>
        <w:rPr>
          <w:rFonts w:ascii="Times New Roman" w:hAnsi="Times New Roman" w:cs="Times New Roman"/>
          <w:sz w:val="26"/>
          <w:szCs w:val="26"/>
          <w:lang w:val="en-US"/>
        </w:rPr>
      </w:pPr>
      <w:r w:rsidRPr="002E5959">
        <w:rPr>
          <w:rFonts w:ascii="Times New Roman" w:hAnsi="Times New Roman" w:cs="Times New Roman"/>
          <w:color w:val="000000" w:themeColor="text1"/>
          <w:sz w:val="26"/>
          <w:szCs w:val="26"/>
        </w:rPr>
        <w:tab/>
        <w:t xml:space="preserve">Trước hết, kết quả thống kê mô tả về thành phần nhận biến (NB) trong thang đo truyền thông marketing số đạt giá trị trung bình bằng 3.58. </w:t>
      </w:r>
      <w:r w:rsidR="006A5FA1" w:rsidRPr="002E5959">
        <w:rPr>
          <w:rFonts w:ascii="Times New Roman" w:hAnsi="Times New Roman" w:cs="Times New Roman"/>
          <w:color w:val="000000" w:themeColor="text1"/>
          <w:sz w:val="26"/>
          <w:szCs w:val="26"/>
        </w:rPr>
        <w:t>Số</w:t>
      </w:r>
      <w:r w:rsidRPr="002E5959">
        <w:rPr>
          <w:rFonts w:ascii="Times New Roman" w:hAnsi="Times New Roman" w:cs="Times New Roman"/>
          <w:color w:val="000000" w:themeColor="text1"/>
          <w:sz w:val="26"/>
          <w:szCs w:val="26"/>
        </w:rPr>
        <w:t xml:space="preserve"> liệu này </w:t>
      </w:r>
      <w:r w:rsidR="004A6E95" w:rsidRPr="002E5959">
        <w:rPr>
          <w:rFonts w:ascii="Times New Roman" w:hAnsi="Times New Roman" w:cs="Times New Roman"/>
          <w:sz w:val="26"/>
          <w:szCs w:val="26"/>
        </w:rPr>
        <w:t>người dùng tin có mức độ nhận biết tương đối cao đối với các hoạt động truyền thông marketing số của Thư viện Quân đội</w:t>
      </w:r>
      <w:r w:rsidRPr="002E5959">
        <w:rPr>
          <w:rFonts w:ascii="Times New Roman" w:hAnsi="Times New Roman" w:cs="Times New Roman"/>
          <w:color w:val="000000" w:themeColor="text1"/>
          <w:sz w:val="26"/>
          <w:szCs w:val="26"/>
        </w:rPr>
        <w:t xml:space="preserve">. </w:t>
      </w:r>
      <w:r w:rsidR="004A6E95" w:rsidRPr="002E5959">
        <w:rPr>
          <w:rFonts w:ascii="Times New Roman" w:hAnsi="Times New Roman" w:cs="Times New Roman"/>
          <w:sz w:val="26"/>
          <w:szCs w:val="26"/>
        </w:rPr>
        <w:t xml:space="preserve">Phần lớn người dùng </w:t>
      </w:r>
      <w:r w:rsidR="009F53D7" w:rsidRPr="002E5959">
        <w:rPr>
          <w:rFonts w:ascii="Times New Roman" w:hAnsi="Times New Roman" w:cs="Times New Roman"/>
          <w:sz w:val="26"/>
          <w:szCs w:val="26"/>
          <w:lang w:val="en-US"/>
        </w:rPr>
        <w:t>báo cáo rằng</w:t>
      </w:r>
      <w:r w:rsidR="004A6E95" w:rsidRPr="002E5959">
        <w:rPr>
          <w:rFonts w:ascii="Times New Roman" w:hAnsi="Times New Roman" w:cs="Times New Roman"/>
          <w:sz w:val="26"/>
          <w:szCs w:val="26"/>
        </w:rPr>
        <w:t xml:space="preserve"> họ đã từng nhìn thấy hoặc tiếp xúc với các thông tin, nội dung và hoạt động truyền thông của thư viện trên các nền tảng số. </w:t>
      </w:r>
      <w:r w:rsidR="00414F0C" w:rsidRPr="002E5959">
        <w:rPr>
          <w:rFonts w:ascii="Times New Roman" w:hAnsi="Times New Roman" w:cs="Times New Roman"/>
          <w:color w:val="000000" w:themeColor="text1"/>
          <w:sz w:val="26"/>
          <w:szCs w:val="26"/>
        </w:rPr>
        <w:t>Tuy nhiên</w:t>
      </w:r>
      <w:r w:rsidR="00414F0C" w:rsidRPr="002E5959">
        <w:rPr>
          <w:rFonts w:ascii="Times New Roman" w:hAnsi="Times New Roman" w:cs="Times New Roman"/>
          <w:color w:val="000000" w:themeColor="text1"/>
          <w:sz w:val="26"/>
          <w:szCs w:val="26"/>
          <w:lang w:val="en-US"/>
        </w:rPr>
        <w:t xml:space="preserve"> b</w:t>
      </w:r>
      <w:r w:rsidRPr="002E5959">
        <w:rPr>
          <w:rFonts w:ascii="Times New Roman" w:hAnsi="Times New Roman" w:cs="Times New Roman"/>
          <w:color w:val="000000" w:themeColor="text1"/>
          <w:sz w:val="26"/>
          <w:szCs w:val="26"/>
        </w:rPr>
        <w:t>iến NB2 chỉ đạt giá trị</w:t>
      </w:r>
      <w:r w:rsidR="00945192" w:rsidRPr="002E5959">
        <w:rPr>
          <w:rFonts w:ascii="Times New Roman" w:hAnsi="Times New Roman" w:cs="Times New Roman"/>
          <w:color w:val="000000" w:themeColor="text1"/>
          <w:sz w:val="26"/>
          <w:szCs w:val="26"/>
        </w:rPr>
        <w:t xml:space="preserve"> trung bình 3.23</w:t>
      </w:r>
      <w:r w:rsidR="00945192" w:rsidRPr="002E5959">
        <w:rPr>
          <w:rFonts w:ascii="Times New Roman" w:hAnsi="Times New Roman" w:cs="Times New Roman"/>
          <w:color w:val="000000" w:themeColor="text1"/>
          <w:sz w:val="26"/>
          <w:szCs w:val="26"/>
          <w:lang w:val="en-US"/>
        </w:rPr>
        <w:t xml:space="preserve">, </w:t>
      </w:r>
      <w:r w:rsidR="00945192" w:rsidRPr="002E5959">
        <w:rPr>
          <w:rFonts w:ascii="Times New Roman" w:hAnsi="Times New Roman" w:cs="Times New Roman"/>
          <w:sz w:val="26"/>
          <w:szCs w:val="26"/>
        </w:rPr>
        <w:t>thấp nhất trong nhóm biến nhận biế</w:t>
      </w:r>
      <w:r w:rsidR="0049301D" w:rsidRPr="002E5959">
        <w:rPr>
          <w:rFonts w:ascii="Times New Roman" w:hAnsi="Times New Roman" w:cs="Times New Roman"/>
          <w:sz w:val="26"/>
          <w:szCs w:val="26"/>
        </w:rPr>
        <w:t>t</w:t>
      </w:r>
      <w:r w:rsidR="0049301D" w:rsidRPr="002E5959">
        <w:rPr>
          <w:rFonts w:ascii="Times New Roman" w:hAnsi="Times New Roman" w:cs="Times New Roman"/>
          <w:sz w:val="26"/>
          <w:szCs w:val="26"/>
          <w:lang w:val="en-US"/>
        </w:rPr>
        <w:t xml:space="preserve">, </w:t>
      </w:r>
      <w:r w:rsidR="00414F0C" w:rsidRPr="002E5959">
        <w:rPr>
          <w:rFonts w:ascii="Times New Roman" w:hAnsi="Times New Roman" w:cs="Times New Roman"/>
          <w:sz w:val="26"/>
          <w:szCs w:val="26"/>
          <w:lang w:val="en-US"/>
        </w:rPr>
        <w:t xml:space="preserve">phản ánh rằng </w:t>
      </w:r>
      <w:r w:rsidR="00414F0C" w:rsidRPr="002E5959">
        <w:rPr>
          <w:rFonts w:ascii="Times New Roman" w:hAnsi="Times New Roman" w:cs="Times New Roman"/>
          <w:sz w:val="26"/>
          <w:szCs w:val="26"/>
        </w:rPr>
        <w:t>mức độ nhận biết của người dùng không hoàn toàn đồng nhất giữa các nội dung hoặc</w:t>
      </w:r>
      <w:r w:rsidR="00414F0C" w:rsidRPr="002E5959">
        <w:rPr>
          <w:rFonts w:ascii="Times New Roman" w:hAnsi="Times New Roman" w:cs="Times New Roman"/>
          <w:sz w:val="26"/>
          <w:szCs w:val="26"/>
          <w:lang w:val="en-US"/>
        </w:rPr>
        <w:t xml:space="preserve"> các</w:t>
      </w:r>
      <w:r w:rsidR="00414F0C" w:rsidRPr="002E5959">
        <w:rPr>
          <w:rFonts w:ascii="Times New Roman" w:hAnsi="Times New Roman" w:cs="Times New Roman"/>
          <w:sz w:val="26"/>
          <w:szCs w:val="26"/>
        </w:rPr>
        <w:t xml:space="preserve"> hình thức truyền thông</w:t>
      </w:r>
      <w:r w:rsidR="00414F0C" w:rsidRPr="002E5959">
        <w:rPr>
          <w:rFonts w:ascii="Times New Roman" w:hAnsi="Times New Roman" w:cs="Times New Roman"/>
          <w:sz w:val="26"/>
          <w:szCs w:val="26"/>
          <w:lang w:val="en-US"/>
        </w:rPr>
        <w:t xml:space="preserve">. </w:t>
      </w:r>
    </w:p>
    <w:p w14:paraId="703EAC4F" w14:textId="150D5CDC" w:rsidR="00725321" w:rsidRPr="002E5959" w:rsidRDefault="00725321" w:rsidP="00A65492">
      <w:pPr>
        <w:pStyle w:val="BodyText"/>
        <w:spacing w:after="0" w:line="348" w:lineRule="auto"/>
        <w:jc w:val="center"/>
        <w:rPr>
          <w:rFonts w:ascii="Times New Roman" w:hAnsi="Times New Roman" w:cs="Times New Roman"/>
          <w:sz w:val="26"/>
          <w:szCs w:val="26"/>
        </w:rPr>
      </w:pPr>
      <w:r w:rsidRPr="002E5959">
        <w:rPr>
          <w:rFonts w:ascii="Times New Roman" w:hAnsi="Times New Roman" w:cs="Times New Roman"/>
          <w:i/>
          <w:color w:val="000000" w:themeColor="text1"/>
          <w:sz w:val="26"/>
          <w:szCs w:val="26"/>
        </w:rPr>
        <w:t>Bảng 3.</w:t>
      </w:r>
      <w:r w:rsidRPr="002E5959">
        <w:rPr>
          <w:rFonts w:ascii="Times New Roman" w:hAnsi="Times New Roman" w:cs="Times New Roman"/>
          <w:i/>
          <w:color w:val="000000" w:themeColor="text1"/>
          <w:sz w:val="26"/>
          <w:szCs w:val="26"/>
          <w:lang w:val="en-US"/>
        </w:rPr>
        <w:t>2</w:t>
      </w:r>
      <w:r w:rsidRPr="002E5959">
        <w:rPr>
          <w:rFonts w:ascii="Times New Roman" w:hAnsi="Times New Roman" w:cs="Times New Roman"/>
          <w:i/>
          <w:color w:val="000000" w:themeColor="text1"/>
          <w:sz w:val="26"/>
          <w:szCs w:val="26"/>
        </w:rPr>
        <w:t xml:space="preserve">. </w:t>
      </w:r>
      <w:r w:rsidRPr="002E5959">
        <w:rPr>
          <w:rFonts w:ascii="Times New Roman" w:hAnsi="Times New Roman" w:cs="Times New Roman"/>
          <w:i/>
          <w:sz w:val="26"/>
          <w:szCs w:val="26"/>
        </w:rPr>
        <w:t>Đánh giá của người dùng về mức độ nhận biết đối với hoạt động truyền thông marketing số</w:t>
      </w:r>
    </w:p>
    <w:tbl>
      <w:tblPr>
        <w:tblStyle w:val="TableGrid"/>
        <w:tblW w:w="8995" w:type="dxa"/>
        <w:tblLook w:val="04A0" w:firstRow="1" w:lastRow="0" w:firstColumn="1" w:lastColumn="0" w:noHBand="0" w:noVBand="1"/>
      </w:tblPr>
      <w:tblGrid>
        <w:gridCol w:w="985"/>
        <w:gridCol w:w="5580"/>
        <w:gridCol w:w="1260"/>
        <w:gridCol w:w="1170"/>
      </w:tblGrid>
      <w:tr w:rsidR="007204C6" w:rsidRPr="002E5959" w14:paraId="468B0D1A" w14:textId="77777777" w:rsidTr="00200FD2">
        <w:trPr>
          <w:tblHeader/>
        </w:trPr>
        <w:tc>
          <w:tcPr>
            <w:tcW w:w="985" w:type="dxa"/>
            <w:vAlign w:val="center"/>
          </w:tcPr>
          <w:p w14:paraId="29403906"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Biến</w:t>
            </w:r>
          </w:p>
        </w:tc>
        <w:tc>
          <w:tcPr>
            <w:tcW w:w="5580" w:type="dxa"/>
            <w:vAlign w:val="center"/>
          </w:tcPr>
          <w:p w14:paraId="1FD8752C"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Tiêu chí</w:t>
            </w:r>
          </w:p>
        </w:tc>
        <w:tc>
          <w:tcPr>
            <w:tcW w:w="1260" w:type="dxa"/>
            <w:vAlign w:val="center"/>
          </w:tcPr>
          <w:p w14:paraId="4E13D23B"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Trung bình</w:t>
            </w:r>
          </w:p>
        </w:tc>
        <w:tc>
          <w:tcPr>
            <w:tcW w:w="1170" w:type="dxa"/>
            <w:vAlign w:val="center"/>
          </w:tcPr>
          <w:p w14:paraId="6974F294"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Độ lệch chuẩn</w:t>
            </w:r>
          </w:p>
        </w:tc>
      </w:tr>
      <w:tr w:rsidR="007204C6" w:rsidRPr="002E5959" w14:paraId="125F602B" w14:textId="77777777" w:rsidTr="00200FD2">
        <w:tc>
          <w:tcPr>
            <w:tcW w:w="985" w:type="dxa"/>
          </w:tcPr>
          <w:p w14:paraId="5F828984" w14:textId="77777777" w:rsidR="007204C6" w:rsidRPr="002E5959" w:rsidRDefault="007204C6" w:rsidP="00A65492">
            <w:pPr>
              <w:pStyle w:val="NormalWeb"/>
              <w:spacing w:before="0" w:beforeAutospacing="0" w:after="0" w:afterAutospacing="0" w:line="348" w:lineRule="auto"/>
              <w:jc w:val="both"/>
              <w:rPr>
                <w:color w:val="000000" w:themeColor="text1"/>
                <w:sz w:val="26"/>
                <w:szCs w:val="26"/>
              </w:rPr>
            </w:pPr>
            <w:r w:rsidRPr="002E5959">
              <w:rPr>
                <w:color w:val="000000" w:themeColor="text1"/>
                <w:sz w:val="26"/>
                <w:szCs w:val="26"/>
              </w:rPr>
              <w:t>NB1</w:t>
            </w:r>
          </w:p>
        </w:tc>
        <w:tc>
          <w:tcPr>
            <w:tcW w:w="5580" w:type="dxa"/>
            <w:vAlign w:val="center"/>
          </w:tcPr>
          <w:p w14:paraId="2DE27C73" w14:textId="77777777" w:rsidR="007204C6" w:rsidRPr="002E5959" w:rsidRDefault="007204C6" w:rsidP="00A65492">
            <w:pPr>
              <w:spacing w:line="348"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hAnsi="Times New Roman" w:cs="Times New Roman"/>
                <w:color w:val="000000" w:themeColor="text1"/>
                <w:sz w:val="26"/>
                <w:szCs w:val="26"/>
              </w:rPr>
              <w:t>Tôi biết đến các kênh truyền thông marketing số của Thư viện Quân đội (website, mạng xã hội,…).</w:t>
            </w:r>
          </w:p>
        </w:tc>
        <w:tc>
          <w:tcPr>
            <w:tcW w:w="1260" w:type="dxa"/>
            <w:vAlign w:val="center"/>
          </w:tcPr>
          <w:p w14:paraId="64CD060A"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3.91</w:t>
            </w:r>
          </w:p>
        </w:tc>
        <w:tc>
          <w:tcPr>
            <w:tcW w:w="1170" w:type="dxa"/>
            <w:vAlign w:val="center"/>
          </w:tcPr>
          <w:p w14:paraId="286DABAA"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.904</w:t>
            </w:r>
          </w:p>
        </w:tc>
      </w:tr>
      <w:tr w:rsidR="007204C6" w:rsidRPr="002E5959" w14:paraId="10E1878F" w14:textId="77777777" w:rsidTr="00200FD2">
        <w:tc>
          <w:tcPr>
            <w:tcW w:w="985" w:type="dxa"/>
          </w:tcPr>
          <w:p w14:paraId="6FF90911" w14:textId="77777777" w:rsidR="007204C6" w:rsidRPr="002E5959" w:rsidRDefault="007204C6" w:rsidP="00A65492">
            <w:pPr>
              <w:pStyle w:val="NormalWeb"/>
              <w:spacing w:before="0" w:beforeAutospacing="0" w:after="0" w:afterAutospacing="0" w:line="348" w:lineRule="auto"/>
              <w:jc w:val="both"/>
              <w:rPr>
                <w:color w:val="000000" w:themeColor="text1"/>
                <w:sz w:val="26"/>
                <w:szCs w:val="26"/>
              </w:rPr>
            </w:pPr>
            <w:r w:rsidRPr="002E5959">
              <w:rPr>
                <w:color w:val="000000" w:themeColor="text1"/>
                <w:sz w:val="26"/>
                <w:szCs w:val="26"/>
              </w:rPr>
              <w:t>NB2</w:t>
            </w:r>
          </w:p>
        </w:tc>
        <w:tc>
          <w:tcPr>
            <w:tcW w:w="5580" w:type="dxa"/>
            <w:vAlign w:val="center"/>
          </w:tcPr>
          <w:p w14:paraId="3FDDBAE6" w14:textId="77777777" w:rsidR="007204C6" w:rsidRPr="002E5959" w:rsidRDefault="007204C6" w:rsidP="00A65492">
            <w:pPr>
              <w:pStyle w:val="ListParagraph"/>
              <w:spacing w:line="348"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thường xuyên nhận thấy thông tin về các dịch vụ, sự kiện hoặc hoạt động của Thư viện Quân đội trên các nền tảng số.</w:t>
            </w:r>
          </w:p>
        </w:tc>
        <w:tc>
          <w:tcPr>
            <w:tcW w:w="1260" w:type="dxa"/>
            <w:vAlign w:val="center"/>
          </w:tcPr>
          <w:p w14:paraId="3857EEC9"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3.23</w:t>
            </w:r>
          </w:p>
        </w:tc>
        <w:tc>
          <w:tcPr>
            <w:tcW w:w="1170" w:type="dxa"/>
            <w:vAlign w:val="center"/>
          </w:tcPr>
          <w:p w14:paraId="207057B5"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.882</w:t>
            </w:r>
          </w:p>
        </w:tc>
      </w:tr>
      <w:tr w:rsidR="007204C6" w:rsidRPr="002E5959" w14:paraId="0920C302" w14:textId="77777777" w:rsidTr="00200FD2">
        <w:tc>
          <w:tcPr>
            <w:tcW w:w="985" w:type="dxa"/>
          </w:tcPr>
          <w:p w14:paraId="371A3365" w14:textId="77777777" w:rsidR="007204C6" w:rsidRPr="002E5959" w:rsidRDefault="007204C6" w:rsidP="00A65492">
            <w:pPr>
              <w:pStyle w:val="NormalWeb"/>
              <w:spacing w:before="0" w:beforeAutospacing="0" w:after="0" w:afterAutospacing="0" w:line="348" w:lineRule="auto"/>
              <w:jc w:val="both"/>
              <w:rPr>
                <w:color w:val="000000" w:themeColor="text1"/>
                <w:sz w:val="26"/>
                <w:szCs w:val="26"/>
              </w:rPr>
            </w:pPr>
            <w:r w:rsidRPr="002E5959">
              <w:rPr>
                <w:color w:val="000000" w:themeColor="text1"/>
                <w:sz w:val="26"/>
                <w:szCs w:val="26"/>
              </w:rPr>
              <w:t>NB3</w:t>
            </w:r>
          </w:p>
        </w:tc>
        <w:tc>
          <w:tcPr>
            <w:tcW w:w="5580" w:type="dxa"/>
            <w:vAlign w:val="center"/>
          </w:tcPr>
          <w:p w14:paraId="0332773F" w14:textId="77777777" w:rsidR="007204C6" w:rsidRPr="002E5959" w:rsidRDefault="007204C6" w:rsidP="00A65492">
            <w:pPr>
              <w:pStyle w:val="ListParagraph"/>
              <w:spacing w:line="348" w:lineRule="auto"/>
              <w:ind w:left="-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dễ dàng nhận ra các nội dung truyền thông của Thư viện Quân đội khi tiếp cận thông tin trên môi trường số.</w:t>
            </w:r>
          </w:p>
        </w:tc>
        <w:tc>
          <w:tcPr>
            <w:tcW w:w="1260" w:type="dxa"/>
            <w:vAlign w:val="center"/>
          </w:tcPr>
          <w:p w14:paraId="42155F4A"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3.61</w:t>
            </w:r>
          </w:p>
        </w:tc>
        <w:tc>
          <w:tcPr>
            <w:tcW w:w="1170" w:type="dxa"/>
            <w:vAlign w:val="center"/>
          </w:tcPr>
          <w:p w14:paraId="48F56497"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.917</w:t>
            </w:r>
          </w:p>
        </w:tc>
      </w:tr>
      <w:tr w:rsidR="007204C6" w:rsidRPr="002E5959" w14:paraId="1C836E75" w14:textId="77777777" w:rsidTr="00200FD2">
        <w:tc>
          <w:tcPr>
            <w:tcW w:w="6565" w:type="dxa"/>
            <w:gridSpan w:val="2"/>
          </w:tcPr>
          <w:p w14:paraId="48E5E883" w14:textId="77777777" w:rsidR="007204C6" w:rsidRPr="002E5959" w:rsidRDefault="007204C6" w:rsidP="00A65492">
            <w:pPr>
              <w:pStyle w:val="ListParagraph"/>
              <w:spacing w:line="348" w:lineRule="auto"/>
              <w:ind w:left="-7"/>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NB</w:t>
            </w:r>
          </w:p>
        </w:tc>
        <w:tc>
          <w:tcPr>
            <w:tcW w:w="1260" w:type="dxa"/>
            <w:vAlign w:val="center"/>
          </w:tcPr>
          <w:p w14:paraId="3715B9B0"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b/>
                <w:color w:val="000000" w:themeColor="text1"/>
                <w:sz w:val="26"/>
                <w:szCs w:val="26"/>
              </w:rPr>
              <w:t>3.58</w:t>
            </w:r>
          </w:p>
        </w:tc>
        <w:tc>
          <w:tcPr>
            <w:tcW w:w="1170" w:type="dxa"/>
            <w:vAlign w:val="center"/>
          </w:tcPr>
          <w:p w14:paraId="57817572"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.763</w:t>
            </w:r>
          </w:p>
        </w:tc>
      </w:tr>
    </w:tbl>
    <w:p w14:paraId="79314263" w14:textId="67489634" w:rsidR="007204C6" w:rsidRPr="002E5959" w:rsidRDefault="00E76052" w:rsidP="00A65492">
      <w:pPr>
        <w:autoSpaceDE w:val="0"/>
        <w:autoSpaceDN w:val="0"/>
        <w:adjustRightInd w:val="0"/>
        <w:spacing w:after="0" w:line="348" w:lineRule="auto"/>
        <w:jc w:val="center"/>
        <w:rPr>
          <w:rFonts w:ascii="Times New Roman" w:eastAsiaTheme="minorHAnsi" w:hAnsi="Times New Roman" w:cs="Times New Roman"/>
          <w:i/>
          <w:color w:val="000000" w:themeColor="text1"/>
          <w:sz w:val="26"/>
          <w:szCs w:val="26"/>
          <w:lang w:val="en-US"/>
        </w:rPr>
      </w:pPr>
      <w:r w:rsidRPr="002E5959">
        <w:rPr>
          <w:rFonts w:ascii="Times New Roman" w:eastAsiaTheme="minorHAnsi" w:hAnsi="Times New Roman" w:cs="Times New Roman"/>
          <w:i/>
          <w:color w:val="000000" w:themeColor="text1"/>
          <w:sz w:val="26"/>
          <w:szCs w:val="26"/>
          <w:lang w:val="en-US"/>
        </w:rPr>
        <w:t xml:space="preserve"> </w:t>
      </w:r>
      <w:r w:rsidR="007204C6" w:rsidRPr="002E5959">
        <w:rPr>
          <w:rFonts w:ascii="Times New Roman" w:eastAsiaTheme="minorHAnsi" w:hAnsi="Times New Roman" w:cs="Times New Roman"/>
          <w:i/>
          <w:color w:val="000000" w:themeColor="text1"/>
          <w:sz w:val="26"/>
          <w:szCs w:val="26"/>
          <w:lang w:val="en-US"/>
        </w:rPr>
        <w:t>(Nguồn: kết quả xử lý trên SPSS)</w:t>
      </w:r>
    </w:p>
    <w:p w14:paraId="2E201F1E" w14:textId="4B149FAB" w:rsidR="00414F0C" w:rsidRPr="002E5959" w:rsidRDefault="007204C6" w:rsidP="00A65492">
      <w:pPr>
        <w:pStyle w:val="BodyText"/>
        <w:spacing w:after="0" w:line="348"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rPr>
        <w:lastRenderedPageBreak/>
        <w:t xml:space="preserve"> </w:t>
      </w:r>
      <w:r w:rsidRPr="002E5959">
        <w:rPr>
          <w:rFonts w:ascii="Times New Roman" w:hAnsi="Times New Roman" w:cs="Times New Roman"/>
          <w:color w:val="000000" w:themeColor="text1"/>
          <w:sz w:val="26"/>
          <w:szCs w:val="26"/>
        </w:rPr>
        <w:tab/>
        <w:t xml:space="preserve">Bên cạnh khả năng nhận biết, người dùng tin còn thể hiện mức độ quan tâm tương đối tích cực đối với </w:t>
      </w:r>
      <w:r w:rsidR="00945192" w:rsidRPr="002E5959">
        <w:rPr>
          <w:rFonts w:ascii="Times New Roman" w:hAnsi="Times New Roman" w:cs="Times New Roman"/>
          <w:color w:val="000000" w:themeColor="text1"/>
          <w:sz w:val="26"/>
          <w:szCs w:val="26"/>
        </w:rPr>
        <w:t>các nội dung truyền thông</w:t>
      </w:r>
      <w:r w:rsidRPr="002E5959">
        <w:rPr>
          <w:rFonts w:ascii="Times New Roman" w:hAnsi="Times New Roman" w:cs="Times New Roman"/>
          <w:color w:val="000000" w:themeColor="text1"/>
          <w:sz w:val="26"/>
          <w:szCs w:val="26"/>
        </w:rPr>
        <w:t xml:space="preserve"> của thư viện. </w:t>
      </w:r>
      <w:r w:rsidR="00945192" w:rsidRPr="002E5959">
        <w:rPr>
          <w:rFonts w:ascii="Times New Roman" w:hAnsi="Times New Roman" w:cs="Times New Roman"/>
          <w:sz w:val="26"/>
          <w:szCs w:val="26"/>
        </w:rPr>
        <w:t>Các biến quan sát trong nhóm này có giá trị trung bình khá đồng đều, dao động từ</w:t>
      </w:r>
      <w:r w:rsidR="00414F0C" w:rsidRPr="002E5959">
        <w:rPr>
          <w:rFonts w:ascii="Times New Roman" w:hAnsi="Times New Roman" w:cs="Times New Roman"/>
          <w:sz w:val="26"/>
          <w:szCs w:val="26"/>
        </w:rPr>
        <w:t xml:space="preserve"> 3.49 đến 3.64. Độ lệch chuẩn không lớn</w:t>
      </w:r>
      <w:r w:rsidR="00945192" w:rsidRPr="002E5959">
        <w:rPr>
          <w:rFonts w:ascii="Times New Roman" w:hAnsi="Times New Roman" w:cs="Times New Roman"/>
          <w:sz w:val="26"/>
          <w:szCs w:val="26"/>
        </w:rPr>
        <w:t xml:space="preserve"> giữa các biến cho thấy mức độ quan tâm của người dùng đối với các nội dung truyền thông tương đối tích cực và ổn định. </w:t>
      </w:r>
      <w:r w:rsidR="00414F0C" w:rsidRPr="002E5959">
        <w:rPr>
          <w:rFonts w:ascii="Times New Roman" w:hAnsi="Times New Roman" w:cs="Times New Roman"/>
          <w:sz w:val="26"/>
          <w:szCs w:val="26"/>
        </w:rPr>
        <w:t>Đồng thời, mức độ phân tán tương đối thấp giữa các biến quan sát cho thấy cảm nhận của người dùng về khía cạnh này khá ổn định.</w:t>
      </w:r>
    </w:p>
    <w:p w14:paraId="51372F9F" w14:textId="31190E48" w:rsidR="00725321" w:rsidRPr="002E5959" w:rsidRDefault="00725321" w:rsidP="00A65492">
      <w:pPr>
        <w:pStyle w:val="BodyText"/>
        <w:spacing w:after="0" w:line="348" w:lineRule="auto"/>
        <w:jc w:val="center"/>
        <w:rPr>
          <w:rFonts w:ascii="Times New Roman" w:hAnsi="Times New Roman" w:cs="Times New Roman"/>
          <w:sz w:val="26"/>
          <w:szCs w:val="26"/>
        </w:rPr>
      </w:pPr>
      <w:r w:rsidRPr="002E5959">
        <w:rPr>
          <w:rFonts w:ascii="Times New Roman" w:hAnsi="Times New Roman" w:cs="Times New Roman"/>
          <w:i/>
          <w:color w:val="000000" w:themeColor="text1"/>
          <w:sz w:val="26"/>
          <w:szCs w:val="26"/>
        </w:rPr>
        <w:t>Bảng 3.</w:t>
      </w:r>
      <w:r w:rsidRPr="002E5959">
        <w:rPr>
          <w:rFonts w:ascii="Times New Roman" w:hAnsi="Times New Roman" w:cs="Times New Roman"/>
          <w:i/>
          <w:color w:val="000000" w:themeColor="text1"/>
          <w:sz w:val="26"/>
          <w:szCs w:val="26"/>
          <w:lang w:val="en-US"/>
        </w:rPr>
        <w:t>3</w:t>
      </w:r>
      <w:r w:rsidRPr="002E5959">
        <w:rPr>
          <w:rFonts w:ascii="Times New Roman" w:hAnsi="Times New Roman" w:cs="Times New Roman"/>
          <w:i/>
          <w:color w:val="000000" w:themeColor="text1"/>
          <w:sz w:val="26"/>
          <w:szCs w:val="26"/>
        </w:rPr>
        <w:t xml:space="preserve">. </w:t>
      </w:r>
      <w:r w:rsidRPr="002E5959">
        <w:rPr>
          <w:rFonts w:ascii="Times New Roman" w:hAnsi="Times New Roman" w:cs="Times New Roman"/>
          <w:i/>
          <w:sz w:val="26"/>
          <w:szCs w:val="26"/>
        </w:rPr>
        <w:t xml:space="preserve">Đánh giá của người dùng về mức độ </w:t>
      </w:r>
      <w:r w:rsidRPr="002E5959">
        <w:rPr>
          <w:rFonts w:ascii="Times New Roman" w:hAnsi="Times New Roman" w:cs="Times New Roman"/>
          <w:i/>
          <w:sz w:val="26"/>
          <w:szCs w:val="26"/>
          <w:lang w:val="en-US"/>
        </w:rPr>
        <w:t>quan tâm</w:t>
      </w:r>
      <w:r w:rsidRPr="002E5959">
        <w:rPr>
          <w:rFonts w:ascii="Times New Roman" w:hAnsi="Times New Roman" w:cs="Times New Roman"/>
          <w:i/>
          <w:sz w:val="26"/>
          <w:szCs w:val="26"/>
        </w:rPr>
        <w:t xml:space="preserve"> đối với hoạt động truyền thông marketing số</w:t>
      </w:r>
    </w:p>
    <w:tbl>
      <w:tblPr>
        <w:tblStyle w:val="TableGrid"/>
        <w:tblW w:w="8905" w:type="dxa"/>
        <w:tblLook w:val="04A0" w:firstRow="1" w:lastRow="0" w:firstColumn="1" w:lastColumn="0" w:noHBand="0" w:noVBand="1"/>
      </w:tblPr>
      <w:tblGrid>
        <w:gridCol w:w="985"/>
        <w:gridCol w:w="5220"/>
        <w:gridCol w:w="1620"/>
        <w:gridCol w:w="1080"/>
      </w:tblGrid>
      <w:tr w:rsidR="007204C6" w:rsidRPr="002E5959" w14:paraId="4A516328" w14:textId="77777777" w:rsidTr="00200FD2">
        <w:trPr>
          <w:tblHeader/>
        </w:trPr>
        <w:tc>
          <w:tcPr>
            <w:tcW w:w="985" w:type="dxa"/>
            <w:vAlign w:val="center"/>
          </w:tcPr>
          <w:p w14:paraId="56DCB014"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Biến</w:t>
            </w:r>
          </w:p>
        </w:tc>
        <w:tc>
          <w:tcPr>
            <w:tcW w:w="5220" w:type="dxa"/>
            <w:vAlign w:val="center"/>
          </w:tcPr>
          <w:p w14:paraId="6B5BC9DA"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Tiêu chí</w:t>
            </w:r>
          </w:p>
        </w:tc>
        <w:tc>
          <w:tcPr>
            <w:tcW w:w="1620" w:type="dxa"/>
            <w:vAlign w:val="center"/>
          </w:tcPr>
          <w:p w14:paraId="3B5BA130"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Trung bình</w:t>
            </w:r>
          </w:p>
        </w:tc>
        <w:tc>
          <w:tcPr>
            <w:tcW w:w="1080" w:type="dxa"/>
            <w:vAlign w:val="center"/>
          </w:tcPr>
          <w:p w14:paraId="454384FB"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Độ lệch chuẩn</w:t>
            </w:r>
          </w:p>
        </w:tc>
      </w:tr>
      <w:tr w:rsidR="007204C6" w:rsidRPr="002E5959" w14:paraId="07770063" w14:textId="77777777" w:rsidTr="00200FD2">
        <w:tc>
          <w:tcPr>
            <w:tcW w:w="985" w:type="dxa"/>
            <w:vAlign w:val="center"/>
          </w:tcPr>
          <w:p w14:paraId="2F55C46F"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QT1</w:t>
            </w:r>
          </w:p>
        </w:tc>
        <w:tc>
          <w:tcPr>
            <w:tcW w:w="5220" w:type="dxa"/>
            <w:vAlign w:val="center"/>
          </w:tcPr>
          <w:p w14:paraId="085D9412" w14:textId="77777777" w:rsidR="007204C6" w:rsidRPr="002E5959" w:rsidRDefault="007204C6" w:rsidP="00A65492">
            <w:pPr>
              <w:pStyle w:val="ListParagraph"/>
              <w:spacing w:line="348" w:lineRule="auto"/>
              <w:ind w:left="-7" w:firstLine="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Các nội dung truyền thông marketing số của Thư viện Quân đội thu hút sự chú ý của tôi.</w:t>
            </w:r>
          </w:p>
        </w:tc>
        <w:tc>
          <w:tcPr>
            <w:tcW w:w="1620" w:type="dxa"/>
            <w:vAlign w:val="center"/>
          </w:tcPr>
          <w:p w14:paraId="09061D6E"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3.53</w:t>
            </w:r>
          </w:p>
        </w:tc>
        <w:tc>
          <w:tcPr>
            <w:tcW w:w="1080" w:type="dxa"/>
            <w:vAlign w:val="center"/>
          </w:tcPr>
          <w:p w14:paraId="4AA3C2DA"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.976</w:t>
            </w:r>
          </w:p>
        </w:tc>
      </w:tr>
      <w:tr w:rsidR="007204C6" w:rsidRPr="002E5959" w14:paraId="5065CA8B" w14:textId="77777777" w:rsidTr="00200FD2">
        <w:tc>
          <w:tcPr>
            <w:tcW w:w="985" w:type="dxa"/>
            <w:vAlign w:val="center"/>
          </w:tcPr>
          <w:p w14:paraId="7B568B9C"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QT2</w:t>
            </w:r>
          </w:p>
        </w:tc>
        <w:tc>
          <w:tcPr>
            <w:tcW w:w="5220" w:type="dxa"/>
            <w:vAlign w:val="center"/>
          </w:tcPr>
          <w:p w14:paraId="4236E1F9" w14:textId="77777777" w:rsidR="007204C6" w:rsidRPr="002E5959" w:rsidRDefault="007204C6" w:rsidP="00A65492">
            <w:pPr>
              <w:spacing w:line="348"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cảm thấy quan tâm đến các thông tin mà Thư viện Quân đội truyền tải trên các kênh số.</w:t>
            </w:r>
          </w:p>
        </w:tc>
        <w:tc>
          <w:tcPr>
            <w:tcW w:w="1620" w:type="dxa"/>
            <w:vAlign w:val="center"/>
          </w:tcPr>
          <w:p w14:paraId="4E87E280"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3.64</w:t>
            </w:r>
          </w:p>
        </w:tc>
        <w:tc>
          <w:tcPr>
            <w:tcW w:w="1080" w:type="dxa"/>
            <w:vAlign w:val="center"/>
          </w:tcPr>
          <w:p w14:paraId="4E09288F"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.987</w:t>
            </w:r>
          </w:p>
        </w:tc>
      </w:tr>
      <w:tr w:rsidR="007204C6" w:rsidRPr="002E5959" w14:paraId="37D4A953" w14:textId="77777777" w:rsidTr="00200FD2">
        <w:tc>
          <w:tcPr>
            <w:tcW w:w="985" w:type="dxa"/>
            <w:vAlign w:val="center"/>
          </w:tcPr>
          <w:p w14:paraId="6C18131B"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QT3</w:t>
            </w:r>
          </w:p>
        </w:tc>
        <w:tc>
          <w:tcPr>
            <w:tcW w:w="5220" w:type="dxa"/>
            <w:vAlign w:val="center"/>
          </w:tcPr>
          <w:p w14:paraId="72A1E020" w14:textId="77777777" w:rsidR="007204C6" w:rsidRPr="002E5959" w:rsidRDefault="007204C6" w:rsidP="00A65492">
            <w:pPr>
              <w:pStyle w:val="ListParagraph"/>
              <w:spacing w:line="348" w:lineRule="auto"/>
              <w:ind w:left="-7" w:firstLine="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muốn tìm hiểu thêm về các dịch vụ hoặc hoạt động của thư viện sau khi tiếp xúc với các nội dung truyền thông số.</w:t>
            </w:r>
          </w:p>
        </w:tc>
        <w:tc>
          <w:tcPr>
            <w:tcW w:w="1620" w:type="dxa"/>
            <w:vAlign w:val="center"/>
          </w:tcPr>
          <w:p w14:paraId="47202C6D"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3.49</w:t>
            </w:r>
          </w:p>
        </w:tc>
        <w:tc>
          <w:tcPr>
            <w:tcW w:w="1080" w:type="dxa"/>
            <w:vAlign w:val="center"/>
          </w:tcPr>
          <w:p w14:paraId="385534BB"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.977</w:t>
            </w:r>
          </w:p>
        </w:tc>
      </w:tr>
      <w:tr w:rsidR="007204C6" w:rsidRPr="002E5959" w14:paraId="17C3D418" w14:textId="77777777" w:rsidTr="00200FD2">
        <w:tc>
          <w:tcPr>
            <w:tcW w:w="6205" w:type="dxa"/>
            <w:gridSpan w:val="2"/>
          </w:tcPr>
          <w:p w14:paraId="7470A240"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lang w:val="en-US"/>
              </w:rPr>
              <w:t>QT</w:t>
            </w:r>
          </w:p>
        </w:tc>
        <w:tc>
          <w:tcPr>
            <w:tcW w:w="1620" w:type="dxa"/>
            <w:vAlign w:val="center"/>
          </w:tcPr>
          <w:p w14:paraId="200D6DEF"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3.55</w:t>
            </w:r>
          </w:p>
        </w:tc>
        <w:tc>
          <w:tcPr>
            <w:tcW w:w="1080" w:type="dxa"/>
            <w:vAlign w:val="center"/>
          </w:tcPr>
          <w:p w14:paraId="3E3F26E4"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rPr>
              <w:t>.82</w:t>
            </w:r>
            <w:r w:rsidRPr="002E5959">
              <w:rPr>
                <w:rFonts w:ascii="Times New Roman" w:hAnsi="Times New Roman" w:cs="Times New Roman"/>
                <w:b/>
                <w:color w:val="000000" w:themeColor="text1"/>
                <w:sz w:val="26"/>
                <w:szCs w:val="26"/>
                <w:lang w:val="en-US"/>
              </w:rPr>
              <w:t>3</w:t>
            </w:r>
          </w:p>
        </w:tc>
      </w:tr>
    </w:tbl>
    <w:p w14:paraId="4EAC5956" w14:textId="6BDA2826" w:rsidR="007204C6" w:rsidRPr="002E5959" w:rsidRDefault="007204C6" w:rsidP="00A65492">
      <w:pPr>
        <w:autoSpaceDE w:val="0"/>
        <w:autoSpaceDN w:val="0"/>
        <w:adjustRightInd w:val="0"/>
        <w:spacing w:after="0" w:line="348" w:lineRule="auto"/>
        <w:jc w:val="center"/>
        <w:rPr>
          <w:rFonts w:ascii="Times New Roman" w:eastAsiaTheme="minorHAnsi" w:hAnsi="Times New Roman" w:cs="Times New Roman"/>
          <w:i/>
          <w:color w:val="000000" w:themeColor="text1"/>
          <w:sz w:val="26"/>
          <w:szCs w:val="26"/>
          <w:lang w:val="en-US"/>
        </w:rPr>
      </w:pPr>
      <w:r w:rsidRPr="002E5959">
        <w:rPr>
          <w:rFonts w:ascii="Times New Roman" w:eastAsiaTheme="minorHAnsi" w:hAnsi="Times New Roman" w:cs="Times New Roman"/>
          <w:i/>
          <w:color w:val="000000" w:themeColor="text1"/>
          <w:sz w:val="26"/>
          <w:szCs w:val="26"/>
          <w:lang w:val="en-US"/>
        </w:rPr>
        <w:t>(Nguồn: kết quả xử lý trên SPSS)</w:t>
      </w:r>
    </w:p>
    <w:p w14:paraId="047BAEAE" w14:textId="19D49559" w:rsidR="00945192" w:rsidRPr="002E5959" w:rsidRDefault="007204C6" w:rsidP="00A65492">
      <w:pPr>
        <w:pStyle w:val="BodyText"/>
        <w:spacing w:after="0" w:line="348"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rPr>
        <w:tab/>
      </w:r>
      <w:r w:rsidR="00B15D33" w:rsidRPr="002E5959">
        <w:rPr>
          <w:rFonts w:ascii="Times New Roman" w:hAnsi="Times New Roman" w:cs="Times New Roman"/>
          <w:color w:val="000000" w:themeColor="text1"/>
          <w:sz w:val="26"/>
          <w:szCs w:val="26"/>
          <w:lang w:val="en-US"/>
        </w:rPr>
        <w:t>T</w:t>
      </w:r>
      <w:r w:rsidR="00B15D33" w:rsidRPr="002E5959">
        <w:rPr>
          <w:rFonts w:ascii="Times New Roman" w:hAnsi="Times New Roman" w:cs="Times New Roman"/>
          <w:sz w:val="26"/>
          <w:szCs w:val="26"/>
        </w:rPr>
        <w:t>rong các khía cạnh cảm nhận của người dùng về hoạt động truyền thông marketing số, phản hồi</w:t>
      </w:r>
      <w:r w:rsidR="00B15D33" w:rsidRPr="002E5959">
        <w:rPr>
          <w:rFonts w:ascii="Times New Roman" w:hAnsi="Times New Roman" w:cs="Times New Roman"/>
          <w:sz w:val="26"/>
          <w:szCs w:val="26"/>
          <w:lang w:val="en-US"/>
        </w:rPr>
        <w:t xml:space="preserve"> (PH)</w:t>
      </w:r>
      <w:r w:rsidR="00B15D33" w:rsidRPr="002E5959">
        <w:rPr>
          <w:rFonts w:ascii="Times New Roman" w:hAnsi="Times New Roman" w:cs="Times New Roman"/>
          <w:sz w:val="26"/>
          <w:szCs w:val="26"/>
        </w:rPr>
        <w:t xml:space="preserve"> là khía cạnh được đánh giá cao nhất</w:t>
      </w:r>
      <w:r w:rsidR="00B15D33" w:rsidRPr="002E5959">
        <w:rPr>
          <w:rFonts w:ascii="Times New Roman" w:hAnsi="Times New Roman" w:cs="Times New Roman"/>
          <w:sz w:val="26"/>
          <w:szCs w:val="26"/>
          <w:lang w:val="en-US"/>
        </w:rPr>
        <w:t xml:space="preserve"> </w:t>
      </w:r>
      <w:r w:rsidRPr="002E5959">
        <w:rPr>
          <w:rFonts w:ascii="Times New Roman" w:hAnsi="Times New Roman" w:cs="Times New Roman"/>
          <w:color w:val="000000" w:themeColor="text1"/>
          <w:sz w:val="26"/>
          <w:szCs w:val="26"/>
        </w:rPr>
        <w:t xml:space="preserve">đạt 3.68. Số liệu này </w:t>
      </w:r>
      <w:r w:rsidR="00945192" w:rsidRPr="002E5959">
        <w:rPr>
          <w:rFonts w:ascii="Times New Roman" w:hAnsi="Times New Roman" w:cs="Times New Roman"/>
          <w:sz w:val="26"/>
          <w:szCs w:val="26"/>
        </w:rPr>
        <w:t xml:space="preserve">cho thấy người dùng có xu hướng đánh giá </w:t>
      </w:r>
      <w:r w:rsidR="00945192" w:rsidRPr="002E5959">
        <w:rPr>
          <w:rFonts w:ascii="Times New Roman" w:hAnsi="Times New Roman" w:cs="Times New Roman"/>
          <w:sz w:val="26"/>
          <w:szCs w:val="26"/>
          <w:lang w:val="en-US"/>
        </w:rPr>
        <w:t>khá</w:t>
      </w:r>
      <w:r w:rsidR="00945192" w:rsidRPr="002E5959">
        <w:rPr>
          <w:rFonts w:ascii="Times New Roman" w:hAnsi="Times New Roman" w:cs="Times New Roman"/>
          <w:sz w:val="26"/>
          <w:szCs w:val="26"/>
        </w:rPr>
        <w:t xml:space="preserve"> tích cực đối với khả năng tương tác và phản hồi của các hoạt động truyền thông marketing số</w:t>
      </w:r>
      <w:r w:rsidR="00945192" w:rsidRPr="002E5959">
        <w:rPr>
          <w:rFonts w:ascii="Times New Roman" w:hAnsi="Times New Roman" w:cs="Times New Roman"/>
          <w:sz w:val="26"/>
          <w:szCs w:val="26"/>
          <w:lang w:val="en-US"/>
        </w:rPr>
        <w:t xml:space="preserve"> của Thư viện Quân đội</w:t>
      </w:r>
      <w:r w:rsidRPr="002E5959">
        <w:rPr>
          <w:rFonts w:ascii="Times New Roman" w:eastAsia="Times New Roman" w:hAnsi="Times New Roman" w:cs="Times New Roman"/>
          <w:color w:val="000000" w:themeColor="text1"/>
          <w:sz w:val="26"/>
          <w:szCs w:val="26"/>
        </w:rPr>
        <w:t>.</w:t>
      </w:r>
      <w:r w:rsidRPr="002E5959">
        <w:rPr>
          <w:rFonts w:ascii="Times New Roman" w:eastAsia="Times New Roman" w:hAnsi="Times New Roman" w:cs="Times New Roman"/>
          <w:color w:val="000000" w:themeColor="text1"/>
          <w:sz w:val="26"/>
          <w:szCs w:val="26"/>
          <w:lang w:val="en-US"/>
        </w:rPr>
        <w:t xml:space="preserve"> Đặc biệt, biến </w:t>
      </w:r>
      <w:r w:rsidR="00945192" w:rsidRPr="002E5959">
        <w:rPr>
          <w:rFonts w:ascii="Times New Roman" w:eastAsia="Times New Roman" w:hAnsi="Times New Roman" w:cs="Times New Roman"/>
          <w:color w:val="000000" w:themeColor="text1"/>
          <w:sz w:val="26"/>
          <w:szCs w:val="26"/>
          <w:lang w:val="en-US"/>
        </w:rPr>
        <w:t xml:space="preserve">quan sát </w:t>
      </w:r>
      <w:r w:rsidRPr="002E5959">
        <w:rPr>
          <w:rFonts w:ascii="Times New Roman" w:eastAsia="Times New Roman" w:hAnsi="Times New Roman" w:cs="Times New Roman"/>
          <w:color w:val="000000" w:themeColor="text1"/>
          <w:sz w:val="26"/>
          <w:szCs w:val="26"/>
          <w:lang w:val="en-US"/>
        </w:rPr>
        <w:t xml:space="preserve">PH1 đạt giá trị trung bình cao nhất trong toàn bộ thang đo đã chỉ ra rằng người dùng đánh giá tốt những thông tin được truyền thông </w:t>
      </w:r>
      <w:r w:rsidR="00945192" w:rsidRPr="002E5959">
        <w:rPr>
          <w:rFonts w:ascii="Times New Roman" w:hAnsi="Times New Roman" w:cs="Times New Roman"/>
          <w:sz w:val="26"/>
          <w:szCs w:val="26"/>
        </w:rPr>
        <w:t xml:space="preserve">và </w:t>
      </w:r>
      <w:r w:rsidR="00945192" w:rsidRPr="002E5959">
        <w:rPr>
          <w:rFonts w:ascii="Times New Roman" w:hAnsi="Times New Roman" w:cs="Times New Roman"/>
          <w:sz w:val="26"/>
          <w:szCs w:val="26"/>
          <w:lang w:val="en-US"/>
        </w:rPr>
        <w:t>họ đã có</w:t>
      </w:r>
      <w:r w:rsidR="00945192" w:rsidRPr="002E5959">
        <w:rPr>
          <w:rFonts w:ascii="Times New Roman" w:hAnsi="Times New Roman" w:cs="Times New Roman"/>
          <w:sz w:val="26"/>
          <w:szCs w:val="26"/>
        </w:rPr>
        <w:t xml:space="preserve"> những phản ứng nhất định sau khi tiếp xúc với </w:t>
      </w:r>
      <w:r w:rsidR="00945192" w:rsidRPr="002E5959">
        <w:rPr>
          <w:rFonts w:ascii="Times New Roman" w:hAnsi="Times New Roman" w:cs="Times New Roman"/>
          <w:sz w:val="26"/>
          <w:szCs w:val="26"/>
          <w:lang w:val="en-US"/>
        </w:rPr>
        <w:t>những nội dung này</w:t>
      </w:r>
      <w:r w:rsidR="006029D9" w:rsidRPr="002E5959">
        <w:rPr>
          <w:rFonts w:ascii="Times New Roman" w:hAnsi="Times New Roman" w:cs="Times New Roman"/>
          <w:sz w:val="26"/>
          <w:szCs w:val="26"/>
        </w:rPr>
        <w:t>.</w:t>
      </w:r>
      <w:r w:rsidR="006029D9" w:rsidRPr="002E5959">
        <w:rPr>
          <w:rFonts w:ascii="Times New Roman" w:hAnsi="Times New Roman" w:cs="Times New Roman"/>
          <w:sz w:val="26"/>
          <w:szCs w:val="26"/>
          <w:lang w:val="en-US"/>
        </w:rPr>
        <w:t xml:space="preserve"> </w:t>
      </w:r>
      <w:r w:rsidRPr="002E5959">
        <w:rPr>
          <w:rFonts w:ascii="Times New Roman" w:eastAsia="Times New Roman" w:hAnsi="Times New Roman" w:cs="Times New Roman"/>
          <w:color w:val="000000" w:themeColor="text1"/>
          <w:sz w:val="26"/>
          <w:szCs w:val="26"/>
          <w:lang w:val="en-US"/>
        </w:rPr>
        <w:t xml:space="preserve">Tuy nhiên, </w:t>
      </w:r>
      <w:r w:rsidR="00945192" w:rsidRPr="002E5959">
        <w:rPr>
          <w:rFonts w:ascii="Times New Roman" w:hAnsi="Times New Roman" w:cs="Times New Roman"/>
          <w:sz w:val="26"/>
          <w:szCs w:val="26"/>
        </w:rPr>
        <w:t xml:space="preserve">các biến </w:t>
      </w:r>
      <w:r w:rsidR="006029D9" w:rsidRPr="002E5959">
        <w:rPr>
          <w:rFonts w:ascii="Times New Roman" w:hAnsi="Times New Roman" w:cs="Times New Roman"/>
          <w:sz w:val="26"/>
          <w:szCs w:val="26"/>
          <w:lang w:val="en-US"/>
        </w:rPr>
        <w:t xml:space="preserve">quan sát </w:t>
      </w:r>
      <w:r w:rsidR="00945192" w:rsidRPr="002E5959">
        <w:rPr>
          <w:rFonts w:ascii="Times New Roman" w:hAnsi="Times New Roman" w:cs="Times New Roman"/>
          <w:sz w:val="26"/>
          <w:szCs w:val="26"/>
        </w:rPr>
        <w:t>PH3</w:t>
      </w:r>
      <w:r w:rsidR="006029D9" w:rsidRPr="002E5959">
        <w:rPr>
          <w:rFonts w:ascii="Times New Roman" w:hAnsi="Times New Roman" w:cs="Times New Roman"/>
          <w:sz w:val="26"/>
          <w:szCs w:val="26"/>
        </w:rPr>
        <w:t xml:space="preserve"> và PH4 </w:t>
      </w:r>
      <w:r w:rsidR="006029D9" w:rsidRPr="002E5959">
        <w:rPr>
          <w:rFonts w:ascii="Times New Roman" w:hAnsi="Times New Roman" w:cs="Times New Roman"/>
          <w:sz w:val="26"/>
          <w:szCs w:val="26"/>
          <w:lang w:val="en-US"/>
        </w:rPr>
        <w:t xml:space="preserve">có giá trị trung bình </w:t>
      </w:r>
      <w:r w:rsidR="00945192" w:rsidRPr="002E5959">
        <w:rPr>
          <w:rFonts w:ascii="Times New Roman" w:hAnsi="Times New Roman" w:cs="Times New Roman"/>
          <w:sz w:val="26"/>
          <w:szCs w:val="26"/>
        </w:rPr>
        <w:t xml:space="preserve">thấp hơn đáng kể so với PH1 và PH2, cho thấy mặc dù người dùng có xu hướng tiếp nhận và phản hồi thông tin nhưng mức độ tham gia vào các hoạt động tương tác </w:t>
      </w:r>
      <w:r w:rsidR="006029D9" w:rsidRPr="002E5959">
        <w:rPr>
          <w:rFonts w:ascii="Times New Roman" w:hAnsi="Times New Roman" w:cs="Times New Roman"/>
          <w:sz w:val="26"/>
          <w:szCs w:val="26"/>
          <w:lang w:val="en-US"/>
        </w:rPr>
        <w:t xml:space="preserve">sâu hơn với thư viện </w:t>
      </w:r>
      <w:r w:rsidR="00945192" w:rsidRPr="002E5959">
        <w:rPr>
          <w:rFonts w:ascii="Times New Roman" w:hAnsi="Times New Roman" w:cs="Times New Roman"/>
          <w:sz w:val="26"/>
          <w:szCs w:val="26"/>
        </w:rPr>
        <w:t>vẫn chưa thực sự mạnh.</w:t>
      </w:r>
    </w:p>
    <w:p w14:paraId="20FDEA5B" w14:textId="3D7ACC4E" w:rsidR="00725321" w:rsidRPr="002E5959" w:rsidRDefault="00725321" w:rsidP="00A65492">
      <w:pPr>
        <w:pStyle w:val="BodyText"/>
        <w:spacing w:after="0" w:line="348" w:lineRule="auto"/>
        <w:jc w:val="center"/>
        <w:rPr>
          <w:rFonts w:ascii="Times New Roman" w:hAnsi="Times New Roman" w:cs="Times New Roman"/>
          <w:sz w:val="26"/>
          <w:szCs w:val="26"/>
        </w:rPr>
      </w:pPr>
      <w:r w:rsidRPr="002E5959">
        <w:rPr>
          <w:rFonts w:ascii="Times New Roman" w:hAnsi="Times New Roman" w:cs="Times New Roman"/>
          <w:i/>
          <w:color w:val="000000" w:themeColor="text1"/>
          <w:sz w:val="26"/>
          <w:szCs w:val="26"/>
        </w:rPr>
        <w:lastRenderedPageBreak/>
        <w:t>Bảng 3.</w:t>
      </w:r>
      <w:r w:rsidRPr="002E5959">
        <w:rPr>
          <w:rFonts w:ascii="Times New Roman" w:hAnsi="Times New Roman" w:cs="Times New Roman"/>
          <w:i/>
          <w:color w:val="000000" w:themeColor="text1"/>
          <w:sz w:val="26"/>
          <w:szCs w:val="26"/>
          <w:lang w:val="en-US"/>
        </w:rPr>
        <w:t>4</w:t>
      </w:r>
      <w:r w:rsidRPr="002E5959">
        <w:rPr>
          <w:rFonts w:ascii="Times New Roman" w:hAnsi="Times New Roman" w:cs="Times New Roman"/>
          <w:i/>
          <w:color w:val="000000" w:themeColor="text1"/>
          <w:sz w:val="26"/>
          <w:szCs w:val="26"/>
        </w:rPr>
        <w:t xml:space="preserve">. </w:t>
      </w:r>
      <w:r w:rsidRPr="002E5959">
        <w:rPr>
          <w:rFonts w:ascii="Times New Roman" w:hAnsi="Times New Roman" w:cs="Times New Roman"/>
          <w:i/>
          <w:sz w:val="26"/>
          <w:szCs w:val="26"/>
        </w:rPr>
        <w:t xml:space="preserve">Đánh giá của người dùng về mức độ </w:t>
      </w:r>
      <w:r w:rsidRPr="002E5959">
        <w:rPr>
          <w:rFonts w:ascii="Times New Roman" w:hAnsi="Times New Roman" w:cs="Times New Roman"/>
          <w:i/>
          <w:sz w:val="26"/>
          <w:szCs w:val="26"/>
          <w:lang w:val="en-US"/>
        </w:rPr>
        <w:t>phản hồi</w:t>
      </w:r>
      <w:r w:rsidRPr="002E5959">
        <w:rPr>
          <w:rFonts w:ascii="Times New Roman" w:hAnsi="Times New Roman" w:cs="Times New Roman"/>
          <w:i/>
          <w:sz w:val="26"/>
          <w:szCs w:val="26"/>
        </w:rPr>
        <w:t xml:space="preserve"> đối với hoạt động truyền thông marketing số</w:t>
      </w:r>
    </w:p>
    <w:tbl>
      <w:tblPr>
        <w:tblStyle w:val="TableGrid"/>
        <w:tblW w:w="8905" w:type="dxa"/>
        <w:tblLook w:val="04A0" w:firstRow="1" w:lastRow="0" w:firstColumn="1" w:lastColumn="0" w:noHBand="0" w:noVBand="1"/>
      </w:tblPr>
      <w:tblGrid>
        <w:gridCol w:w="985"/>
        <w:gridCol w:w="5220"/>
        <w:gridCol w:w="1620"/>
        <w:gridCol w:w="1080"/>
      </w:tblGrid>
      <w:tr w:rsidR="007204C6" w:rsidRPr="002E5959" w14:paraId="05AD26FB" w14:textId="77777777" w:rsidTr="00200FD2">
        <w:trPr>
          <w:tblHeader/>
        </w:trPr>
        <w:tc>
          <w:tcPr>
            <w:tcW w:w="985" w:type="dxa"/>
            <w:vAlign w:val="center"/>
          </w:tcPr>
          <w:p w14:paraId="2F30E4CB"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Biến</w:t>
            </w:r>
          </w:p>
        </w:tc>
        <w:tc>
          <w:tcPr>
            <w:tcW w:w="5220" w:type="dxa"/>
            <w:vAlign w:val="center"/>
          </w:tcPr>
          <w:p w14:paraId="01C61551"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Tiêu chí</w:t>
            </w:r>
          </w:p>
        </w:tc>
        <w:tc>
          <w:tcPr>
            <w:tcW w:w="1620" w:type="dxa"/>
            <w:vAlign w:val="center"/>
          </w:tcPr>
          <w:p w14:paraId="272C888A"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Trung bình</w:t>
            </w:r>
          </w:p>
        </w:tc>
        <w:tc>
          <w:tcPr>
            <w:tcW w:w="1080" w:type="dxa"/>
            <w:vAlign w:val="center"/>
          </w:tcPr>
          <w:p w14:paraId="727ECDE1"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Độ lệch chuẩn</w:t>
            </w:r>
          </w:p>
        </w:tc>
      </w:tr>
      <w:tr w:rsidR="007204C6" w:rsidRPr="002E5959" w14:paraId="33922C4D" w14:textId="77777777" w:rsidTr="00200FD2">
        <w:tc>
          <w:tcPr>
            <w:tcW w:w="985" w:type="dxa"/>
            <w:vAlign w:val="center"/>
          </w:tcPr>
          <w:p w14:paraId="5EBD1092"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PH1</w:t>
            </w:r>
          </w:p>
        </w:tc>
        <w:tc>
          <w:tcPr>
            <w:tcW w:w="5220" w:type="dxa"/>
            <w:vAlign w:val="center"/>
          </w:tcPr>
          <w:p w14:paraId="1631A362" w14:textId="77777777" w:rsidR="007204C6" w:rsidRPr="002E5959" w:rsidRDefault="007204C6" w:rsidP="00A65492">
            <w:pPr>
              <w:pStyle w:val="ListParagraph"/>
              <w:spacing w:line="348"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đã nhấp vào (click) các nội dung truyền thông marketing số của Thư viện Quân đội để xem chi tiết hơn.</w:t>
            </w:r>
          </w:p>
        </w:tc>
        <w:tc>
          <w:tcPr>
            <w:tcW w:w="1620" w:type="dxa"/>
            <w:vAlign w:val="center"/>
          </w:tcPr>
          <w:p w14:paraId="0955A120"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4.04</w:t>
            </w:r>
          </w:p>
        </w:tc>
        <w:tc>
          <w:tcPr>
            <w:tcW w:w="1080" w:type="dxa"/>
            <w:vAlign w:val="center"/>
          </w:tcPr>
          <w:p w14:paraId="3512F6C8"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.964</w:t>
            </w:r>
          </w:p>
        </w:tc>
      </w:tr>
      <w:tr w:rsidR="007204C6" w:rsidRPr="002E5959" w14:paraId="56437BD1" w14:textId="77777777" w:rsidTr="00200FD2">
        <w:tc>
          <w:tcPr>
            <w:tcW w:w="985" w:type="dxa"/>
            <w:vAlign w:val="center"/>
          </w:tcPr>
          <w:p w14:paraId="09BA510E"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PH2</w:t>
            </w:r>
          </w:p>
        </w:tc>
        <w:tc>
          <w:tcPr>
            <w:tcW w:w="5220" w:type="dxa"/>
            <w:vAlign w:val="center"/>
          </w:tcPr>
          <w:p w14:paraId="4BC439B6" w14:textId="77777777" w:rsidR="007204C6" w:rsidRPr="002E5959" w:rsidRDefault="007204C6" w:rsidP="00A65492">
            <w:pPr>
              <w:pStyle w:val="ListParagraph"/>
              <w:spacing w:line="348"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đã tìm kiếm thêm thông tin về các dịch vụ hoặc hoạt động của thư viện sau khi tiếp xúc với các nội dung truyền thông số.</w:t>
            </w:r>
          </w:p>
        </w:tc>
        <w:tc>
          <w:tcPr>
            <w:tcW w:w="1620" w:type="dxa"/>
            <w:vAlign w:val="center"/>
          </w:tcPr>
          <w:p w14:paraId="41E6DABA"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3.68</w:t>
            </w:r>
          </w:p>
        </w:tc>
        <w:tc>
          <w:tcPr>
            <w:tcW w:w="1080" w:type="dxa"/>
            <w:vAlign w:val="center"/>
          </w:tcPr>
          <w:p w14:paraId="5061E2B8"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.929</w:t>
            </w:r>
          </w:p>
        </w:tc>
      </w:tr>
      <w:tr w:rsidR="007204C6" w:rsidRPr="002E5959" w14:paraId="48CE4395" w14:textId="77777777" w:rsidTr="00200FD2">
        <w:tc>
          <w:tcPr>
            <w:tcW w:w="985" w:type="dxa"/>
            <w:vAlign w:val="center"/>
          </w:tcPr>
          <w:p w14:paraId="75F1EBFF"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PH3</w:t>
            </w:r>
          </w:p>
        </w:tc>
        <w:tc>
          <w:tcPr>
            <w:tcW w:w="5220" w:type="dxa"/>
            <w:vAlign w:val="center"/>
          </w:tcPr>
          <w:p w14:paraId="5CF78521" w14:textId="77777777" w:rsidR="007204C6" w:rsidRPr="002E5959" w:rsidRDefault="007204C6" w:rsidP="00A65492">
            <w:pPr>
              <w:spacing w:line="348" w:lineRule="auto"/>
              <w:contextualSpacing/>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đã tương tác với các nội dung truyền thông marketing số của thư viện (ví dụ: chia sẻ, phản hồi, trao đổi…).</w:t>
            </w:r>
          </w:p>
        </w:tc>
        <w:tc>
          <w:tcPr>
            <w:tcW w:w="1620" w:type="dxa"/>
            <w:vAlign w:val="center"/>
          </w:tcPr>
          <w:p w14:paraId="1EBB279F"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3.33</w:t>
            </w:r>
          </w:p>
        </w:tc>
        <w:tc>
          <w:tcPr>
            <w:tcW w:w="1080" w:type="dxa"/>
            <w:vAlign w:val="center"/>
          </w:tcPr>
          <w:p w14:paraId="0CEBB011"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.876</w:t>
            </w:r>
          </w:p>
        </w:tc>
      </w:tr>
      <w:tr w:rsidR="007204C6" w:rsidRPr="002E5959" w14:paraId="34003BB9" w14:textId="77777777" w:rsidTr="00200FD2">
        <w:tc>
          <w:tcPr>
            <w:tcW w:w="985" w:type="dxa"/>
            <w:vAlign w:val="center"/>
          </w:tcPr>
          <w:p w14:paraId="2C0388F1"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PH4</w:t>
            </w:r>
          </w:p>
        </w:tc>
        <w:tc>
          <w:tcPr>
            <w:tcW w:w="5220" w:type="dxa"/>
            <w:vAlign w:val="center"/>
          </w:tcPr>
          <w:p w14:paraId="1EA948EA" w14:textId="30CF3F3E" w:rsidR="007204C6" w:rsidRPr="002E5959" w:rsidRDefault="007204C6" w:rsidP="00A65492">
            <w:pPr>
              <w:pStyle w:val="ListParagraph"/>
              <w:spacing w:line="348" w:lineRule="auto"/>
              <w:ind w:left="0" w:hanging="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Tôi </w:t>
            </w:r>
            <w:r w:rsidR="00874E68" w:rsidRPr="002E5959">
              <w:rPr>
                <w:rFonts w:ascii="Times New Roman" w:hAnsi="Times New Roman" w:cs="Times New Roman"/>
                <w:color w:val="000000" w:themeColor="text1"/>
                <w:sz w:val="26"/>
                <w:szCs w:val="26"/>
                <w:lang w:val="en-US"/>
              </w:rPr>
              <w:t xml:space="preserve">muốn sử dụng </w:t>
            </w:r>
            <w:r w:rsidRPr="002E5959">
              <w:rPr>
                <w:rFonts w:ascii="Times New Roman" w:hAnsi="Times New Roman" w:cs="Times New Roman"/>
                <w:color w:val="000000" w:themeColor="text1"/>
                <w:sz w:val="26"/>
                <w:szCs w:val="26"/>
              </w:rPr>
              <w:t xml:space="preserve">hoặc tham gia </w:t>
            </w:r>
            <w:r w:rsidR="00B07F40" w:rsidRPr="002E5959">
              <w:rPr>
                <w:rFonts w:ascii="Times New Roman" w:hAnsi="Times New Roman" w:cs="Times New Roman"/>
                <w:color w:val="000000" w:themeColor="text1"/>
                <w:sz w:val="26"/>
                <w:szCs w:val="26"/>
                <w:lang w:val="en-US"/>
              </w:rPr>
              <w:t xml:space="preserve">vào </w:t>
            </w:r>
            <w:r w:rsidRPr="002E5959">
              <w:rPr>
                <w:rFonts w:ascii="Times New Roman" w:hAnsi="Times New Roman" w:cs="Times New Roman"/>
                <w:color w:val="000000" w:themeColor="text1"/>
                <w:sz w:val="26"/>
                <w:szCs w:val="26"/>
              </w:rPr>
              <w:t>các dịch vụ/hoạt động của thư viện sau khi tiếp xúc với truyền thông marketing số.</w:t>
            </w:r>
          </w:p>
        </w:tc>
        <w:tc>
          <w:tcPr>
            <w:tcW w:w="1620" w:type="dxa"/>
            <w:vAlign w:val="center"/>
          </w:tcPr>
          <w:p w14:paraId="5F5EF7CC"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3.19</w:t>
            </w:r>
          </w:p>
        </w:tc>
        <w:tc>
          <w:tcPr>
            <w:tcW w:w="1080" w:type="dxa"/>
            <w:vAlign w:val="center"/>
          </w:tcPr>
          <w:p w14:paraId="59552F30"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.842</w:t>
            </w:r>
          </w:p>
        </w:tc>
      </w:tr>
      <w:tr w:rsidR="007204C6" w:rsidRPr="002E5959" w14:paraId="61E637AD" w14:textId="77777777" w:rsidTr="00200FD2">
        <w:tc>
          <w:tcPr>
            <w:tcW w:w="6205" w:type="dxa"/>
            <w:gridSpan w:val="2"/>
          </w:tcPr>
          <w:p w14:paraId="080008A5" w14:textId="77777777" w:rsidR="007204C6" w:rsidRPr="002E5959" w:rsidRDefault="007204C6" w:rsidP="00A65492">
            <w:pPr>
              <w:pStyle w:val="ListParagraph"/>
              <w:spacing w:line="348" w:lineRule="auto"/>
              <w:ind w:left="-7"/>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PH</w:t>
            </w:r>
          </w:p>
        </w:tc>
        <w:tc>
          <w:tcPr>
            <w:tcW w:w="1620" w:type="dxa"/>
            <w:vAlign w:val="center"/>
          </w:tcPr>
          <w:p w14:paraId="04584CA8"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3.68</w:t>
            </w:r>
          </w:p>
        </w:tc>
        <w:tc>
          <w:tcPr>
            <w:tcW w:w="1080" w:type="dxa"/>
            <w:vAlign w:val="center"/>
          </w:tcPr>
          <w:p w14:paraId="4A816AAC"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.790</w:t>
            </w:r>
          </w:p>
        </w:tc>
      </w:tr>
    </w:tbl>
    <w:p w14:paraId="57F2D6F7" w14:textId="4904A638" w:rsidR="007204C6" w:rsidRPr="002E5959" w:rsidRDefault="00E76052" w:rsidP="00A65492">
      <w:pPr>
        <w:autoSpaceDE w:val="0"/>
        <w:autoSpaceDN w:val="0"/>
        <w:adjustRightInd w:val="0"/>
        <w:spacing w:after="0" w:line="348" w:lineRule="auto"/>
        <w:jc w:val="center"/>
        <w:rPr>
          <w:rFonts w:ascii="Times New Roman" w:eastAsiaTheme="minorHAnsi" w:hAnsi="Times New Roman" w:cs="Times New Roman"/>
          <w:i/>
          <w:color w:val="000000" w:themeColor="text1"/>
          <w:sz w:val="26"/>
          <w:szCs w:val="26"/>
          <w:lang w:val="en-US"/>
        </w:rPr>
      </w:pPr>
      <w:r w:rsidRPr="002E5959">
        <w:rPr>
          <w:rFonts w:ascii="Times New Roman" w:eastAsiaTheme="minorHAnsi" w:hAnsi="Times New Roman" w:cs="Times New Roman"/>
          <w:i/>
          <w:color w:val="000000" w:themeColor="text1"/>
          <w:sz w:val="26"/>
          <w:szCs w:val="26"/>
          <w:lang w:val="en-US"/>
        </w:rPr>
        <w:t xml:space="preserve"> </w:t>
      </w:r>
      <w:r w:rsidR="007204C6" w:rsidRPr="002E5959">
        <w:rPr>
          <w:rFonts w:ascii="Times New Roman" w:eastAsiaTheme="minorHAnsi" w:hAnsi="Times New Roman" w:cs="Times New Roman"/>
          <w:i/>
          <w:color w:val="000000" w:themeColor="text1"/>
          <w:sz w:val="26"/>
          <w:szCs w:val="26"/>
          <w:lang w:val="en-US"/>
        </w:rPr>
        <w:t>(Nguồn: kết quả xử lý trên SPSS)</w:t>
      </w:r>
    </w:p>
    <w:p w14:paraId="134B2449" w14:textId="4430B17D" w:rsidR="006029D9" w:rsidRPr="002E5959" w:rsidRDefault="007204C6" w:rsidP="00A65492">
      <w:pPr>
        <w:pStyle w:val="BodyText"/>
        <w:spacing w:after="0" w:line="348" w:lineRule="auto"/>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rPr>
        <w:tab/>
      </w:r>
      <w:r w:rsidR="006029D9" w:rsidRPr="002E5959">
        <w:rPr>
          <w:rFonts w:ascii="Times New Roman" w:hAnsi="Times New Roman" w:cs="Times New Roman"/>
          <w:sz w:val="26"/>
          <w:szCs w:val="26"/>
        </w:rPr>
        <w:t xml:space="preserve">Thành phần có giá trị trung bình thấp nhất là </w:t>
      </w:r>
      <w:r w:rsidR="006029D9" w:rsidRPr="002E5959">
        <w:rPr>
          <w:rFonts w:ascii="Times New Roman" w:hAnsi="Times New Roman" w:cs="Times New Roman"/>
          <w:bCs/>
          <w:sz w:val="26"/>
          <w:szCs w:val="26"/>
        </w:rPr>
        <w:t>Ưu tiên (UT)</w:t>
      </w:r>
      <w:r w:rsidR="006029D9" w:rsidRPr="002E5959">
        <w:rPr>
          <w:rFonts w:ascii="Times New Roman" w:hAnsi="Times New Roman" w:cs="Times New Roman"/>
          <w:sz w:val="26"/>
          <w:szCs w:val="26"/>
        </w:rPr>
        <w:t xml:space="preserve">  với giá trị trung bình đạt 3.31. Kết quả này rất đáng chú ý bởi mặc dù người dùng có mức độ nhận biết, quan tâm và phản hồi tương đối tích cực đối với hoạt động truyền thông marketing số, nhưng mức độ ưu tiên lựa chọn các kênh truyền thông của thư viện vẫn chưa thực sự cao. Trong nhóm này, UT3 chỉ đạt 3.13 điểm trung bình và UT1 đạt 3.25 điểm, phản ánh </w:t>
      </w:r>
      <w:r w:rsidR="00414F0C" w:rsidRPr="002E5959">
        <w:rPr>
          <w:rFonts w:ascii="Times New Roman" w:hAnsi="Times New Roman" w:cs="Times New Roman"/>
          <w:sz w:val="26"/>
          <w:szCs w:val="26"/>
          <w:lang w:val="en-US"/>
        </w:rPr>
        <w:t>rằng</w:t>
      </w:r>
      <w:r w:rsidR="006029D9" w:rsidRPr="002E5959">
        <w:rPr>
          <w:rFonts w:ascii="Times New Roman" w:hAnsi="Times New Roman" w:cs="Times New Roman"/>
          <w:color w:val="000000" w:themeColor="text1"/>
          <w:sz w:val="26"/>
          <w:szCs w:val="26"/>
          <w:lang w:val="en-US"/>
        </w:rPr>
        <w:t xml:space="preserve"> mặc dù người dùng tin nhận thấy sự hiện diện của Thư viện Quân đội trên môi trường mạng, nhưng mức độ gắn kết chưa đủ mạnh để </w:t>
      </w:r>
      <w:r w:rsidR="007B4FA1" w:rsidRPr="002E5959">
        <w:rPr>
          <w:rFonts w:ascii="Times New Roman" w:hAnsi="Times New Roman" w:cs="Times New Roman"/>
          <w:color w:val="000000" w:themeColor="text1"/>
          <w:sz w:val="26"/>
          <w:szCs w:val="26"/>
          <w:lang w:val="en-US"/>
        </w:rPr>
        <w:t>khiến</w:t>
      </w:r>
      <w:r w:rsidR="006029D9" w:rsidRPr="002E5959">
        <w:rPr>
          <w:rFonts w:ascii="Times New Roman" w:hAnsi="Times New Roman" w:cs="Times New Roman"/>
          <w:color w:val="000000" w:themeColor="text1"/>
          <w:sz w:val="26"/>
          <w:szCs w:val="26"/>
          <w:lang w:val="en-US"/>
        </w:rPr>
        <w:t xml:space="preserve"> họ </w:t>
      </w:r>
      <w:r w:rsidR="00660F56" w:rsidRPr="002E5959">
        <w:rPr>
          <w:rFonts w:ascii="Times New Roman" w:hAnsi="Times New Roman" w:cs="Times New Roman"/>
          <w:color w:val="000000" w:themeColor="text1"/>
          <w:sz w:val="26"/>
          <w:szCs w:val="26"/>
          <w:lang w:val="en-US"/>
        </w:rPr>
        <w:t>coi thư viện là một nguồn cung cấp thông tin hàng đầu.</w:t>
      </w:r>
      <w:r w:rsidR="006029D9" w:rsidRPr="002E5959">
        <w:rPr>
          <w:rFonts w:ascii="Times New Roman" w:hAnsi="Times New Roman" w:cs="Times New Roman"/>
          <w:sz w:val="26"/>
          <w:szCs w:val="26"/>
        </w:rPr>
        <w:t xml:space="preserve"> </w:t>
      </w:r>
    </w:p>
    <w:p w14:paraId="162BCA38" w14:textId="13A6A407" w:rsidR="00725321" w:rsidRPr="002E5959" w:rsidRDefault="00725321" w:rsidP="00A65492">
      <w:pPr>
        <w:pStyle w:val="BodyText"/>
        <w:spacing w:after="0" w:line="348" w:lineRule="auto"/>
        <w:jc w:val="center"/>
        <w:rPr>
          <w:rFonts w:ascii="Times New Roman" w:hAnsi="Times New Roman" w:cs="Times New Roman"/>
          <w:sz w:val="26"/>
          <w:szCs w:val="26"/>
        </w:rPr>
      </w:pPr>
      <w:r w:rsidRPr="002E5959">
        <w:rPr>
          <w:rFonts w:ascii="Times New Roman" w:hAnsi="Times New Roman" w:cs="Times New Roman"/>
          <w:i/>
          <w:color w:val="000000" w:themeColor="text1"/>
          <w:sz w:val="26"/>
          <w:szCs w:val="26"/>
        </w:rPr>
        <w:t>Bảng 3.</w:t>
      </w:r>
      <w:r w:rsidRPr="002E5959">
        <w:rPr>
          <w:rFonts w:ascii="Times New Roman" w:hAnsi="Times New Roman" w:cs="Times New Roman"/>
          <w:i/>
          <w:color w:val="000000" w:themeColor="text1"/>
          <w:sz w:val="26"/>
          <w:szCs w:val="26"/>
          <w:lang w:val="en-US"/>
        </w:rPr>
        <w:t>5</w:t>
      </w:r>
      <w:r w:rsidRPr="002E5959">
        <w:rPr>
          <w:rFonts w:ascii="Times New Roman" w:hAnsi="Times New Roman" w:cs="Times New Roman"/>
          <w:i/>
          <w:color w:val="000000" w:themeColor="text1"/>
          <w:sz w:val="26"/>
          <w:szCs w:val="26"/>
        </w:rPr>
        <w:t xml:space="preserve">. </w:t>
      </w:r>
      <w:r w:rsidRPr="002E5959">
        <w:rPr>
          <w:rFonts w:ascii="Times New Roman" w:hAnsi="Times New Roman" w:cs="Times New Roman"/>
          <w:i/>
          <w:sz w:val="26"/>
          <w:szCs w:val="26"/>
        </w:rPr>
        <w:t xml:space="preserve">Đánh giá của người dùng về mức độ </w:t>
      </w:r>
      <w:r w:rsidRPr="002E5959">
        <w:rPr>
          <w:rFonts w:ascii="Times New Roman" w:hAnsi="Times New Roman" w:cs="Times New Roman"/>
          <w:i/>
          <w:sz w:val="26"/>
          <w:szCs w:val="26"/>
          <w:lang w:val="en-US"/>
        </w:rPr>
        <w:t>ưu tiên</w:t>
      </w:r>
      <w:r w:rsidRPr="002E5959">
        <w:rPr>
          <w:rFonts w:ascii="Times New Roman" w:hAnsi="Times New Roman" w:cs="Times New Roman"/>
          <w:i/>
          <w:sz w:val="26"/>
          <w:szCs w:val="26"/>
        </w:rPr>
        <w:t xml:space="preserve"> đối với hoạt động truyền thông marketing số</w:t>
      </w:r>
    </w:p>
    <w:tbl>
      <w:tblPr>
        <w:tblStyle w:val="TableGrid"/>
        <w:tblW w:w="8905" w:type="dxa"/>
        <w:tblLook w:val="04A0" w:firstRow="1" w:lastRow="0" w:firstColumn="1" w:lastColumn="0" w:noHBand="0" w:noVBand="1"/>
      </w:tblPr>
      <w:tblGrid>
        <w:gridCol w:w="985"/>
        <w:gridCol w:w="5220"/>
        <w:gridCol w:w="1620"/>
        <w:gridCol w:w="1080"/>
      </w:tblGrid>
      <w:tr w:rsidR="007204C6" w:rsidRPr="002E5959" w14:paraId="6B5C1E4D" w14:textId="77777777" w:rsidTr="00200FD2">
        <w:trPr>
          <w:tblHeader/>
        </w:trPr>
        <w:tc>
          <w:tcPr>
            <w:tcW w:w="985" w:type="dxa"/>
            <w:vAlign w:val="center"/>
          </w:tcPr>
          <w:p w14:paraId="64DB0902"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lastRenderedPageBreak/>
              <w:t>Biến</w:t>
            </w:r>
          </w:p>
        </w:tc>
        <w:tc>
          <w:tcPr>
            <w:tcW w:w="5220" w:type="dxa"/>
            <w:vAlign w:val="center"/>
          </w:tcPr>
          <w:p w14:paraId="41F57DA0"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Tiêu chí</w:t>
            </w:r>
          </w:p>
        </w:tc>
        <w:tc>
          <w:tcPr>
            <w:tcW w:w="1620" w:type="dxa"/>
            <w:vAlign w:val="center"/>
          </w:tcPr>
          <w:p w14:paraId="01E12C2F"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Trung bình</w:t>
            </w:r>
          </w:p>
        </w:tc>
        <w:tc>
          <w:tcPr>
            <w:tcW w:w="1080" w:type="dxa"/>
            <w:vAlign w:val="center"/>
          </w:tcPr>
          <w:p w14:paraId="3668BE5F" w14:textId="77777777" w:rsidR="007204C6" w:rsidRPr="002E5959" w:rsidRDefault="007204C6" w:rsidP="00A65492">
            <w:pPr>
              <w:pStyle w:val="NormalWeb"/>
              <w:spacing w:before="0" w:beforeAutospacing="0" w:after="0" w:afterAutospacing="0" w:line="348" w:lineRule="auto"/>
              <w:jc w:val="center"/>
              <w:rPr>
                <w:b/>
                <w:color w:val="000000" w:themeColor="text1"/>
                <w:sz w:val="26"/>
                <w:szCs w:val="26"/>
              </w:rPr>
            </w:pPr>
            <w:r w:rsidRPr="002E5959">
              <w:rPr>
                <w:b/>
                <w:color w:val="000000" w:themeColor="text1"/>
                <w:sz w:val="26"/>
                <w:szCs w:val="26"/>
              </w:rPr>
              <w:t>Độ lệch chuẩn</w:t>
            </w:r>
          </w:p>
        </w:tc>
      </w:tr>
      <w:tr w:rsidR="007204C6" w:rsidRPr="002E5959" w14:paraId="5631AE60" w14:textId="77777777" w:rsidTr="00200FD2">
        <w:tc>
          <w:tcPr>
            <w:tcW w:w="985" w:type="dxa"/>
            <w:vAlign w:val="center"/>
          </w:tcPr>
          <w:p w14:paraId="48034E02"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UT1</w:t>
            </w:r>
          </w:p>
        </w:tc>
        <w:tc>
          <w:tcPr>
            <w:tcW w:w="5220" w:type="dxa"/>
            <w:vAlign w:val="center"/>
          </w:tcPr>
          <w:p w14:paraId="41D47B11" w14:textId="77777777" w:rsidR="007204C6" w:rsidRPr="002E5959" w:rsidRDefault="007204C6" w:rsidP="00A65492">
            <w:pPr>
              <w:spacing w:line="348"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hAnsi="Times New Roman" w:cs="Times New Roman"/>
                <w:color w:val="000000" w:themeColor="text1"/>
                <w:sz w:val="26"/>
                <w:szCs w:val="26"/>
              </w:rPr>
              <w:t>Các hoạt động truyền thông marketing số khiến tôi có thiện cảm hơn với Thư viện Quân đội</w:t>
            </w:r>
            <w:r w:rsidRPr="002E5959">
              <w:rPr>
                <w:rFonts w:ascii="Times New Roman" w:hAnsi="Times New Roman" w:cs="Times New Roman"/>
                <w:color w:val="000000" w:themeColor="text1"/>
                <w:sz w:val="26"/>
                <w:szCs w:val="26"/>
                <w:lang w:val="en-US"/>
              </w:rPr>
              <w:t>.</w:t>
            </w:r>
          </w:p>
        </w:tc>
        <w:tc>
          <w:tcPr>
            <w:tcW w:w="1620" w:type="dxa"/>
            <w:vAlign w:val="center"/>
          </w:tcPr>
          <w:p w14:paraId="0F821AF0"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3.25</w:t>
            </w:r>
          </w:p>
        </w:tc>
        <w:tc>
          <w:tcPr>
            <w:tcW w:w="1080" w:type="dxa"/>
            <w:vAlign w:val="center"/>
          </w:tcPr>
          <w:p w14:paraId="0D5021E9"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.917</w:t>
            </w:r>
          </w:p>
        </w:tc>
      </w:tr>
      <w:tr w:rsidR="007204C6" w:rsidRPr="002E5959" w14:paraId="13EE7FAA" w14:textId="77777777" w:rsidTr="00200FD2">
        <w:tc>
          <w:tcPr>
            <w:tcW w:w="985" w:type="dxa"/>
            <w:vAlign w:val="center"/>
          </w:tcPr>
          <w:p w14:paraId="4AFB84B2"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UT2</w:t>
            </w:r>
          </w:p>
        </w:tc>
        <w:tc>
          <w:tcPr>
            <w:tcW w:w="5220" w:type="dxa"/>
            <w:vAlign w:val="center"/>
          </w:tcPr>
          <w:p w14:paraId="2E1E891E" w14:textId="77777777" w:rsidR="007204C6" w:rsidRPr="002E5959" w:rsidRDefault="007204C6" w:rsidP="00A65492">
            <w:pPr>
              <w:pStyle w:val="ListParagraph"/>
              <w:spacing w:line="348" w:lineRule="auto"/>
              <w:ind w:left="-7" w:firstLine="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Khi có nhu cầu sử dụng dịch vụ thông tin, tôi ưu tiên lựa chọn Thư viện Quân đội.</w:t>
            </w:r>
          </w:p>
        </w:tc>
        <w:tc>
          <w:tcPr>
            <w:tcW w:w="1620" w:type="dxa"/>
            <w:vAlign w:val="center"/>
          </w:tcPr>
          <w:p w14:paraId="647EFF51"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3.57</w:t>
            </w:r>
          </w:p>
        </w:tc>
        <w:tc>
          <w:tcPr>
            <w:tcW w:w="1080" w:type="dxa"/>
            <w:vAlign w:val="center"/>
          </w:tcPr>
          <w:p w14:paraId="7715A1D6"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.909</w:t>
            </w:r>
          </w:p>
        </w:tc>
      </w:tr>
      <w:tr w:rsidR="007204C6" w:rsidRPr="002E5959" w14:paraId="71CF897F" w14:textId="77777777" w:rsidTr="00200FD2">
        <w:tc>
          <w:tcPr>
            <w:tcW w:w="985" w:type="dxa"/>
            <w:vAlign w:val="center"/>
          </w:tcPr>
          <w:p w14:paraId="3FA4460B" w14:textId="77777777" w:rsidR="007204C6" w:rsidRPr="002E5959" w:rsidRDefault="007204C6" w:rsidP="00A65492">
            <w:pPr>
              <w:spacing w:line="348" w:lineRule="auto"/>
              <w:contextualSpacing/>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lang w:val="en-US"/>
              </w:rPr>
              <w:t>UT3</w:t>
            </w:r>
          </w:p>
        </w:tc>
        <w:tc>
          <w:tcPr>
            <w:tcW w:w="5220" w:type="dxa"/>
            <w:vAlign w:val="center"/>
          </w:tcPr>
          <w:p w14:paraId="1C1FF10F" w14:textId="77777777" w:rsidR="007204C6" w:rsidRPr="002E5959" w:rsidRDefault="007204C6" w:rsidP="00A65492">
            <w:pPr>
              <w:spacing w:line="348"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hAnsi="Times New Roman" w:cs="Times New Roman"/>
                <w:color w:val="000000" w:themeColor="text1"/>
                <w:sz w:val="26"/>
                <w:szCs w:val="26"/>
              </w:rPr>
              <w:t>Truyền thông marketing số giúp Thư viện Quân đội nổi bật hơn so với các nguồn thông tin/thư viện khác mà tôi biết.</w:t>
            </w:r>
          </w:p>
        </w:tc>
        <w:tc>
          <w:tcPr>
            <w:tcW w:w="1620" w:type="dxa"/>
            <w:vAlign w:val="center"/>
          </w:tcPr>
          <w:p w14:paraId="106F96DB"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3.13</w:t>
            </w:r>
          </w:p>
        </w:tc>
        <w:tc>
          <w:tcPr>
            <w:tcW w:w="1080" w:type="dxa"/>
            <w:vAlign w:val="center"/>
          </w:tcPr>
          <w:p w14:paraId="23FB1133"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.907</w:t>
            </w:r>
          </w:p>
        </w:tc>
      </w:tr>
      <w:tr w:rsidR="007204C6" w:rsidRPr="002E5959" w14:paraId="2C229970" w14:textId="77777777" w:rsidTr="00200FD2">
        <w:trPr>
          <w:trHeight w:val="399"/>
        </w:trPr>
        <w:tc>
          <w:tcPr>
            <w:tcW w:w="6205" w:type="dxa"/>
            <w:gridSpan w:val="2"/>
            <w:vAlign w:val="center"/>
          </w:tcPr>
          <w:p w14:paraId="41DAC147"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UT</w:t>
            </w:r>
          </w:p>
        </w:tc>
        <w:tc>
          <w:tcPr>
            <w:tcW w:w="1620" w:type="dxa"/>
            <w:vAlign w:val="center"/>
          </w:tcPr>
          <w:p w14:paraId="00358941"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3.31</w:t>
            </w:r>
          </w:p>
        </w:tc>
        <w:tc>
          <w:tcPr>
            <w:tcW w:w="1080" w:type="dxa"/>
            <w:vAlign w:val="center"/>
          </w:tcPr>
          <w:p w14:paraId="20DF2887" w14:textId="77777777" w:rsidR="007204C6" w:rsidRPr="002E5959" w:rsidRDefault="007204C6" w:rsidP="00A65492">
            <w:pPr>
              <w:autoSpaceDE w:val="0"/>
              <w:autoSpaceDN w:val="0"/>
              <w:adjustRightInd w:val="0"/>
              <w:spacing w:line="348"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.759</w:t>
            </w:r>
          </w:p>
        </w:tc>
      </w:tr>
    </w:tbl>
    <w:p w14:paraId="4665301C" w14:textId="1CF875E4" w:rsidR="007204C6" w:rsidRPr="002E5959" w:rsidRDefault="00E76052" w:rsidP="00A65492">
      <w:pPr>
        <w:autoSpaceDE w:val="0"/>
        <w:autoSpaceDN w:val="0"/>
        <w:adjustRightInd w:val="0"/>
        <w:spacing w:after="0" w:line="360" w:lineRule="auto"/>
        <w:jc w:val="center"/>
        <w:rPr>
          <w:rFonts w:ascii="Times New Roman" w:eastAsiaTheme="minorHAnsi" w:hAnsi="Times New Roman" w:cs="Times New Roman"/>
          <w:i/>
          <w:color w:val="000000" w:themeColor="text1"/>
          <w:sz w:val="26"/>
          <w:szCs w:val="26"/>
          <w:lang w:val="en-US"/>
        </w:rPr>
      </w:pPr>
      <w:r w:rsidRPr="002E5959">
        <w:rPr>
          <w:rFonts w:ascii="Times New Roman" w:eastAsiaTheme="minorHAnsi" w:hAnsi="Times New Roman" w:cs="Times New Roman"/>
          <w:i/>
          <w:color w:val="000000" w:themeColor="text1"/>
          <w:sz w:val="26"/>
          <w:szCs w:val="26"/>
          <w:lang w:val="en-US"/>
        </w:rPr>
        <w:t xml:space="preserve"> </w:t>
      </w:r>
      <w:r w:rsidR="007204C6" w:rsidRPr="002E5959">
        <w:rPr>
          <w:rFonts w:ascii="Times New Roman" w:eastAsiaTheme="minorHAnsi" w:hAnsi="Times New Roman" w:cs="Times New Roman"/>
          <w:i/>
          <w:color w:val="000000" w:themeColor="text1"/>
          <w:sz w:val="26"/>
          <w:szCs w:val="26"/>
          <w:lang w:val="en-US"/>
        </w:rPr>
        <w:t>(Nguồn: kết quả xử lý trên SPSS)</w:t>
      </w:r>
    </w:p>
    <w:p w14:paraId="2B6F1740" w14:textId="44BA8171" w:rsidR="00660F5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Nhìn chung, kết quả nghiên cứu </w:t>
      </w:r>
      <w:r w:rsidR="00660F56" w:rsidRPr="002E5959">
        <w:rPr>
          <w:color w:val="000000" w:themeColor="text1"/>
          <w:sz w:val="26"/>
          <w:szCs w:val="26"/>
        </w:rPr>
        <w:t xml:space="preserve">cho thấy </w:t>
      </w:r>
      <w:r w:rsidR="00F46BBD" w:rsidRPr="002E5959">
        <w:rPr>
          <w:sz w:val="26"/>
          <w:szCs w:val="26"/>
        </w:rPr>
        <w:t xml:space="preserve">người dùng tin của Thư viện Quân đội </w:t>
      </w:r>
      <w:r w:rsidR="00F46BBD" w:rsidRPr="002E5959">
        <w:rPr>
          <w:bCs/>
          <w:sz w:val="26"/>
          <w:szCs w:val="26"/>
        </w:rPr>
        <w:t>có đánh giá khá tích cực đối với</w:t>
      </w:r>
      <w:r w:rsidR="00F46BBD" w:rsidRPr="002E5959">
        <w:rPr>
          <w:sz w:val="26"/>
          <w:szCs w:val="26"/>
        </w:rPr>
        <w:t xml:space="preserve"> hiệu quả của truyền thông marketing số trên các phương diện nhận biết, quan tâm, phản hồi thông tin và mức độ ưu tiên thư viện.</w:t>
      </w:r>
      <w:r w:rsidR="00660F56" w:rsidRPr="002E5959">
        <w:rPr>
          <w:sz w:val="26"/>
          <w:szCs w:val="26"/>
        </w:rPr>
        <w:t xml:space="preserve"> Tuy nhiên, mức độ ưu tiên còn thấp hơn so với các thành phần còn lại cho thấy</w:t>
      </w:r>
      <w:r w:rsidR="00414F0C" w:rsidRPr="002E5959">
        <w:rPr>
          <w:sz w:val="26"/>
          <w:szCs w:val="26"/>
        </w:rPr>
        <w:t xml:space="preserve"> người dùng cảm nhận rõ nhất</w:t>
      </w:r>
      <w:r w:rsidR="00660F56" w:rsidRPr="002E5959">
        <w:rPr>
          <w:sz w:val="26"/>
          <w:szCs w:val="26"/>
        </w:rPr>
        <w:t xml:space="preserve"> hiệu quả của truyền thông marketing số </w:t>
      </w:r>
      <w:r w:rsidR="00414F0C" w:rsidRPr="002E5959">
        <w:rPr>
          <w:sz w:val="26"/>
          <w:szCs w:val="26"/>
        </w:rPr>
        <w:t xml:space="preserve">mang lại cho họ </w:t>
      </w:r>
      <w:r w:rsidR="00660F56" w:rsidRPr="002E5959">
        <w:rPr>
          <w:sz w:val="26"/>
          <w:szCs w:val="26"/>
        </w:rPr>
        <w:t xml:space="preserve">chủ yếu ở việc tạo ra nhận thức, thu hút sự quan tâm và thúc đẩy một số tương tác một chiều, trong khi khả năng tương tác hai chiều và việc ưu tiên trong lựa chọn thư viện vẫn còn hạn chế. </w:t>
      </w:r>
    </w:p>
    <w:p w14:paraId="40C9DDB2" w14:textId="77777777" w:rsidR="007204C6" w:rsidRPr="002E5959" w:rsidRDefault="007204C6" w:rsidP="00A65492">
      <w:pPr>
        <w:pStyle w:val="Heading2"/>
        <w:spacing w:before="0" w:beforeAutospacing="0" w:after="0" w:afterAutospacing="0" w:line="360" w:lineRule="auto"/>
        <w:jc w:val="both"/>
        <w:rPr>
          <w:rStyle w:val="Strong"/>
          <w:rFonts w:eastAsiaTheme="majorEastAsia"/>
          <w:b/>
          <w:color w:val="000000" w:themeColor="text1"/>
          <w:sz w:val="26"/>
          <w:szCs w:val="26"/>
        </w:rPr>
      </w:pPr>
      <w:bookmarkStart w:id="88" w:name="_Toc236385437"/>
      <w:r w:rsidRPr="002E5959">
        <w:rPr>
          <w:rStyle w:val="Strong"/>
          <w:rFonts w:eastAsiaTheme="majorEastAsia"/>
          <w:b/>
          <w:color w:val="000000" w:themeColor="text1"/>
          <w:sz w:val="26"/>
          <w:szCs w:val="26"/>
        </w:rPr>
        <w:t>3.3. Đánh giá mô hình đo lường</w:t>
      </w:r>
      <w:bookmarkEnd w:id="88"/>
    </w:p>
    <w:p w14:paraId="1B4AC52A" w14:textId="5F8747B2"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ab/>
        <w:t xml:space="preserve">Mô hình nghiên cứu của luận văn bao gồm cả </w:t>
      </w:r>
      <w:r w:rsidRPr="002E5959">
        <w:rPr>
          <w:rFonts w:ascii="Times New Roman" w:hAnsi="Times New Roman" w:cs="Times New Roman"/>
          <w:color w:val="000000" w:themeColor="text1"/>
          <w:sz w:val="26"/>
          <w:szCs w:val="26"/>
          <w:lang w:val="en-US"/>
        </w:rPr>
        <w:t>thang đo</w:t>
      </w:r>
      <w:r w:rsidRPr="002E5959">
        <w:rPr>
          <w:rFonts w:ascii="Times New Roman" w:hAnsi="Times New Roman" w:cs="Times New Roman"/>
          <w:color w:val="000000" w:themeColor="text1"/>
          <w:sz w:val="26"/>
          <w:szCs w:val="26"/>
        </w:rPr>
        <w:t xml:space="preserve"> kết quả và nguyên nhân. </w:t>
      </w:r>
      <w:r w:rsidRPr="002E5959">
        <w:rPr>
          <w:rFonts w:ascii="Times New Roman" w:hAnsi="Times New Roman" w:cs="Times New Roman"/>
          <w:color w:val="000000" w:themeColor="text1"/>
          <w:sz w:val="26"/>
          <w:szCs w:val="26"/>
          <w:lang w:val="en-US"/>
        </w:rPr>
        <w:t>Thang đo</w:t>
      </w:r>
      <w:r w:rsidRPr="002E5959">
        <w:rPr>
          <w:rFonts w:ascii="Times New Roman" w:hAnsi="Times New Roman" w:cs="Times New Roman"/>
          <w:color w:val="000000" w:themeColor="text1"/>
          <w:sz w:val="26"/>
          <w:szCs w:val="26"/>
        </w:rPr>
        <w:t xml:space="preserve"> kết quả gồm thành phần của TPB</w:t>
      </w:r>
      <w:r w:rsidRPr="002E5959">
        <w:rPr>
          <w:rFonts w:ascii="Times New Roman" w:hAnsi="Times New Roman" w:cs="Times New Roman"/>
          <w:color w:val="000000" w:themeColor="text1"/>
          <w:sz w:val="26"/>
          <w:szCs w:val="26"/>
          <w:lang w:val="en-US"/>
        </w:rPr>
        <w:t xml:space="preserve"> là thái độ</w:t>
      </w:r>
      <w:r w:rsidR="0079206E" w:rsidRPr="002E5959">
        <w:rPr>
          <w:rFonts w:ascii="Times New Roman" w:hAnsi="Times New Roman" w:cs="Times New Roman"/>
          <w:color w:val="000000" w:themeColor="text1"/>
          <w:sz w:val="26"/>
          <w:szCs w:val="26"/>
          <w:lang w:val="en-US"/>
        </w:rPr>
        <w:t xml:space="preserve"> (TD</w:t>
      </w:r>
      <w:r w:rsidRPr="002E5959">
        <w:rPr>
          <w:rFonts w:ascii="Times New Roman" w:hAnsi="Times New Roman" w:cs="Times New Roman"/>
          <w:color w:val="000000" w:themeColor="text1"/>
          <w:sz w:val="26"/>
          <w:szCs w:val="26"/>
          <w:lang w:val="en-US"/>
        </w:rPr>
        <w:t>), chuẩn mực chủ quan (SN), kiểm soát hành vi cảm nhận (PBC), ý định sử dụng (INT), hành vi sử dụng gồm 2 biến là tần suất sử dụng thư viện (A8) và thời gian sử dụng thư viện (A9); thang đo</w:t>
      </w:r>
      <w:r w:rsidRPr="002E5959">
        <w:rPr>
          <w:rFonts w:ascii="Times New Roman" w:hAnsi="Times New Roman" w:cs="Times New Roman"/>
          <w:color w:val="000000" w:themeColor="text1"/>
          <w:sz w:val="26"/>
          <w:szCs w:val="26"/>
        </w:rPr>
        <w:t xml:space="preserve"> nguyên nhân là </w:t>
      </w:r>
      <w:r w:rsidRPr="002E5959">
        <w:rPr>
          <w:rFonts w:ascii="Times New Roman" w:hAnsi="Times New Roman" w:cs="Times New Roman"/>
          <w:color w:val="000000" w:themeColor="text1"/>
          <w:sz w:val="26"/>
          <w:szCs w:val="26"/>
          <w:lang w:val="en-US"/>
        </w:rPr>
        <w:t xml:space="preserve">biến </w:t>
      </w:r>
      <w:r w:rsidR="006A5FA1" w:rsidRPr="002E5959">
        <w:rPr>
          <w:rFonts w:ascii="Times New Roman" w:hAnsi="Times New Roman" w:cs="Times New Roman"/>
          <w:color w:val="000000" w:themeColor="text1"/>
          <w:sz w:val="26"/>
          <w:szCs w:val="26"/>
          <w:lang w:val="en-US"/>
        </w:rPr>
        <w:t>t</w:t>
      </w:r>
      <w:r w:rsidRPr="002E5959">
        <w:rPr>
          <w:rFonts w:ascii="Times New Roman" w:hAnsi="Times New Roman" w:cs="Times New Roman"/>
          <w:color w:val="000000" w:themeColor="text1"/>
          <w:sz w:val="26"/>
          <w:szCs w:val="26"/>
        </w:rPr>
        <w:t>ruyền thông marketing số (TT).</w:t>
      </w:r>
      <w:r w:rsidRPr="002E5959">
        <w:rPr>
          <w:rFonts w:ascii="Times New Roman" w:hAnsi="Times New Roman" w:cs="Times New Roman"/>
          <w:color w:val="000000" w:themeColor="text1"/>
          <w:sz w:val="26"/>
          <w:szCs w:val="26"/>
          <w:lang w:val="en-US"/>
        </w:rPr>
        <w:t xml:space="preserve"> </w:t>
      </w:r>
    </w:p>
    <w:p w14:paraId="1E7AAB62" w14:textId="5B04EAB5" w:rsidR="007204C6" w:rsidRPr="002E5959" w:rsidRDefault="007204C6" w:rsidP="00A65492">
      <w:pPr>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lang w:val="en-US"/>
        </w:rPr>
        <w:tab/>
      </w:r>
      <w:r w:rsidRPr="002E5959">
        <w:rPr>
          <w:rFonts w:ascii="Times New Roman" w:hAnsi="Times New Roman" w:cs="Times New Roman"/>
          <w:color w:val="000000" w:themeColor="text1"/>
          <w:sz w:val="26"/>
          <w:szCs w:val="26"/>
        </w:rPr>
        <w:t>Quy trình đánh giá hai</w:t>
      </w:r>
      <w:r w:rsidRPr="002E5959">
        <w:rPr>
          <w:rFonts w:ascii="Times New Roman" w:hAnsi="Times New Roman" w:cs="Times New Roman"/>
          <w:color w:val="000000" w:themeColor="text1"/>
          <w:sz w:val="26"/>
          <w:szCs w:val="26"/>
          <w:lang w:val="en-US"/>
        </w:rPr>
        <w:t xml:space="preserve"> loại thang đo</w:t>
      </w:r>
      <w:r w:rsidRPr="002E5959">
        <w:rPr>
          <w:rFonts w:ascii="Times New Roman" w:hAnsi="Times New Roman" w:cs="Times New Roman"/>
          <w:color w:val="000000" w:themeColor="text1"/>
          <w:sz w:val="26"/>
          <w:szCs w:val="26"/>
        </w:rPr>
        <w:t xml:space="preserve"> này có sự khác nhau. Đối với các </w:t>
      </w:r>
      <w:r w:rsidRPr="002E5959">
        <w:rPr>
          <w:rFonts w:ascii="Times New Roman" w:hAnsi="Times New Roman" w:cs="Times New Roman"/>
          <w:color w:val="000000" w:themeColor="text1"/>
          <w:sz w:val="26"/>
          <w:szCs w:val="26"/>
          <w:lang w:val="en-US"/>
        </w:rPr>
        <w:t>thang đo</w:t>
      </w:r>
      <w:r w:rsidRPr="002E5959">
        <w:rPr>
          <w:rFonts w:ascii="Times New Roman" w:hAnsi="Times New Roman" w:cs="Times New Roman"/>
          <w:color w:val="000000" w:themeColor="text1"/>
          <w:sz w:val="26"/>
          <w:szCs w:val="26"/>
        </w:rPr>
        <w:t xml:space="preserve"> kết quả, nghiên cứu đánh giá chất lượng của các biến quan sát bằng </w:t>
      </w:r>
      <w:r w:rsidR="002E5959">
        <w:rPr>
          <w:rFonts w:ascii="Times New Roman" w:hAnsi="Times New Roman" w:cs="Times New Roman"/>
          <w:color w:val="000000" w:themeColor="text1"/>
          <w:sz w:val="26"/>
          <w:szCs w:val="26"/>
        </w:rPr>
        <w:t>Outer loading (</w:t>
      </w:r>
      <w:r w:rsidR="00B15FD1">
        <w:rPr>
          <w:rFonts w:ascii="Times New Roman" w:hAnsi="Times New Roman" w:cs="Times New Roman"/>
          <w:color w:val="000000" w:themeColor="text1"/>
          <w:sz w:val="26"/>
          <w:szCs w:val="26"/>
        </w:rPr>
        <w:t>h</w:t>
      </w:r>
      <w:r w:rsidR="002E5959">
        <w:rPr>
          <w:rFonts w:ascii="Times New Roman" w:hAnsi="Times New Roman" w:cs="Times New Roman"/>
          <w:color w:val="000000" w:themeColor="text1"/>
          <w:sz w:val="26"/>
          <w:szCs w:val="26"/>
        </w:rPr>
        <w:t>ệ số tải ngoài)</w:t>
      </w:r>
      <w:r w:rsidRPr="002E5959">
        <w:rPr>
          <w:rFonts w:ascii="Times New Roman" w:hAnsi="Times New Roman" w:cs="Times New Roman"/>
          <w:color w:val="000000" w:themeColor="text1"/>
          <w:sz w:val="26"/>
          <w:szCs w:val="26"/>
        </w:rPr>
        <w:t xml:space="preserve">; </w:t>
      </w:r>
      <w:r w:rsidR="00A67000" w:rsidRPr="002E5959">
        <w:rPr>
          <w:rFonts w:ascii="Times New Roman" w:hAnsi="Times New Roman" w:cs="Times New Roman"/>
          <w:color w:val="000000" w:themeColor="text1"/>
          <w:sz w:val="26"/>
          <w:szCs w:val="26"/>
          <w:lang w:val="en-US"/>
        </w:rPr>
        <w:t>C</w:t>
      </w:r>
      <w:r w:rsidRPr="002E5959">
        <w:rPr>
          <w:rFonts w:ascii="Times New Roman" w:hAnsi="Times New Roman" w:cs="Times New Roman"/>
          <w:color w:val="000000" w:themeColor="text1"/>
          <w:spacing w:val="-2"/>
          <w:sz w:val="26"/>
          <w:szCs w:val="26"/>
        </w:rPr>
        <w:t>ronbach’s alpha, Rho_c</w:t>
      </w:r>
      <w:r w:rsidR="00B15FD1">
        <w:rPr>
          <w:rFonts w:ascii="Times New Roman" w:hAnsi="Times New Roman" w:cs="Times New Roman"/>
          <w:color w:val="000000" w:themeColor="text1"/>
          <w:spacing w:val="-2"/>
          <w:sz w:val="26"/>
          <w:szCs w:val="26"/>
        </w:rPr>
        <w:t xml:space="preserve"> (</w:t>
      </w:r>
      <w:r w:rsidR="00B15FD1" w:rsidRPr="002E5959">
        <w:rPr>
          <w:rFonts w:ascii="Times New Roman" w:hAnsi="Times New Roman" w:cs="Times New Roman"/>
          <w:color w:val="000000" w:themeColor="text1"/>
          <w:sz w:val="26"/>
          <w:szCs w:val="26"/>
        </w:rPr>
        <w:t>độ tin cậ</w:t>
      </w:r>
      <w:r w:rsidR="00B15FD1">
        <w:rPr>
          <w:rFonts w:ascii="Times New Roman" w:hAnsi="Times New Roman" w:cs="Times New Roman"/>
          <w:color w:val="000000" w:themeColor="text1"/>
          <w:sz w:val="26"/>
          <w:szCs w:val="26"/>
        </w:rPr>
        <w:t xml:space="preserve">y); </w:t>
      </w:r>
      <w:r w:rsidR="00B15FD1">
        <w:rPr>
          <w:rFonts w:ascii="Times New Roman" w:hAnsi="Times New Roman" w:cs="Times New Roman"/>
          <w:color w:val="000000" w:themeColor="text1"/>
          <w:spacing w:val="-2"/>
          <w:sz w:val="26"/>
          <w:szCs w:val="26"/>
        </w:rPr>
        <w:t>AVE (</w:t>
      </w:r>
      <w:r w:rsidRPr="002E5959">
        <w:rPr>
          <w:rFonts w:ascii="Times New Roman" w:hAnsi="Times New Roman" w:cs="Times New Roman"/>
          <w:color w:val="000000" w:themeColor="text1"/>
          <w:spacing w:val="-2"/>
          <w:sz w:val="26"/>
          <w:szCs w:val="26"/>
        </w:rPr>
        <w:t>tính hội tụ thang đo</w:t>
      </w:r>
      <w:r w:rsidR="00B15FD1">
        <w:rPr>
          <w:rFonts w:ascii="Times New Roman" w:hAnsi="Times New Roman" w:cs="Times New Roman"/>
          <w:color w:val="000000" w:themeColor="text1"/>
          <w:spacing w:val="-2"/>
          <w:sz w:val="26"/>
          <w:szCs w:val="26"/>
        </w:rPr>
        <w:t>)</w:t>
      </w:r>
      <w:r w:rsidRPr="002E5959">
        <w:rPr>
          <w:rFonts w:ascii="Times New Roman" w:hAnsi="Times New Roman" w:cs="Times New Roman"/>
          <w:color w:val="000000" w:themeColor="text1"/>
          <w:spacing w:val="-2"/>
          <w:sz w:val="26"/>
          <w:szCs w:val="26"/>
        </w:rPr>
        <w:t>; HTMT, Fornell–Larcker và cross-loadings</w:t>
      </w:r>
      <w:r w:rsidR="00B15FD1">
        <w:rPr>
          <w:rFonts w:ascii="Times New Roman" w:hAnsi="Times New Roman" w:cs="Times New Roman"/>
          <w:color w:val="000000" w:themeColor="text1"/>
          <w:spacing w:val="-2"/>
          <w:sz w:val="26"/>
          <w:szCs w:val="26"/>
        </w:rPr>
        <w:t xml:space="preserve"> (</w:t>
      </w:r>
      <w:r w:rsidR="00B15FD1" w:rsidRPr="002E5959">
        <w:rPr>
          <w:rFonts w:ascii="Times New Roman" w:hAnsi="Times New Roman" w:cs="Times New Roman"/>
          <w:color w:val="000000" w:themeColor="text1"/>
          <w:spacing w:val="-2"/>
          <w:sz w:val="26"/>
          <w:szCs w:val="26"/>
        </w:rPr>
        <w:t>tính giá trị phân biệ</w:t>
      </w:r>
      <w:r w:rsidR="00B15FD1">
        <w:rPr>
          <w:rFonts w:ascii="Times New Roman" w:hAnsi="Times New Roman" w:cs="Times New Roman"/>
          <w:color w:val="000000" w:themeColor="text1"/>
          <w:spacing w:val="-2"/>
          <w:sz w:val="26"/>
          <w:szCs w:val="26"/>
        </w:rPr>
        <w:t>t)</w:t>
      </w:r>
      <w:r w:rsidRPr="002E5959">
        <w:rPr>
          <w:rFonts w:ascii="Times New Roman" w:hAnsi="Times New Roman" w:cs="Times New Roman"/>
          <w:color w:val="000000" w:themeColor="text1"/>
          <w:spacing w:val="-2"/>
          <w:sz w:val="26"/>
          <w:szCs w:val="26"/>
        </w:rPr>
        <w:t xml:space="preserve">. Đối với </w:t>
      </w:r>
      <w:r w:rsidRPr="002E5959">
        <w:rPr>
          <w:rFonts w:ascii="Times New Roman" w:hAnsi="Times New Roman" w:cs="Times New Roman"/>
          <w:color w:val="000000" w:themeColor="text1"/>
          <w:spacing w:val="-2"/>
          <w:sz w:val="26"/>
          <w:szCs w:val="26"/>
          <w:lang w:val="en-US"/>
        </w:rPr>
        <w:t>thang đo</w:t>
      </w:r>
      <w:r w:rsidRPr="002E5959">
        <w:rPr>
          <w:rFonts w:ascii="Times New Roman" w:hAnsi="Times New Roman" w:cs="Times New Roman"/>
          <w:color w:val="000000" w:themeColor="text1"/>
          <w:spacing w:val="-2"/>
          <w:sz w:val="26"/>
          <w:szCs w:val="26"/>
        </w:rPr>
        <w:t xml:space="preserve"> </w:t>
      </w:r>
      <w:r w:rsidRPr="002E5959">
        <w:rPr>
          <w:rFonts w:ascii="Times New Roman" w:hAnsi="Times New Roman" w:cs="Times New Roman"/>
          <w:color w:val="000000" w:themeColor="text1"/>
          <w:spacing w:val="-2"/>
          <w:sz w:val="26"/>
          <w:szCs w:val="26"/>
        </w:rPr>
        <w:lastRenderedPageBreak/>
        <w:t>nguyên nhân, nghiên cứu tập trung phân tích</w:t>
      </w:r>
      <w:r w:rsidRPr="002E5959">
        <w:rPr>
          <w:rFonts w:ascii="Times New Roman" w:hAnsi="Times New Roman" w:cs="Times New Roman"/>
          <w:color w:val="000000" w:themeColor="text1"/>
          <w:spacing w:val="-2"/>
          <w:sz w:val="26"/>
          <w:szCs w:val="26"/>
          <w:lang w:val="en-US"/>
        </w:rPr>
        <w:t xml:space="preserve"> chất lượng của biến quan sát bằng</w:t>
      </w:r>
      <w:r w:rsidR="002E5959">
        <w:rPr>
          <w:rFonts w:ascii="Times New Roman" w:hAnsi="Times New Roman" w:cs="Times New Roman"/>
          <w:color w:val="000000" w:themeColor="text1"/>
          <w:spacing w:val="-2"/>
          <w:sz w:val="26"/>
          <w:szCs w:val="26"/>
        </w:rPr>
        <w:t xml:space="preserve"> Outer weight (</w:t>
      </w:r>
      <w:r w:rsidR="00B15FD1">
        <w:rPr>
          <w:rFonts w:ascii="Times New Roman" w:hAnsi="Times New Roman" w:cs="Times New Roman"/>
          <w:color w:val="000000" w:themeColor="text1"/>
          <w:spacing w:val="-2"/>
          <w:sz w:val="26"/>
          <w:szCs w:val="26"/>
        </w:rPr>
        <w:t>t</w:t>
      </w:r>
      <w:r w:rsidRPr="002E5959">
        <w:rPr>
          <w:rFonts w:ascii="Times New Roman" w:hAnsi="Times New Roman" w:cs="Times New Roman"/>
          <w:color w:val="000000" w:themeColor="text1"/>
          <w:spacing w:val="-2"/>
          <w:sz w:val="26"/>
          <w:szCs w:val="26"/>
          <w:lang w:val="en-US"/>
        </w:rPr>
        <w:t>rọng số ngoài</w:t>
      </w:r>
      <w:r w:rsidR="002E5959">
        <w:rPr>
          <w:rFonts w:ascii="Times New Roman" w:hAnsi="Times New Roman" w:cs="Times New Roman"/>
          <w:color w:val="000000" w:themeColor="text1"/>
          <w:spacing w:val="-2"/>
          <w:sz w:val="26"/>
          <w:szCs w:val="26"/>
        </w:rPr>
        <w:t>)</w:t>
      </w:r>
      <w:r w:rsidR="002E5959">
        <w:rPr>
          <w:rFonts w:ascii="Times New Roman" w:hAnsi="Times New Roman" w:cs="Times New Roman"/>
          <w:color w:val="000000" w:themeColor="text1"/>
          <w:spacing w:val="-2"/>
          <w:sz w:val="26"/>
          <w:szCs w:val="26"/>
          <w:lang w:val="en-US"/>
        </w:rPr>
        <w:t xml:space="preserve"> </w:t>
      </w:r>
      <w:r w:rsidRPr="002E5959">
        <w:rPr>
          <w:rFonts w:ascii="Times New Roman" w:hAnsi="Times New Roman" w:cs="Times New Roman"/>
          <w:color w:val="000000" w:themeColor="text1"/>
          <w:spacing w:val="-2"/>
          <w:sz w:val="26"/>
          <w:szCs w:val="26"/>
        </w:rPr>
        <w:t xml:space="preserve">và </w:t>
      </w:r>
      <w:r w:rsidRPr="002E5959">
        <w:rPr>
          <w:rFonts w:ascii="Times New Roman" w:hAnsi="Times New Roman" w:cs="Times New Roman"/>
          <w:color w:val="000000" w:themeColor="text1"/>
          <w:spacing w:val="-2"/>
          <w:sz w:val="26"/>
          <w:szCs w:val="26"/>
          <w:lang w:val="en-US"/>
        </w:rPr>
        <w:t xml:space="preserve">tính </w:t>
      </w:r>
      <w:r w:rsidRPr="002E5959">
        <w:rPr>
          <w:rFonts w:ascii="Times New Roman" w:hAnsi="Times New Roman" w:cs="Times New Roman"/>
          <w:color w:val="000000" w:themeColor="text1"/>
          <w:spacing w:val="-2"/>
          <w:sz w:val="26"/>
          <w:szCs w:val="26"/>
        </w:rPr>
        <w:t>hiện tượng đa cộng tuyến giữa các chỉ báo.</w:t>
      </w:r>
      <w:r w:rsidRPr="002E5959">
        <w:rPr>
          <w:rFonts w:ascii="Times New Roman" w:hAnsi="Times New Roman" w:cs="Times New Roman"/>
          <w:color w:val="000000" w:themeColor="text1"/>
          <w:spacing w:val="-2"/>
          <w:sz w:val="26"/>
          <w:szCs w:val="26"/>
          <w:lang w:val="en-US"/>
        </w:rPr>
        <w:t xml:space="preserve"> </w:t>
      </w:r>
      <w:r w:rsidRPr="002E5959">
        <w:rPr>
          <w:rFonts w:ascii="Times New Roman" w:hAnsi="Times New Roman" w:cs="Times New Roman"/>
          <w:color w:val="000000" w:themeColor="text1"/>
          <w:sz w:val="26"/>
          <w:szCs w:val="26"/>
          <w:lang w:val="en-US"/>
        </w:rPr>
        <w:t>M</w:t>
      </w:r>
      <w:r w:rsidRPr="002E5959">
        <w:rPr>
          <w:rFonts w:ascii="Times New Roman" w:hAnsi="Times New Roman" w:cs="Times New Roman"/>
          <w:color w:val="000000" w:themeColor="text1"/>
          <w:sz w:val="26"/>
          <w:szCs w:val="26"/>
        </w:rPr>
        <w:t>ô hình đo lường được kiểm tra riêng cho</w:t>
      </w:r>
      <w:r w:rsidRPr="002E5959">
        <w:rPr>
          <w:rFonts w:ascii="Times New Roman" w:hAnsi="Times New Roman" w:cs="Times New Roman"/>
          <w:color w:val="000000" w:themeColor="text1"/>
          <w:sz w:val="26"/>
          <w:szCs w:val="26"/>
          <w:lang w:val="en-US"/>
        </w:rPr>
        <w:t xml:space="preserve"> từng biến hành vi.</w:t>
      </w:r>
    </w:p>
    <w:p w14:paraId="630DA13F" w14:textId="25007B89" w:rsidR="007204C6" w:rsidRPr="002E5959" w:rsidRDefault="007204C6" w:rsidP="00A65492">
      <w:pPr>
        <w:spacing w:after="0" w:line="360" w:lineRule="auto"/>
        <w:jc w:val="both"/>
        <w:rPr>
          <w:rFonts w:ascii="Times New Roman" w:hAnsi="Times New Roman" w:cs="Times New Roman"/>
          <w:color w:val="000000" w:themeColor="text1"/>
          <w:spacing w:val="-2"/>
          <w:sz w:val="26"/>
          <w:szCs w:val="26"/>
          <w:lang w:val="en-US"/>
        </w:rPr>
      </w:pPr>
      <w:r w:rsidRPr="002E5959">
        <w:rPr>
          <w:rFonts w:ascii="Times New Roman" w:hAnsi="Times New Roman" w:cs="Times New Roman"/>
          <w:color w:val="000000" w:themeColor="text1"/>
          <w:spacing w:val="-2"/>
          <w:sz w:val="26"/>
          <w:szCs w:val="26"/>
          <w:lang w:val="en-US"/>
        </w:rPr>
        <w:tab/>
        <w:t xml:space="preserve">Kết quả kiểm định </w:t>
      </w:r>
      <w:r w:rsidRPr="002E5959">
        <w:rPr>
          <w:rFonts w:ascii="Times New Roman" w:hAnsi="Times New Roman" w:cs="Times New Roman"/>
          <w:color w:val="000000" w:themeColor="text1"/>
          <w:spacing w:val="-2"/>
          <w:sz w:val="26"/>
          <w:szCs w:val="26"/>
        </w:rPr>
        <w:t>chất lượng biến quan sát cho thấy trong lần chạy đầu, chỉ báo </w:t>
      </w:r>
      <w:r w:rsidR="00192770" w:rsidRPr="002E5959">
        <w:rPr>
          <w:rFonts w:ascii="Times New Roman" w:hAnsi="Times New Roman" w:cs="Times New Roman"/>
          <w:color w:val="000000" w:themeColor="text1"/>
          <w:spacing w:val="-2"/>
          <w:sz w:val="26"/>
          <w:szCs w:val="26"/>
          <w:lang w:val="en-US"/>
        </w:rPr>
        <w:t>TD</w:t>
      </w:r>
      <w:r w:rsidRPr="002E5959">
        <w:rPr>
          <w:rFonts w:ascii="Times New Roman" w:hAnsi="Times New Roman" w:cs="Times New Roman"/>
          <w:color w:val="000000" w:themeColor="text1"/>
          <w:spacing w:val="-2"/>
          <w:sz w:val="26"/>
          <w:szCs w:val="26"/>
          <w:lang w:val="en-US"/>
        </w:rPr>
        <w:t xml:space="preserve">2 </w:t>
      </w:r>
      <w:r w:rsidRPr="002E5959">
        <w:rPr>
          <w:rFonts w:ascii="Times New Roman" w:hAnsi="Times New Roman" w:cs="Times New Roman"/>
          <w:color w:val="000000" w:themeColor="text1"/>
          <w:spacing w:val="-2"/>
          <w:sz w:val="26"/>
          <w:szCs w:val="26"/>
        </w:rPr>
        <w:t xml:space="preserve">thuộc thang đo thái độ có </w:t>
      </w:r>
      <w:r w:rsidRPr="002E5959">
        <w:rPr>
          <w:rFonts w:ascii="Times New Roman" w:hAnsi="Times New Roman" w:cs="Times New Roman"/>
          <w:color w:val="000000" w:themeColor="text1"/>
          <w:spacing w:val="-2"/>
          <w:sz w:val="26"/>
          <w:szCs w:val="26"/>
          <w:lang w:val="en-US"/>
        </w:rPr>
        <w:t xml:space="preserve">hệ số </w:t>
      </w:r>
      <w:r w:rsidR="002E5959">
        <w:rPr>
          <w:rFonts w:ascii="Times New Roman" w:hAnsi="Times New Roman" w:cs="Times New Roman"/>
          <w:color w:val="000000" w:themeColor="text1"/>
          <w:spacing w:val="-2"/>
          <w:sz w:val="26"/>
          <w:szCs w:val="26"/>
        </w:rPr>
        <w:t xml:space="preserve">tải ngoài </w:t>
      </w:r>
      <w:r w:rsidRPr="002E5959">
        <w:rPr>
          <w:rFonts w:ascii="Times New Roman" w:hAnsi="Times New Roman" w:cs="Times New Roman"/>
          <w:color w:val="000000" w:themeColor="text1"/>
          <w:spacing w:val="-2"/>
          <w:sz w:val="26"/>
          <w:szCs w:val="26"/>
        </w:rPr>
        <w:t>bằng </w:t>
      </w:r>
      <w:r w:rsidRPr="002E5959">
        <w:rPr>
          <w:rFonts w:ascii="Times New Roman" w:hAnsi="Times New Roman" w:cs="Times New Roman"/>
          <w:color w:val="000000" w:themeColor="text1"/>
          <w:spacing w:val="-2"/>
          <w:sz w:val="26"/>
          <w:szCs w:val="26"/>
          <w:lang w:val="en-US"/>
        </w:rPr>
        <w:t xml:space="preserve">0.375, </w:t>
      </w:r>
      <w:r w:rsidRPr="002E5959">
        <w:rPr>
          <w:rFonts w:ascii="Times New Roman" w:hAnsi="Times New Roman" w:cs="Times New Roman"/>
          <w:color w:val="000000" w:themeColor="text1"/>
          <w:spacing w:val="-2"/>
          <w:sz w:val="26"/>
          <w:szCs w:val="26"/>
        </w:rPr>
        <w:t xml:space="preserve">thấp hơn ngưỡng </w:t>
      </w:r>
      <w:r w:rsidRPr="002E5959">
        <w:rPr>
          <w:rFonts w:ascii="Times New Roman" w:hAnsi="Times New Roman" w:cs="Times New Roman"/>
          <w:color w:val="000000" w:themeColor="text1"/>
          <w:spacing w:val="-2"/>
          <w:sz w:val="26"/>
          <w:szCs w:val="26"/>
          <w:lang w:val="en-US"/>
        </w:rPr>
        <w:t xml:space="preserve">được </w:t>
      </w:r>
      <w:r w:rsidRPr="002E5959">
        <w:rPr>
          <w:rFonts w:ascii="Times New Roman" w:hAnsi="Times New Roman" w:cs="Times New Roman"/>
          <w:color w:val="000000" w:themeColor="text1"/>
          <w:spacing w:val="-2"/>
          <w:sz w:val="26"/>
          <w:szCs w:val="26"/>
        </w:rPr>
        <w:t xml:space="preserve">chấp nhận đối với thang đo </w:t>
      </w:r>
      <w:r w:rsidRPr="002E5959">
        <w:rPr>
          <w:rFonts w:ascii="Times New Roman" w:hAnsi="Times New Roman" w:cs="Times New Roman"/>
          <w:color w:val="000000" w:themeColor="text1"/>
          <w:spacing w:val="-2"/>
          <w:sz w:val="26"/>
          <w:szCs w:val="26"/>
          <w:lang w:val="en-US"/>
        </w:rPr>
        <w:t>kết quả</w:t>
      </w:r>
      <w:r w:rsidRPr="002E5959">
        <w:rPr>
          <w:rFonts w:ascii="Times New Roman" w:hAnsi="Times New Roman" w:cs="Times New Roman"/>
          <w:color w:val="000000" w:themeColor="text1"/>
          <w:spacing w:val="-2"/>
          <w:sz w:val="26"/>
          <w:szCs w:val="26"/>
        </w:rPr>
        <w:t xml:space="preserve">, nên đã được loại khỏi mô hình. Đồng thời, ở </w:t>
      </w:r>
      <w:r w:rsidRPr="002E5959">
        <w:rPr>
          <w:rFonts w:ascii="Times New Roman" w:hAnsi="Times New Roman" w:cs="Times New Roman"/>
          <w:color w:val="000000" w:themeColor="text1"/>
          <w:spacing w:val="-2"/>
          <w:sz w:val="26"/>
          <w:szCs w:val="26"/>
          <w:lang w:val="en-US"/>
        </w:rPr>
        <w:t xml:space="preserve">thang đo Truyền thông </w:t>
      </w:r>
      <w:r w:rsidRPr="002E5959">
        <w:rPr>
          <w:rFonts w:ascii="Times New Roman" w:hAnsi="Times New Roman" w:cs="Times New Roman"/>
          <w:color w:val="000000" w:themeColor="text1"/>
          <w:spacing w:val="-2"/>
          <w:sz w:val="26"/>
          <w:szCs w:val="26"/>
        </w:rPr>
        <w:t>được mô hình hóa</w:t>
      </w:r>
      <w:r w:rsidRPr="002E5959">
        <w:rPr>
          <w:rFonts w:ascii="Times New Roman" w:hAnsi="Times New Roman" w:cs="Times New Roman"/>
          <w:color w:val="000000" w:themeColor="text1"/>
          <w:spacing w:val="-2"/>
          <w:sz w:val="26"/>
          <w:szCs w:val="26"/>
          <w:lang w:val="en-US"/>
        </w:rPr>
        <w:t xml:space="preserve"> ở</w:t>
      </w:r>
      <w:r w:rsidRPr="002E5959">
        <w:rPr>
          <w:rFonts w:ascii="Times New Roman" w:hAnsi="Times New Roman" w:cs="Times New Roman"/>
          <w:color w:val="000000" w:themeColor="text1"/>
          <w:spacing w:val="-2"/>
          <w:sz w:val="26"/>
          <w:szCs w:val="26"/>
        </w:rPr>
        <w:t xml:space="preserve"> dạng nguyên nhân, </w:t>
      </w:r>
      <w:r w:rsidRPr="002E5959">
        <w:rPr>
          <w:rFonts w:ascii="Times New Roman" w:hAnsi="Times New Roman" w:cs="Times New Roman"/>
          <w:color w:val="000000" w:themeColor="text1"/>
          <w:spacing w:val="-2"/>
          <w:sz w:val="26"/>
          <w:szCs w:val="26"/>
          <w:lang w:val="en-US"/>
        </w:rPr>
        <w:t xml:space="preserve">biến quan sát PH4 không được chấp nhận do chỉ số </w:t>
      </w:r>
      <w:r w:rsidR="002E5959">
        <w:rPr>
          <w:rFonts w:ascii="Times New Roman" w:hAnsi="Times New Roman" w:cs="Times New Roman"/>
          <w:color w:val="000000" w:themeColor="text1"/>
          <w:spacing w:val="-2"/>
          <w:sz w:val="26"/>
          <w:szCs w:val="26"/>
        </w:rPr>
        <w:t>O</w:t>
      </w:r>
      <w:r w:rsidRPr="002E5959">
        <w:rPr>
          <w:rFonts w:ascii="Times New Roman" w:hAnsi="Times New Roman" w:cs="Times New Roman"/>
          <w:color w:val="000000" w:themeColor="text1"/>
          <w:spacing w:val="-2"/>
          <w:sz w:val="26"/>
          <w:szCs w:val="26"/>
          <w:lang w:val="en-US"/>
        </w:rPr>
        <w:t>uter weight không có ý nghĩa thống kê</w:t>
      </w:r>
      <w:r w:rsidRPr="002E5959">
        <w:rPr>
          <w:rFonts w:ascii="Times New Roman" w:hAnsi="Times New Roman" w:cs="Times New Roman"/>
          <w:color w:val="000000" w:themeColor="text1"/>
          <w:spacing w:val="-2"/>
          <w:sz w:val="26"/>
          <w:szCs w:val="26"/>
        </w:rPr>
        <w:t xml:space="preserve"> </w:t>
      </w:r>
      <w:r w:rsidRPr="002E5959">
        <w:rPr>
          <w:rFonts w:ascii="Times New Roman" w:hAnsi="Times New Roman" w:cs="Times New Roman"/>
          <w:color w:val="000000" w:themeColor="text1"/>
          <w:spacing w:val="-2"/>
          <w:sz w:val="26"/>
          <w:szCs w:val="26"/>
          <w:lang w:val="en-US"/>
        </w:rPr>
        <w:t xml:space="preserve">và </w:t>
      </w:r>
      <w:r w:rsidR="002E5959">
        <w:rPr>
          <w:rFonts w:ascii="Times New Roman" w:hAnsi="Times New Roman" w:cs="Times New Roman"/>
          <w:color w:val="000000" w:themeColor="text1"/>
          <w:spacing w:val="-2"/>
          <w:sz w:val="26"/>
          <w:szCs w:val="26"/>
        </w:rPr>
        <w:t>Outer loading</w:t>
      </w:r>
      <w:r w:rsidRPr="002E5959">
        <w:rPr>
          <w:rFonts w:ascii="Times New Roman" w:hAnsi="Times New Roman" w:cs="Times New Roman"/>
          <w:color w:val="000000" w:themeColor="text1"/>
          <w:spacing w:val="-2"/>
          <w:sz w:val="26"/>
          <w:szCs w:val="26"/>
          <w:lang w:val="en-US"/>
        </w:rPr>
        <w:t xml:space="preserve"> = 0.299, không đạt ngưỡng cho phép.</w:t>
      </w:r>
      <w:r w:rsidRPr="002E5959">
        <w:rPr>
          <w:rFonts w:ascii="Times New Roman" w:hAnsi="Times New Roman" w:cs="Times New Roman"/>
          <w:color w:val="000000" w:themeColor="text1"/>
          <w:spacing w:val="-2"/>
          <w:sz w:val="26"/>
          <w:szCs w:val="26"/>
        </w:rPr>
        <w:t xml:space="preserve"> </w:t>
      </w:r>
      <w:r w:rsidRPr="002E5959">
        <w:rPr>
          <w:rFonts w:ascii="Times New Roman" w:hAnsi="Times New Roman" w:cs="Times New Roman"/>
          <w:color w:val="000000" w:themeColor="text1"/>
          <w:spacing w:val="-2"/>
          <w:sz w:val="26"/>
          <w:szCs w:val="26"/>
          <w:lang w:val="en-US"/>
        </w:rPr>
        <w:t>Sau khi hiệu chỉnh thang đo, loại hai biế</w:t>
      </w:r>
      <w:r w:rsidR="0079206E" w:rsidRPr="002E5959">
        <w:rPr>
          <w:rFonts w:ascii="Times New Roman" w:hAnsi="Times New Roman" w:cs="Times New Roman"/>
          <w:color w:val="000000" w:themeColor="text1"/>
          <w:spacing w:val="-2"/>
          <w:sz w:val="26"/>
          <w:szCs w:val="26"/>
          <w:lang w:val="en-US"/>
        </w:rPr>
        <w:t xml:space="preserve">n </w:t>
      </w:r>
      <w:r w:rsidR="00192770" w:rsidRPr="002E5959">
        <w:rPr>
          <w:rFonts w:ascii="Times New Roman" w:hAnsi="Times New Roman" w:cs="Times New Roman"/>
          <w:color w:val="000000" w:themeColor="text1"/>
          <w:spacing w:val="-2"/>
          <w:sz w:val="26"/>
          <w:szCs w:val="26"/>
          <w:lang w:val="en-US"/>
        </w:rPr>
        <w:t>TD</w:t>
      </w:r>
      <w:r w:rsidRPr="002E5959">
        <w:rPr>
          <w:rFonts w:ascii="Times New Roman" w:hAnsi="Times New Roman" w:cs="Times New Roman"/>
          <w:color w:val="000000" w:themeColor="text1"/>
          <w:spacing w:val="-2"/>
          <w:sz w:val="26"/>
          <w:szCs w:val="26"/>
          <w:lang w:val="en-US"/>
        </w:rPr>
        <w:t>2 và PH4,</w:t>
      </w:r>
      <w:r w:rsidRPr="002E5959">
        <w:rPr>
          <w:rFonts w:ascii="Times New Roman" w:hAnsi="Times New Roman" w:cs="Times New Roman"/>
          <w:color w:val="000000" w:themeColor="text1"/>
          <w:spacing w:val="-2"/>
          <w:sz w:val="26"/>
          <w:szCs w:val="26"/>
        </w:rPr>
        <w:t xml:space="preserve"> toàn bộ các</w:t>
      </w:r>
      <w:r w:rsidRPr="002E5959">
        <w:rPr>
          <w:rFonts w:ascii="Times New Roman" w:hAnsi="Times New Roman" w:cs="Times New Roman"/>
          <w:color w:val="000000" w:themeColor="text1"/>
          <w:spacing w:val="-2"/>
          <w:sz w:val="26"/>
          <w:szCs w:val="26"/>
          <w:lang w:val="en-US"/>
        </w:rPr>
        <w:t xml:space="preserve"> biến</w:t>
      </w:r>
      <w:r w:rsidRPr="002E5959">
        <w:rPr>
          <w:rFonts w:ascii="Times New Roman" w:hAnsi="Times New Roman" w:cs="Times New Roman"/>
          <w:color w:val="000000" w:themeColor="text1"/>
          <w:spacing w:val="-2"/>
          <w:sz w:val="26"/>
          <w:szCs w:val="26"/>
        </w:rPr>
        <w:t xml:space="preserve"> chỉ báo còn lại đều có </w:t>
      </w:r>
      <w:r w:rsidR="002E5959">
        <w:rPr>
          <w:rFonts w:ascii="Times New Roman" w:hAnsi="Times New Roman" w:cs="Times New Roman"/>
          <w:color w:val="000000" w:themeColor="text1"/>
          <w:spacing w:val="-2"/>
          <w:sz w:val="26"/>
          <w:szCs w:val="26"/>
        </w:rPr>
        <w:t xml:space="preserve">Outer loading </w:t>
      </w:r>
      <w:r w:rsidRPr="002E5959">
        <w:rPr>
          <w:rFonts w:ascii="Times New Roman" w:hAnsi="Times New Roman" w:cs="Times New Roman"/>
          <w:color w:val="000000" w:themeColor="text1"/>
          <w:spacing w:val="-2"/>
          <w:sz w:val="26"/>
          <w:szCs w:val="26"/>
        </w:rPr>
        <w:t>từ </w:t>
      </w:r>
      <w:r w:rsidRPr="002E5959">
        <w:rPr>
          <w:rFonts w:ascii="Times New Roman" w:hAnsi="Times New Roman" w:cs="Times New Roman"/>
          <w:color w:val="000000" w:themeColor="text1"/>
          <w:spacing w:val="-2"/>
          <w:sz w:val="26"/>
          <w:szCs w:val="26"/>
          <w:lang w:val="en-US"/>
        </w:rPr>
        <w:t xml:space="preserve">0.789 đến 0.858, </w:t>
      </w:r>
      <w:r w:rsidRPr="002E5959">
        <w:rPr>
          <w:rFonts w:ascii="Times New Roman" w:hAnsi="Times New Roman" w:cs="Times New Roman"/>
          <w:color w:val="000000" w:themeColor="text1"/>
          <w:spacing w:val="-2"/>
          <w:sz w:val="26"/>
          <w:szCs w:val="26"/>
        </w:rPr>
        <w:t xml:space="preserve">cho thấy các chỉ báo phản ánh tốt biến tiềm ẩn tương ứng. </w:t>
      </w:r>
      <w:r w:rsidRPr="002E5959">
        <w:rPr>
          <w:rFonts w:ascii="Times New Roman" w:hAnsi="Times New Roman" w:cs="Times New Roman"/>
          <w:color w:val="000000" w:themeColor="text1"/>
          <w:spacing w:val="-2"/>
          <w:sz w:val="26"/>
          <w:szCs w:val="26"/>
          <w:lang w:val="en-US"/>
        </w:rPr>
        <w:t>Số liệu chi tiết về</w:t>
      </w:r>
      <w:r w:rsidR="002E5959">
        <w:rPr>
          <w:rFonts w:ascii="Times New Roman" w:hAnsi="Times New Roman" w:cs="Times New Roman"/>
          <w:color w:val="000000" w:themeColor="text1"/>
          <w:spacing w:val="-2"/>
          <w:sz w:val="26"/>
          <w:szCs w:val="26"/>
          <w:lang w:val="en-US"/>
        </w:rPr>
        <w:t xml:space="preserve"> </w:t>
      </w:r>
      <w:r w:rsidR="002E5959">
        <w:rPr>
          <w:rFonts w:ascii="Times New Roman" w:hAnsi="Times New Roman" w:cs="Times New Roman"/>
          <w:color w:val="000000" w:themeColor="text1"/>
          <w:spacing w:val="-2"/>
          <w:sz w:val="26"/>
          <w:szCs w:val="26"/>
        </w:rPr>
        <w:t xml:space="preserve">Outer loading và Outer weight </w:t>
      </w:r>
      <w:r w:rsidRPr="002E5959">
        <w:rPr>
          <w:rFonts w:ascii="Times New Roman" w:hAnsi="Times New Roman" w:cs="Times New Roman"/>
          <w:color w:val="000000" w:themeColor="text1"/>
          <w:spacing w:val="-2"/>
          <w:sz w:val="26"/>
          <w:szCs w:val="26"/>
          <w:lang w:val="en-US"/>
        </w:rPr>
        <w:t>được trình bày tại Phụ lụ</w:t>
      </w:r>
      <w:r w:rsidR="00834956" w:rsidRPr="002E5959">
        <w:rPr>
          <w:rFonts w:ascii="Times New Roman" w:hAnsi="Times New Roman" w:cs="Times New Roman"/>
          <w:color w:val="000000" w:themeColor="text1"/>
          <w:spacing w:val="-2"/>
          <w:sz w:val="26"/>
          <w:szCs w:val="26"/>
          <w:lang w:val="en-US"/>
        </w:rPr>
        <w:t>c 4</w:t>
      </w:r>
      <w:r w:rsidRPr="002E5959">
        <w:rPr>
          <w:rFonts w:ascii="Times New Roman" w:hAnsi="Times New Roman" w:cs="Times New Roman"/>
          <w:color w:val="000000" w:themeColor="text1"/>
          <w:spacing w:val="-2"/>
          <w:sz w:val="26"/>
          <w:szCs w:val="26"/>
          <w:lang w:val="en-US"/>
        </w:rPr>
        <w:t>.</w:t>
      </w:r>
    </w:p>
    <w:p w14:paraId="1CEFD524" w14:textId="2E23942E"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Kết quả phân tích độ tin cậy cho thấy các thang đo kết quả trong mô hình đều đạt yêu cầu.</w:t>
      </w:r>
      <w:r w:rsidRPr="002E5959">
        <w:rPr>
          <w:color w:val="000000" w:themeColor="text1"/>
          <w:spacing w:val="-2"/>
          <w:sz w:val="26"/>
          <w:szCs w:val="26"/>
        </w:rPr>
        <w:t xml:space="preserve"> Cụ thể chỉ số Cronbach’s alpha của các biến thái độ, chuẩn mực chủ quan, kiểm soát hành vi cảm nhận và ý định hành vi đều đảm bảo lớn hơn 0.7. Đồng thời, hệ số </w:t>
      </w:r>
      <w:r w:rsidRPr="002E5959">
        <w:rPr>
          <w:color w:val="000000" w:themeColor="text1"/>
          <w:sz w:val="26"/>
          <w:szCs w:val="26"/>
          <w:shd w:val="clear" w:color="auto" w:fill="FFFFFF"/>
        </w:rPr>
        <w:t xml:space="preserve">Composite reliability rho_c trong khoảng từ 0.873 đến 0.884, chỉ số AVE dao động từ 0.650 đến 0.718, đều lớn hơn 0.5 cho thấy các biến quan sát </w:t>
      </w:r>
      <w:r w:rsidRPr="002E5959">
        <w:rPr>
          <w:color w:val="000000" w:themeColor="text1"/>
          <w:sz w:val="26"/>
          <w:szCs w:val="26"/>
        </w:rPr>
        <w:t xml:space="preserve">giải thích được phần lớn phương sai của khái niệm tiềm ẩn mà chúng đại diện. </w:t>
      </w:r>
    </w:p>
    <w:p w14:paraId="59DB9040" w14:textId="5D6B4B97" w:rsidR="00725321" w:rsidRPr="002E5959" w:rsidRDefault="00725321" w:rsidP="00A65492">
      <w:pPr>
        <w:pStyle w:val="NormalWeb"/>
        <w:spacing w:before="0" w:beforeAutospacing="0" w:after="0" w:afterAutospacing="0" w:line="360" w:lineRule="auto"/>
        <w:jc w:val="center"/>
        <w:rPr>
          <w:color w:val="000000" w:themeColor="text1"/>
          <w:sz w:val="26"/>
          <w:szCs w:val="26"/>
        </w:rPr>
      </w:pPr>
      <w:r w:rsidRPr="002E5959">
        <w:rPr>
          <w:i/>
          <w:color w:val="000000" w:themeColor="text1"/>
          <w:sz w:val="26"/>
          <w:szCs w:val="26"/>
        </w:rPr>
        <w:t>Bảng 3.6. Cro</w:t>
      </w:r>
      <w:r w:rsidR="00A67000" w:rsidRPr="002E5959">
        <w:rPr>
          <w:i/>
          <w:color w:val="000000" w:themeColor="text1"/>
          <w:sz w:val="26"/>
          <w:szCs w:val="26"/>
        </w:rPr>
        <w:t>n</w:t>
      </w:r>
      <w:r w:rsidRPr="002E5959">
        <w:rPr>
          <w:i/>
          <w:color w:val="000000" w:themeColor="text1"/>
          <w:sz w:val="26"/>
          <w:szCs w:val="26"/>
        </w:rPr>
        <w:t xml:space="preserve">bach’s alpha, </w:t>
      </w:r>
      <w:r w:rsidRPr="002E5959">
        <w:rPr>
          <w:i/>
          <w:color w:val="000000" w:themeColor="text1"/>
          <w:sz w:val="26"/>
          <w:szCs w:val="26"/>
          <w:shd w:val="clear" w:color="auto" w:fill="FFFFFF"/>
        </w:rPr>
        <w:t>Composite reliability và AVE</w:t>
      </w:r>
    </w:p>
    <w:tbl>
      <w:tblPr>
        <w:tblW w:w="5000" w:type="pct"/>
        <w:tblCellMar>
          <w:top w:w="15" w:type="dxa"/>
          <w:left w:w="15" w:type="dxa"/>
          <w:bottom w:w="15" w:type="dxa"/>
          <w:right w:w="15" w:type="dxa"/>
        </w:tblCellMar>
        <w:tblLook w:val="04A0" w:firstRow="1" w:lastRow="0" w:firstColumn="1" w:lastColumn="0" w:noHBand="0" w:noVBand="1"/>
      </w:tblPr>
      <w:tblGrid>
        <w:gridCol w:w="760"/>
        <w:gridCol w:w="1740"/>
        <w:gridCol w:w="2061"/>
        <w:gridCol w:w="2057"/>
        <w:gridCol w:w="2153"/>
      </w:tblGrid>
      <w:tr w:rsidR="007204C6" w:rsidRPr="002E5959" w14:paraId="5CA9050E"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D0851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8EBA57"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Cronbach's alpha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8F8687"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Composite reliability (rho_a)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28CA9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Composite reliability (rho_c)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F13C74"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Average variance extracted (AVE) </w:t>
            </w:r>
          </w:p>
        </w:tc>
      </w:tr>
      <w:tr w:rsidR="007204C6" w:rsidRPr="002E5959" w14:paraId="6654E39F"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33DEE6" w14:textId="4BB242D1" w:rsidR="007204C6" w:rsidRPr="002E5959" w:rsidRDefault="0079206E" w:rsidP="00A65492">
            <w:pPr>
              <w:spacing w:after="0" w:line="360" w:lineRule="auto"/>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T</w:t>
            </w:r>
            <w:r w:rsidR="00192770" w:rsidRPr="002E5959">
              <w:rPr>
                <w:rFonts w:ascii="Times New Roman" w:eastAsia="Times New Roman" w:hAnsi="Times New Roman" w:cs="Times New Roman"/>
                <w:b/>
                <w:bCs/>
                <w:color w:val="000000" w:themeColor="text1"/>
                <w:sz w:val="26"/>
                <w:szCs w:val="26"/>
                <w:lang w:val="en-US"/>
              </w:rPr>
              <w:t>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FAFE3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0.820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AF7439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0.821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E9004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0.881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BD5AE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0.650 </w:t>
            </w:r>
          </w:p>
        </w:tc>
      </w:tr>
      <w:tr w:rsidR="007204C6" w:rsidRPr="002E5959" w14:paraId="21FD2BC5"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AD4232"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INT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D1668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0.803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575E9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0.803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D502B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0.884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D5752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0.717 </w:t>
            </w:r>
          </w:p>
        </w:tc>
      </w:tr>
      <w:tr w:rsidR="007204C6" w:rsidRPr="002E5959" w14:paraId="340E841C"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84F80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PBC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2C587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0.804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49EBD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0.804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E8D26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0.884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DC575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0.718 </w:t>
            </w:r>
          </w:p>
        </w:tc>
      </w:tr>
      <w:tr w:rsidR="007204C6" w:rsidRPr="002E5959" w14:paraId="1382FD15"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EEFD2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SN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A7309A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0.782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470E6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0.790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FFABF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0.873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748E4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0.696 </w:t>
            </w:r>
          </w:p>
        </w:tc>
      </w:tr>
    </w:tbl>
    <w:p w14:paraId="2333C69A" w14:textId="1F514D2E" w:rsidR="007204C6" w:rsidRPr="002E5959" w:rsidRDefault="00A67000"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shd w:val="clear" w:color="auto" w:fill="FFFFFF"/>
        </w:rPr>
        <w:t xml:space="preserve"> (Nguồn xử lý trên Smart</w:t>
      </w:r>
      <w:r w:rsidR="007204C6" w:rsidRPr="002E5959">
        <w:rPr>
          <w:i/>
          <w:color w:val="000000" w:themeColor="text1"/>
          <w:sz w:val="26"/>
          <w:szCs w:val="26"/>
          <w:shd w:val="clear" w:color="auto" w:fill="FFFFFF"/>
        </w:rPr>
        <w:t>PLS)</w:t>
      </w:r>
    </w:p>
    <w:p w14:paraId="1456CFB9"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Tiếp đến, giá trị phân biệt được đánh giá thông qua ba chỉ số gồm HTMT, Fornell–Larcker và Cross Loading. Kết quả HTMT cho thấy các giá trị tương quan </w:t>
      </w:r>
      <w:r w:rsidRPr="002E5959">
        <w:rPr>
          <w:color w:val="000000" w:themeColor="text1"/>
          <w:sz w:val="26"/>
          <w:szCs w:val="26"/>
        </w:rPr>
        <w:lastRenderedPageBreak/>
        <w:t>giữa các khái niệm trong mô hình đều nhỏ hơn ngưỡng 0</w:t>
      </w:r>
      <w:r w:rsidR="006A5FA1" w:rsidRPr="002E5959">
        <w:rPr>
          <w:color w:val="000000" w:themeColor="text1"/>
          <w:sz w:val="26"/>
          <w:szCs w:val="26"/>
        </w:rPr>
        <w:t>.8</w:t>
      </w:r>
      <w:r w:rsidRPr="002E5959">
        <w:rPr>
          <w:color w:val="000000" w:themeColor="text1"/>
          <w:sz w:val="26"/>
          <w:szCs w:val="26"/>
        </w:rPr>
        <w:t xml:space="preserve">5. </w:t>
      </w:r>
      <w:r w:rsidRPr="002E5959">
        <w:rPr>
          <w:color w:val="000000" w:themeColor="text1"/>
          <w:spacing w:val="-2"/>
          <w:sz w:val="26"/>
          <w:szCs w:val="26"/>
        </w:rPr>
        <w:t>Cho thấy các khái niệm trong mô hình có sự phân biệt rõ ràng. Đồng thời, các kết quả kiểm định Fornell – Larcker và cross loadings đều đảm bảo yêu cầu khi căn bậc hai của AVE từng biến và hệ số tải ngoài của các biến quan sát đều lớn hơn các hệ số tải lên các biến còn lại</w:t>
      </w:r>
      <w:r w:rsidR="006A5FA1" w:rsidRPr="002E5959">
        <w:rPr>
          <w:color w:val="000000" w:themeColor="text1"/>
          <w:spacing w:val="-2"/>
          <w:sz w:val="26"/>
          <w:szCs w:val="26"/>
        </w:rPr>
        <w:t xml:space="preserve"> (xem bảng 3.7)</w:t>
      </w:r>
      <w:r w:rsidRPr="002E5959">
        <w:rPr>
          <w:color w:val="000000" w:themeColor="text1"/>
          <w:spacing w:val="-2"/>
          <w:sz w:val="26"/>
          <w:szCs w:val="26"/>
        </w:rPr>
        <w:t xml:space="preserve">. </w:t>
      </w:r>
      <w:r w:rsidRPr="002E5959">
        <w:rPr>
          <w:color w:val="000000" w:themeColor="text1"/>
          <w:sz w:val="26"/>
          <w:szCs w:val="26"/>
        </w:rPr>
        <w:t xml:space="preserve">Như vậy, có thể kết luận rằng các thang đo trong mô hình đạt giá trị phân biệt, mỗi thang đo phản ánh một khái niệm riêng biệt và không bị trùng lặp đáng kể với các khái niệm khác trong mô hình. </w:t>
      </w:r>
    </w:p>
    <w:p w14:paraId="616BB483"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rPr>
        <w:sectPr w:rsidR="007204C6" w:rsidRPr="002E5959" w:rsidSect="00791210">
          <w:footerReference w:type="default" r:id="rId31"/>
          <w:pgSz w:w="11906" w:h="16838" w:code="9"/>
          <w:pgMar w:top="1985" w:right="1134" w:bottom="1701" w:left="1985" w:header="720" w:footer="720" w:gutter="0"/>
          <w:pgNumType w:start="1"/>
          <w:cols w:space="720"/>
          <w:docGrid w:linePitch="360"/>
        </w:sectPr>
      </w:pPr>
    </w:p>
    <w:p w14:paraId="558456B7" w14:textId="2624B9B1" w:rsidR="00725321" w:rsidRPr="002E5959" w:rsidRDefault="00725321" w:rsidP="00A65492">
      <w:pPr>
        <w:pStyle w:val="ListParagraph"/>
        <w:spacing w:after="0" w:line="360" w:lineRule="auto"/>
        <w:jc w:val="center"/>
        <w:rPr>
          <w:rFonts w:ascii="Times New Roman" w:hAnsi="Times New Roman" w:cs="Times New Roman"/>
          <w:b/>
          <w:color w:val="000000" w:themeColor="text1"/>
          <w:sz w:val="24"/>
          <w:szCs w:val="24"/>
        </w:rPr>
      </w:pPr>
      <w:r w:rsidRPr="002E5959">
        <w:rPr>
          <w:rFonts w:ascii="Times New Roman" w:hAnsi="Times New Roman" w:cs="Times New Roman"/>
          <w:i/>
          <w:color w:val="000000" w:themeColor="text1"/>
          <w:sz w:val="26"/>
          <w:szCs w:val="26"/>
        </w:rPr>
        <w:lastRenderedPageBreak/>
        <w:t>Bảng 3.7. Chỉ số phân biệt HTMT, Fornell – Larcker, Cross loading</w:t>
      </w:r>
    </w:p>
    <w:p w14:paraId="7BF8EA4A" w14:textId="39DC5A63" w:rsidR="007204C6" w:rsidRPr="002E5959" w:rsidRDefault="007204C6" w:rsidP="00A65492">
      <w:pPr>
        <w:pStyle w:val="ListParagraph"/>
        <w:spacing w:after="0" w:line="360" w:lineRule="auto"/>
        <w:jc w:val="both"/>
        <w:rPr>
          <w:rFonts w:ascii="Times New Roman" w:hAnsi="Times New Roman" w:cs="Times New Roman"/>
          <w:b/>
          <w:color w:val="000000" w:themeColor="text1"/>
          <w:sz w:val="24"/>
          <w:szCs w:val="24"/>
        </w:rPr>
      </w:pPr>
      <w:r w:rsidRPr="002E5959">
        <w:rPr>
          <w:rFonts w:ascii="Times New Roman" w:hAnsi="Times New Roman" w:cs="Times New Roman"/>
          <w:b/>
          <w:color w:val="000000" w:themeColor="text1"/>
          <w:sz w:val="24"/>
          <w:szCs w:val="24"/>
        </w:rPr>
        <w:t>HTMT</w:t>
      </w:r>
    </w:p>
    <w:tbl>
      <w:tblPr>
        <w:tblStyle w:val="TableGrid"/>
        <w:tblW w:w="1322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1"/>
        <w:gridCol w:w="6914"/>
      </w:tblGrid>
      <w:tr w:rsidR="007204C6" w:rsidRPr="002E5959" w14:paraId="75A24180" w14:textId="77777777" w:rsidTr="00791210">
        <w:trPr>
          <w:trHeight w:val="2919"/>
        </w:trPr>
        <w:tc>
          <w:tcPr>
            <w:tcW w:w="6211" w:type="dxa"/>
          </w:tcPr>
          <w:tbl>
            <w:tblPr>
              <w:tblW w:w="6079" w:type="dxa"/>
              <w:jc w:val="center"/>
              <w:tblCellMar>
                <w:top w:w="15" w:type="dxa"/>
                <w:left w:w="15" w:type="dxa"/>
                <w:bottom w:w="15" w:type="dxa"/>
                <w:right w:w="15" w:type="dxa"/>
              </w:tblCellMar>
              <w:tblLook w:val="04A0" w:firstRow="1" w:lastRow="0" w:firstColumn="1" w:lastColumn="0" w:noHBand="0" w:noVBand="1"/>
            </w:tblPr>
            <w:tblGrid>
              <w:gridCol w:w="1077"/>
              <w:gridCol w:w="1005"/>
              <w:gridCol w:w="1007"/>
              <w:gridCol w:w="1007"/>
              <w:gridCol w:w="1007"/>
              <w:gridCol w:w="976"/>
            </w:tblGrid>
            <w:tr w:rsidR="007204C6" w:rsidRPr="002E5959" w14:paraId="7394A82F" w14:textId="77777777" w:rsidTr="00791210">
              <w:trPr>
                <w:trHeight w:val="470"/>
                <w:jc w:val="center"/>
              </w:trPr>
              <w:tc>
                <w:tcPr>
                  <w:tcW w:w="8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411DE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br w:type="page"/>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242A77" w14:textId="1F3CBD42"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lang w:val="en-US"/>
                    </w:rPr>
                  </w:pPr>
                  <w:r w:rsidRPr="002E5959">
                    <w:rPr>
                      <w:rFonts w:ascii="Times New Roman" w:eastAsia="Times New Roman" w:hAnsi="Times New Roman" w:cs="Times New Roman"/>
                      <w:b/>
                      <w:bCs/>
                      <w:color w:val="000000" w:themeColor="text1"/>
                      <w:sz w:val="24"/>
                      <w:szCs w:val="24"/>
                      <w:lang w:val="en-US"/>
                    </w:rPr>
                    <w:t>TD</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7DD60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A8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885FE6"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D3CB7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80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31E7C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r>
            <w:tr w:rsidR="007204C6" w:rsidRPr="002E5959" w14:paraId="3623B8A2" w14:textId="77777777" w:rsidTr="00791210">
              <w:trPr>
                <w:trHeight w:val="439"/>
                <w:jc w:val="center"/>
              </w:trPr>
              <w:tc>
                <w:tcPr>
                  <w:tcW w:w="8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050198" w14:textId="4C100ABC"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lang w:val="en-US"/>
                    </w:rPr>
                  </w:pPr>
                  <w:r w:rsidRPr="002E5959">
                    <w:rPr>
                      <w:rFonts w:ascii="Times New Roman" w:eastAsia="Times New Roman" w:hAnsi="Times New Roman" w:cs="Times New Roman"/>
                      <w:b/>
                      <w:bCs/>
                      <w:color w:val="000000" w:themeColor="text1"/>
                      <w:sz w:val="24"/>
                      <w:szCs w:val="24"/>
                      <w:lang w:val="en-US"/>
                    </w:rPr>
                    <w:t>TD</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1AFB1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1E5C4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C78E0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A061C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0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D41B2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2D683411" w14:textId="77777777" w:rsidTr="00791210">
              <w:trPr>
                <w:trHeight w:val="470"/>
                <w:jc w:val="center"/>
              </w:trPr>
              <w:tc>
                <w:tcPr>
                  <w:tcW w:w="8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6F01A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A8 </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A0607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0.157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A11FB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4AF76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01827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0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F789A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752A9B61" w14:textId="77777777" w:rsidTr="00791210">
              <w:trPr>
                <w:trHeight w:val="439"/>
                <w:jc w:val="center"/>
              </w:trPr>
              <w:tc>
                <w:tcPr>
                  <w:tcW w:w="8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A241B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BF3B7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0.771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59B42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0.238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61072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5CF61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0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5947F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24A85E08" w14:textId="77777777" w:rsidTr="00791210">
              <w:trPr>
                <w:trHeight w:val="470"/>
                <w:jc w:val="center"/>
              </w:trPr>
              <w:tc>
                <w:tcPr>
                  <w:tcW w:w="8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97D178"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4BE4E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0.486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99329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0.119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364E9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0.737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72471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0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1DC20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76B8AE9F" w14:textId="77777777" w:rsidTr="00791210">
              <w:trPr>
                <w:trHeight w:val="439"/>
                <w:jc w:val="center"/>
              </w:trPr>
              <w:tc>
                <w:tcPr>
                  <w:tcW w:w="8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2C1F3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B55CD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0.478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B6725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0.127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4EAC6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0.647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39026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0.441 </w:t>
                  </w:r>
                </w:p>
              </w:tc>
              <w:tc>
                <w:tcPr>
                  <w:tcW w:w="80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1DDD1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bl>
          <w:p w14:paraId="26100B17" w14:textId="77777777" w:rsidR="007204C6" w:rsidRPr="002E5959" w:rsidRDefault="007204C6" w:rsidP="00A65492">
            <w:pPr>
              <w:pStyle w:val="ListParagraph"/>
              <w:spacing w:line="360" w:lineRule="auto"/>
              <w:ind w:left="0"/>
              <w:jc w:val="both"/>
              <w:rPr>
                <w:rFonts w:ascii="Times New Roman" w:hAnsi="Times New Roman" w:cs="Times New Roman"/>
                <w:color w:val="000000" w:themeColor="text1"/>
                <w:sz w:val="24"/>
                <w:szCs w:val="24"/>
              </w:rPr>
            </w:pPr>
          </w:p>
        </w:tc>
        <w:tc>
          <w:tcPr>
            <w:tcW w:w="7014" w:type="dxa"/>
          </w:tcPr>
          <w:tbl>
            <w:tblPr>
              <w:tblW w:w="4957" w:type="pct"/>
              <w:jc w:val="center"/>
              <w:tblCellMar>
                <w:top w:w="15" w:type="dxa"/>
                <w:left w:w="15" w:type="dxa"/>
                <w:bottom w:w="15" w:type="dxa"/>
                <w:right w:w="15" w:type="dxa"/>
              </w:tblCellMar>
              <w:tblLook w:val="04A0" w:firstRow="1" w:lastRow="0" w:firstColumn="1" w:lastColumn="0" w:noHBand="0" w:noVBand="1"/>
            </w:tblPr>
            <w:tblGrid>
              <w:gridCol w:w="1109"/>
              <w:gridCol w:w="1251"/>
              <w:gridCol w:w="1138"/>
              <w:gridCol w:w="1138"/>
              <w:gridCol w:w="1024"/>
              <w:gridCol w:w="965"/>
            </w:tblGrid>
            <w:tr w:rsidR="007204C6" w:rsidRPr="002E5959" w14:paraId="52EBB9B1" w14:textId="77777777" w:rsidTr="00791210">
              <w:trPr>
                <w:trHeight w:val="460"/>
                <w:jc w:val="center"/>
              </w:trPr>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86389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36AEE9" w14:textId="00068082"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007204C6" w:rsidRPr="002E5959">
                    <w:rPr>
                      <w:rFonts w:ascii="Times New Roman" w:eastAsia="Times New Roman" w:hAnsi="Times New Roman" w:cs="Times New Roman"/>
                      <w:b/>
                      <w:bCs/>
                      <w:color w:val="000000" w:themeColor="text1"/>
                      <w:sz w:val="24"/>
                      <w:szCs w:val="24"/>
                    </w:rPr>
                    <w:t xml:space="preserve">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E0EC3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A9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D4114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7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A82D02"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7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D3799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r>
            <w:tr w:rsidR="007204C6" w:rsidRPr="002E5959" w14:paraId="485DD711" w14:textId="77777777" w:rsidTr="00791210">
              <w:trPr>
                <w:trHeight w:val="460"/>
                <w:jc w:val="center"/>
              </w:trPr>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3FAB78" w14:textId="54120102" w:rsidR="007204C6" w:rsidRPr="002E5959" w:rsidRDefault="0079206E"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w:t>
                  </w:r>
                  <w:r w:rsidR="00192770" w:rsidRPr="002E5959">
                    <w:rPr>
                      <w:rFonts w:ascii="Times New Roman" w:eastAsia="Times New Roman" w:hAnsi="Times New Roman" w:cs="Times New Roman"/>
                      <w:b/>
                      <w:bCs/>
                      <w:color w:val="000000" w:themeColor="text1"/>
                      <w:sz w:val="24"/>
                      <w:szCs w:val="24"/>
                      <w:lang w:val="en-US"/>
                    </w:rPr>
                    <w:t>D</w:t>
                  </w:r>
                  <w:r w:rsidR="007204C6" w:rsidRPr="002E5959">
                    <w:rPr>
                      <w:rFonts w:ascii="Times New Roman" w:eastAsia="Times New Roman" w:hAnsi="Times New Roman" w:cs="Times New Roman"/>
                      <w:b/>
                      <w:bCs/>
                      <w:color w:val="000000" w:themeColor="text1"/>
                      <w:sz w:val="24"/>
                      <w:szCs w:val="24"/>
                    </w:rPr>
                    <w:t xml:space="preserve"> </w:t>
                  </w:r>
                </w:p>
              </w:tc>
              <w:tc>
                <w:tcPr>
                  <w:tcW w:w="9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A1F13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AF7D8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70A1C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FC20E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87C35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328DAF62" w14:textId="77777777" w:rsidTr="00791210">
              <w:trPr>
                <w:trHeight w:val="460"/>
                <w:jc w:val="center"/>
              </w:trPr>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1087A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A9 </w:t>
                  </w:r>
                </w:p>
              </w:tc>
              <w:tc>
                <w:tcPr>
                  <w:tcW w:w="9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321C9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0.132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809D4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1EC2B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211EC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A7986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5E9D0F3B" w14:textId="77777777" w:rsidTr="00791210">
              <w:trPr>
                <w:trHeight w:val="460"/>
                <w:jc w:val="center"/>
              </w:trPr>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8E1CE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9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F72BF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0.771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5DC9F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0.234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18FE7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E7D66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18205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6F7657E4" w14:textId="77777777" w:rsidTr="00791210">
              <w:trPr>
                <w:trHeight w:val="432"/>
                <w:jc w:val="center"/>
              </w:trPr>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5E26A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9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FE5EF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0.486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8DF25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0.124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96A77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0.737 </w:t>
                  </w:r>
                </w:p>
              </w:tc>
              <w:tc>
                <w:tcPr>
                  <w:tcW w:w="7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A301A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7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834EE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2C42A730" w14:textId="77777777" w:rsidTr="00791210">
              <w:trPr>
                <w:trHeight w:val="460"/>
                <w:jc w:val="center"/>
              </w:trPr>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16C894"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c>
                <w:tcPr>
                  <w:tcW w:w="94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19AE4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0.478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3EE14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0.158 </w:t>
                  </w:r>
                </w:p>
              </w:tc>
              <w:tc>
                <w:tcPr>
                  <w:tcW w:w="8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566A8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0.647 </w:t>
                  </w:r>
                </w:p>
              </w:tc>
              <w:tc>
                <w:tcPr>
                  <w:tcW w:w="7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421DF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0.441 </w:t>
                  </w:r>
                </w:p>
              </w:tc>
              <w:tc>
                <w:tcPr>
                  <w:tcW w:w="7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84E49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bl>
          <w:p w14:paraId="14149B9B" w14:textId="77777777" w:rsidR="007204C6" w:rsidRPr="002E5959" w:rsidRDefault="007204C6" w:rsidP="00A65492">
            <w:pPr>
              <w:pStyle w:val="ListParagraph"/>
              <w:spacing w:line="360" w:lineRule="auto"/>
              <w:ind w:left="0"/>
              <w:jc w:val="both"/>
              <w:rPr>
                <w:rFonts w:ascii="Times New Roman" w:hAnsi="Times New Roman" w:cs="Times New Roman"/>
                <w:color w:val="000000" w:themeColor="text1"/>
                <w:sz w:val="24"/>
                <w:szCs w:val="24"/>
              </w:rPr>
            </w:pPr>
          </w:p>
        </w:tc>
      </w:tr>
    </w:tbl>
    <w:p w14:paraId="6CB7D48B" w14:textId="77777777" w:rsidR="007204C6" w:rsidRPr="002E5959" w:rsidRDefault="007204C6" w:rsidP="00A65492">
      <w:pPr>
        <w:pStyle w:val="ListParagraph"/>
        <w:spacing w:after="0" w:line="360" w:lineRule="auto"/>
        <w:jc w:val="both"/>
        <w:rPr>
          <w:rFonts w:ascii="Times New Roman" w:hAnsi="Times New Roman" w:cs="Times New Roman"/>
          <w:color w:val="000000" w:themeColor="text1"/>
          <w:sz w:val="24"/>
          <w:szCs w:val="24"/>
        </w:rPr>
      </w:pPr>
    </w:p>
    <w:p w14:paraId="6361BAE0" w14:textId="77777777" w:rsidR="007204C6" w:rsidRPr="002E5959" w:rsidRDefault="007204C6" w:rsidP="00A65492">
      <w:pPr>
        <w:pStyle w:val="ListParagraph"/>
        <w:spacing w:after="0" w:line="360" w:lineRule="auto"/>
        <w:jc w:val="both"/>
        <w:rPr>
          <w:rFonts w:ascii="Times New Roman" w:hAnsi="Times New Roman" w:cs="Times New Roman"/>
          <w:b/>
          <w:color w:val="000000" w:themeColor="text1"/>
          <w:sz w:val="24"/>
          <w:szCs w:val="24"/>
        </w:rPr>
      </w:pPr>
      <w:r w:rsidRPr="002E5959">
        <w:rPr>
          <w:rFonts w:ascii="Times New Roman" w:hAnsi="Times New Roman" w:cs="Times New Roman"/>
          <w:b/>
          <w:color w:val="000000" w:themeColor="text1"/>
          <w:sz w:val="24"/>
          <w:szCs w:val="24"/>
        </w:rPr>
        <w:t>Fornell larcker</w:t>
      </w:r>
    </w:p>
    <w:tbl>
      <w:tblPr>
        <w:tblStyle w:val="TableGrid"/>
        <w:tblW w:w="1326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6887"/>
      </w:tblGrid>
      <w:tr w:rsidR="007204C6" w:rsidRPr="002E5959" w14:paraId="20430BEA" w14:textId="77777777" w:rsidTr="00791210">
        <w:trPr>
          <w:trHeight w:val="2658"/>
        </w:trPr>
        <w:tc>
          <w:tcPr>
            <w:tcW w:w="6379" w:type="dxa"/>
          </w:tcPr>
          <w:tbl>
            <w:tblPr>
              <w:tblW w:w="6147" w:type="dxa"/>
              <w:jc w:val="center"/>
              <w:tblCellMar>
                <w:top w:w="15" w:type="dxa"/>
                <w:left w:w="15" w:type="dxa"/>
                <w:bottom w:w="15" w:type="dxa"/>
                <w:right w:w="15" w:type="dxa"/>
              </w:tblCellMar>
              <w:tblLook w:val="04A0" w:firstRow="1" w:lastRow="0" w:firstColumn="1" w:lastColumn="0" w:noHBand="0" w:noVBand="1"/>
            </w:tblPr>
            <w:tblGrid>
              <w:gridCol w:w="872"/>
              <w:gridCol w:w="1011"/>
              <w:gridCol w:w="945"/>
              <w:gridCol w:w="1142"/>
              <w:gridCol w:w="1036"/>
              <w:gridCol w:w="1141"/>
            </w:tblGrid>
            <w:tr w:rsidR="007204C6" w:rsidRPr="002E5959" w14:paraId="000C19DA" w14:textId="77777777" w:rsidTr="00791210">
              <w:trPr>
                <w:trHeight w:val="498"/>
                <w:jc w:val="center"/>
              </w:trPr>
              <w:tc>
                <w:tcPr>
                  <w:tcW w:w="7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4B103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BB17CD" w14:textId="039681B1" w:rsidR="007204C6" w:rsidRPr="002E5959" w:rsidRDefault="0079206E" w:rsidP="00A65492">
                  <w:pPr>
                    <w:spacing w:after="0" w:line="360" w:lineRule="auto"/>
                    <w:jc w:val="both"/>
                    <w:rPr>
                      <w:rFonts w:ascii="Times New Roman" w:eastAsia="Times New Roman" w:hAnsi="Times New Roman" w:cs="Times New Roman"/>
                      <w:b/>
                      <w:bCs/>
                      <w:color w:val="000000" w:themeColor="text1"/>
                      <w:sz w:val="24"/>
                      <w:szCs w:val="24"/>
                      <w:lang w:val="en-US"/>
                    </w:rPr>
                  </w:pPr>
                  <w:r w:rsidRPr="002E5959">
                    <w:rPr>
                      <w:rFonts w:ascii="Times New Roman" w:eastAsia="Times New Roman" w:hAnsi="Times New Roman" w:cs="Times New Roman"/>
                      <w:b/>
                      <w:bCs/>
                      <w:color w:val="000000" w:themeColor="text1"/>
                      <w:sz w:val="24"/>
                      <w:szCs w:val="24"/>
                      <w:lang w:val="en-US"/>
                    </w:rPr>
                    <w:t>T</w:t>
                  </w:r>
                  <w:r w:rsidR="00192770" w:rsidRPr="002E5959">
                    <w:rPr>
                      <w:rFonts w:ascii="Times New Roman" w:eastAsia="Times New Roman" w:hAnsi="Times New Roman" w:cs="Times New Roman"/>
                      <w:b/>
                      <w:bCs/>
                      <w:color w:val="000000" w:themeColor="text1"/>
                      <w:sz w:val="24"/>
                      <w:szCs w:val="24"/>
                      <w:lang w:val="en-US"/>
                    </w:rPr>
                    <w:t>D</w:t>
                  </w:r>
                </w:p>
              </w:tc>
              <w:tc>
                <w:tcPr>
                  <w:tcW w:w="7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8D084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A8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83B92E"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84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63D95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95272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r>
            <w:tr w:rsidR="007204C6" w:rsidRPr="002E5959" w14:paraId="29CF5EA8" w14:textId="77777777" w:rsidTr="00791210">
              <w:trPr>
                <w:trHeight w:val="465"/>
                <w:jc w:val="center"/>
              </w:trPr>
              <w:tc>
                <w:tcPr>
                  <w:tcW w:w="7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487E62" w14:textId="11D896A1" w:rsidR="007204C6" w:rsidRPr="002E5959" w:rsidRDefault="0079206E" w:rsidP="00A65492">
                  <w:pPr>
                    <w:spacing w:after="0" w:line="360" w:lineRule="auto"/>
                    <w:jc w:val="both"/>
                    <w:rPr>
                      <w:rFonts w:ascii="Times New Roman" w:eastAsia="Times New Roman" w:hAnsi="Times New Roman" w:cs="Times New Roman"/>
                      <w:b/>
                      <w:bCs/>
                      <w:color w:val="000000" w:themeColor="text1"/>
                      <w:sz w:val="24"/>
                      <w:szCs w:val="24"/>
                      <w:lang w:val="en-US"/>
                    </w:rPr>
                  </w:pPr>
                  <w:r w:rsidRPr="002E5959">
                    <w:rPr>
                      <w:rFonts w:ascii="Times New Roman" w:eastAsia="Times New Roman" w:hAnsi="Times New Roman" w:cs="Times New Roman"/>
                      <w:b/>
                      <w:bCs/>
                      <w:color w:val="000000" w:themeColor="text1"/>
                      <w:sz w:val="24"/>
                      <w:szCs w:val="24"/>
                      <w:lang w:val="en-US"/>
                    </w:rPr>
                    <w:t>T</w:t>
                  </w:r>
                  <w:r w:rsidR="00192770" w:rsidRPr="002E5959">
                    <w:rPr>
                      <w:rFonts w:ascii="Times New Roman" w:eastAsia="Times New Roman" w:hAnsi="Times New Roman" w:cs="Times New Roman"/>
                      <w:b/>
                      <w:bCs/>
                      <w:color w:val="000000" w:themeColor="text1"/>
                      <w:sz w:val="24"/>
                      <w:szCs w:val="24"/>
                      <w:lang w:val="en-US"/>
                    </w:rPr>
                    <w:t>D</w:t>
                  </w:r>
                </w:p>
              </w:tc>
              <w:tc>
                <w:tcPr>
                  <w:tcW w:w="8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256CA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0.806 </w:t>
                  </w:r>
                </w:p>
              </w:tc>
              <w:tc>
                <w:tcPr>
                  <w:tcW w:w="7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C68EF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68B34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4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B2F1E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F60FF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07669516" w14:textId="77777777" w:rsidTr="00791210">
              <w:trPr>
                <w:trHeight w:val="498"/>
                <w:jc w:val="center"/>
              </w:trPr>
              <w:tc>
                <w:tcPr>
                  <w:tcW w:w="7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6F2A7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A8 </w:t>
                  </w:r>
                </w:p>
              </w:tc>
              <w:tc>
                <w:tcPr>
                  <w:tcW w:w="8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BD3CD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0.143 </w:t>
                  </w:r>
                </w:p>
              </w:tc>
              <w:tc>
                <w:tcPr>
                  <w:tcW w:w="7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D32E7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1.000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AA4D7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4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6ABDF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05E67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4B3EBA2D" w14:textId="77777777" w:rsidTr="00791210">
              <w:trPr>
                <w:trHeight w:val="465"/>
                <w:jc w:val="center"/>
              </w:trPr>
              <w:tc>
                <w:tcPr>
                  <w:tcW w:w="7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720F2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8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BC6B2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0.625 </w:t>
                  </w:r>
                </w:p>
              </w:tc>
              <w:tc>
                <w:tcPr>
                  <w:tcW w:w="7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67165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0.213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D13F1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0.847 </w:t>
                  </w:r>
                </w:p>
              </w:tc>
              <w:tc>
                <w:tcPr>
                  <w:tcW w:w="84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6EC28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28A49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415F853A" w14:textId="77777777" w:rsidTr="00791210">
              <w:trPr>
                <w:trHeight w:val="498"/>
                <w:jc w:val="center"/>
              </w:trPr>
              <w:tc>
                <w:tcPr>
                  <w:tcW w:w="7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79264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8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BECBD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0.395 </w:t>
                  </w:r>
                </w:p>
              </w:tc>
              <w:tc>
                <w:tcPr>
                  <w:tcW w:w="7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9E9A3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0.107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90440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0.593 </w:t>
                  </w:r>
                </w:p>
              </w:tc>
              <w:tc>
                <w:tcPr>
                  <w:tcW w:w="84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8D67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0.848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D3047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17C77D27" w14:textId="77777777" w:rsidTr="00791210">
              <w:trPr>
                <w:trHeight w:val="465"/>
                <w:jc w:val="center"/>
              </w:trPr>
              <w:tc>
                <w:tcPr>
                  <w:tcW w:w="70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86D1C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c>
                <w:tcPr>
                  <w:tcW w:w="82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2B3C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0.382 </w:t>
                  </w:r>
                </w:p>
              </w:tc>
              <w:tc>
                <w:tcPr>
                  <w:tcW w:w="7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C7649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0.111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6A43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0.514 </w:t>
                  </w:r>
                </w:p>
              </w:tc>
              <w:tc>
                <w:tcPr>
                  <w:tcW w:w="84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B7041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0.354 </w:t>
                  </w:r>
                </w:p>
              </w:tc>
              <w:tc>
                <w:tcPr>
                  <w:tcW w:w="92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255F5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0.834 </w:t>
                  </w:r>
                </w:p>
              </w:tc>
            </w:tr>
          </w:tbl>
          <w:p w14:paraId="5B18EDE6" w14:textId="77777777" w:rsidR="007204C6" w:rsidRPr="002E5959" w:rsidRDefault="007204C6" w:rsidP="00A65492">
            <w:pPr>
              <w:pStyle w:val="ListParagraph"/>
              <w:spacing w:line="360" w:lineRule="auto"/>
              <w:ind w:left="0"/>
              <w:jc w:val="both"/>
              <w:rPr>
                <w:rFonts w:ascii="Times New Roman" w:hAnsi="Times New Roman" w:cs="Times New Roman"/>
                <w:color w:val="000000" w:themeColor="text1"/>
                <w:sz w:val="24"/>
                <w:szCs w:val="24"/>
              </w:rPr>
            </w:pPr>
          </w:p>
        </w:tc>
        <w:tc>
          <w:tcPr>
            <w:tcW w:w="6887" w:type="dxa"/>
          </w:tcPr>
          <w:tbl>
            <w:tblPr>
              <w:tblW w:w="6655" w:type="dxa"/>
              <w:jc w:val="center"/>
              <w:tblCellMar>
                <w:top w:w="15" w:type="dxa"/>
                <w:left w:w="15" w:type="dxa"/>
                <w:bottom w:w="15" w:type="dxa"/>
                <w:right w:w="15" w:type="dxa"/>
              </w:tblCellMar>
              <w:tblLook w:val="04A0" w:firstRow="1" w:lastRow="0" w:firstColumn="1" w:lastColumn="0" w:noHBand="0" w:noVBand="1"/>
            </w:tblPr>
            <w:tblGrid>
              <w:gridCol w:w="937"/>
              <w:gridCol w:w="1177"/>
              <w:gridCol w:w="1102"/>
              <w:gridCol w:w="1114"/>
              <w:gridCol w:w="1107"/>
              <w:gridCol w:w="1218"/>
            </w:tblGrid>
            <w:tr w:rsidR="007204C6" w:rsidRPr="002E5959" w14:paraId="62785EDC" w14:textId="77777777" w:rsidTr="00791210">
              <w:trPr>
                <w:trHeight w:val="486"/>
                <w:jc w:val="center"/>
              </w:trPr>
              <w:tc>
                <w:tcPr>
                  <w:tcW w:w="70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6B7B4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643944" w14:textId="18F743A2"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007204C6" w:rsidRPr="002E5959">
                    <w:rPr>
                      <w:rFonts w:ascii="Times New Roman" w:eastAsia="Times New Roman" w:hAnsi="Times New Roman" w:cs="Times New Roman"/>
                      <w:b/>
                      <w:bCs/>
                      <w:color w:val="000000" w:themeColor="text1"/>
                      <w:sz w:val="24"/>
                      <w:szCs w:val="24"/>
                    </w:rPr>
                    <w:t xml:space="preserve">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F5B89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A9 </w:t>
                  </w:r>
                </w:p>
              </w:tc>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B6B53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8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52182E"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91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766E76"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r>
            <w:tr w:rsidR="007204C6" w:rsidRPr="002E5959" w14:paraId="576658EF" w14:textId="77777777" w:rsidTr="00791210">
              <w:trPr>
                <w:trHeight w:val="486"/>
                <w:jc w:val="center"/>
              </w:trPr>
              <w:tc>
                <w:tcPr>
                  <w:tcW w:w="70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DC0E64" w14:textId="03216CAD"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p>
              </w:tc>
              <w:tc>
                <w:tcPr>
                  <w:tcW w:w="8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20DE7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0.806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02F6F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C907A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371B5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1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20764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4B7D1E9E" w14:textId="77777777" w:rsidTr="00791210">
              <w:trPr>
                <w:trHeight w:val="486"/>
                <w:jc w:val="center"/>
              </w:trPr>
              <w:tc>
                <w:tcPr>
                  <w:tcW w:w="70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6EAC42"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A9 </w:t>
                  </w:r>
                </w:p>
              </w:tc>
              <w:tc>
                <w:tcPr>
                  <w:tcW w:w="8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D314E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0.120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D4B85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1.000 </w:t>
                  </w:r>
                </w:p>
              </w:tc>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B152E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8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C530B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1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EAD86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141B0C02" w14:textId="77777777" w:rsidTr="00791210">
              <w:trPr>
                <w:trHeight w:val="486"/>
                <w:jc w:val="center"/>
              </w:trPr>
              <w:tc>
                <w:tcPr>
                  <w:tcW w:w="70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0C718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8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6B677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0.625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6CEE8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0.209 </w:t>
                  </w:r>
                </w:p>
              </w:tc>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07E15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0.847 </w:t>
                  </w:r>
                </w:p>
              </w:tc>
              <w:tc>
                <w:tcPr>
                  <w:tcW w:w="8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5CFC8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91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50C82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0CA22FAB" w14:textId="77777777" w:rsidTr="00791210">
              <w:trPr>
                <w:trHeight w:val="456"/>
                <w:jc w:val="center"/>
              </w:trPr>
              <w:tc>
                <w:tcPr>
                  <w:tcW w:w="70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A8772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8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F0DA0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0.395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E83E7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0.111 </w:t>
                  </w:r>
                </w:p>
              </w:tc>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B2315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0.592 </w:t>
                  </w:r>
                </w:p>
              </w:tc>
              <w:tc>
                <w:tcPr>
                  <w:tcW w:w="8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1C31C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0.848 </w:t>
                  </w:r>
                </w:p>
              </w:tc>
              <w:tc>
                <w:tcPr>
                  <w:tcW w:w="91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AE37D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r>
            <w:tr w:rsidR="007204C6" w:rsidRPr="002E5959" w14:paraId="76BF88A3" w14:textId="77777777" w:rsidTr="00791210">
              <w:trPr>
                <w:trHeight w:val="486"/>
                <w:jc w:val="center"/>
              </w:trPr>
              <w:tc>
                <w:tcPr>
                  <w:tcW w:w="70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0B7BC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c>
                <w:tcPr>
                  <w:tcW w:w="8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9948A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0.382 </w:t>
                  </w:r>
                </w:p>
              </w:tc>
              <w:tc>
                <w:tcPr>
                  <w:tcW w:w="82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851F0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0.139 </w:t>
                  </w:r>
                </w:p>
              </w:tc>
              <w:tc>
                <w:tcPr>
                  <w:tcW w:w="83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056DF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0.514 </w:t>
                  </w:r>
                </w:p>
              </w:tc>
              <w:tc>
                <w:tcPr>
                  <w:tcW w:w="8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58B60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0.354 </w:t>
                  </w:r>
                </w:p>
              </w:tc>
              <w:tc>
                <w:tcPr>
                  <w:tcW w:w="91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4C435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0.834 </w:t>
                  </w:r>
                </w:p>
              </w:tc>
            </w:tr>
          </w:tbl>
          <w:p w14:paraId="2CE9CBFA" w14:textId="77777777" w:rsidR="007204C6" w:rsidRPr="002E5959" w:rsidRDefault="007204C6" w:rsidP="00A65492">
            <w:pPr>
              <w:pStyle w:val="ListParagraph"/>
              <w:spacing w:line="360" w:lineRule="auto"/>
              <w:ind w:left="0"/>
              <w:jc w:val="both"/>
              <w:rPr>
                <w:rFonts w:ascii="Times New Roman" w:hAnsi="Times New Roman" w:cs="Times New Roman"/>
                <w:color w:val="000000" w:themeColor="text1"/>
                <w:sz w:val="24"/>
                <w:szCs w:val="24"/>
              </w:rPr>
            </w:pPr>
          </w:p>
        </w:tc>
      </w:tr>
    </w:tbl>
    <w:p w14:paraId="472CDE88" w14:textId="77777777" w:rsidR="007204C6" w:rsidRPr="002E5959" w:rsidRDefault="007204C6" w:rsidP="00A65492">
      <w:pPr>
        <w:pStyle w:val="ListParagraph"/>
        <w:spacing w:after="0" w:line="360" w:lineRule="auto"/>
        <w:jc w:val="both"/>
        <w:rPr>
          <w:rFonts w:ascii="Times New Roman" w:hAnsi="Times New Roman" w:cs="Times New Roman"/>
          <w:color w:val="000000" w:themeColor="text1"/>
          <w:sz w:val="24"/>
          <w:szCs w:val="24"/>
        </w:rPr>
      </w:pPr>
    </w:p>
    <w:p w14:paraId="1F61EF09" w14:textId="77777777" w:rsidR="007204C6" w:rsidRPr="002E5959" w:rsidRDefault="007204C6" w:rsidP="00A65492">
      <w:pPr>
        <w:pStyle w:val="ListParagraph"/>
        <w:spacing w:after="0" w:line="360" w:lineRule="auto"/>
        <w:jc w:val="both"/>
        <w:rPr>
          <w:rFonts w:ascii="Times New Roman" w:hAnsi="Times New Roman" w:cs="Times New Roman"/>
          <w:color w:val="000000" w:themeColor="text1"/>
          <w:sz w:val="24"/>
          <w:szCs w:val="24"/>
        </w:rPr>
      </w:pPr>
    </w:p>
    <w:p w14:paraId="0B1BE7C4" w14:textId="77777777" w:rsidR="00FF71A8" w:rsidRPr="002E5959" w:rsidRDefault="00E84AC1" w:rsidP="00A65492">
      <w:pPr>
        <w:pStyle w:val="ListParagraph"/>
        <w:tabs>
          <w:tab w:val="left" w:pos="6451"/>
        </w:tabs>
        <w:spacing w:after="0" w:line="360" w:lineRule="auto"/>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ab/>
      </w:r>
    </w:p>
    <w:p w14:paraId="48970638" w14:textId="77777777" w:rsidR="007204C6" w:rsidRPr="002E5959" w:rsidRDefault="007204C6" w:rsidP="00A65492">
      <w:pPr>
        <w:pStyle w:val="ListParagraph"/>
        <w:spacing w:after="0" w:line="360" w:lineRule="auto"/>
        <w:ind w:left="0"/>
        <w:jc w:val="both"/>
        <w:rPr>
          <w:rFonts w:ascii="Times New Roman" w:hAnsi="Times New Roman" w:cs="Times New Roman"/>
          <w:b/>
          <w:color w:val="000000" w:themeColor="text1"/>
          <w:sz w:val="24"/>
          <w:szCs w:val="24"/>
        </w:rPr>
      </w:pPr>
      <w:r w:rsidRPr="002E5959">
        <w:rPr>
          <w:rFonts w:ascii="Times New Roman" w:hAnsi="Times New Roman" w:cs="Times New Roman"/>
          <w:color w:val="000000" w:themeColor="text1"/>
          <w:sz w:val="24"/>
          <w:szCs w:val="24"/>
        </w:rPr>
        <w:lastRenderedPageBreak/>
        <w:tab/>
      </w:r>
      <w:r w:rsidRPr="002E5959">
        <w:rPr>
          <w:rFonts w:ascii="Times New Roman" w:hAnsi="Times New Roman" w:cs="Times New Roman"/>
          <w:b/>
          <w:color w:val="000000" w:themeColor="text1"/>
          <w:sz w:val="24"/>
          <w:szCs w:val="24"/>
        </w:rPr>
        <w:t>Cross loading</w:t>
      </w:r>
    </w:p>
    <w:tbl>
      <w:tblPr>
        <w:tblW w:w="4967" w:type="pct"/>
        <w:tblInd w:w="802" w:type="dxa"/>
        <w:tblCellMar>
          <w:top w:w="15" w:type="dxa"/>
          <w:left w:w="15" w:type="dxa"/>
          <w:bottom w:w="15" w:type="dxa"/>
          <w:right w:w="15" w:type="dxa"/>
        </w:tblCellMar>
        <w:tblLook w:val="04A0" w:firstRow="1" w:lastRow="0" w:firstColumn="1" w:lastColumn="0" w:noHBand="0" w:noVBand="1"/>
      </w:tblPr>
      <w:tblGrid>
        <w:gridCol w:w="1802"/>
        <w:gridCol w:w="1709"/>
        <w:gridCol w:w="1618"/>
        <w:gridCol w:w="2070"/>
        <w:gridCol w:w="2072"/>
        <w:gridCol w:w="1889"/>
        <w:gridCol w:w="1889"/>
      </w:tblGrid>
      <w:tr w:rsidR="007204C6" w:rsidRPr="002E5959" w14:paraId="097A2DE7" w14:textId="77777777" w:rsidTr="00791210">
        <w:trPr>
          <w:tblHeader/>
        </w:trPr>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D67F2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D85808" w14:textId="2D76F171"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B5D71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A8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0A53D1"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3E628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559FCB"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DFF9A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TT </w:t>
            </w:r>
          </w:p>
        </w:tc>
      </w:tr>
      <w:tr w:rsidR="007204C6" w:rsidRPr="002E5959" w14:paraId="5EC1504F"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3FB87B" w14:textId="34515A5C"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951E0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0.814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AEAAA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0.169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D45DB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0.520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1B378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2E02E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32D92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0.391 </w:t>
            </w:r>
          </w:p>
        </w:tc>
      </w:tr>
      <w:tr w:rsidR="007204C6" w:rsidRPr="002E5959" w14:paraId="11B6C302"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32C7CF" w14:textId="4BBCB0D2"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28134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0.794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77BA9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3F321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0.502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725FE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D5BA7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5F651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0.371 </w:t>
            </w:r>
          </w:p>
        </w:tc>
      </w:tr>
      <w:tr w:rsidR="007204C6" w:rsidRPr="002E5959" w14:paraId="7184FB22"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63E36B" w14:textId="30E61D65"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4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18427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0.812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BB54E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0.107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B420A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560D4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48F9E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A7A58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0.442 </w:t>
            </w:r>
          </w:p>
        </w:tc>
      </w:tr>
      <w:tr w:rsidR="007204C6" w:rsidRPr="002E5959" w14:paraId="7C2DE777"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A34D2D" w14:textId="3A5D103F"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5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D47AB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0.804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7456E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0.071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36E45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E394B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CCC43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8F369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0.399 </w:t>
            </w:r>
          </w:p>
        </w:tc>
      </w:tr>
      <w:tr w:rsidR="007204C6" w:rsidRPr="002E5959" w14:paraId="42DC77C9"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15AB4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59988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0.538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3DD1B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0.162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A3C67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0.858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02247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3DDA8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0.448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F512B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0.452 </w:t>
            </w:r>
          </w:p>
        </w:tc>
      </w:tr>
      <w:tr w:rsidR="007204C6" w:rsidRPr="002E5959" w14:paraId="7F9A3637"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EC2A6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2420E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0.527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0E926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0.191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12A55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0.838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5E28D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0.530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50997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0.450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1C454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0.412 </w:t>
            </w:r>
          </w:p>
        </w:tc>
      </w:tr>
      <w:tr w:rsidR="007204C6" w:rsidRPr="002E5959" w14:paraId="74DF6F2D"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1EC72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CA0D3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0.523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6AA53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0.190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520B5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0.844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8933C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0.475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948E8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2D533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0.428 </w:t>
            </w:r>
          </w:p>
        </w:tc>
      </w:tr>
      <w:tr w:rsidR="007204C6" w:rsidRPr="002E5959" w14:paraId="49D9B546"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B902A4"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NB1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A719A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0.338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8F1D5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65630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0.300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93F36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ECBE2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0.311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47F04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0.674 </w:t>
            </w:r>
          </w:p>
        </w:tc>
      </w:tr>
      <w:tr w:rsidR="007204C6" w:rsidRPr="002E5959" w14:paraId="3AC736B0"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0C245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NB2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DAABE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0.348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02247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0.100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3D0D9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0.383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3F547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972CD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9F4FD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0.710 </w:t>
            </w:r>
          </w:p>
        </w:tc>
      </w:tr>
      <w:tr w:rsidR="007204C6" w:rsidRPr="002E5959" w14:paraId="5B81C1ED"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89C546"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NB3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61BEE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0.327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E5B81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0.147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D5886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DEBD1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092E3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3ECE6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0.721 </w:t>
            </w:r>
          </w:p>
        </w:tc>
      </w:tr>
      <w:tr w:rsidR="007204C6" w:rsidRPr="002E5959" w14:paraId="6461E804"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F97FE2"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ABD25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0.367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B0901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0.152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94CFA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EFC2F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0.849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18450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1C93E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0.372 </w:t>
            </w:r>
          </w:p>
        </w:tc>
      </w:tr>
      <w:tr w:rsidR="007204C6" w:rsidRPr="002E5959" w14:paraId="1EC5F21B"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0ED42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EE52F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0.331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F24D7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0.055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927F6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0.489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2DB26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23326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0.309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5075D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0.452 </w:t>
            </w:r>
          </w:p>
        </w:tc>
      </w:tr>
      <w:tr w:rsidR="007204C6" w:rsidRPr="002E5959" w14:paraId="08560ECA"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E5BB6B"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53C7E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0.307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2875B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0.065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39631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0.495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9B799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9488F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5685C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0.395 </w:t>
            </w:r>
          </w:p>
        </w:tc>
      </w:tr>
      <w:tr w:rsidR="007204C6" w:rsidRPr="002E5959" w14:paraId="7B38FFCC"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820E8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PH1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75601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0.355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F4FC0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0.114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76251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0.371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7996D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9C3B1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951AF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0.730 </w:t>
            </w:r>
          </w:p>
        </w:tc>
      </w:tr>
      <w:tr w:rsidR="007204C6" w:rsidRPr="002E5959" w14:paraId="164F1454"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BA3589"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PH2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A4AF8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0.288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ED761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0.164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D88A8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482B9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BD676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346D3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0.658 </w:t>
            </w:r>
          </w:p>
        </w:tc>
      </w:tr>
      <w:tr w:rsidR="007204C6" w:rsidRPr="002E5959" w14:paraId="6C097EFD"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2CB8E37"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PH3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1BBA9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0.362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D0CD0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0.121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57420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8D5D1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380A1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0.380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E75DE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0.715 </w:t>
            </w:r>
          </w:p>
        </w:tc>
      </w:tr>
      <w:tr w:rsidR="007204C6" w:rsidRPr="002E5959" w14:paraId="6E29DD65"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59B296"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QT1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24F5F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0.329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FBE30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0.069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41AAD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44848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0.276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9DEBC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6A902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0.606 </w:t>
            </w:r>
          </w:p>
        </w:tc>
      </w:tr>
      <w:tr w:rsidR="007204C6" w:rsidRPr="002E5959" w14:paraId="6032D83C"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1F5DBB"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QT2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5BBA7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0.334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0CE71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0.064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09DC8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5E276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1A2D4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48B41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0.626 </w:t>
            </w:r>
          </w:p>
        </w:tc>
      </w:tr>
      <w:tr w:rsidR="007204C6" w:rsidRPr="002E5959" w14:paraId="19CB7FBC"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9E60D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lastRenderedPageBreak/>
              <w:t xml:space="preserve">QT3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F7142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0.343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CC8DB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0.022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65307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0.401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02468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57F4B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0.276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54FF1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0.643 </w:t>
            </w:r>
          </w:p>
        </w:tc>
      </w:tr>
      <w:tr w:rsidR="007204C6" w:rsidRPr="002E5959" w14:paraId="19255CC6"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F0095E"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A42C3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0.329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414EB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0.054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758B4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0.410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6E44D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52EE2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871B0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0.430 </w:t>
            </w:r>
          </w:p>
        </w:tc>
      </w:tr>
      <w:tr w:rsidR="007204C6" w:rsidRPr="002E5959" w14:paraId="3EEADF68"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64E15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26609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0.315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533B7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0.108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1E400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0.470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8BB5B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C737D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B752A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0.423 </w:t>
            </w:r>
          </w:p>
        </w:tc>
      </w:tr>
      <w:tr w:rsidR="007204C6" w:rsidRPr="002E5959" w14:paraId="34E18474"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897398"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246DC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0.314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934F4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0.118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55C35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0.404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33CB4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0.216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0B3BF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0.790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092BC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0.324 </w:t>
            </w:r>
          </w:p>
        </w:tc>
      </w:tr>
      <w:tr w:rsidR="007204C6" w:rsidRPr="002E5959" w14:paraId="6B6ED790"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A32617"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lang w:val="en-US"/>
              </w:rPr>
            </w:pPr>
            <w:r w:rsidRPr="002E5959">
              <w:rPr>
                <w:rFonts w:ascii="Times New Roman" w:eastAsia="Times New Roman" w:hAnsi="Times New Roman" w:cs="Times New Roman"/>
                <w:b/>
                <w:bCs/>
                <w:color w:val="000000" w:themeColor="text1"/>
                <w:sz w:val="24"/>
                <w:szCs w:val="24"/>
                <w:lang w:val="en-US"/>
              </w:rPr>
              <w:t>A8</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F929E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0.143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CA66A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1.000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D1E52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0.213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51992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6D7B0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0.111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14CFA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0.146 </w:t>
            </w:r>
          </w:p>
        </w:tc>
      </w:tr>
      <w:tr w:rsidR="007204C6" w:rsidRPr="002E5959" w14:paraId="116BFB1A"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509B5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UT1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64EF9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0.327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474AA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0.054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08566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E8079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78C31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E2087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0.667 </w:t>
            </w:r>
          </w:p>
        </w:tc>
      </w:tr>
      <w:tr w:rsidR="007204C6" w:rsidRPr="002E5959" w14:paraId="69E052EB"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8CD28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UT2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76A80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0.379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197DA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F6000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0.342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6AF0C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A3773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20E43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0.713 </w:t>
            </w:r>
          </w:p>
        </w:tc>
      </w:tr>
      <w:tr w:rsidR="007204C6" w:rsidRPr="002E5959" w14:paraId="502C6D4E" w14:textId="77777777" w:rsidTr="00791210">
        <w:tc>
          <w:tcPr>
            <w:tcW w:w="6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D9F702"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UT3 </w:t>
            </w:r>
          </w:p>
        </w:tc>
        <w:tc>
          <w:tcPr>
            <w:tcW w:w="65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E5E85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0.299 </w:t>
            </w:r>
          </w:p>
        </w:tc>
        <w:tc>
          <w:tcPr>
            <w:tcW w:w="6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0DFDB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0.013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CAEEE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0.312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3B1DA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EE844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55C9D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0.607 </w:t>
            </w:r>
          </w:p>
        </w:tc>
      </w:tr>
    </w:tbl>
    <w:p w14:paraId="536A386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lang w:val="en-US"/>
        </w:rPr>
      </w:pPr>
    </w:p>
    <w:tbl>
      <w:tblPr>
        <w:tblW w:w="4967" w:type="pct"/>
        <w:tblInd w:w="802" w:type="dxa"/>
        <w:tblCellMar>
          <w:top w:w="15" w:type="dxa"/>
          <w:left w:w="15" w:type="dxa"/>
          <w:bottom w:w="15" w:type="dxa"/>
          <w:right w:w="15" w:type="dxa"/>
        </w:tblCellMar>
        <w:tblLook w:val="04A0" w:firstRow="1" w:lastRow="0" w:firstColumn="1" w:lastColumn="0" w:noHBand="0" w:noVBand="1"/>
      </w:tblPr>
      <w:tblGrid>
        <w:gridCol w:w="1827"/>
        <w:gridCol w:w="1749"/>
        <w:gridCol w:w="1553"/>
        <w:gridCol w:w="2070"/>
        <w:gridCol w:w="2072"/>
        <w:gridCol w:w="1889"/>
        <w:gridCol w:w="1889"/>
      </w:tblGrid>
      <w:tr w:rsidR="007204C6" w:rsidRPr="002E5959" w14:paraId="7C164E66" w14:textId="77777777" w:rsidTr="00791210">
        <w:trPr>
          <w:tblHeader/>
        </w:trPr>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01C26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8C7344" w14:textId="22220674"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007204C6" w:rsidRPr="002E5959">
              <w:rPr>
                <w:rFonts w:ascii="Times New Roman" w:eastAsia="Times New Roman" w:hAnsi="Times New Roman" w:cs="Times New Roman"/>
                <w:b/>
                <w:bCs/>
                <w:color w:val="000000" w:themeColor="text1"/>
                <w:sz w:val="24"/>
                <w:szCs w:val="24"/>
              </w:rPr>
              <w:t xml:space="preserve">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2EBCD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A9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1036D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15882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16736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56FC3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TT </w:t>
            </w:r>
          </w:p>
        </w:tc>
      </w:tr>
      <w:tr w:rsidR="007204C6" w:rsidRPr="002E5959" w14:paraId="23A9D714"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CA9464" w14:textId="2BA02650"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ABAB8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0.814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E1175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0.138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4A2E2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0.520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D8EF6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63F6B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FB9C5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0.391 </w:t>
            </w:r>
          </w:p>
        </w:tc>
      </w:tr>
      <w:tr w:rsidR="007204C6" w:rsidRPr="002E5959" w14:paraId="144251D9"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ACDE73" w14:textId="34551596"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DEC6D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0.794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7F9AA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0.097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5D8D8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0.502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0B541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A63E0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A6E23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0.371 </w:t>
            </w:r>
          </w:p>
        </w:tc>
      </w:tr>
      <w:tr w:rsidR="007204C6" w:rsidRPr="002E5959" w14:paraId="4000D859"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4AA5D5" w14:textId="4BBB5334"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C8B87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0.812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59902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0.097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FB5F9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8DF0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5AD77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099E0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0.442 </w:t>
            </w:r>
          </w:p>
        </w:tc>
      </w:tr>
      <w:tr w:rsidR="007204C6" w:rsidRPr="002E5959" w14:paraId="69028F4E"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78ABB0" w14:textId="123CFE5A" w:rsidR="007204C6" w:rsidRPr="002E5959" w:rsidRDefault="00192770"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lang w:val="en-US"/>
              </w:rPr>
              <w:t>TD</w:t>
            </w:r>
            <w:r w:rsidRPr="002E5959">
              <w:rPr>
                <w:rFonts w:ascii="Times New Roman" w:eastAsia="Times New Roman" w:hAnsi="Times New Roman" w:cs="Times New Roman"/>
                <w:b/>
                <w:bCs/>
                <w:color w:val="000000" w:themeColor="text1"/>
                <w:sz w:val="24"/>
                <w:szCs w:val="24"/>
              </w:rPr>
              <w:t xml:space="preserve"> </w:t>
            </w:r>
            <w:r w:rsidR="007204C6" w:rsidRPr="002E5959">
              <w:rPr>
                <w:rFonts w:ascii="Times New Roman" w:eastAsia="Times New Roman" w:hAnsi="Times New Roman" w:cs="Times New Roman"/>
                <w:b/>
                <w:bCs/>
                <w:color w:val="000000" w:themeColor="text1"/>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5F8B9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0.804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7A845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0.052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347DD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CD42D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8A8E8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8B532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0.399 </w:t>
            </w:r>
          </w:p>
        </w:tc>
      </w:tr>
      <w:tr w:rsidR="007204C6" w:rsidRPr="002E5959" w14:paraId="41E3E8CD"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4098C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30C96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0.538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AC45F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0.175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05201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AD333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393113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0.448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090A7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0.452 </w:t>
            </w:r>
          </w:p>
        </w:tc>
      </w:tr>
      <w:tr w:rsidR="007204C6" w:rsidRPr="002E5959" w14:paraId="3E7FAD59"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66CB53"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931A9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0.527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704B8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0.169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0F569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0.836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7A783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0.530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628B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0.450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993B2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0.412 </w:t>
            </w:r>
          </w:p>
        </w:tc>
      </w:tr>
      <w:tr w:rsidR="007204C6" w:rsidRPr="002E5959" w14:paraId="77378203"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2A092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INT3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AEAEA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0.523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6F3C6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0.189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6DC97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0.844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D67F9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0.475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EAC2B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3DAD8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0.428 </w:t>
            </w:r>
          </w:p>
        </w:tc>
      </w:tr>
      <w:tr w:rsidR="007204C6" w:rsidRPr="002E5959" w14:paraId="6AFA650A"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83A919"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NB1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FAEF3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0.338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B8B1C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0.065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88149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0.300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8B34E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7A784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0.311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64681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0.674 </w:t>
            </w:r>
          </w:p>
        </w:tc>
      </w:tr>
      <w:tr w:rsidR="007204C6" w:rsidRPr="002E5959" w14:paraId="745EF7E1"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03284C"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NB2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2DA23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0.348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B59B3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0.073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11128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0.383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01AF8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B85F2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275E7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0.710 </w:t>
            </w:r>
          </w:p>
        </w:tc>
      </w:tr>
      <w:tr w:rsidR="007204C6" w:rsidRPr="002E5959" w14:paraId="78F82687"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5862F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lastRenderedPageBreak/>
              <w:t xml:space="preserve">NB3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DA14E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0.327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615E3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67BAC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74F52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EDAE1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3B6E0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0.721 </w:t>
            </w:r>
          </w:p>
        </w:tc>
      </w:tr>
      <w:tr w:rsidR="007204C6" w:rsidRPr="002E5959" w14:paraId="0834C57E"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EB072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7E0B4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0.367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829D4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0.155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D8463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0.523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09B5B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0.849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8E221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BEFE7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0.372 </w:t>
            </w:r>
          </w:p>
        </w:tc>
      </w:tr>
      <w:tr w:rsidR="007204C6" w:rsidRPr="002E5959" w14:paraId="49C098F0"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89375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A1C997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0.331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37245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0.057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7A28D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0.489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7CECD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0.851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97955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0.309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48967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0.452 </w:t>
            </w:r>
          </w:p>
        </w:tc>
      </w:tr>
      <w:tr w:rsidR="007204C6" w:rsidRPr="002E5959" w14:paraId="0266A671"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B7FCE2"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PBC3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6D782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0.307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A7CC1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0.071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4D1FE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0.495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CD34A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0.842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691DA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A300E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0.395 </w:t>
            </w:r>
          </w:p>
        </w:tc>
      </w:tr>
      <w:tr w:rsidR="007204C6" w:rsidRPr="002E5959" w14:paraId="22B21DB4"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0BEE94"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PH1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CC801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0.355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5A67B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0.086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49B94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0.371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551AC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F028A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54F7C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0.730 </w:t>
            </w:r>
          </w:p>
        </w:tc>
      </w:tr>
      <w:tr w:rsidR="007204C6" w:rsidRPr="002E5959" w14:paraId="7E2DDB14"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2A53C4"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PH2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DC43B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0.288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1EC88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0.133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00B9D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E6472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45233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0.332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64340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0.658 </w:t>
            </w:r>
          </w:p>
        </w:tc>
      </w:tr>
      <w:tr w:rsidR="007204C6" w:rsidRPr="002E5959" w14:paraId="58B84CFF"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3A9CB4"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PH3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9A8AC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0.362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CA783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71B45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0.374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210F0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4B598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0.380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B7BC1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0.715 </w:t>
            </w:r>
          </w:p>
        </w:tc>
      </w:tr>
      <w:tr w:rsidR="007204C6" w:rsidRPr="002E5959" w14:paraId="4390898D"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6EAFC6"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QT1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5A104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0.329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303DD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0.064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C1B2F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0.327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FC186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0.276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4123B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04572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0.606 </w:t>
            </w:r>
          </w:p>
        </w:tc>
      </w:tr>
      <w:tr w:rsidR="007204C6" w:rsidRPr="002E5959" w14:paraId="15AC2F55"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F9AEE8"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QT2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B7B51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0.334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AB707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0.062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06BD7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9FE44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04AA3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03E67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0.626 </w:t>
            </w:r>
          </w:p>
        </w:tc>
      </w:tr>
      <w:tr w:rsidR="007204C6" w:rsidRPr="002E5959" w14:paraId="0A67D491"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A07ECA"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QT3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2CB39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0.343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F3A2F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0.029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C0C80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0.401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C5D77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E872F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0.276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8F02B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0.643 </w:t>
            </w:r>
          </w:p>
        </w:tc>
      </w:tr>
      <w:tr w:rsidR="007204C6" w:rsidRPr="002E5959" w14:paraId="7B5D9AFC"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52671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48A6F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0.329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3AC0A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0.073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FE905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F4AEE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E798F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E3C73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0.430 </w:t>
            </w:r>
          </w:p>
        </w:tc>
      </w:tr>
      <w:tr w:rsidR="007204C6" w:rsidRPr="002E5959" w14:paraId="1F5D240C"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0F9CDF"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02036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0.315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4A8CC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0.135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082EE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0.471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FCF23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0.353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E52A0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0.857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8B418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0.423 </w:t>
            </w:r>
          </w:p>
        </w:tc>
      </w:tr>
      <w:tr w:rsidR="007204C6" w:rsidRPr="002E5959" w14:paraId="4B49B4AC"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3C9196"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SN3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AA0E4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0.314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F3352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0.141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4BE8B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0.404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2ADD7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0.216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7FE2A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0.790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27A74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0.324 </w:t>
            </w:r>
          </w:p>
        </w:tc>
      </w:tr>
      <w:tr w:rsidR="007204C6" w:rsidRPr="002E5959" w14:paraId="0C282058"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A50ED0"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lang w:val="en-US"/>
              </w:rPr>
            </w:pPr>
            <w:r w:rsidRPr="002E5959">
              <w:rPr>
                <w:rFonts w:ascii="Times New Roman" w:eastAsia="Times New Roman" w:hAnsi="Times New Roman" w:cs="Times New Roman"/>
                <w:b/>
                <w:bCs/>
                <w:color w:val="000000" w:themeColor="text1"/>
                <w:sz w:val="24"/>
                <w:szCs w:val="24"/>
                <w:lang w:val="en-US"/>
              </w:rPr>
              <w:t>A9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3623B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0.120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0521B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1.000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EC059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0.209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A0031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0.111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A480D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0.139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EED9D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0.124 </w:t>
            </w:r>
          </w:p>
        </w:tc>
      </w:tr>
      <w:tr w:rsidR="007204C6" w:rsidRPr="002E5959" w14:paraId="72C5788D"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6D8085"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UT1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E8632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0.327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2FC9B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0.042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5A84C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0.313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A5174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0.335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7A7C7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05EF9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0.667 </w:t>
            </w:r>
          </w:p>
        </w:tc>
      </w:tr>
      <w:tr w:rsidR="007204C6" w:rsidRPr="002E5959" w14:paraId="1CD9C4FB" w14:textId="77777777" w:rsidTr="00791210">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AEAD5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UT2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43D913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0.379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F9C3C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0.109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D9660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0.342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2B798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0.305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E0F95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0.348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CB6B2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0.713 </w:t>
            </w:r>
          </w:p>
        </w:tc>
      </w:tr>
      <w:tr w:rsidR="007204C6" w:rsidRPr="002E5959" w14:paraId="6FB1C515" w14:textId="77777777" w:rsidTr="00791210">
        <w:trPr>
          <w:trHeight w:val="169"/>
        </w:trPr>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668B8D"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4"/>
                <w:szCs w:val="24"/>
              </w:rPr>
            </w:pPr>
            <w:r w:rsidRPr="002E5959">
              <w:rPr>
                <w:rFonts w:ascii="Times New Roman" w:eastAsia="Times New Roman" w:hAnsi="Times New Roman" w:cs="Times New Roman"/>
                <w:b/>
                <w:bCs/>
                <w:color w:val="000000" w:themeColor="text1"/>
                <w:sz w:val="24"/>
                <w:szCs w:val="24"/>
              </w:rPr>
              <w:t xml:space="preserve">UT3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048D2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0.299 </w:t>
            </w:r>
          </w:p>
        </w:tc>
        <w:tc>
          <w:tcPr>
            <w:tcW w:w="5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A8888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0.018 </w:t>
            </w:r>
          </w:p>
        </w:tc>
        <w:tc>
          <w:tcPr>
            <w:tcW w:w="79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89AD8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0.312 </w:t>
            </w:r>
          </w:p>
        </w:tc>
        <w:tc>
          <w:tcPr>
            <w:tcW w:w="79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D4019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0.308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4EECE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0.274 </w:t>
            </w:r>
          </w:p>
        </w:tc>
        <w:tc>
          <w:tcPr>
            <w:tcW w:w="72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E43AD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4"/>
                <w:szCs w:val="24"/>
              </w:rPr>
            </w:pPr>
            <w:r w:rsidRPr="002E5959">
              <w:rPr>
                <w:rFonts w:ascii="Times New Roman" w:eastAsia="Times New Roman" w:hAnsi="Times New Roman" w:cs="Times New Roman"/>
                <w:color w:val="000000" w:themeColor="text1"/>
                <w:sz w:val="24"/>
                <w:szCs w:val="24"/>
              </w:rPr>
              <w:t xml:space="preserve">0.607 </w:t>
            </w:r>
          </w:p>
        </w:tc>
      </w:tr>
    </w:tbl>
    <w:p w14:paraId="11E2B051" w14:textId="6E0DB1B8" w:rsidR="007204C6" w:rsidRPr="002E5959" w:rsidRDefault="007204C6" w:rsidP="00A65492">
      <w:pPr>
        <w:pStyle w:val="NormalWeb"/>
        <w:spacing w:before="0" w:beforeAutospacing="0" w:after="0" w:afterAutospacing="0" w:line="360" w:lineRule="auto"/>
        <w:jc w:val="center"/>
        <w:rPr>
          <w:color w:val="000000" w:themeColor="text1"/>
          <w:lang w:val="en"/>
        </w:rPr>
        <w:sectPr w:rsidR="007204C6" w:rsidRPr="002E5959" w:rsidSect="00A32991">
          <w:footerReference w:type="default" r:id="rId32"/>
          <w:pgSz w:w="16838" w:h="11906" w:orient="landscape" w:code="9"/>
          <w:pgMar w:top="1985" w:right="1985" w:bottom="1134" w:left="1701" w:header="720" w:footer="720" w:gutter="0"/>
          <w:pgNumType w:start="70"/>
          <w:cols w:space="720"/>
          <w:docGrid w:linePitch="360"/>
        </w:sectPr>
      </w:pPr>
      <w:r w:rsidRPr="002E5959">
        <w:rPr>
          <w:color w:val="000000" w:themeColor="text1"/>
        </w:rPr>
        <w:tab/>
      </w:r>
      <w:r w:rsidR="008772FE" w:rsidRPr="002E5959">
        <w:rPr>
          <w:i/>
          <w:color w:val="000000" w:themeColor="text1"/>
          <w:sz w:val="26"/>
          <w:szCs w:val="26"/>
        </w:rPr>
        <w:t xml:space="preserve"> </w:t>
      </w:r>
      <w:r w:rsidR="008772FE" w:rsidRPr="002E5959">
        <w:rPr>
          <w:i/>
          <w:color w:val="000000" w:themeColor="text1"/>
          <w:sz w:val="26"/>
          <w:szCs w:val="26"/>
          <w:shd w:val="clear" w:color="auto" w:fill="FFFFFF"/>
        </w:rPr>
        <w:t>(Nguồn xử lý trên SmartPLS)</w:t>
      </w:r>
      <w:r w:rsidRPr="002E5959">
        <w:rPr>
          <w:color w:val="000000" w:themeColor="text1"/>
          <w:lang w:val="en"/>
        </w:rPr>
        <w:tab/>
      </w:r>
    </w:p>
    <w:p w14:paraId="4092C64D" w14:textId="05BC1B9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lastRenderedPageBreak/>
        <w:tab/>
        <w:t>Đối với thang đo truyền thông marketing số, nghiên cứu tiến hành kiểm định đa cộng tuyến giữa các chỉ báo trong thang đo nguyên nhân thông qua chỉ số outer VIF</w:t>
      </w:r>
      <w:r w:rsidR="00B15FD1">
        <w:rPr>
          <w:color w:val="000000" w:themeColor="text1"/>
          <w:sz w:val="26"/>
          <w:szCs w:val="26"/>
          <w:lang w:val="vi-VN"/>
        </w:rPr>
        <w:t xml:space="preserve"> (tính cộng tuyến biến quan sát)</w:t>
      </w:r>
      <w:r w:rsidRPr="002E5959">
        <w:rPr>
          <w:color w:val="000000" w:themeColor="text1"/>
          <w:sz w:val="26"/>
          <w:szCs w:val="26"/>
        </w:rPr>
        <w:t>. Kết quả cho thấy các giá trị VIF nằm trong khoảng từ 1.</w:t>
      </w:r>
      <w:r w:rsidR="00834956" w:rsidRPr="002E5959">
        <w:rPr>
          <w:color w:val="000000" w:themeColor="text1"/>
          <w:sz w:val="26"/>
          <w:szCs w:val="26"/>
        </w:rPr>
        <w:t>672 đến 2.112 (xem tại phụ lục 5</w:t>
      </w:r>
      <w:r w:rsidRPr="002E5959">
        <w:rPr>
          <w:color w:val="000000" w:themeColor="text1"/>
          <w:sz w:val="26"/>
          <w:szCs w:val="26"/>
        </w:rPr>
        <w:t xml:space="preserve">). Các giá trị này đều nhỏ hơn ngưỡng cho phép, cho thấy các chỉ báo </w:t>
      </w:r>
      <w:r w:rsidRPr="002E5959">
        <w:rPr>
          <w:color w:val="000000" w:themeColor="text1"/>
          <w:spacing w:val="-2"/>
          <w:sz w:val="26"/>
          <w:szCs w:val="26"/>
        </w:rPr>
        <w:t xml:space="preserve">phản ánh các khía cạnh độc lập của thang đo, </w:t>
      </w:r>
      <w:r w:rsidRPr="002E5959">
        <w:rPr>
          <w:color w:val="000000" w:themeColor="text1"/>
          <w:sz w:val="26"/>
          <w:szCs w:val="26"/>
        </w:rPr>
        <w:t>không gặp hiện tượng đa cộng tuyến nghiêm trọng</w:t>
      </w:r>
      <w:r w:rsidRPr="002E5959">
        <w:rPr>
          <w:color w:val="000000" w:themeColor="text1"/>
          <w:spacing w:val="-2"/>
          <w:sz w:val="26"/>
          <w:szCs w:val="26"/>
        </w:rPr>
        <w:t xml:space="preserve"> và không có biến nào cần loại bỏ</w:t>
      </w:r>
      <w:r w:rsidRPr="002E5959">
        <w:rPr>
          <w:color w:val="000000" w:themeColor="text1"/>
          <w:sz w:val="26"/>
          <w:szCs w:val="26"/>
        </w:rPr>
        <w:t>.</w:t>
      </w:r>
    </w:p>
    <w:p w14:paraId="59CE5EA0" w14:textId="34C688E9" w:rsidR="007204C6" w:rsidRPr="002E5959" w:rsidRDefault="007204C6" w:rsidP="00A65492">
      <w:pPr>
        <w:pStyle w:val="Heading2"/>
        <w:spacing w:before="0" w:beforeAutospacing="0" w:after="0" w:afterAutospacing="0" w:line="360" w:lineRule="auto"/>
        <w:jc w:val="both"/>
        <w:rPr>
          <w:bCs w:val="0"/>
          <w:color w:val="000000" w:themeColor="text1"/>
          <w:kern w:val="36"/>
          <w:sz w:val="26"/>
          <w:szCs w:val="26"/>
        </w:rPr>
      </w:pPr>
      <w:bookmarkStart w:id="89" w:name="_Toc236385438"/>
      <w:r w:rsidRPr="002E5959">
        <w:rPr>
          <w:bCs w:val="0"/>
          <w:color w:val="000000" w:themeColor="text1"/>
          <w:kern w:val="36"/>
          <w:sz w:val="26"/>
          <w:szCs w:val="26"/>
        </w:rPr>
        <w:t xml:space="preserve">3.4. </w:t>
      </w:r>
      <w:r w:rsidR="000E6164" w:rsidRPr="002E5959">
        <w:rPr>
          <w:bCs w:val="0"/>
          <w:color w:val="000000" w:themeColor="text1"/>
          <w:kern w:val="36"/>
          <w:sz w:val="26"/>
          <w:szCs w:val="26"/>
        </w:rPr>
        <w:t>Mối quan hệ</w:t>
      </w:r>
      <w:r w:rsidRPr="002E5959">
        <w:rPr>
          <w:bCs w:val="0"/>
          <w:color w:val="000000" w:themeColor="text1"/>
          <w:kern w:val="36"/>
          <w:sz w:val="26"/>
          <w:szCs w:val="26"/>
        </w:rPr>
        <w:t xml:space="preserve"> của truyền thông marketing số </w:t>
      </w:r>
      <w:r w:rsidR="000E6164" w:rsidRPr="002E5959">
        <w:rPr>
          <w:bCs w:val="0"/>
          <w:color w:val="000000" w:themeColor="text1"/>
          <w:kern w:val="36"/>
          <w:sz w:val="26"/>
          <w:szCs w:val="26"/>
        </w:rPr>
        <w:t>với</w:t>
      </w:r>
      <w:r w:rsidRPr="002E5959">
        <w:rPr>
          <w:bCs w:val="0"/>
          <w:color w:val="000000" w:themeColor="text1"/>
          <w:kern w:val="36"/>
          <w:sz w:val="26"/>
          <w:szCs w:val="26"/>
        </w:rPr>
        <w:t xml:space="preserve"> nhận thức và hành vi sử dụng thư viện</w:t>
      </w:r>
      <w:bookmarkEnd w:id="89"/>
    </w:p>
    <w:p w14:paraId="5D10F41E" w14:textId="00F2551B" w:rsidR="007204C6" w:rsidRPr="002E5959" w:rsidRDefault="007204C6" w:rsidP="00A65492">
      <w:pPr>
        <w:pStyle w:val="Heading3"/>
        <w:spacing w:before="0" w:line="360" w:lineRule="auto"/>
        <w:jc w:val="both"/>
        <w:rPr>
          <w:rFonts w:ascii="Times New Roman" w:eastAsia="Times New Roman" w:hAnsi="Times New Roman" w:cs="Times New Roman"/>
          <w:bCs/>
          <w:i/>
          <w:color w:val="000000" w:themeColor="text1"/>
          <w:sz w:val="26"/>
          <w:szCs w:val="26"/>
        </w:rPr>
      </w:pPr>
      <w:bookmarkStart w:id="90" w:name="_Toc236385439"/>
      <w:r w:rsidRPr="002E5959">
        <w:rPr>
          <w:rFonts w:ascii="Times New Roman" w:eastAsia="Times New Roman" w:hAnsi="Times New Roman" w:cs="Times New Roman"/>
          <w:bCs/>
          <w:i/>
          <w:color w:val="000000" w:themeColor="text1"/>
          <w:sz w:val="26"/>
          <w:szCs w:val="26"/>
        </w:rPr>
        <w:t xml:space="preserve">3.4.1. </w:t>
      </w:r>
      <w:r w:rsidR="000E6164" w:rsidRPr="002E5959">
        <w:rPr>
          <w:rFonts w:ascii="Times New Roman" w:eastAsia="Times New Roman" w:hAnsi="Times New Roman" w:cs="Times New Roman"/>
          <w:bCs/>
          <w:i/>
          <w:color w:val="000000" w:themeColor="text1"/>
          <w:sz w:val="26"/>
          <w:szCs w:val="26"/>
        </w:rPr>
        <w:t>Mối quan hệ</w:t>
      </w:r>
      <w:r w:rsidRPr="002E5959">
        <w:rPr>
          <w:rFonts w:ascii="Times New Roman" w:eastAsia="Times New Roman" w:hAnsi="Times New Roman" w:cs="Times New Roman"/>
          <w:bCs/>
          <w:i/>
          <w:color w:val="000000" w:themeColor="text1"/>
          <w:sz w:val="26"/>
          <w:szCs w:val="26"/>
        </w:rPr>
        <w:t xml:space="preserve"> của truyền thông marketing số </w:t>
      </w:r>
      <w:r w:rsidR="000E6164" w:rsidRPr="002E5959">
        <w:rPr>
          <w:rFonts w:ascii="Times New Roman" w:eastAsia="Times New Roman" w:hAnsi="Times New Roman" w:cs="Times New Roman"/>
          <w:bCs/>
          <w:i/>
          <w:color w:val="000000" w:themeColor="text1"/>
          <w:sz w:val="26"/>
          <w:szCs w:val="26"/>
        </w:rPr>
        <w:t>với</w:t>
      </w:r>
      <w:r w:rsidRPr="002E5959">
        <w:rPr>
          <w:rFonts w:ascii="Times New Roman" w:eastAsia="Times New Roman" w:hAnsi="Times New Roman" w:cs="Times New Roman"/>
          <w:bCs/>
          <w:i/>
          <w:color w:val="000000" w:themeColor="text1"/>
          <w:sz w:val="26"/>
          <w:szCs w:val="26"/>
        </w:rPr>
        <w:t xml:space="preserve"> nhận thức về việc sử dụng thư viện</w:t>
      </w:r>
      <w:bookmarkEnd w:id="90"/>
    </w:p>
    <w:p w14:paraId="6E72147D" w14:textId="53D18844"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Kết quả phân tích mô hình cấu trúc cho thấy</w:t>
      </w:r>
      <w:r w:rsidR="000E6164" w:rsidRPr="002E5959">
        <w:rPr>
          <w:color w:val="000000" w:themeColor="text1"/>
          <w:sz w:val="26"/>
          <w:szCs w:val="26"/>
        </w:rPr>
        <w:t xml:space="preserve"> truyền thông marketing số có mối quan hệ</w:t>
      </w:r>
      <w:r w:rsidRPr="002E5959">
        <w:rPr>
          <w:color w:val="000000" w:themeColor="text1"/>
          <w:sz w:val="26"/>
          <w:szCs w:val="26"/>
        </w:rPr>
        <w:t xml:space="preserve"> tích cực và có ý nghĩa thống kê đến cả ba thành phần </w:t>
      </w:r>
      <w:r w:rsidR="008D5668" w:rsidRPr="002E5959">
        <w:rPr>
          <w:color w:val="000000" w:themeColor="text1"/>
          <w:sz w:val="26"/>
          <w:szCs w:val="26"/>
        </w:rPr>
        <w:t>thái độ, chuẩn mực chủ quan và kiểm soát hành vi cảm nhận</w:t>
      </w:r>
      <w:r w:rsidRPr="002E5959">
        <w:rPr>
          <w:color w:val="000000" w:themeColor="text1"/>
          <w:sz w:val="26"/>
          <w:szCs w:val="26"/>
        </w:rPr>
        <w:t xml:space="preserve"> trong mô hình TPB, tương đương với giả thuyết H1, H2 và H3 trong mô hình.</w:t>
      </w:r>
    </w:p>
    <w:p w14:paraId="2988E756" w14:textId="54C50505"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Trước hết, truyền thông marketing số có ảnh hưởng tích cực đến thái độ của người dùng đối với việc sử dụng thư viện với </w:t>
      </w:r>
      <w:r w:rsidRPr="00C07210">
        <w:rPr>
          <w:color w:val="000000" w:themeColor="text1"/>
          <w:sz w:val="26"/>
          <w:szCs w:val="26"/>
          <w:shd w:val="clear" w:color="auto" w:fill="F7F7F7"/>
        </w:rPr>
        <w:t>β</w:t>
      </w:r>
      <w:r w:rsidR="00C07210">
        <w:rPr>
          <w:color w:val="000000" w:themeColor="text1"/>
          <w:sz w:val="26"/>
          <w:szCs w:val="26"/>
          <w:shd w:val="clear" w:color="auto" w:fill="F7F7F7"/>
          <w:lang w:val="vi-VN"/>
        </w:rPr>
        <w:t xml:space="preserve"> </w:t>
      </w:r>
      <w:r w:rsidRPr="002E5959">
        <w:rPr>
          <w:color w:val="000000" w:themeColor="text1"/>
          <w:sz w:val="26"/>
          <w:szCs w:val="26"/>
        </w:rPr>
        <w:t>= 0.497 và p = 0.000</w:t>
      </w:r>
      <w:r w:rsidR="002E5959" w:rsidRPr="002E5959">
        <w:rPr>
          <w:color w:val="000000" w:themeColor="text1"/>
          <w:sz w:val="26"/>
          <w:szCs w:val="26"/>
          <w:lang w:val="vi-VN"/>
        </w:rPr>
        <w:t xml:space="preserve"> &lt; 0.05</w:t>
      </w:r>
      <w:r w:rsidRPr="002E5959">
        <w:rPr>
          <w:color w:val="000000" w:themeColor="text1"/>
          <w:sz w:val="26"/>
          <w:szCs w:val="26"/>
        </w:rPr>
        <w:t>. Kết quả này tiết lộ rằng khi người dùng thường xuyên tiếp xúc với các hoạt động truyền thông marketing số của Thư viện Quân đội, họ có xu hướng đánh giá tích cực hơn đối với việc sử dụng các dịch vụ và tài nguyên thông tin của thư viện. Nội dung truyền thông đã góp phần làm cho người dùng nhận thấy thư viện hữu ích, có giá trị và đáng để sử dụng. Mức độ ảnh hưởng của truyền thông marketing số đối với thái độ là khá lớn với f²</w:t>
      </w:r>
      <w:r w:rsidR="00C07210">
        <w:rPr>
          <w:color w:val="000000" w:themeColor="text1"/>
          <w:sz w:val="26"/>
          <w:szCs w:val="26"/>
          <w:lang w:val="vi-VN"/>
        </w:rPr>
        <w:t xml:space="preserve"> </w:t>
      </w:r>
      <w:r w:rsidRPr="002E5959">
        <w:rPr>
          <w:color w:val="000000" w:themeColor="text1"/>
          <w:sz w:val="26"/>
          <w:szCs w:val="26"/>
        </w:rPr>
        <w:t>= 0.329 đã góp phần khẳng định vai trò quan trọng của hoạt động truyền thông trong việc hình thành thái độ tích cực của người dùng. Vì vậy, giả thuyết H1 được chấp nhận.</w:t>
      </w:r>
    </w:p>
    <w:p w14:paraId="041FA5B0" w14:textId="7791D390"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ab/>
        <w:t>Truyền thông marketing số cũng có</w:t>
      </w:r>
      <w:r w:rsidR="000E6164" w:rsidRPr="002E5959">
        <w:rPr>
          <w:rFonts w:ascii="Times New Roman" w:eastAsia="Times New Roman" w:hAnsi="Times New Roman" w:cs="Times New Roman"/>
          <w:color w:val="000000" w:themeColor="text1"/>
          <w:sz w:val="26"/>
          <w:szCs w:val="26"/>
          <w:lang w:val="en-US"/>
        </w:rPr>
        <w:t xml:space="preserve"> mối</w:t>
      </w:r>
      <w:r w:rsidRPr="002E5959">
        <w:rPr>
          <w:rFonts w:ascii="Times New Roman" w:eastAsia="Times New Roman" w:hAnsi="Times New Roman" w:cs="Times New Roman"/>
          <w:color w:val="000000" w:themeColor="text1"/>
          <w:sz w:val="26"/>
          <w:szCs w:val="26"/>
        </w:rPr>
        <w:t xml:space="preserve"> </w:t>
      </w:r>
      <w:r w:rsidR="000E6164" w:rsidRPr="002E5959">
        <w:rPr>
          <w:rFonts w:ascii="Times New Roman" w:eastAsia="Times New Roman" w:hAnsi="Times New Roman" w:cs="Times New Roman"/>
          <w:color w:val="000000" w:themeColor="text1"/>
          <w:sz w:val="26"/>
          <w:szCs w:val="26"/>
          <w:lang w:val="en-US"/>
        </w:rPr>
        <w:t>quan hệ</w:t>
      </w:r>
      <w:r w:rsidRPr="002E5959">
        <w:rPr>
          <w:rFonts w:ascii="Times New Roman" w:eastAsia="Times New Roman" w:hAnsi="Times New Roman" w:cs="Times New Roman"/>
          <w:color w:val="000000" w:themeColor="text1"/>
          <w:sz w:val="26"/>
          <w:szCs w:val="26"/>
        </w:rPr>
        <w:t xml:space="preserve"> tích cực đến chuẩn mực chủ quan với </w:t>
      </w:r>
      <w:r w:rsidRPr="002E5959">
        <w:rPr>
          <w:rFonts w:ascii="Times New Roman" w:hAnsi="Times New Roman" w:cs="Times New Roman"/>
          <w:color w:val="000000" w:themeColor="text1"/>
          <w:sz w:val="26"/>
          <w:szCs w:val="26"/>
          <w:shd w:val="clear" w:color="auto" w:fill="F7F7F7"/>
        </w:rPr>
        <w:t>β</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474, </w:t>
      </w:r>
      <w:r w:rsidR="002E5959" w:rsidRPr="002E5959">
        <w:rPr>
          <w:rFonts w:ascii="Times New Roman" w:hAnsi="Times New Roman" w:cs="Times New Roman"/>
          <w:color w:val="000000" w:themeColor="text1"/>
          <w:sz w:val="26"/>
          <w:szCs w:val="26"/>
        </w:rPr>
        <w:t>p = 0.000 &lt; 0.05</w:t>
      </w:r>
      <w:r w:rsidRPr="002E5959">
        <w:rPr>
          <w:rFonts w:ascii="Times New Roman" w:eastAsia="Times New Roman" w:hAnsi="Times New Roman" w:cs="Times New Roman"/>
          <w:color w:val="000000" w:themeColor="text1"/>
          <w:sz w:val="26"/>
          <w:szCs w:val="26"/>
        </w:rPr>
        <w:t>, giá trị f² =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289. Kết quả này thể hiện rằng </w:t>
      </w:r>
      <w:r w:rsidRPr="002E5959">
        <w:rPr>
          <w:rFonts w:ascii="Times New Roman" w:hAnsi="Times New Roman" w:cs="Times New Roman"/>
          <w:color w:val="000000" w:themeColor="text1"/>
          <w:sz w:val="26"/>
          <w:szCs w:val="26"/>
        </w:rPr>
        <w:t>việc truyền tải thông tin về các hoạt động, dịch vụ và sản phẩm thông tin của thư viện trên môi trường số góp phần tạo ra những ảnh hưởng xã hội tích cực đối với người dùng</w:t>
      </w:r>
      <w:r w:rsidRPr="002E5959">
        <w:rPr>
          <w:rFonts w:ascii="Times New Roman" w:eastAsia="Times New Roman" w:hAnsi="Times New Roman" w:cs="Times New Roman"/>
          <w:color w:val="000000" w:themeColor="text1"/>
          <w:sz w:val="26"/>
          <w:szCs w:val="26"/>
        </w:rPr>
        <w:t xml:space="preserve">. Thông qua các nền tảng số, người dùng dễ dàng nhận thấy đồng nghiệp, bạn </w:t>
      </w:r>
      <w:r w:rsidRPr="002E5959">
        <w:rPr>
          <w:rFonts w:ascii="Times New Roman" w:eastAsia="Times New Roman" w:hAnsi="Times New Roman" w:cs="Times New Roman"/>
          <w:color w:val="000000" w:themeColor="text1"/>
          <w:sz w:val="26"/>
          <w:szCs w:val="26"/>
        </w:rPr>
        <w:lastRenderedPageBreak/>
        <w:t>bè hoặc những người cùng lĩnh vực quan tâm đến các hoạt động của thư viện, từ đó hình thành nhận thức rằng việc sử dụng thư viện là hành vi được khuyến khích từ cộng đồng. Do đó, giả thuyết H2 được chấp nhận.</w:t>
      </w:r>
    </w:p>
    <w:p w14:paraId="4D240370" w14:textId="02541861"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ab/>
        <w:t xml:space="preserve">Đối với kiểm soát hành vi cảm nhận, truyền thông marketing số có </w:t>
      </w:r>
      <w:r w:rsidR="000E6164" w:rsidRPr="002E5959">
        <w:rPr>
          <w:rFonts w:ascii="Times New Roman" w:eastAsia="Times New Roman" w:hAnsi="Times New Roman" w:cs="Times New Roman"/>
          <w:color w:val="000000" w:themeColor="text1"/>
          <w:sz w:val="26"/>
          <w:szCs w:val="26"/>
          <w:lang w:val="en-US"/>
        </w:rPr>
        <w:t>mối quan hệ</w:t>
      </w:r>
      <w:r w:rsidRPr="002E5959">
        <w:rPr>
          <w:rFonts w:ascii="Times New Roman" w:eastAsia="Times New Roman" w:hAnsi="Times New Roman" w:cs="Times New Roman"/>
          <w:color w:val="000000" w:themeColor="text1"/>
          <w:sz w:val="26"/>
          <w:szCs w:val="26"/>
        </w:rPr>
        <w:t xml:space="preserve"> tích cực với </w:t>
      </w:r>
      <w:r w:rsidRPr="002E5959">
        <w:rPr>
          <w:rFonts w:ascii="Times New Roman" w:hAnsi="Times New Roman" w:cs="Times New Roman"/>
          <w:color w:val="000000" w:themeColor="text1"/>
          <w:sz w:val="26"/>
          <w:szCs w:val="26"/>
          <w:shd w:val="clear" w:color="auto" w:fill="F7F7F7"/>
        </w:rPr>
        <w:t>β</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479, </w:t>
      </w:r>
      <w:r w:rsidR="002E5959" w:rsidRPr="002E5959">
        <w:rPr>
          <w:rFonts w:ascii="Times New Roman" w:hAnsi="Times New Roman" w:cs="Times New Roman"/>
          <w:color w:val="000000" w:themeColor="text1"/>
          <w:sz w:val="26"/>
          <w:szCs w:val="26"/>
        </w:rPr>
        <w:t>p = 0.000 &lt; 0.05</w:t>
      </w:r>
      <w:r w:rsidRPr="002E5959">
        <w:rPr>
          <w:rFonts w:ascii="Times New Roman" w:eastAsia="Times New Roman" w:hAnsi="Times New Roman" w:cs="Times New Roman"/>
          <w:color w:val="000000" w:themeColor="text1"/>
          <w:sz w:val="26"/>
          <w:szCs w:val="26"/>
        </w:rPr>
        <w:t>, giá trị f² = 0</w:t>
      </w:r>
      <w:r w:rsidRPr="002E5959">
        <w:rPr>
          <w:rFonts w:ascii="Times New Roman" w:eastAsia="Times New Roman" w:hAnsi="Times New Roman" w:cs="Times New Roman"/>
          <w:color w:val="000000" w:themeColor="text1"/>
          <w:sz w:val="26"/>
          <w:szCs w:val="26"/>
          <w:lang w:val="en-US"/>
        </w:rPr>
        <w:t>.</w:t>
      </w:r>
      <w:r w:rsidR="00F46BBD" w:rsidRPr="002E5959">
        <w:rPr>
          <w:rFonts w:ascii="Times New Roman" w:eastAsia="Times New Roman" w:hAnsi="Times New Roman" w:cs="Times New Roman"/>
          <w:color w:val="000000" w:themeColor="text1"/>
          <w:sz w:val="26"/>
          <w:szCs w:val="26"/>
        </w:rPr>
        <w:t xml:space="preserve">298. Các số liệu đã cho thấy </w:t>
      </w:r>
      <w:r w:rsidR="00F46BBD" w:rsidRPr="002E5959">
        <w:rPr>
          <w:rFonts w:ascii="Times New Roman" w:eastAsia="Times New Roman" w:hAnsi="Times New Roman" w:cs="Times New Roman"/>
          <w:color w:val="000000" w:themeColor="text1"/>
          <w:sz w:val="26"/>
          <w:szCs w:val="26"/>
          <w:lang w:val="en-US"/>
        </w:rPr>
        <w:t xml:space="preserve">các </w:t>
      </w:r>
      <w:r w:rsidRPr="002E5959">
        <w:rPr>
          <w:rFonts w:ascii="Times New Roman" w:eastAsia="Times New Roman" w:hAnsi="Times New Roman" w:cs="Times New Roman"/>
          <w:color w:val="000000" w:themeColor="text1"/>
          <w:sz w:val="26"/>
          <w:szCs w:val="26"/>
        </w:rPr>
        <w:t>hoạt động truyền thông đã giúp người dùng hiểu rõ hơn về cách thức tiếp cận tài nguyên v</w:t>
      </w:r>
      <w:r w:rsidR="006A5FA1" w:rsidRPr="002E5959">
        <w:rPr>
          <w:rFonts w:ascii="Times New Roman" w:eastAsia="Times New Roman" w:hAnsi="Times New Roman" w:cs="Times New Roman"/>
          <w:color w:val="000000" w:themeColor="text1"/>
          <w:sz w:val="26"/>
          <w:szCs w:val="26"/>
        </w:rPr>
        <w:t>à sử dụng các dịch vụ thư viện</w:t>
      </w:r>
      <w:r w:rsidRPr="002E5959">
        <w:rPr>
          <w:rFonts w:ascii="Times New Roman" w:eastAsia="Times New Roman" w:hAnsi="Times New Roman" w:cs="Times New Roman"/>
          <w:color w:val="000000" w:themeColor="text1"/>
          <w:sz w:val="26"/>
          <w:szCs w:val="26"/>
        </w:rPr>
        <w:t>. Nhờ đó, họ cảm thấy việc sử dụng thư viện trở nên dễ dàng và thuận tiện hơn. Như vậy, giả thuyết H3 được chấp nhận.</w:t>
      </w:r>
    </w:p>
    <w:p w14:paraId="79A4C9DC" w14:textId="3186B16A"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Bên cạnh đó, </w:t>
      </w:r>
      <w:r w:rsidR="00C07210" w:rsidRPr="002E5959">
        <w:rPr>
          <w:color w:val="000000" w:themeColor="text1"/>
          <w:sz w:val="26"/>
          <w:szCs w:val="26"/>
        </w:rPr>
        <w:t>R²</w:t>
      </w:r>
      <w:r w:rsidR="00C07210">
        <w:rPr>
          <w:color w:val="000000" w:themeColor="text1"/>
          <w:sz w:val="26"/>
          <w:szCs w:val="26"/>
          <w:lang w:val="vi-VN"/>
        </w:rPr>
        <w:t xml:space="preserve"> </w:t>
      </w:r>
      <w:r w:rsidRPr="002E5959">
        <w:rPr>
          <w:color w:val="000000" w:themeColor="text1"/>
          <w:sz w:val="26"/>
          <w:szCs w:val="26"/>
        </w:rPr>
        <w:t>cho thấy truyền thông marketing số giải thích được 24,8% sự biến thiên của thái độ, 22,4% sự biến thiên của chuẩn mực chủ quan và 23,0% sự biến thiên của kiểm soát hành vi cảm nhận. Mặc dù mức độ giải thích không quá cao nhưng kết quả này đã khẳng định truyền thông marketing số là một trong những yếu tố quan trọng góp phần hình thành nhận thức của người dùng tin tại Thư viện Quân đội.</w:t>
      </w:r>
    </w:p>
    <w:p w14:paraId="6BD20F08" w14:textId="7B57F36A" w:rsidR="007204C6" w:rsidRPr="002E5959" w:rsidRDefault="007204C6" w:rsidP="00A65492">
      <w:pPr>
        <w:pStyle w:val="Heading3"/>
        <w:spacing w:before="0" w:line="360" w:lineRule="auto"/>
        <w:jc w:val="both"/>
        <w:rPr>
          <w:rFonts w:ascii="Times New Roman" w:eastAsia="Times New Roman" w:hAnsi="Times New Roman" w:cs="Times New Roman"/>
          <w:bCs/>
          <w:i/>
          <w:color w:val="000000" w:themeColor="text1"/>
          <w:sz w:val="26"/>
          <w:szCs w:val="26"/>
        </w:rPr>
      </w:pPr>
      <w:bookmarkStart w:id="91" w:name="_Toc236385440"/>
      <w:r w:rsidRPr="002E5959">
        <w:rPr>
          <w:rFonts w:ascii="Times New Roman" w:eastAsia="Times New Roman" w:hAnsi="Times New Roman" w:cs="Times New Roman"/>
          <w:bCs/>
          <w:i/>
          <w:color w:val="000000" w:themeColor="text1"/>
          <w:sz w:val="26"/>
          <w:szCs w:val="26"/>
        </w:rPr>
        <w:t xml:space="preserve">3.4.2. Các mối quan hệ trực tiếp </w:t>
      </w:r>
      <w:r w:rsidR="000E6164" w:rsidRPr="002E5959">
        <w:rPr>
          <w:rFonts w:ascii="Times New Roman" w:eastAsia="Times New Roman" w:hAnsi="Times New Roman" w:cs="Times New Roman"/>
          <w:bCs/>
          <w:i/>
          <w:color w:val="000000" w:themeColor="text1"/>
          <w:sz w:val="26"/>
          <w:szCs w:val="26"/>
        </w:rPr>
        <w:t>với</w:t>
      </w:r>
      <w:r w:rsidRPr="002E5959">
        <w:rPr>
          <w:rFonts w:ascii="Times New Roman" w:eastAsia="Times New Roman" w:hAnsi="Times New Roman" w:cs="Times New Roman"/>
          <w:bCs/>
          <w:i/>
          <w:color w:val="000000" w:themeColor="text1"/>
          <w:sz w:val="26"/>
          <w:szCs w:val="26"/>
        </w:rPr>
        <w:t xml:space="preserve"> hành vi sử dụng thư viện</w:t>
      </w:r>
      <w:bookmarkEnd w:id="91"/>
    </w:p>
    <w:p w14:paraId="74979F70" w14:textId="1CED80FA" w:rsidR="007204C6" w:rsidRPr="002E5959" w:rsidRDefault="007204C6" w:rsidP="00A65492">
      <w:pPr>
        <w:pStyle w:val="ListParagraph"/>
        <w:spacing w:after="0" w:line="360" w:lineRule="auto"/>
        <w:ind w:left="0"/>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
          <w:bCs/>
          <w:color w:val="000000" w:themeColor="text1"/>
          <w:sz w:val="26"/>
          <w:szCs w:val="26"/>
          <w:lang w:val="en-US"/>
        </w:rPr>
        <w:tab/>
      </w:r>
      <w:r w:rsidRPr="002E5959">
        <w:rPr>
          <w:rFonts w:ascii="Times New Roman" w:eastAsia="Times New Roman" w:hAnsi="Times New Roman" w:cs="Times New Roman"/>
          <w:bCs/>
          <w:color w:val="000000" w:themeColor="text1"/>
          <w:sz w:val="26"/>
          <w:szCs w:val="26"/>
          <w:lang w:val="en-US"/>
        </w:rPr>
        <w:t xml:space="preserve">Kết quả về </w:t>
      </w:r>
      <w:r w:rsidR="000E6164" w:rsidRPr="002E5959">
        <w:rPr>
          <w:rFonts w:ascii="Times New Roman" w:eastAsia="Times New Roman" w:hAnsi="Times New Roman" w:cs="Times New Roman"/>
          <w:bCs/>
          <w:color w:val="000000" w:themeColor="text1"/>
          <w:sz w:val="26"/>
          <w:szCs w:val="26"/>
          <w:lang w:val="en-US"/>
        </w:rPr>
        <w:t xml:space="preserve">mối quan hệ </w:t>
      </w:r>
      <w:r w:rsidRPr="002E5959">
        <w:rPr>
          <w:rFonts w:ascii="Times New Roman" w:eastAsia="Times New Roman" w:hAnsi="Times New Roman" w:cs="Times New Roman"/>
          <w:bCs/>
          <w:color w:val="000000" w:themeColor="text1"/>
          <w:sz w:val="26"/>
          <w:szCs w:val="26"/>
        </w:rPr>
        <w:t xml:space="preserve">của các yếu tố nhận thức </w:t>
      </w:r>
      <w:r w:rsidR="000E6164" w:rsidRPr="002E5959">
        <w:rPr>
          <w:rFonts w:ascii="Times New Roman" w:eastAsia="Times New Roman" w:hAnsi="Times New Roman" w:cs="Times New Roman"/>
          <w:bCs/>
          <w:color w:val="000000" w:themeColor="text1"/>
          <w:sz w:val="26"/>
          <w:szCs w:val="26"/>
          <w:lang w:val="en-US"/>
        </w:rPr>
        <w:t>với</w:t>
      </w:r>
      <w:r w:rsidRPr="002E5959">
        <w:rPr>
          <w:rFonts w:ascii="Times New Roman" w:eastAsia="Times New Roman" w:hAnsi="Times New Roman" w:cs="Times New Roman"/>
          <w:bCs/>
          <w:color w:val="000000" w:themeColor="text1"/>
          <w:sz w:val="26"/>
          <w:szCs w:val="26"/>
        </w:rPr>
        <w:t xml:space="preserve"> ý định sử dụng thư viện</w:t>
      </w:r>
      <w:r w:rsidRPr="002E5959">
        <w:rPr>
          <w:rFonts w:ascii="Times New Roman" w:eastAsia="Times New Roman" w:hAnsi="Times New Roman" w:cs="Times New Roman"/>
          <w:bCs/>
          <w:color w:val="000000" w:themeColor="text1"/>
          <w:sz w:val="26"/>
          <w:szCs w:val="26"/>
          <w:lang w:val="en-US"/>
        </w:rPr>
        <w:t xml:space="preserve"> đã c</w:t>
      </w:r>
      <w:r w:rsidRPr="002E5959">
        <w:rPr>
          <w:rFonts w:ascii="Times New Roman" w:eastAsia="Times New Roman" w:hAnsi="Times New Roman" w:cs="Times New Roman"/>
          <w:color w:val="000000" w:themeColor="text1"/>
          <w:sz w:val="26"/>
          <w:szCs w:val="26"/>
        </w:rPr>
        <w:t xml:space="preserve">ho thấy </w:t>
      </w:r>
      <w:r w:rsidRPr="002E5959">
        <w:rPr>
          <w:rFonts w:ascii="Times New Roman" w:eastAsia="Times New Roman" w:hAnsi="Times New Roman" w:cs="Times New Roman"/>
          <w:color w:val="000000" w:themeColor="text1"/>
          <w:sz w:val="26"/>
          <w:szCs w:val="26"/>
          <w:lang w:val="en-US"/>
        </w:rPr>
        <w:t>thái độ, chuẩn mực chủ quan và kiểm soát hành vi cảm nhận</w:t>
      </w:r>
      <w:r w:rsidRPr="002E5959">
        <w:rPr>
          <w:rFonts w:ascii="Times New Roman" w:eastAsia="Times New Roman" w:hAnsi="Times New Roman" w:cs="Times New Roman"/>
          <w:color w:val="000000" w:themeColor="text1"/>
          <w:sz w:val="26"/>
          <w:szCs w:val="26"/>
        </w:rPr>
        <w:t xml:space="preserve"> đều ảnh hưởng tích cực đến ý định sử dụng. </w:t>
      </w:r>
      <w:r w:rsidRPr="002E5959">
        <w:rPr>
          <w:rFonts w:ascii="Times New Roman" w:hAnsi="Times New Roman" w:cs="Times New Roman"/>
          <w:color w:val="000000" w:themeColor="text1"/>
          <w:sz w:val="26"/>
          <w:szCs w:val="26"/>
        </w:rPr>
        <w:t xml:space="preserve">Trong ba yếu tố, thái độ là yếu tố có ảnh hưởng tích cực nhất đến ý định sử dụng với </w:t>
      </w:r>
      <w:r w:rsidRPr="002E5959">
        <w:rPr>
          <w:rFonts w:ascii="Times New Roman" w:hAnsi="Times New Roman" w:cs="Times New Roman"/>
          <w:color w:val="000000" w:themeColor="text1"/>
          <w:sz w:val="26"/>
          <w:szCs w:val="26"/>
          <w:shd w:val="clear" w:color="auto" w:fill="F7F7F7"/>
        </w:rPr>
        <w:t>β</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395 và</w:t>
      </w:r>
      <w:r w:rsidRPr="002E5959">
        <w:rPr>
          <w:rFonts w:ascii="Times New Roman" w:eastAsia="Times New Roman" w:hAnsi="Times New Roman" w:cs="Times New Roman"/>
          <w:color w:val="000000" w:themeColor="text1"/>
          <w:sz w:val="26"/>
          <w:szCs w:val="26"/>
          <w:lang w:val="en-US"/>
        </w:rPr>
        <w:t xml:space="preserve"> </w:t>
      </w:r>
      <w:r w:rsidR="002E5959" w:rsidRPr="002E5959">
        <w:rPr>
          <w:rFonts w:ascii="Times New Roman" w:hAnsi="Times New Roman" w:cs="Times New Roman"/>
          <w:color w:val="000000" w:themeColor="text1"/>
          <w:sz w:val="26"/>
          <w:szCs w:val="26"/>
        </w:rPr>
        <w:t>p = 0.000 &lt; 0.05</w:t>
      </w:r>
      <w:r w:rsidRPr="002E5959">
        <w:rPr>
          <w:rFonts w:ascii="Times New Roman" w:eastAsia="Times New Roman" w:hAnsi="Times New Roman" w:cs="Times New Roman"/>
          <w:color w:val="000000" w:themeColor="text1"/>
          <w:sz w:val="26"/>
          <w:szCs w:val="26"/>
        </w:rPr>
        <w:t>, giá trị f² =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288</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 xml:space="preserve">Phát hiện này cho biết rằng người dùng càng đánh giá cao giá trị và lợi ích của thư viện thì càng có xu hướng hình thành ý định sử dụng thư viện trong tương lai. Kiểm soát hành vi cảm nhận đứng thứ hai với </w:t>
      </w:r>
      <w:r w:rsidRPr="002E5959">
        <w:rPr>
          <w:rFonts w:ascii="Times New Roman" w:hAnsi="Times New Roman" w:cs="Times New Roman"/>
          <w:color w:val="000000" w:themeColor="text1"/>
          <w:sz w:val="26"/>
          <w:szCs w:val="26"/>
          <w:shd w:val="clear" w:color="auto" w:fill="F7F7F7"/>
        </w:rPr>
        <w:t>β</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rPr>
        <w:t>=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352</w:t>
      </w:r>
      <w:r w:rsidR="002E5959" w:rsidRPr="002E5959">
        <w:rPr>
          <w:rFonts w:ascii="Times New Roman" w:hAnsi="Times New Roman" w:cs="Times New Roman"/>
          <w:color w:val="000000" w:themeColor="text1"/>
          <w:sz w:val="26"/>
          <w:szCs w:val="26"/>
        </w:rPr>
        <w:t xml:space="preserve"> p = 0.000 &lt; 0.05</w:t>
      </w:r>
      <w:r w:rsidRPr="002E5959">
        <w:rPr>
          <w:rFonts w:ascii="Times New Roman" w:eastAsia="Times New Roman" w:hAnsi="Times New Roman" w:cs="Times New Roman"/>
          <w:color w:val="000000" w:themeColor="text1"/>
          <w:sz w:val="26"/>
          <w:szCs w:val="26"/>
        </w:rPr>
        <w:t>, f² =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234, chứng minh rằng khi người dùng cảm thấy việc sử dụng thư viện dễ dàng, họ sẽ có xu hướng hình thành ý định sử dụng mạnh hơn. </w:t>
      </w:r>
      <w:r w:rsidRPr="002E5959">
        <w:rPr>
          <w:rFonts w:ascii="Times New Roman" w:hAnsi="Times New Roman" w:cs="Times New Roman"/>
          <w:color w:val="000000" w:themeColor="text1"/>
          <w:sz w:val="26"/>
          <w:szCs w:val="26"/>
        </w:rPr>
        <w:t xml:space="preserve">Chuẩn mực chủ quan cũng có </w:t>
      </w:r>
      <w:r w:rsidR="000E6164" w:rsidRPr="002E5959">
        <w:rPr>
          <w:rFonts w:ascii="Times New Roman" w:hAnsi="Times New Roman" w:cs="Times New Roman"/>
          <w:color w:val="000000" w:themeColor="text1"/>
          <w:sz w:val="26"/>
          <w:szCs w:val="26"/>
          <w:lang w:val="en-US"/>
        </w:rPr>
        <w:t xml:space="preserve">mối quan hệ </w:t>
      </w:r>
      <w:r w:rsidRPr="002E5959">
        <w:rPr>
          <w:rFonts w:ascii="Times New Roman" w:hAnsi="Times New Roman" w:cs="Times New Roman"/>
          <w:color w:val="000000" w:themeColor="text1"/>
          <w:sz w:val="26"/>
          <w:szCs w:val="26"/>
        </w:rPr>
        <w:t xml:space="preserve">tích cực đến ý định sử dụng với </w:t>
      </w:r>
      <w:r w:rsidRPr="002E5959">
        <w:rPr>
          <w:rFonts w:ascii="Times New Roman" w:hAnsi="Times New Roman" w:cs="Times New Roman"/>
          <w:color w:val="000000" w:themeColor="text1"/>
          <w:sz w:val="26"/>
          <w:szCs w:val="26"/>
          <w:shd w:val="clear" w:color="auto" w:fill="F7F7F7"/>
        </w:rPr>
        <w:t>β</w:t>
      </w:r>
      <w:r w:rsidRPr="002E5959">
        <w:rPr>
          <w:rFonts w:ascii="Times New Roman" w:hAnsi="Times New Roman" w:cs="Times New Roman"/>
          <w:color w:val="000000" w:themeColor="text1"/>
          <w:sz w:val="26"/>
          <w:szCs w:val="26"/>
        </w:rPr>
        <w:t xml:space="preserve"> = 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 xml:space="preserve">239, </w:t>
      </w:r>
      <w:r w:rsidR="002E5959" w:rsidRPr="002E5959">
        <w:rPr>
          <w:rFonts w:ascii="Times New Roman" w:hAnsi="Times New Roman" w:cs="Times New Roman"/>
          <w:color w:val="000000" w:themeColor="text1"/>
          <w:sz w:val="26"/>
          <w:szCs w:val="26"/>
        </w:rPr>
        <w:t>p = 0.000 &lt; 0.05</w:t>
      </w:r>
      <w:r w:rsidRPr="002E5959">
        <w:rPr>
          <w:rFonts w:ascii="Times New Roman" w:hAnsi="Times New Roman" w:cs="Times New Roman"/>
          <w:color w:val="000000" w:themeColor="text1"/>
          <w:sz w:val="26"/>
          <w:szCs w:val="26"/>
        </w:rPr>
        <w:t xml:space="preserve">. Tuy nhiên, </w:t>
      </w:r>
      <w:r w:rsidRPr="002E5959">
        <w:rPr>
          <w:rFonts w:ascii="Times New Roman" w:eastAsia="Times New Roman" w:hAnsi="Times New Roman" w:cs="Times New Roman"/>
          <w:color w:val="000000" w:themeColor="text1"/>
          <w:sz w:val="26"/>
          <w:szCs w:val="26"/>
        </w:rPr>
        <w:t>f² chỉ đạt 0</w:t>
      </w:r>
      <w:r w:rsidR="006A5FA1"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109 cho thấy </w:t>
      </w:r>
      <w:r w:rsidRPr="002E5959">
        <w:rPr>
          <w:rFonts w:ascii="Times New Roman" w:hAnsi="Times New Roman" w:cs="Times New Roman"/>
          <w:color w:val="000000" w:themeColor="text1"/>
          <w:sz w:val="26"/>
          <w:szCs w:val="26"/>
        </w:rPr>
        <w:t xml:space="preserve">đây là yếu tố có mức ảnh hưởng nhỏ nhất trong ba thành phần của TPB. </w:t>
      </w:r>
      <w:r w:rsidRPr="002E5959">
        <w:rPr>
          <w:rFonts w:ascii="Times New Roman" w:eastAsia="Times New Roman" w:hAnsi="Times New Roman" w:cs="Times New Roman"/>
          <w:color w:val="000000" w:themeColor="text1"/>
          <w:sz w:val="26"/>
          <w:szCs w:val="26"/>
        </w:rPr>
        <w:t>Điều này thể hiện ảnh hưởng xã hội có vai trò nhất định trong việc hình thành ý định sử dụng thư viện</w:t>
      </w:r>
      <w:r w:rsidRPr="002E5959">
        <w:rPr>
          <w:rFonts w:ascii="Times New Roman" w:hAnsi="Times New Roman" w:cs="Times New Roman"/>
          <w:color w:val="000000" w:themeColor="text1"/>
          <w:sz w:val="26"/>
          <w:szCs w:val="26"/>
        </w:rPr>
        <w:t>, tuy nhiên, mức độ ảnh hưởng thấy, ý định sử dụng thư viện của người dùng chủ yếu dựa trên nhận thức và đánh giá cá nhân hơn là chịu tác động từ áp lực xã hội. Từ kết quả này, ba giả thuyết H4, H5 và H6 được đảm bảo.</w:t>
      </w:r>
    </w:p>
    <w:p w14:paraId="77CC7D80" w14:textId="23C80409"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lastRenderedPageBreak/>
        <w:tab/>
        <w:t>Thêm vào đó, R²</w:t>
      </w:r>
      <w:r w:rsidR="00C07210">
        <w:rPr>
          <w:color w:val="000000" w:themeColor="text1"/>
          <w:sz w:val="26"/>
          <w:szCs w:val="26"/>
          <w:lang w:val="vi-VN"/>
        </w:rPr>
        <w:t xml:space="preserve"> </w:t>
      </w:r>
      <w:r w:rsidRPr="002E5959">
        <w:rPr>
          <w:color w:val="000000" w:themeColor="text1"/>
          <w:sz w:val="26"/>
          <w:szCs w:val="26"/>
        </w:rPr>
        <w:t xml:space="preserve">của ý định sử dụng thư viện = 0.578 </w:t>
      </w:r>
      <w:r w:rsidR="006A5FA1" w:rsidRPr="002E5959">
        <w:rPr>
          <w:color w:val="000000" w:themeColor="text1"/>
          <w:sz w:val="26"/>
          <w:szCs w:val="26"/>
        </w:rPr>
        <w:t>thể hiện</w:t>
      </w:r>
      <w:r w:rsidRPr="002E5959">
        <w:rPr>
          <w:color w:val="000000" w:themeColor="text1"/>
          <w:sz w:val="26"/>
          <w:szCs w:val="26"/>
        </w:rPr>
        <w:t xml:space="preserve"> các biến thái độ, chuẩn mực chủ quan và kiểm soát hành vi cảm nhận giải thích được 57,8% sự biến thiên của ý định sử dụng thư viện. Đây là mức giải thích khá cao, phản ánh rằng mô hình TPB mở rộng có khả năng dự báo tốt ý định sử dụng thư viện của người dùng tin.</w:t>
      </w:r>
    </w:p>
    <w:p w14:paraId="7AF79467" w14:textId="18165F19"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rPr>
        <w:tab/>
      </w:r>
      <w:r w:rsidRPr="002E5959">
        <w:rPr>
          <w:rFonts w:ascii="Times New Roman" w:eastAsia="Times New Roman" w:hAnsi="Times New Roman" w:cs="Times New Roman"/>
          <w:bCs/>
          <w:color w:val="000000" w:themeColor="text1"/>
          <w:sz w:val="26"/>
          <w:szCs w:val="26"/>
          <w:lang w:val="en-US"/>
        </w:rPr>
        <w:t>Kết quả về c</w:t>
      </w:r>
      <w:r w:rsidRPr="002E5959">
        <w:rPr>
          <w:rFonts w:ascii="Times New Roman" w:eastAsia="Times New Roman" w:hAnsi="Times New Roman" w:cs="Times New Roman"/>
          <w:bCs/>
          <w:color w:val="000000" w:themeColor="text1"/>
          <w:sz w:val="26"/>
          <w:szCs w:val="26"/>
        </w:rPr>
        <w:t xml:space="preserve">ác mối quan hệ </w:t>
      </w:r>
      <w:r w:rsidR="000E6164" w:rsidRPr="002E5959">
        <w:rPr>
          <w:rFonts w:ascii="Times New Roman" w:eastAsia="Times New Roman" w:hAnsi="Times New Roman" w:cs="Times New Roman"/>
          <w:bCs/>
          <w:color w:val="000000" w:themeColor="text1"/>
          <w:sz w:val="26"/>
          <w:szCs w:val="26"/>
          <w:lang w:val="en-US"/>
        </w:rPr>
        <w:t>với</w:t>
      </w:r>
      <w:r w:rsidRPr="002E5959">
        <w:rPr>
          <w:rFonts w:ascii="Times New Roman" w:eastAsia="Times New Roman" w:hAnsi="Times New Roman" w:cs="Times New Roman"/>
          <w:bCs/>
          <w:color w:val="000000" w:themeColor="text1"/>
          <w:sz w:val="26"/>
          <w:szCs w:val="26"/>
        </w:rPr>
        <w:t xml:space="preserve"> hành vi sử dụng thư viện</w:t>
      </w:r>
      <w:r w:rsidRPr="002E5959">
        <w:rPr>
          <w:rFonts w:ascii="Times New Roman" w:eastAsia="Times New Roman" w:hAnsi="Times New Roman" w:cs="Times New Roman"/>
          <w:bCs/>
          <w:color w:val="000000" w:themeColor="text1"/>
          <w:sz w:val="26"/>
          <w:szCs w:val="26"/>
          <w:lang w:val="en-US"/>
        </w:rPr>
        <w:t xml:space="preserve"> đối với giả thuyết H7 và H8. </w:t>
      </w:r>
      <w:r w:rsidRPr="002E5959">
        <w:rPr>
          <w:rFonts w:ascii="Times New Roman" w:hAnsi="Times New Roman" w:cs="Times New Roman"/>
          <w:bCs/>
          <w:color w:val="000000" w:themeColor="text1"/>
          <w:sz w:val="26"/>
          <w:szCs w:val="26"/>
        </w:rPr>
        <w:t>Đối với kết quả kiểm định</w:t>
      </w:r>
      <w:r w:rsidRPr="002E5959">
        <w:rPr>
          <w:rFonts w:ascii="Times New Roman" w:hAnsi="Times New Roman" w:cs="Times New Roman"/>
          <w:bCs/>
          <w:color w:val="000000" w:themeColor="text1"/>
          <w:sz w:val="26"/>
          <w:szCs w:val="26"/>
          <w:lang w:val="en-US"/>
        </w:rPr>
        <w:t xml:space="preserve"> </w:t>
      </w:r>
      <w:r w:rsidR="000E6164" w:rsidRPr="002E5959">
        <w:rPr>
          <w:rFonts w:ascii="Times New Roman" w:hAnsi="Times New Roman" w:cs="Times New Roman"/>
          <w:bCs/>
          <w:color w:val="000000" w:themeColor="text1"/>
          <w:sz w:val="26"/>
          <w:szCs w:val="26"/>
          <w:lang w:val="en-US"/>
        </w:rPr>
        <w:t>quan hệ</w:t>
      </w:r>
      <w:r w:rsidRPr="002E5959">
        <w:rPr>
          <w:rFonts w:ascii="Times New Roman" w:hAnsi="Times New Roman" w:cs="Times New Roman"/>
          <w:bCs/>
          <w:color w:val="000000" w:themeColor="text1"/>
          <w:sz w:val="26"/>
          <w:szCs w:val="26"/>
          <w:lang w:val="en-US"/>
        </w:rPr>
        <w:t xml:space="preserve"> của biến kiểm soát hành vi cảm nhận đến</w:t>
      </w:r>
      <w:r w:rsidRPr="002E5959">
        <w:rPr>
          <w:rFonts w:ascii="Times New Roman" w:hAnsi="Times New Roman" w:cs="Times New Roman"/>
          <w:bCs/>
          <w:color w:val="000000" w:themeColor="text1"/>
          <w:sz w:val="26"/>
          <w:szCs w:val="26"/>
        </w:rPr>
        <w:t xml:space="preserve"> </w:t>
      </w:r>
      <w:r w:rsidR="000E6164" w:rsidRPr="002E5959">
        <w:rPr>
          <w:rFonts w:ascii="Times New Roman" w:hAnsi="Times New Roman" w:cs="Times New Roman"/>
          <w:bCs/>
          <w:color w:val="000000" w:themeColor="text1"/>
          <w:sz w:val="26"/>
          <w:szCs w:val="26"/>
          <w:lang w:val="en-US"/>
        </w:rPr>
        <w:t>và</w:t>
      </w:r>
      <w:r w:rsidRPr="002E5959">
        <w:rPr>
          <w:rFonts w:ascii="Times New Roman" w:hAnsi="Times New Roman" w:cs="Times New Roman"/>
          <w:bCs/>
          <w:color w:val="000000" w:themeColor="text1"/>
          <w:sz w:val="26"/>
          <w:szCs w:val="26"/>
        </w:rPr>
        <w:t xml:space="preserve"> hành vi sử dụng được đo bằng tần suất sử dụng thư viện (A8) và thời gian sử dụng thư viện (A9)</w:t>
      </w:r>
      <w:r w:rsidRPr="002E5959">
        <w:rPr>
          <w:rFonts w:ascii="Times New Roman" w:hAnsi="Times New Roman" w:cs="Times New Roman"/>
          <w:bCs/>
          <w:color w:val="000000" w:themeColor="text1"/>
          <w:sz w:val="26"/>
          <w:szCs w:val="26"/>
          <w:lang w:val="en-US"/>
        </w:rPr>
        <w:t xml:space="preserve"> </w:t>
      </w:r>
      <w:r w:rsidRPr="002E5959">
        <w:rPr>
          <w:rFonts w:ascii="Times New Roman" w:hAnsi="Times New Roman" w:cs="Times New Roman"/>
          <w:bCs/>
          <w:color w:val="000000" w:themeColor="text1"/>
          <w:sz w:val="26"/>
          <w:szCs w:val="26"/>
        </w:rPr>
        <w:t xml:space="preserve">cho thấy </w:t>
      </w:r>
      <w:r w:rsidRPr="002E5959">
        <w:rPr>
          <w:rFonts w:ascii="Times New Roman" w:hAnsi="Times New Roman" w:cs="Times New Roman"/>
          <w:bCs/>
          <w:color w:val="000000" w:themeColor="text1"/>
          <w:sz w:val="26"/>
          <w:szCs w:val="26"/>
          <w:lang w:val="en-US"/>
        </w:rPr>
        <w:t>biến này</w:t>
      </w:r>
      <w:r w:rsidRPr="002E5959">
        <w:rPr>
          <w:rFonts w:ascii="Times New Roman" w:hAnsi="Times New Roman" w:cs="Times New Roman"/>
          <w:bCs/>
          <w:color w:val="000000" w:themeColor="text1"/>
          <w:sz w:val="26"/>
          <w:szCs w:val="26"/>
        </w:rPr>
        <w:t xml:space="preserve"> không </w:t>
      </w:r>
      <w:r w:rsidR="0085663A" w:rsidRPr="002E5959">
        <w:rPr>
          <w:rFonts w:ascii="Times New Roman" w:hAnsi="Times New Roman" w:cs="Times New Roman"/>
          <w:bCs/>
          <w:color w:val="000000" w:themeColor="text1"/>
          <w:sz w:val="26"/>
          <w:szCs w:val="26"/>
          <w:lang w:val="en-US"/>
        </w:rPr>
        <w:t xml:space="preserve">có mối quan hệ </w:t>
      </w:r>
      <w:r w:rsidRPr="002E5959">
        <w:rPr>
          <w:rFonts w:ascii="Times New Roman" w:hAnsi="Times New Roman" w:cs="Times New Roman"/>
          <w:bCs/>
          <w:color w:val="000000" w:themeColor="text1"/>
          <w:sz w:val="26"/>
          <w:szCs w:val="26"/>
        </w:rPr>
        <w:t xml:space="preserve">trực tiếp đến </w:t>
      </w:r>
      <w:r w:rsidRPr="002E5959">
        <w:rPr>
          <w:rFonts w:ascii="Times New Roman" w:hAnsi="Times New Roman" w:cs="Times New Roman"/>
          <w:bCs/>
          <w:color w:val="000000" w:themeColor="text1"/>
          <w:sz w:val="26"/>
          <w:szCs w:val="26"/>
          <w:lang w:val="en-US"/>
        </w:rPr>
        <w:t>2 biến hành vi</w:t>
      </w:r>
      <w:r w:rsidRPr="002E5959">
        <w:rPr>
          <w:rFonts w:ascii="Times New Roman" w:hAnsi="Times New Roman" w:cs="Times New Roman"/>
          <w:bCs/>
          <w:color w:val="000000" w:themeColor="text1"/>
          <w:sz w:val="26"/>
          <w:szCs w:val="26"/>
        </w:rPr>
        <w:t xml:space="preserve">. Hệ số đường dẫn và p-value trên cả hai biến A8 và A9 trong mối quan hệ với </w:t>
      </w:r>
      <w:r w:rsidR="0085663A" w:rsidRPr="002E5959">
        <w:rPr>
          <w:rFonts w:ascii="Times New Roman" w:hAnsi="Times New Roman" w:cs="Times New Roman"/>
          <w:bCs/>
          <w:color w:val="000000" w:themeColor="text1"/>
          <w:sz w:val="26"/>
          <w:szCs w:val="26"/>
          <w:lang w:val="en-US"/>
        </w:rPr>
        <w:t xml:space="preserve">kiểm soát hành vi cảm nhận </w:t>
      </w:r>
      <w:r w:rsidRPr="002E5959">
        <w:rPr>
          <w:rFonts w:ascii="Times New Roman" w:hAnsi="Times New Roman" w:cs="Times New Roman"/>
          <w:bCs/>
          <w:color w:val="000000" w:themeColor="text1"/>
          <w:sz w:val="26"/>
          <w:szCs w:val="26"/>
        </w:rPr>
        <w:t>lần lượt là</w:t>
      </w:r>
      <w:r w:rsidRPr="002E5959">
        <w:rPr>
          <w:rFonts w:ascii="Times New Roman" w:hAnsi="Times New Roman" w:cs="Times New Roman"/>
          <w:color w:val="000000" w:themeColor="text1"/>
          <w:sz w:val="26"/>
          <w:szCs w:val="26"/>
        </w:rPr>
        <w:t xml:space="preserve"> A8 </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 xml:space="preserve"> -0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 xml:space="preserve">030, </w:t>
      </w:r>
      <w:r w:rsidRPr="002E5959">
        <w:rPr>
          <w:rFonts w:ascii="Times New Roman" w:eastAsia="Times New Roman" w:hAnsi="Times New Roman" w:cs="Times New Roman"/>
          <w:color w:val="000000" w:themeColor="text1"/>
          <w:sz w:val="26"/>
          <w:szCs w:val="26"/>
          <w:lang w:val="en-US"/>
        </w:rPr>
        <w:t>p</w:t>
      </w:r>
      <w:r w:rsidRPr="002E5959">
        <w:rPr>
          <w:rFonts w:ascii="Times New Roman" w:eastAsia="Times New Roman" w:hAnsi="Times New Roman" w:cs="Times New Roman"/>
          <w:color w:val="000000" w:themeColor="text1"/>
          <w:sz w:val="26"/>
          <w:szCs w:val="26"/>
        </w:rPr>
        <w:t xml:space="preserve"> =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607</w:t>
      </w:r>
      <w:r w:rsidR="002E5959" w:rsidRPr="002E5959">
        <w:rPr>
          <w:rFonts w:ascii="Times New Roman" w:eastAsia="Times New Roman" w:hAnsi="Times New Roman" w:cs="Times New Roman"/>
          <w:color w:val="000000" w:themeColor="text1"/>
          <w:sz w:val="26"/>
          <w:szCs w:val="26"/>
        </w:rPr>
        <w:t xml:space="preserve"> &gt; 0.05</w:t>
      </w:r>
      <w:r w:rsidRPr="002E5959">
        <w:rPr>
          <w:rFonts w:ascii="Times New Roman" w:hAnsi="Times New Roman" w:cs="Times New Roman"/>
          <w:color w:val="000000" w:themeColor="text1"/>
          <w:sz w:val="26"/>
          <w:szCs w:val="26"/>
        </w:rPr>
        <w:t xml:space="preserve">; A9 </w:t>
      </w:r>
      <w:r w:rsidRPr="002E5959">
        <w:rPr>
          <w:rFonts w:ascii="Times New Roman" w:eastAsia="Times New Roman" w:hAnsi="Times New Roman" w:cs="Times New Roman"/>
          <w:color w:val="000000" w:themeColor="text1"/>
          <w:sz w:val="26"/>
          <w:szCs w:val="26"/>
        </w:rPr>
        <w:t>=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020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 p=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723</w:t>
      </w:r>
      <w:r w:rsidR="002E5959" w:rsidRPr="002E5959">
        <w:rPr>
          <w:rFonts w:ascii="Times New Roman" w:eastAsia="Times New Roman" w:hAnsi="Times New Roman" w:cs="Times New Roman"/>
          <w:color w:val="000000" w:themeColor="text1"/>
          <w:sz w:val="26"/>
          <w:szCs w:val="26"/>
        </w:rPr>
        <w:t xml:space="preserve"> &gt; 0.05</w:t>
      </w:r>
      <w:r w:rsidRPr="002E5959">
        <w:rPr>
          <w:rFonts w:ascii="Times New Roman" w:hAnsi="Times New Roman" w:cs="Times New Roman"/>
          <w:color w:val="000000" w:themeColor="text1"/>
          <w:sz w:val="26"/>
          <w:szCs w:val="26"/>
        </w:rPr>
        <w:t xml:space="preserve"> đã cho thấy c</w:t>
      </w:r>
      <w:r w:rsidRPr="002E5959">
        <w:rPr>
          <w:rFonts w:ascii="Times New Roman" w:eastAsia="Times New Roman" w:hAnsi="Times New Roman" w:cs="Times New Roman"/>
          <w:color w:val="000000" w:themeColor="text1"/>
          <w:sz w:val="26"/>
          <w:szCs w:val="26"/>
        </w:rPr>
        <w:t>ả hai kết quả đều không đạt mức ý nghĩa thống kê</w:t>
      </w:r>
      <w:r w:rsidRPr="002E5959">
        <w:rPr>
          <w:rFonts w:ascii="Times New Roman" w:hAnsi="Times New Roman" w:cs="Times New Roman"/>
          <w:color w:val="000000" w:themeColor="text1"/>
          <w:sz w:val="26"/>
          <w:szCs w:val="26"/>
        </w:rPr>
        <w:t xml:space="preserve">, có nghĩa là việc người dùng cảm thấy sử dụng thư viện là thuận tiện và dễ dàng chưa đủ để thúc đẩy họ thực hiện hành vi. Do đó, giả thuyết H7 bị bác bỏ. </w:t>
      </w:r>
    </w:p>
    <w:p w14:paraId="07052BD5" w14:textId="5F5762BF"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bCs/>
          <w:color w:val="000000" w:themeColor="text1"/>
          <w:sz w:val="26"/>
          <w:szCs w:val="26"/>
        </w:rPr>
        <w:tab/>
      </w:r>
      <w:r w:rsidRPr="002E5959">
        <w:rPr>
          <w:rFonts w:ascii="Times New Roman" w:eastAsia="Times New Roman" w:hAnsi="Times New Roman" w:cs="Times New Roman"/>
          <w:bCs/>
          <w:color w:val="000000" w:themeColor="text1"/>
          <w:sz w:val="26"/>
          <w:szCs w:val="26"/>
          <w:lang w:val="en-US"/>
        </w:rPr>
        <w:t>Ngược lại, giả</w:t>
      </w:r>
      <w:r w:rsidRPr="002E5959">
        <w:rPr>
          <w:rFonts w:ascii="Times New Roman" w:eastAsia="Times New Roman" w:hAnsi="Times New Roman" w:cs="Times New Roman"/>
          <w:bCs/>
          <w:color w:val="000000" w:themeColor="text1"/>
          <w:sz w:val="26"/>
          <w:szCs w:val="26"/>
        </w:rPr>
        <w:t xml:space="preserve"> thuyết H8 được chấp nhận do ý định sử dụng có </w:t>
      </w:r>
      <w:r w:rsidR="0085663A" w:rsidRPr="002E5959">
        <w:rPr>
          <w:rFonts w:ascii="Times New Roman" w:eastAsia="Times New Roman" w:hAnsi="Times New Roman" w:cs="Times New Roman"/>
          <w:bCs/>
          <w:color w:val="000000" w:themeColor="text1"/>
          <w:sz w:val="26"/>
          <w:szCs w:val="26"/>
          <w:lang w:val="en-US"/>
        </w:rPr>
        <w:t>mối quan hệ</w:t>
      </w:r>
      <w:r w:rsidRPr="002E5959">
        <w:rPr>
          <w:rFonts w:ascii="Times New Roman" w:eastAsia="Times New Roman" w:hAnsi="Times New Roman" w:cs="Times New Roman"/>
          <w:bCs/>
          <w:color w:val="000000" w:themeColor="text1"/>
          <w:sz w:val="26"/>
          <w:szCs w:val="26"/>
        </w:rPr>
        <w:t xml:space="preserve"> tích cực và có ý nghĩa thống kê đến hành vi thực tế. Trước hết, về tần suất sử dụng thư viện, kết quả phân tích số liệu với biến A8 cho thấy ý định sử dụng có </w:t>
      </w:r>
      <w:r w:rsidR="0085663A" w:rsidRPr="002E5959">
        <w:rPr>
          <w:rFonts w:ascii="Times New Roman" w:eastAsia="Times New Roman" w:hAnsi="Times New Roman" w:cs="Times New Roman"/>
          <w:bCs/>
          <w:color w:val="000000" w:themeColor="text1"/>
          <w:sz w:val="26"/>
          <w:szCs w:val="26"/>
          <w:lang w:val="en-US"/>
        </w:rPr>
        <w:t>quan hệ</w:t>
      </w:r>
      <w:r w:rsidRPr="002E5959">
        <w:rPr>
          <w:rFonts w:ascii="Times New Roman" w:eastAsia="Times New Roman" w:hAnsi="Times New Roman" w:cs="Times New Roman"/>
          <w:bCs/>
          <w:color w:val="000000" w:themeColor="text1"/>
          <w:sz w:val="26"/>
          <w:szCs w:val="26"/>
        </w:rPr>
        <w:t xml:space="preserve"> tích cực đến tần suất sử dụng thư viện với </w:t>
      </w:r>
      <w:r w:rsidRPr="002E5959">
        <w:rPr>
          <w:rFonts w:ascii="Times New Roman" w:hAnsi="Times New Roman" w:cs="Times New Roman"/>
          <w:color w:val="000000" w:themeColor="text1"/>
          <w:sz w:val="26"/>
          <w:szCs w:val="26"/>
          <w:shd w:val="clear" w:color="auto" w:fill="F7F7F7"/>
        </w:rPr>
        <w:t>β</w:t>
      </w:r>
      <w:r w:rsidRPr="002E5959">
        <w:rPr>
          <w:rFonts w:ascii="Times New Roman" w:hAnsi="Times New Roman" w:cs="Times New Roman"/>
          <w:color w:val="000000" w:themeColor="text1"/>
          <w:sz w:val="26"/>
          <w:szCs w:val="26"/>
        </w:rPr>
        <w:t xml:space="preserve"> </w:t>
      </w:r>
      <w:r w:rsidRPr="002E5959">
        <w:rPr>
          <w:rFonts w:ascii="Times New Roman" w:eastAsia="Times New Roman" w:hAnsi="Times New Roman" w:cs="Times New Roman"/>
          <w:bCs/>
          <w:color w:val="000000" w:themeColor="text1"/>
          <w:sz w:val="26"/>
          <w:szCs w:val="26"/>
        </w:rPr>
        <w:t>= 0</w:t>
      </w:r>
      <w:r w:rsidRPr="002E5959">
        <w:rPr>
          <w:rFonts w:ascii="Times New Roman" w:eastAsia="Times New Roman" w:hAnsi="Times New Roman" w:cs="Times New Roman"/>
          <w:bCs/>
          <w:color w:val="000000" w:themeColor="text1"/>
          <w:sz w:val="26"/>
          <w:szCs w:val="26"/>
          <w:lang w:val="en-US"/>
        </w:rPr>
        <w:t>.</w:t>
      </w:r>
      <w:r w:rsidRPr="002E5959">
        <w:rPr>
          <w:rFonts w:ascii="Times New Roman" w:eastAsia="Times New Roman" w:hAnsi="Times New Roman" w:cs="Times New Roman"/>
          <w:bCs/>
          <w:color w:val="000000" w:themeColor="text1"/>
          <w:sz w:val="26"/>
          <w:szCs w:val="26"/>
        </w:rPr>
        <w:t xml:space="preserve">231 và </w:t>
      </w:r>
      <w:r w:rsidR="002E5959" w:rsidRPr="002E5959">
        <w:rPr>
          <w:rFonts w:ascii="Times New Roman" w:hAnsi="Times New Roman" w:cs="Times New Roman"/>
          <w:color w:val="000000" w:themeColor="text1"/>
          <w:sz w:val="26"/>
          <w:szCs w:val="26"/>
        </w:rPr>
        <w:t>p = 0.000 &lt; 0.05</w:t>
      </w:r>
      <w:r w:rsidRPr="002E5959">
        <w:rPr>
          <w:rFonts w:ascii="Times New Roman" w:eastAsia="Times New Roman" w:hAnsi="Times New Roman" w:cs="Times New Roman"/>
          <w:bCs/>
          <w:color w:val="000000" w:themeColor="text1"/>
          <w:sz w:val="26"/>
          <w:szCs w:val="26"/>
        </w:rPr>
        <w:t>, hàm ý rằng người dùng có ý định</w:t>
      </w:r>
      <w:r w:rsidRPr="002E5959">
        <w:rPr>
          <w:rFonts w:ascii="Times New Roman" w:eastAsia="Times New Roman" w:hAnsi="Times New Roman" w:cs="Times New Roman"/>
          <w:color w:val="000000" w:themeColor="text1"/>
          <w:sz w:val="26"/>
          <w:szCs w:val="26"/>
        </w:rPr>
        <w:t xml:space="preserve"> sử dụng thư viện càng cao thì số lần họ sử dụng thư viện trong thực tế càng nhiều. </w:t>
      </w:r>
      <w:r w:rsidRPr="002E5959">
        <w:rPr>
          <w:rFonts w:ascii="Times New Roman" w:eastAsia="Times New Roman" w:hAnsi="Times New Roman" w:cs="Times New Roman"/>
          <w:bCs/>
          <w:color w:val="000000" w:themeColor="text1"/>
          <w:sz w:val="26"/>
          <w:szCs w:val="26"/>
        </w:rPr>
        <w:t xml:space="preserve">Tuy nhiên, </w:t>
      </w:r>
      <w:r w:rsidRPr="002E5959">
        <w:rPr>
          <w:rFonts w:ascii="Times New Roman" w:eastAsia="Times New Roman" w:hAnsi="Times New Roman" w:cs="Times New Roman"/>
          <w:color w:val="000000" w:themeColor="text1"/>
          <w:sz w:val="26"/>
          <w:szCs w:val="26"/>
        </w:rPr>
        <w:t>f² chỉ bằng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036 thể hiện mức ảnh hưởng nhỏ </w:t>
      </w:r>
      <w:r w:rsidR="006A5FA1" w:rsidRPr="002E5959">
        <w:rPr>
          <w:rFonts w:ascii="Times New Roman" w:eastAsia="Times New Roman" w:hAnsi="Times New Roman" w:cs="Times New Roman"/>
          <w:color w:val="000000" w:themeColor="text1"/>
          <w:sz w:val="26"/>
          <w:szCs w:val="26"/>
          <w:lang w:val="en-US"/>
        </w:rPr>
        <w:t>chỉ ra rằng</w:t>
      </w:r>
      <w:r w:rsidRPr="002E5959">
        <w:rPr>
          <w:rFonts w:ascii="Times New Roman" w:eastAsia="Times New Roman" w:hAnsi="Times New Roman" w:cs="Times New Roman"/>
          <w:color w:val="000000" w:themeColor="text1"/>
          <w:sz w:val="26"/>
          <w:szCs w:val="26"/>
        </w:rPr>
        <w:t xml:space="preserve"> mặc dù ý định sử dụng có khả năng dự báo hành vi thực tế nhưng mức độ ảnh hưởng chưa mạnh. R² của A8 cũng chỉ đạt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046 nói lên rằng ý định sử dụng mới chỉ giải thích được khoảng 4</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6% sự biến thiên của tần suất sử dụng đã cho biết rằng ngoài ý định còn tồn tại nhiều yếu tố khác ảnh hưởng </w:t>
      </w:r>
      <w:r w:rsidR="006A5FA1" w:rsidRPr="002E5959">
        <w:rPr>
          <w:rFonts w:ascii="Times New Roman" w:eastAsia="Times New Roman" w:hAnsi="Times New Roman" w:cs="Times New Roman"/>
          <w:color w:val="000000" w:themeColor="text1"/>
          <w:sz w:val="26"/>
          <w:szCs w:val="26"/>
        </w:rPr>
        <w:t xml:space="preserve">đến tần suất sử dụng thư viện. </w:t>
      </w:r>
      <w:r w:rsidRPr="002E5959">
        <w:rPr>
          <w:rFonts w:ascii="Times New Roman" w:eastAsia="Times New Roman" w:hAnsi="Times New Roman" w:cs="Times New Roman"/>
          <w:color w:val="000000" w:themeColor="text1"/>
          <w:sz w:val="26"/>
          <w:szCs w:val="26"/>
        </w:rPr>
        <w:t xml:space="preserve">Tiếp đến, về thời gian sử dụng thư viện, ý định sử dụng cũng cho </w:t>
      </w:r>
      <w:r w:rsidR="0085663A" w:rsidRPr="002E5959">
        <w:rPr>
          <w:rFonts w:ascii="Times New Roman" w:eastAsia="Times New Roman" w:hAnsi="Times New Roman" w:cs="Times New Roman"/>
          <w:color w:val="000000" w:themeColor="text1"/>
          <w:sz w:val="26"/>
          <w:szCs w:val="26"/>
          <w:lang w:val="en-US"/>
        </w:rPr>
        <w:t>có mối quan hệ</w:t>
      </w:r>
      <w:r w:rsidRPr="002E5959">
        <w:rPr>
          <w:rFonts w:ascii="Times New Roman" w:eastAsia="Times New Roman" w:hAnsi="Times New Roman" w:cs="Times New Roman"/>
          <w:color w:val="000000" w:themeColor="text1"/>
          <w:sz w:val="26"/>
          <w:szCs w:val="26"/>
        </w:rPr>
        <w:t xml:space="preserve"> tích cực đến biến A9 </w:t>
      </w:r>
      <w:r w:rsidR="0085663A" w:rsidRPr="002E5959">
        <w:rPr>
          <w:rFonts w:ascii="Times New Roman" w:eastAsia="Times New Roman" w:hAnsi="Times New Roman" w:cs="Times New Roman"/>
          <w:color w:val="000000" w:themeColor="text1"/>
          <w:sz w:val="26"/>
          <w:szCs w:val="26"/>
          <w:lang w:val="en-US"/>
        </w:rPr>
        <w:t>với</w:t>
      </w:r>
      <w:r w:rsidRPr="002E5959">
        <w:rPr>
          <w:rFonts w:ascii="Times New Roman" w:eastAsia="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shd w:val="clear" w:color="auto" w:fill="F7F7F7"/>
        </w:rPr>
        <w:t>β</w:t>
      </w:r>
      <w:r w:rsidRPr="002E5959">
        <w:rPr>
          <w:rFonts w:ascii="Times New Roman" w:eastAsia="Times New Roman" w:hAnsi="Times New Roman" w:cs="Times New Roman"/>
          <w:color w:val="000000" w:themeColor="text1"/>
          <w:sz w:val="26"/>
          <w:szCs w:val="26"/>
        </w:rPr>
        <w:t xml:space="preserve"> =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221 và </w:t>
      </w:r>
      <w:r w:rsidR="002E5959" w:rsidRPr="002E5959">
        <w:rPr>
          <w:rFonts w:ascii="Times New Roman" w:hAnsi="Times New Roman" w:cs="Times New Roman"/>
          <w:color w:val="000000" w:themeColor="text1"/>
          <w:sz w:val="26"/>
          <w:szCs w:val="26"/>
        </w:rPr>
        <w:t>p = 0.000 &lt; 0.05</w:t>
      </w:r>
      <w:r w:rsidRPr="002E5959">
        <w:rPr>
          <w:rFonts w:ascii="Times New Roman" w:eastAsia="Times New Roman" w:hAnsi="Times New Roman" w:cs="Times New Roman"/>
          <w:color w:val="000000" w:themeColor="text1"/>
          <w:sz w:val="26"/>
          <w:szCs w:val="26"/>
        </w:rPr>
        <w:t xml:space="preserve">. </w:t>
      </w:r>
      <w:r w:rsidR="0085663A" w:rsidRPr="002E5959">
        <w:rPr>
          <w:rFonts w:ascii="Times New Roman" w:eastAsia="Times New Roman" w:hAnsi="Times New Roman" w:cs="Times New Roman"/>
          <w:color w:val="000000" w:themeColor="text1"/>
          <w:sz w:val="26"/>
          <w:szCs w:val="26"/>
          <w:lang w:val="en-US"/>
        </w:rPr>
        <w:t>Tuy nhiên, mức</w:t>
      </w:r>
      <w:r w:rsidRPr="002E5959">
        <w:rPr>
          <w:rFonts w:ascii="Times New Roman" w:eastAsia="Times New Roman" w:hAnsi="Times New Roman" w:cs="Times New Roman"/>
          <w:color w:val="000000" w:themeColor="text1"/>
          <w:sz w:val="26"/>
          <w:szCs w:val="26"/>
        </w:rPr>
        <w:t xml:space="preserve"> độ </w:t>
      </w:r>
      <w:r w:rsidR="0085663A" w:rsidRPr="002E5959">
        <w:rPr>
          <w:rFonts w:ascii="Times New Roman" w:eastAsia="Times New Roman" w:hAnsi="Times New Roman" w:cs="Times New Roman"/>
          <w:color w:val="000000" w:themeColor="text1"/>
          <w:sz w:val="26"/>
          <w:szCs w:val="26"/>
          <w:lang w:val="en-US"/>
        </w:rPr>
        <w:t>ảnh hưởng</w:t>
      </w:r>
      <w:r w:rsidRPr="002E5959">
        <w:rPr>
          <w:rFonts w:ascii="Times New Roman" w:eastAsia="Times New Roman" w:hAnsi="Times New Roman" w:cs="Times New Roman"/>
          <w:color w:val="000000" w:themeColor="text1"/>
          <w:sz w:val="26"/>
          <w:szCs w:val="26"/>
        </w:rPr>
        <w:t xml:space="preserve"> không đáng kể với giá trị f² = 0</w:t>
      </w:r>
      <w:r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033. Ý định sử dụng cũng chỉ cho thấy khả năng giải thích được khoảng 4</w:t>
      </w:r>
      <w:r w:rsidR="006A5FA1" w:rsidRPr="002E5959">
        <w:rPr>
          <w:rFonts w:ascii="Times New Roman" w:eastAsia="Times New Roman" w:hAnsi="Times New Roman" w:cs="Times New Roman"/>
          <w:color w:val="000000" w:themeColor="text1"/>
          <w:sz w:val="26"/>
          <w:szCs w:val="26"/>
          <w:lang w:val="en-US"/>
        </w:rPr>
        <w:t>,</w:t>
      </w:r>
      <w:r w:rsidRPr="002E5959">
        <w:rPr>
          <w:rFonts w:ascii="Times New Roman" w:eastAsia="Times New Roman" w:hAnsi="Times New Roman" w:cs="Times New Roman"/>
          <w:color w:val="000000" w:themeColor="text1"/>
          <w:sz w:val="26"/>
          <w:szCs w:val="26"/>
        </w:rPr>
        <w:t xml:space="preserve">4% thời gian sử dụng thư viện của người dùng tin. Các giá trị phản ánh rằng mặc dù ý định có vai trò thúc đẩy hành vi sử dụng, nhưng việc chuyển hóa </w:t>
      </w:r>
      <w:r w:rsidRPr="002E5959">
        <w:rPr>
          <w:rFonts w:ascii="Times New Roman" w:eastAsia="Times New Roman" w:hAnsi="Times New Roman" w:cs="Times New Roman"/>
          <w:color w:val="000000" w:themeColor="text1"/>
          <w:sz w:val="26"/>
          <w:szCs w:val="26"/>
        </w:rPr>
        <w:lastRenderedPageBreak/>
        <w:t xml:space="preserve">từ ý định sang hành vi thực tế còn chịu </w:t>
      </w:r>
      <w:r w:rsidR="0085663A" w:rsidRPr="002E5959">
        <w:rPr>
          <w:rFonts w:ascii="Times New Roman" w:eastAsia="Times New Roman" w:hAnsi="Times New Roman" w:cs="Times New Roman"/>
          <w:color w:val="000000" w:themeColor="text1"/>
          <w:sz w:val="26"/>
          <w:szCs w:val="26"/>
          <w:lang w:val="en-US"/>
        </w:rPr>
        <w:t>ảnh hưởng</w:t>
      </w:r>
      <w:r w:rsidRPr="002E5959">
        <w:rPr>
          <w:rFonts w:ascii="Times New Roman" w:eastAsia="Times New Roman" w:hAnsi="Times New Roman" w:cs="Times New Roman"/>
          <w:color w:val="000000" w:themeColor="text1"/>
          <w:sz w:val="26"/>
          <w:szCs w:val="26"/>
        </w:rPr>
        <w:t xml:space="preserve"> bởi nhiều điều kiện khách quan khác. </w:t>
      </w:r>
    </w:p>
    <w:p w14:paraId="409705F1" w14:textId="539822DC" w:rsidR="00FA422B" w:rsidRPr="002E5959" w:rsidRDefault="00FA422B" w:rsidP="00A65492">
      <w:pPr>
        <w:spacing w:after="0" w:line="360" w:lineRule="auto"/>
        <w:jc w:val="center"/>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i/>
          <w:color w:val="000000" w:themeColor="text1"/>
          <w:sz w:val="26"/>
          <w:szCs w:val="26"/>
        </w:rPr>
        <w:t>Bảng 3.</w:t>
      </w:r>
      <w:r w:rsidR="005462D0" w:rsidRPr="002E5959">
        <w:rPr>
          <w:rFonts w:ascii="Times New Roman" w:eastAsia="Times New Roman" w:hAnsi="Times New Roman" w:cs="Times New Roman"/>
          <w:i/>
          <w:color w:val="000000" w:themeColor="text1"/>
          <w:sz w:val="26"/>
          <w:szCs w:val="26"/>
          <w:lang w:val="en-US"/>
        </w:rPr>
        <w:t>8</w:t>
      </w:r>
      <w:r w:rsidRPr="002E5959">
        <w:rPr>
          <w:rFonts w:ascii="Times New Roman" w:eastAsia="Times New Roman" w:hAnsi="Times New Roman" w:cs="Times New Roman"/>
          <w:i/>
          <w:color w:val="000000" w:themeColor="text1"/>
          <w:sz w:val="26"/>
          <w:szCs w:val="26"/>
        </w:rPr>
        <w:t xml:space="preserve"> . Kết quả kiểm định giả thuyết</w:t>
      </w:r>
    </w:p>
    <w:tbl>
      <w:tblPr>
        <w:tblStyle w:val="TableGrid"/>
        <w:tblW w:w="9625" w:type="dxa"/>
        <w:jc w:val="center"/>
        <w:tblLook w:val="04A0" w:firstRow="1" w:lastRow="0" w:firstColumn="1" w:lastColumn="0" w:noHBand="0" w:noVBand="1"/>
      </w:tblPr>
      <w:tblGrid>
        <w:gridCol w:w="1345"/>
        <w:gridCol w:w="1710"/>
        <w:gridCol w:w="1620"/>
        <w:gridCol w:w="1350"/>
        <w:gridCol w:w="1800"/>
        <w:gridCol w:w="1800"/>
      </w:tblGrid>
      <w:tr w:rsidR="007F74A2" w:rsidRPr="002E5959" w14:paraId="6CE48E51" w14:textId="77777777" w:rsidTr="00A32991">
        <w:trPr>
          <w:jc w:val="center"/>
        </w:trPr>
        <w:tc>
          <w:tcPr>
            <w:tcW w:w="1345" w:type="dxa"/>
            <w:vAlign w:val="center"/>
          </w:tcPr>
          <w:p w14:paraId="6C6F39F5"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Giả thuyết</w:t>
            </w:r>
          </w:p>
        </w:tc>
        <w:tc>
          <w:tcPr>
            <w:tcW w:w="1710" w:type="dxa"/>
            <w:vAlign w:val="center"/>
          </w:tcPr>
          <w:p w14:paraId="020F52F6"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Nội dung giả thuyết</w:t>
            </w:r>
          </w:p>
        </w:tc>
        <w:tc>
          <w:tcPr>
            <w:tcW w:w="1620" w:type="dxa"/>
            <w:vAlign w:val="center"/>
          </w:tcPr>
          <w:p w14:paraId="20EE4AA9"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bCs/>
                <w:color w:val="000000" w:themeColor="text1"/>
                <w:sz w:val="26"/>
                <w:szCs w:val="26"/>
              </w:rPr>
              <w:t>Original sample (O)</w:t>
            </w:r>
          </w:p>
        </w:tc>
        <w:tc>
          <w:tcPr>
            <w:tcW w:w="1350" w:type="dxa"/>
            <w:vAlign w:val="center"/>
          </w:tcPr>
          <w:p w14:paraId="70B2FE13"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P values</w:t>
            </w:r>
          </w:p>
        </w:tc>
        <w:tc>
          <w:tcPr>
            <w:tcW w:w="1800" w:type="dxa"/>
            <w:vAlign w:val="center"/>
          </w:tcPr>
          <w:p w14:paraId="2A9B3ED2" w14:textId="60FF9693" w:rsidR="007F74A2" w:rsidRPr="002E5959" w:rsidRDefault="0060683D" w:rsidP="00A65492">
            <w:pPr>
              <w:tabs>
                <w:tab w:val="center" w:pos="792"/>
              </w:tabs>
              <w:spacing w:line="360" w:lineRule="auto"/>
              <w:jc w:val="center"/>
              <w:rPr>
                <w:rFonts w:ascii="Times New Roman" w:eastAsia="Times New Roman" w:hAnsi="Times New Roman" w:cs="Times New Roman"/>
                <w:b/>
                <w:color w:val="000000" w:themeColor="text1"/>
                <w:sz w:val="26"/>
                <w:szCs w:val="26"/>
                <w:lang w:val="en-US"/>
              </w:rPr>
            </w:pPr>
            <w:r w:rsidRPr="002E5959">
              <w:rPr>
                <w:rFonts w:ascii="Times New Roman" w:eastAsia="Times New Roman" w:hAnsi="Times New Roman" w:cs="Times New Roman"/>
                <w:b/>
                <w:color w:val="000000" w:themeColor="text1"/>
                <w:sz w:val="26"/>
                <w:szCs w:val="26"/>
              </w:rPr>
              <w:t>f</w:t>
            </w:r>
            <w:r w:rsidRPr="002E5959">
              <w:rPr>
                <w:rFonts w:ascii="Times New Roman" w:eastAsia="Times New Roman" w:hAnsi="Times New Roman" w:cs="Times New Roman"/>
                <w:b/>
                <w:color w:val="000000" w:themeColor="text1"/>
                <w:sz w:val="26"/>
                <w:szCs w:val="26"/>
                <w:lang w:val="en-US"/>
              </w:rPr>
              <w:t>-square</w:t>
            </w:r>
          </w:p>
        </w:tc>
        <w:tc>
          <w:tcPr>
            <w:tcW w:w="1800" w:type="dxa"/>
            <w:vAlign w:val="center"/>
          </w:tcPr>
          <w:p w14:paraId="1DCA1717" w14:textId="0E71461B"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Kết luận</w:t>
            </w:r>
          </w:p>
        </w:tc>
      </w:tr>
      <w:tr w:rsidR="007F74A2" w:rsidRPr="002E5959" w14:paraId="39555788" w14:textId="77777777" w:rsidTr="00A32991">
        <w:trPr>
          <w:jc w:val="center"/>
        </w:trPr>
        <w:tc>
          <w:tcPr>
            <w:tcW w:w="1345" w:type="dxa"/>
          </w:tcPr>
          <w:p w14:paraId="1734A5C6"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H1</w:t>
            </w:r>
          </w:p>
        </w:tc>
        <w:tc>
          <w:tcPr>
            <w:tcW w:w="1710" w:type="dxa"/>
            <w:vAlign w:val="center"/>
          </w:tcPr>
          <w:p w14:paraId="59C86995" w14:textId="40A4F4A1"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TT → </w:t>
            </w:r>
            <w:r w:rsidRPr="002E5959">
              <w:rPr>
                <w:rFonts w:ascii="Times New Roman" w:eastAsia="Times New Roman" w:hAnsi="Times New Roman" w:cs="Times New Roman"/>
                <w:bCs/>
                <w:color w:val="000000" w:themeColor="text1"/>
                <w:sz w:val="24"/>
                <w:szCs w:val="24"/>
                <w:lang w:val="en-US"/>
              </w:rPr>
              <w:t>TD</w:t>
            </w:r>
          </w:p>
        </w:tc>
        <w:tc>
          <w:tcPr>
            <w:tcW w:w="1620" w:type="dxa"/>
            <w:vAlign w:val="center"/>
          </w:tcPr>
          <w:p w14:paraId="78874BFF" w14:textId="1AE3D9DB"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497</w:t>
            </w:r>
          </w:p>
        </w:tc>
        <w:tc>
          <w:tcPr>
            <w:tcW w:w="1350" w:type="dxa"/>
            <w:vAlign w:val="center"/>
          </w:tcPr>
          <w:p w14:paraId="797B71CA"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5CEDCA9B" w14:textId="0EE45862" w:rsidR="007F74A2" w:rsidRPr="002E5959" w:rsidRDefault="007F74A2"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0.329</w:t>
            </w:r>
          </w:p>
        </w:tc>
        <w:tc>
          <w:tcPr>
            <w:tcW w:w="1800" w:type="dxa"/>
          </w:tcPr>
          <w:p w14:paraId="0FC951D7" w14:textId="20C5BCEE"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236B1C82" w14:textId="77777777" w:rsidTr="00A32991">
        <w:trPr>
          <w:jc w:val="center"/>
        </w:trPr>
        <w:tc>
          <w:tcPr>
            <w:tcW w:w="1345" w:type="dxa"/>
          </w:tcPr>
          <w:p w14:paraId="1A0BDF9D"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H2</w:t>
            </w:r>
          </w:p>
        </w:tc>
        <w:tc>
          <w:tcPr>
            <w:tcW w:w="1710" w:type="dxa"/>
            <w:vAlign w:val="center"/>
          </w:tcPr>
          <w:p w14:paraId="548E5064"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TT → SN</w:t>
            </w:r>
          </w:p>
        </w:tc>
        <w:tc>
          <w:tcPr>
            <w:tcW w:w="1620" w:type="dxa"/>
            <w:vAlign w:val="center"/>
          </w:tcPr>
          <w:p w14:paraId="72AEFBAB" w14:textId="3463A2FD"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474</w:t>
            </w:r>
          </w:p>
        </w:tc>
        <w:tc>
          <w:tcPr>
            <w:tcW w:w="1350" w:type="dxa"/>
            <w:vAlign w:val="center"/>
          </w:tcPr>
          <w:p w14:paraId="3DF9CC2D"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0CE182A5" w14:textId="46150389" w:rsidR="007F74A2" w:rsidRPr="002E5959" w:rsidRDefault="007F74A2"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0.289</w:t>
            </w:r>
          </w:p>
        </w:tc>
        <w:tc>
          <w:tcPr>
            <w:tcW w:w="1800" w:type="dxa"/>
          </w:tcPr>
          <w:p w14:paraId="331ABA55" w14:textId="2982757A"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1BC1290A" w14:textId="77777777" w:rsidTr="00A32991">
        <w:trPr>
          <w:jc w:val="center"/>
        </w:trPr>
        <w:tc>
          <w:tcPr>
            <w:tcW w:w="1345" w:type="dxa"/>
          </w:tcPr>
          <w:p w14:paraId="5F316198"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H3</w:t>
            </w:r>
          </w:p>
        </w:tc>
        <w:tc>
          <w:tcPr>
            <w:tcW w:w="1710" w:type="dxa"/>
            <w:vAlign w:val="center"/>
          </w:tcPr>
          <w:p w14:paraId="0479F12B"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TT → PBC</w:t>
            </w:r>
          </w:p>
        </w:tc>
        <w:tc>
          <w:tcPr>
            <w:tcW w:w="1620" w:type="dxa"/>
            <w:vAlign w:val="center"/>
          </w:tcPr>
          <w:p w14:paraId="5525B624" w14:textId="51087EED"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479</w:t>
            </w:r>
          </w:p>
        </w:tc>
        <w:tc>
          <w:tcPr>
            <w:tcW w:w="1350" w:type="dxa"/>
            <w:vAlign w:val="center"/>
          </w:tcPr>
          <w:p w14:paraId="22C973C6"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1DAA6885" w14:textId="5DCA809B"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0.298</w:t>
            </w:r>
          </w:p>
        </w:tc>
        <w:tc>
          <w:tcPr>
            <w:tcW w:w="1800" w:type="dxa"/>
          </w:tcPr>
          <w:p w14:paraId="256B2D9A" w14:textId="425DA5B2"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7E75448D" w14:textId="77777777" w:rsidTr="00A32991">
        <w:trPr>
          <w:jc w:val="center"/>
        </w:trPr>
        <w:tc>
          <w:tcPr>
            <w:tcW w:w="1345" w:type="dxa"/>
          </w:tcPr>
          <w:p w14:paraId="5C503208"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H4</w:t>
            </w:r>
          </w:p>
        </w:tc>
        <w:tc>
          <w:tcPr>
            <w:tcW w:w="1710" w:type="dxa"/>
            <w:vAlign w:val="center"/>
          </w:tcPr>
          <w:p w14:paraId="0B9C4F1A" w14:textId="2EB8DB49"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bCs/>
                <w:color w:val="000000" w:themeColor="text1"/>
                <w:sz w:val="24"/>
                <w:szCs w:val="24"/>
                <w:lang w:val="en-US"/>
              </w:rPr>
              <w:t>TD</w:t>
            </w:r>
            <w:r w:rsidRPr="002E5959">
              <w:rPr>
                <w:rFonts w:ascii="Times New Roman" w:hAnsi="Times New Roman" w:cs="Times New Roman"/>
                <w:color w:val="000000" w:themeColor="text1"/>
                <w:sz w:val="26"/>
                <w:szCs w:val="26"/>
              </w:rPr>
              <w:t xml:space="preserve"> → INT</w:t>
            </w:r>
          </w:p>
        </w:tc>
        <w:tc>
          <w:tcPr>
            <w:tcW w:w="1620" w:type="dxa"/>
            <w:vAlign w:val="center"/>
          </w:tcPr>
          <w:p w14:paraId="06934508" w14:textId="0AFF21DB"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395</w:t>
            </w:r>
          </w:p>
        </w:tc>
        <w:tc>
          <w:tcPr>
            <w:tcW w:w="1350" w:type="dxa"/>
            <w:vAlign w:val="center"/>
          </w:tcPr>
          <w:p w14:paraId="5ACBFA4E"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0222E408" w14:textId="4524E7A6"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0.288</w:t>
            </w:r>
          </w:p>
        </w:tc>
        <w:tc>
          <w:tcPr>
            <w:tcW w:w="1800" w:type="dxa"/>
          </w:tcPr>
          <w:p w14:paraId="5E4E573A" w14:textId="2D787B6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403232BF" w14:textId="77777777" w:rsidTr="00A32991">
        <w:trPr>
          <w:jc w:val="center"/>
        </w:trPr>
        <w:tc>
          <w:tcPr>
            <w:tcW w:w="1345" w:type="dxa"/>
          </w:tcPr>
          <w:p w14:paraId="73D3D86B"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H5</w:t>
            </w:r>
          </w:p>
        </w:tc>
        <w:tc>
          <w:tcPr>
            <w:tcW w:w="1710" w:type="dxa"/>
            <w:vAlign w:val="center"/>
          </w:tcPr>
          <w:p w14:paraId="2122832C"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SN → INT</w:t>
            </w:r>
          </w:p>
        </w:tc>
        <w:tc>
          <w:tcPr>
            <w:tcW w:w="1620" w:type="dxa"/>
            <w:vAlign w:val="center"/>
          </w:tcPr>
          <w:p w14:paraId="440F0407" w14:textId="4DB582A3"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239</w:t>
            </w:r>
          </w:p>
        </w:tc>
        <w:tc>
          <w:tcPr>
            <w:tcW w:w="1350" w:type="dxa"/>
            <w:vAlign w:val="center"/>
          </w:tcPr>
          <w:p w14:paraId="0F1A609B"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098C8439" w14:textId="79B3D468"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0.109</w:t>
            </w:r>
          </w:p>
        </w:tc>
        <w:tc>
          <w:tcPr>
            <w:tcW w:w="1800" w:type="dxa"/>
          </w:tcPr>
          <w:p w14:paraId="01F8C88B" w14:textId="0F92B092"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4CF321F2" w14:textId="77777777" w:rsidTr="00A32991">
        <w:trPr>
          <w:jc w:val="center"/>
        </w:trPr>
        <w:tc>
          <w:tcPr>
            <w:tcW w:w="1345" w:type="dxa"/>
          </w:tcPr>
          <w:p w14:paraId="60D19058"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H6</w:t>
            </w:r>
          </w:p>
        </w:tc>
        <w:tc>
          <w:tcPr>
            <w:tcW w:w="1710" w:type="dxa"/>
            <w:vAlign w:val="center"/>
          </w:tcPr>
          <w:p w14:paraId="629B7155"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PBC → INT</w:t>
            </w:r>
          </w:p>
        </w:tc>
        <w:tc>
          <w:tcPr>
            <w:tcW w:w="1620" w:type="dxa"/>
            <w:vAlign w:val="center"/>
          </w:tcPr>
          <w:p w14:paraId="0057C344" w14:textId="3650E685"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352</w:t>
            </w:r>
          </w:p>
        </w:tc>
        <w:tc>
          <w:tcPr>
            <w:tcW w:w="1350" w:type="dxa"/>
            <w:vAlign w:val="center"/>
          </w:tcPr>
          <w:p w14:paraId="41EAC512"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4FD2DD40" w14:textId="2B23D755"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0.234</w:t>
            </w:r>
          </w:p>
        </w:tc>
        <w:tc>
          <w:tcPr>
            <w:tcW w:w="1800" w:type="dxa"/>
          </w:tcPr>
          <w:p w14:paraId="66971450" w14:textId="6EB92525"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7510C731" w14:textId="77777777" w:rsidTr="00A32991">
        <w:trPr>
          <w:jc w:val="center"/>
        </w:trPr>
        <w:tc>
          <w:tcPr>
            <w:tcW w:w="1345" w:type="dxa"/>
            <w:vAlign w:val="center"/>
          </w:tcPr>
          <w:p w14:paraId="266A156F"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H7a</w:t>
            </w:r>
          </w:p>
        </w:tc>
        <w:tc>
          <w:tcPr>
            <w:tcW w:w="1710" w:type="dxa"/>
            <w:vAlign w:val="center"/>
          </w:tcPr>
          <w:p w14:paraId="4EC518F7"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PBC → A8</w:t>
            </w:r>
          </w:p>
        </w:tc>
        <w:tc>
          <w:tcPr>
            <w:tcW w:w="1620" w:type="dxa"/>
            <w:vAlign w:val="center"/>
          </w:tcPr>
          <w:p w14:paraId="7A5BAD2B" w14:textId="52A937EE"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030</w:t>
            </w:r>
          </w:p>
        </w:tc>
        <w:tc>
          <w:tcPr>
            <w:tcW w:w="1350" w:type="dxa"/>
            <w:vAlign w:val="center"/>
          </w:tcPr>
          <w:p w14:paraId="2A0F4AFA"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0.607</w:t>
            </w:r>
          </w:p>
        </w:tc>
        <w:tc>
          <w:tcPr>
            <w:tcW w:w="1800" w:type="dxa"/>
          </w:tcPr>
          <w:p w14:paraId="01DE6B3E" w14:textId="4E6945B1"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0.001</w:t>
            </w:r>
          </w:p>
        </w:tc>
        <w:tc>
          <w:tcPr>
            <w:tcW w:w="1800" w:type="dxa"/>
            <w:vAlign w:val="center"/>
          </w:tcPr>
          <w:p w14:paraId="27BC1224" w14:textId="677EADCC"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Bác bỏ</w:t>
            </w:r>
          </w:p>
        </w:tc>
      </w:tr>
      <w:tr w:rsidR="007F74A2" w:rsidRPr="002E5959" w14:paraId="5B902B03" w14:textId="77777777" w:rsidTr="00A32991">
        <w:trPr>
          <w:jc w:val="center"/>
        </w:trPr>
        <w:tc>
          <w:tcPr>
            <w:tcW w:w="1345" w:type="dxa"/>
          </w:tcPr>
          <w:p w14:paraId="1FB69405"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H7b</w:t>
            </w:r>
          </w:p>
        </w:tc>
        <w:tc>
          <w:tcPr>
            <w:tcW w:w="1710" w:type="dxa"/>
            <w:vAlign w:val="center"/>
          </w:tcPr>
          <w:p w14:paraId="3A5948FA"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PBC → A9</w:t>
            </w:r>
          </w:p>
        </w:tc>
        <w:tc>
          <w:tcPr>
            <w:tcW w:w="1620" w:type="dxa"/>
            <w:vAlign w:val="center"/>
          </w:tcPr>
          <w:p w14:paraId="0E516B66" w14:textId="3156F323"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020</w:t>
            </w:r>
          </w:p>
        </w:tc>
        <w:tc>
          <w:tcPr>
            <w:tcW w:w="1350" w:type="dxa"/>
            <w:vAlign w:val="center"/>
          </w:tcPr>
          <w:p w14:paraId="6491F3F5"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0.723</w:t>
            </w:r>
          </w:p>
        </w:tc>
        <w:tc>
          <w:tcPr>
            <w:tcW w:w="1800" w:type="dxa"/>
          </w:tcPr>
          <w:p w14:paraId="351A74CD" w14:textId="00B5CD17"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0.000</w:t>
            </w:r>
          </w:p>
        </w:tc>
        <w:tc>
          <w:tcPr>
            <w:tcW w:w="1800" w:type="dxa"/>
            <w:vAlign w:val="center"/>
          </w:tcPr>
          <w:p w14:paraId="4E48D7EB" w14:textId="4CC4CDDD"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Bác bỏ</w:t>
            </w:r>
          </w:p>
        </w:tc>
      </w:tr>
      <w:tr w:rsidR="007F74A2" w:rsidRPr="002E5959" w14:paraId="0F95370D" w14:textId="77777777" w:rsidTr="00A32991">
        <w:trPr>
          <w:jc w:val="center"/>
        </w:trPr>
        <w:tc>
          <w:tcPr>
            <w:tcW w:w="1345" w:type="dxa"/>
            <w:vAlign w:val="center"/>
          </w:tcPr>
          <w:p w14:paraId="44CEE75C"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H8a</w:t>
            </w:r>
          </w:p>
        </w:tc>
        <w:tc>
          <w:tcPr>
            <w:tcW w:w="1710" w:type="dxa"/>
            <w:vAlign w:val="center"/>
          </w:tcPr>
          <w:p w14:paraId="508E8305"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INT → A8</w:t>
            </w:r>
          </w:p>
        </w:tc>
        <w:tc>
          <w:tcPr>
            <w:tcW w:w="1620" w:type="dxa"/>
            <w:vAlign w:val="center"/>
          </w:tcPr>
          <w:p w14:paraId="0645456A" w14:textId="43C04A0E"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231</w:t>
            </w:r>
          </w:p>
        </w:tc>
        <w:tc>
          <w:tcPr>
            <w:tcW w:w="1350" w:type="dxa"/>
            <w:vAlign w:val="center"/>
          </w:tcPr>
          <w:p w14:paraId="2A84AAE2"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32E8BBF0" w14:textId="145CB2B5"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0.036</w:t>
            </w:r>
          </w:p>
        </w:tc>
        <w:tc>
          <w:tcPr>
            <w:tcW w:w="1800" w:type="dxa"/>
          </w:tcPr>
          <w:p w14:paraId="3E9C5C7F" w14:textId="52FF9AF6"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r w:rsidR="007F74A2" w:rsidRPr="002E5959" w14:paraId="1CD71666" w14:textId="77777777" w:rsidTr="00A32991">
        <w:trPr>
          <w:jc w:val="center"/>
        </w:trPr>
        <w:tc>
          <w:tcPr>
            <w:tcW w:w="1345" w:type="dxa"/>
          </w:tcPr>
          <w:p w14:paraId="6A6DA910" w14:textId="77777777" w:rsidR="007F74A2" w:rsidRPr="002E5959" w:rsidRDefault="007F74A2" w:rsidP="00A65492">
            <w:pPr>
              <w:spacing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H8b</w:t>
            </w:r>
          </w:p>
        </w:tc>
        <w:tc>
          <w:tcPr>
            <w:tcW w:w="1710" w:type="dxa"/>
            <w:vAlign w:val="center"/>
          </w:tcPr>
          <w:p w14:paraId="0BFBC5A0" w14:textId="77777777"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INT → A9</w:t>
            </w:r>
          </w:p>
        </w:tc>
        <w:tc>
          <w:tcPr>
            <w:tcW w:w="1620" w:type="dxa"/>
            <w:vAlign w:val="center"/>
          </w:tcPr>
          <w:p w14:paraId="54D9336F" w14:textId="71449719" w:rsidR="007F74A2" w:rsidRPr="002E5959" w:rsidRDefault="007F74A2" w:rsidP="00A65492">
            <w:pPr>
              <w:spacing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221</w:t>
            </w:r>
          </w:p>
        </w:tc>
        <w:tc>
          <w:tcPr>
            <w:tcW w:w="1350" w:type="dxa"/>
            <w:vAlign w:val="center"/>
          </w:tcPr>
          <w:p w14:paraId="2B971EE3" w14:textId="77777777"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0.000</w:t>
            </w:r>
          </w:p>
        </w:tc>
        <w:tc>
          <w:tcPr>
            <w:tcW w:w="1800" w:type="dxa"/>
          </w:tcPr>
          <w:p w14:paraId="0BBBF128" w14:textId="385D2148" w:rsidR="007F74A2" w:rsidRPr="002E5959" w:rsidRDefault="001F2AAE" w:rsidP="00A65492">
            <w:pPr>
              <w:spacing w:line="360" w:lineRule="auto"/>
              <w:jc w:val="cente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0.033</w:t>
            </w:r>
          </w:p>
        </w:tc>
        <w:tc>
          <w:tcPr>
            <w:tcW w:w="1800" w:type="dxa"/>
          </w:tcPr>
          <w:p w14:paraId="5F88C414" w14:textId="257EC799" w:rsidR="007F74A2" w:rsidRPr="002E5959" w:rsidRDefault="007F74A2" w:rsidP="00A65492">
            <w:pPr>
              <w:spacing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Chấp nhận</w:t>
            </w:r>
          </w:p>
        </w:tc>
      </w:tr>
    </w:tbl>
    <w:p w14:paraId="02830673" w14:textId="160F5426" w:rsidR="007204C6" w:rsidRPr="002E5959" w:rsidRDefault="00A96EBC" w:rsidP="00A65492">
      <w:pPr>
        <w:spacing w:after="0" w:line="360" w:lineRule="auto"/>
        <w:jc w:val="center"/>
        <w:rPr>
          <w:rFonts w:ascii="Times New Roman" w:eastAsia="Times New Roman" w:hAnsi="Times New Roman" w:cs="Times New Roman"/>
          <w:i/>
          <w:color w:val="000000" w:themeColor="text1"/>
          <w:sz w:val="26"/>
          <w:szCs w:val="26"/>
          <w:lang w:val="en-US"/>
        </w:rPr>
      </w:pPr>
      <w:r w:rsidRPr="002E5959">
        <w:rPr>
          <w:rFonts w:ascii="Times New Roman" w:eastAsia="Times New Roman" w:hAnsi="Times New Roman" w:cs="Times New Roman"/>
          <w:i/>
          <w:color w:val="000000" w:themeColor="text1"/>
          <w:sz w:val="26"/>
          <w:szCs w:val="26"/>
          <w:lang w:val="en-US"/>
        </w:rPr>
        <w:t xml:space="preserve"> </w:t>
      </w:r>
      <w:r w:rsidRPr="002E5959">
        <w:rPr>
          <w:rFonts w:ascii="Times New Roman" w:hAnsi="Times New Roman" w:cs="Times New Roman"/>
          <w:i/>
          <w:color w:val="000000" w:themeColor="text1"/>
          <w:sz w:val="26"/>
          <w:szCs w:val="26"/>
          <w:shd w:val="clear" w:color="auto" w:fill="FFFFFF"/>
        </w:rPr>
        <w:t>(Nguồn xử lý trên SmartPLS)</w:t>
      </w:r>
    </w:p>
    <w:p w14:paraId="779B1083" w14:textId="01BF4211"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92" w:name="_Toc236385441"/>
      <w:r w:rsidRPr="002E5959">
        <w:rPr>
          <w:rFonts w:ascii="Times New Roman" w:hAnsi="Times New Roman" w:cs="Times New Roman"/>
          <w:i/>
          <w:color w:val="000000" w:themeColor="text1"/>
          <w:sz w:val="26"/>
          <w:szCs w:val="26"/>
        </w:rPr>
        <w:t xml:space="preserve">3.4.3. </w:t>
      </w:r>
      <w:r w:rsidR="0085663A" w:rsidRPr="002E5959">
        <w:rPr>
          <w:rFonts w:ascii="Times New Roman" w:hAnsi="Times New Roman" w:cs="Times New Roman"/>
          <w:i/>
          <w:color w:val="000000" w:themeColor="text1"/>
          <w:sz w:val="26"/>
          <w:szCs w:val="26"/>
        </w:rPr>
        <w:t>Mối quan hệ</w:t>
      </w:r>
      <w:r w:rsidRPr="002E5959">
        <w:rPr>
          <w:rFonts w:ascii="Times New Roman" w:hAnsi="Times New Roman" w:cs="Times New Roman"/>
          <w:i/>
          <w:color w:val="000000" w:themeColor="text1"/>
          <w:sz w:val="26"/>
          <w:szCs w:val="26"/>
        </w:rPr>
        <w:t xml:space="preserve"> của truyền thông marketing số </w:t>
      </w:r>
      <w:r w:rsidR="0085663A" w:rsidRPr="002E5959">
        <w:rPr>
          <w:rFonts w:ascii="Times New Roman" w:hAnsi="Times New Roman" w:cs="Times New Roman"/>
          <w:i/>
          <w:color w:val="000000" w:themeColor="text1"/>
          <w:sz w:val="26"/>
          <w:szCs w:val="26"/>
        </w:rPr>
        <w:t>với</w:t>
      </w:r>
      <w:r w:rsidRPr="002E5959">
        <w:rPr>
          <w:rFonts w:ascii="Times New Roman" w:hAnsi="Times New Roman" w:cs="Times New Roman"/>
          <w:i/>
          <w:color w:val="000000" w:themeColor="text1"/>
          <w:sz w:val="26"/>
          <w:szCs w:val="26"/>
        </w:rPr>
        <w:t xml:space="preserve"> ý định và hành vi sử dụng thư viện</w:t>
      </w:r>
      <w:bookmarkEnd w:id="92"/>
    </w:p>
    <w:p w14:paraId="12D56E47" w14:textId="258E1070"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Phân tích </w:t>
      </w:r>
      <w:r w:rsidR="0085663A" w:rsidRPr="002E5959">
        <w:rPr>
          <w:color w:val="000000" w:themeColor="text1"/>
          <w:sz w:val="26"/>
          <w:szCs w:val="26"/>
        </w:rPr>
        <w:t>tác động</w:t>
      </w:r>
      <w:r w:rsidRPr="002E5959">
        <w:rPr>
          <w:color w:val="000000" w:themeColor="text1"/>
          <w:sz w:val="26"/>
          <w:szCs w:val="26"/>
        </w:rPr>
        <w:t xml:space="preserve"> gián tiếp cho thấy truyền thông marketing số không </w:t>
      </w:r>
      <w:r w:rsidR="0085663A" w:rsidRPr="002E5959">
        <w:rPr>
          <w:color w:val="000000" w:themeColor="text1"/>
          <w:sz w:val="26"/>
          <w:szCs w:val="26"/>
        </w:rPr>
        <w:t>có mối quan hệ</w:t>
      </w:r>
      <w:r w:rsidRPr="002E5959">
        <w:rPr>
          <w:color w:val="000000" w:themeColor="text1"/>
          <w:sz w:val="26"/>
          <w:szCs w:val="26"/>
        </w:rPr>
        <w:t xml:space="preserve"> trực tiếp đến ý định hành vi sử dụng thư viện mà </w:t>
      </w:r>
      <w:r w:rsidR="006A5FA1" w:rsidRPr="002E5959">
        <w:rPr>
          <w:color w:val="000000" w:themeColor="text1"/>
          <w:sz w:val="26"/>
          <w:szCs w:val="26"/>
        </w:rPr>
        <w:t>sẽ</w:t>
      </w:r>
      <w:r w:rsidRPr="002E5959">
        <w:rPr>
          <w:color w:val="000000" w:themeColor="text1"/>
          <w:sz w:val="26"/>
          <w:szCs w:val="26"/>
        </w:rPr>
        <w:t xml:space="preserve"> thông qua các thành phần nhận thức của mô hình TPB. </w:t>
      </w:r>
    </w:p>
    <w:p w14:paraId="20F44794" w14:textId="19A6C991"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Đối với ý định sử dụng thư viện, truyền thông marketing số </w:t>
      </w:r>
      <w:r w:rsidR="0085663A" w:rsidRPr="002E5959">
        <w:rPr>
          <w:color w:val="000000" w:themeColor="text1"/>
          <w:sz w:val="26"/>
          <w:szCs w:val="26"/>
        </w:rPr>
        <w:t>có quan hệ</w:t>
      </w:r>
      <w:r w:rsidRPr="002E5959">
        <w:rPr>
          <w:color w:val="000000" w:themeColor="text1"/>
          <w:sz w:val="26"/>
          <w:szCs w:val="26"/>
        </w:rPr>
        <w:t xml:space="preserve"> gián tiếp thông qua cả ba thành phần nhận thức gồm thái độ, chuẩn mực chủ quan và kiểm soát hành vi cảm nhận. Trong đó, </w:t>
      </w:r>
      <w:r w:rsidR="0085663A" w:rsidRPr="002E5959">
        <w:rPr>
          <w:color w:val="000000" w:themeColor="text1"/>
          <w:sz w:val="26"/>
          <w:szCs w:val="26"/>
        </w:rPr>
        <w:t>mối quan hệ</w:t>
      </w:r>
      <w:r w:rsidRPr="002E5959">
        <w:rPr>
          <w:color w:val="000000" w:themeColor="text1"/>
          <w:sz w:val="26"/>
          <w:szCs w:val="26"/>
        </w:rPr>
        <w:t xml:space="preserve"> gián tiếp thông qua thái độ là cao nhất với </w:t>
      </w:r>
      <w:r w:rsidRPr="002E5959">
        <w:rPr>
          <w:color w:val="000000" w:themeColor="text1"/>
          <w:sz w:val="26"/>
          <w:szCs w:val="26"/>
          <w:shd w:val="clear" w:color="auto" w:fill="F7F7F7"/>
        </w:rPr>
        <w:t xml:space="preserve">β </w:t>
      </w:r>
      <w:r w:rsidRPr="002E5959">
        <w:rPr>
          <w:color w:val="000000" w:themeColor="text1"/>
          <w:sz w:val="26"/>
          <w:szCs w:val="26"/>
        </w:rPr>
        <w:t xml:space="preserve">= 0.197. </w:t>
      </w:r>
      <w:r w:rsidR="0085663A" w:rsidRPr="002E5959">
        <w:rPr>
          <w:color w:val="000000" w:themeColor="text1"/>
          <w:sz w:val="26"/>
          <w:szCs w:val="26"/>
        </w:rPr>
        <w:t>Quan hệ</w:t>
      </w:r>
      <w:r w:rsidRPr="002E5959">
        <w:rPr>
          <w:color w:val="000000" w:themeColor="text1"/>
          <w:sz w:val="26"/>
          <w:szCs w:val="26"/>
        </w:rPr>
        <w:t xml:space="preserve"> gián tiếp thông qua kiểm soát hành vi cảm nhận được ghi nhận mạnh thứ hai với </w:t>
      </w:r>
      <w:r w:rsidRPr="002E5959">
        <w:rPr>
          <w:color w:val="000000" w:themeColor="text1"/>
          <w:sz w:val="26"/>
          <w:szCs w:val="26"/>
          <w:shd w:val="clear" w:color="auto" w:fill="F7F7F7"/>
        </w:rPr>
        <w:t>β</w:t>
      </w:r>
      <w:r w:rsidR="001C4D7B" w:rsidRPr="002E5959">
        <w:rPr>
          <w:color w:val="000000" w:themeColor="text1"/>
          <w:sz w:val="26"/>
          <w:szCs w:val="26"/>
          <w:shd w:val="clear" w:color="auto" w:fill="F7F7F7"/>
        </w:rPr>
        <w:t xml:space="preserve"> </w:t>
      </w:r>
      <w:r w:rsidRPr="002E5959">
        <w:rPr>
          <w:color w:val="000000" w:themeColor="text1"/>
          <w:sz w:val="26"/>
          <w:szCs w:val="26"/>
        </w:rPr>
        <w:t xml:space="preserve">= 0.169. Cuối cùng là con đường thông qua chuẩn mực chủ quan có </w:t>
      </w:r>
      <w:r w:rsidRPr="002E5959">
        <w:rPr>
          <w:color w:val="000000" w:themeColor="text1"/>
          <w:sz w:val="26"/>
          <w:szCs w:val="26"/>
          <w:shd w:val="clear" w:color="auto" w:fill="F7F7F7"/>
        </w:rPr>
        <w:t>β</w:t>
      </w:r>
      <w:r w:rsidR="001C4D7B" w:rsidRPr="002E5959">
        <w:rPr>
          <w:color w:val="000000" w:themeColor="text1"/>
          <w:sz w:val="26"/>
          <w:szCs w:val="26"/>
          <w:shd w:val="clear" w:color="auto" w:fill="F7F7F7"/>
        </w:rPr>
        <w:t xml:space="preserve"> </w:t>
      </w:r>
      <w:r w:rsidRPr="002E5959">
        <w:rPr>
          <w:color w:val="000000" w:themeColor="text1"/>
          <w:sz w:val="26"/>
          <w:szCs w:val="26"/>
        </w:rPr>
        <w:t xml:space="preserve">= 0.113. Các kết quả này chỉ ra mối quan hệ của truyền thông marketing số với ý định sử dụng thư viện chủ yếu được thực hiện thông qua việc cải thiện nhận </w:t>
      </w:r>
      <w:r w:rsidRPr="002E5959">
        <w:rPr>
          <w:color w:val="000000" w:themeColor="text1"/>
          <w:sz w:val="26"/>
          <w:szCs w:val="26"/>
        </w:rPr>
        <w:lastRenderedPageBreak/>
        <w:t>thức tích cực của người dùng đối với thư viện, đặc biệt là thái độ và cảm nhận về khả năng sử dụng thư viện.</w:t>
      </w:r>
    </w:p>
    <w:p w14:paraId="566AAB91" w14:textId="7BA97044"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Đối với hành vi thực tế, kết quả cũng chứng minh truyền thông marketing số ảnh hưởng đến tần suất và thời gian sử dụng thông qua các yếu tố nhận thức và ý định sử dụng với </w:t>
      </w:r>
      <w:r w:rsidR="00DA4362" w:rsidRPr="002E5959">
        <w:rPr>
          <w:color w:val="000000" w:themeColor="text1"/>
          <w:sz w:val="26"/>
          <w:szCs w:val="26"/>
        </w:rPr>
        <w:t xml:space="preserve">kết quả tương đương nhau. Mối quan hệ </w:t>
      </w:r>
      <w:r w:rsidRPr="002E5959">
        <w:rPr>
          <w:color w:val="000000" w:themeColor="text1"/>
          <w:sz w:val="26"/>
          <w:szCs w:val="26"/>
        </w:rPr>
        <w:t xml:space="preserve">mạnh nhất được ghi nhận ở cả biến A8 và A9 là thông qua thái độ và ý định sử dụng. Cụ thể, TT → </w:t>
      </w:r>
      <w:r w:rsidR="00192770" w:rsidRPr="002E5959">
        <w:rPr>
          <w:bCs/>
          <w:color w:val="000000" w:themeColor="text1"/>
        </w:rPr>
        <w:t>TD</w:t>
      </w:r>
      <w:r w:rsidR="00192770" w:rsidRPr="002E5959">
        <w:rPr>
          <w:color w:val="000000" w:themeColor="text1"/>
          <w:sz w:val="26"/>
          <w:szCs w:val="26"/>
        </w:rPr>
        <w:t xml:space="preserve"> </w:t>
      </w:r>
      <w:r w:rsidRPr="002E5959">
        <w:rPr>
          <w:color w:val="000000" w:themeColor="text1"/>
          <w:sz w:val="26"/>
          <w:szCs w:val="26"/>
        </w:rPr>
        <w:t xml:space="preserve">→ INT → A8 có </w:t>
      </w:r>
      <w:r w:rsidRPr="002E5959">
        <w:rPr>
          <w:color w:val="000000" w:themeColor="text1"/>
          <w:sz w:val="26"/>
          <w:szCs w:val="26"/>
          <w:shd w:val="clear" w:color="auto" w:fill="F7F7F7"/>
        </w:rPr>
        <w:t>β</w:t>
      </w:r>
      <w:r w:rsidRPr="002E5959">
        <w:rPr>
          <w:color w:val="000000" w:themeColor="text1"/>
          <w:sz w:val="26"/>
          <w:szCs w:val="26"/>
        </w:rPr>
        <w:t xml:space="preserve"> = 0.045; A9 = 0.043. Đứng thứ hai là </w:t>
      </w:r>
      <w:r w:rsidR="00DA4362" w:rsidRPr="002E5959">
        <w:rPr>
          <w:color w:val="000000" w:themeColor="text1"/>
          <w:sz w:val="26"/>
          <w:szCs w:val="26"/>
        </w:rPr>
        <w:t xml:space="preserve">quan hệ </w:t>
      </w:r>
      <w:r w:rsidRPr="002E5959">
        <w:rPr>
          <w:color w:val="000000" w:themeColor="text1"/>
          <w:sz w:val="26"/>
          <w:szCs w:val="26"/>
        </w:rPr>
        <w:t xml:space="preserve">gián tiếp thông qua kiểm soát hành vi cảm nhận và ý định sử dụng với của A8 đạt 0.039 và A9 đạt 0.043. Con đường thông qua chuẩn mực chủ quan và ý định sử dụng là yếu nhất với </w:t>
      </w:r>
      <w:r w:rsidRPr="002E5959">
        <w:rPr>
          <w:color w:val="000000" w:themeColor="text1"/>
          <w:sz w:val="26"/>
          <w:szCs w:val="26"/>
          <w:shd w:val="clear" w:color="auto" w:fill="F7F7F7"/>
        </w:rPr>
        <w:t>β</w:t>
      </w:r>
      <w:r w:rsidRPr="002E5959">
        <w:rPr>
          <w:color w:val="000000" w:themeColor="text1"/>
          <w:sz w:val="26"/>
          <w:szCs w:val="26"/>
        </w:rPr>
        <w:t xml:space="preserve"> của A8 = 0.026 và A9 = 0</w:t>
      </w:r>
      <w:r w:rsidR="002E5959" w:rsidRPr="002E5959">
        <w:rPr>
          <w:color w:val="000000" w:themeColor="text1"/>
          <w:sz w:val="26"/>
          <w:szCs w:val="26"/>
          <w:lang w:val="vi-VN"/>
        </w:rPr>
        <w:t>.</w:t>
      </w:r>
      <w:r w:rsidRPr="002E5959">
        <w:rPr>
          <w:color w:val="000000" w:themeColor="text1"/>
          <w:sz w:val="26"/>
          <w:szCs w:val="26"/>
        </w:rPr>
        <w:t>025</w:t>
      </w:r>
      <w:r w:rsidR="00B20EE2" w:rsidRPr="002E5959">
        <w:rPr>
          <w:color w:val="000000" w:themeColor="text1"/>
          <w:sz w:val="26"/>
          <w:szCs w:val="26"/>
        </w:rPr>
        <w:t>.</w:t>
      </w:r>
    </w:p>
    <w:p w14:paraId="5544B95C" w14:textId="188D7098"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Kết quả kiểm định cũng đã cho thấy </w:t>
      </w:r>
      <w:r w:rsidR="00B20EE2" w:rsidRPr="002E5959">
        <w:rPr>
          <w:rFonts w:ascii="Times New Roman" w:hAnsi="Times New Roman" w:cs="Times New Roman"/>
          <w:color w:val="000000" w:themeColor="text1"/>
          <w:sz w:val="26"/>
          <w:szCs w:val="26"/>
          <w:lang w:val="en-US"/>
        </w:rPr>
        <w:t xml:space="preserve">các yếu tố </w:t>
      </w:r>
      <w:r w:rsidR="008D5668" w:rsidRPr="002E5959">
        <w:rPr>
          <w:rFonts w:ascii="Times New Roman" w:hAnsi="Times New Roman" w:cs="Times New Roman"/>
          <w:color w:val="000000" w:themeColor="text1"/>
          <w:sz w:val="26"/>
          <w:szCs w:val="26"/>
          <w:lang w:val="en-US"/>
        </w:rPr>
        <w:t>nhận thức</w:t>
      </w:r>
      <w:r w:rsidRPr="002E5959">
        <w:rPr>
          <w:rFonts w:ascii="Times New Roman" w:hAnsi="Times New Roman" w:cs="Times New Roman"/>
          <w:color w:val="000000" w:themeColor="text1"/>
          <w:sz w:val="26"/>
          <w:szCs w:val="26"/>
        </w:rPr>
        <w:t xml:space="preserve"> không </w:t>
      </w:r>
      <w:r w:rsidR="00B20EE2" w:rsidRPr="002E5959">
        <w:rPr>
          <w:rFonts w:ascii="Times New Roman" w:hAnsi="Times New Roman" w:cs="Times New Roman"/>
          <w:color w:val="000000" w:themeColor="text1"/>
          <w:sz w:val="26"/>
          <w:szCs w:val="26"/>
          <w:lang w:val="en-US"/>
        </w:rPr>
        <w:t>ảnh hưởng</w:t>
      </w:r>
      <w:r w:rsidRPr="002E5959">
        <w:rPr>
          <w:rFonts w:ascii="Times New Roman" w:hAnsi="Times New Roman" w:cs="Times New Roman"/>
          <w:color w:val="000000" w:themeColor="text1"/>
          <w:sz w:val="26"/>
          <w:szCs w:val="26"/>
        </w:rPr>
        <w:t xml:space="preserve"> trực tiế</w:t>
      </w:r>
      <w:r w:rsidRPr="002E5959">
        <w:rPr>
          <w:rFonts w:ascii="Times New Roman" w:hAnsi="Times New Roman" w:cs="Times New Roman"/>
          <w:color w:val="000000" w:themeColor="text1"/>
          <w:spacing w:val="-2"/>
          <w:sz w:val="26"/>
          <w:szCs w:val="26"/>
        </w:rPr>
        <w:t xml:space="preserve">p đến hành vi sử dụng thư viện mà đều </w:t>
      </w:r>
      <w:r w:rsidR="00DA4362" w:rsidRPr="002E5959">
        <w:rPr>
          <w:rFonts w:ascii="Times New Roman" w:hAnsi="Times New Roman" w:cs="Times New Roman"/>
          <w:color w:val="000000" w:themeColor="text1"/>
          <w:spacing w:val="-2"/>
          <w:sz w:val="26"/>
          <w:szCs w:val="26"/>
          <w:lang w:val="en-US"/>
        </w:rPr>
        <w:t>có quan hệ</w:t>
      </w:r>
      <w:r w:rsidRPr="002E5959">
        <w:rPr>
          <w:rFonts w:ascii="Times New Roman" w:hAnsi="Times New Roman" w:cs="Times New Roman"/>
          <w:color w:val="000000" w:themeColor="text1"/>
          <w:spacing w:val="-2"/>
          <w:sz w:val="26"/>
          <w:szCs w:val="26"/>
        </w:rPr>
        <w:t xml:space="preserve"> gián tiếp thông qua ý định sử dụng. </w:t>
      </w:r>
      <w:r w:rsidRPr="002E5959">
        <w:rPr>
          <w:rFonts w:ascii="Times New Roman" w:hAnsi="Times New Roman" w:cs="Times New Roman"/>
          <w:color w:val="000000" w:themeColor="text1"/>
          <w:spacing w:val="-2"/>
          <w:sz w:val="26"/>
          <w:szCs w:val="26"/>
          <w:lang w:val="en-US"/>
        </w:rPr>
        <w:t>Không ghi nhận</w:t>
      </w:r>
      <w:r w:rsidR="00B20EE2" w:rsidRPr="002E5959">
        <w:rPr>
          <w:rFonts w:ascii="Times New Roman" w:hAnsi="Times New Roman" w:cs="Times New Roman"/>
          <w:color w:val="000000" w:themeColor="text1"/>
          <w:spacing w:val="-2"/>
          <w:sz w:val="26"/>
          <w:szCs w:val="26"/>
          <w:lang w:val="en-US"/>
        </w:rPr>
        <w:t xml:space="preserve"> mối quan hệ</w:t>
      </w:r>
      <w:r w:rsidRPr="002E5959">
        <w:rPr>
          <w:rFonts w:ascii="Times New Roman" w:hAnsi="Times New Roman" w:cs="Times New Roman"/>
          <w:color w:val="000000" w:themeColor="text1"/>
          <w:spacing w:val="-2"/>
          <w:sz w:val="26"/>
          <w:szCs w:val="26"/>
          <w:lang w:val="en-US"/>
        </w:rPr>
        <w:t xml:space="preserve"> gián tiếp của truyền thông marketing số đến hành vi thông qua kiểm soát hành vi cảm nhận. Thay vào đó</w:t>
      </w:r>
      <w:r w:rsidRPr="002E5959">
        <w:rPr>
          <w:rFonts w:ascii="Times New Roman" w:hAnsi="Times New Roman" w:cs="Times New Roman"/>
          <w:color w:val="000000" w:themeColor="text1"/>
          <w:spacing w:val="-2"/>
          <w:sz w:val="26"/>
          <w:szCs w:val="26"/>
        </w:rPr>
        <w:t xml:space="preserve">, yếu tố kiểm soát hành vi cảm nhận </w:t>
      </w:r>
      <w:r w:rsidR="00DA4362" w:rsidRPr="002E5959">
        <w:rPr>
          <w:rFonts w:ascii="Times New Roman" w:hAnsi="Times New Roman" w:cs="Times New Roman"/>
          <w:color w:val="000000" w:themeColor="text1"/>
          <w:spacing w:val="-2"/>
          <w:sz w:val="26"/>
          <w:szCs w:val="26"/>
          <w:lang w:val="en-US"/>
        </w:rPr>
        <w:t>ảnh hưởng gián</w:t>
      </w:r>
      <w:r w:rsidRPr="002E5959">
        <w:rPr>
          <w:rFonts w:ascii="Times New Roman" w:hAnsi="Times New Roman" w:cs="Times New Roman"/>
          <w:color w:val="000000" w:themeColor="text1"/>
          <w:spacing w:val="-2"/>
          <w:sz w:val="26"/>
          <w:szCs w:val="26"/>
        </w:rPr>
        <w:t xml:space="preserve"> tiếp đến tần suất và thời gian sử dụng thư viện </w:t>
      </w:r>
      <w:r w:rsidR="00B20EE2" w:rsidRPr="002E5959">
        <w:rPr>
          <w:rFonts w:ascii="Times New Roman" w:hAnsi="Times New Roman" w:cs="Times New Roman"/>
          <w:color w:val="000000" w:themeColor="text1"/>
          <w:spacing w:val="-2"/>
          <w:sz w:val="26"/>
          <w:szCs w:val="26"/>
          <w:lang w:val="en-US"/>
        </w:rPr>
        <w:t xml:space="preserve">thông qua ý định sử dụng thư viện </w:t>
      </w:r>
      <w:r w:rsidRPr="002E5959">
        <w:rPr>
          <w:rFonts w:ascii="Times New Roman" w:hAnsi="Times New Roman" w:cs="Times New Roman"/>
          <w:color w:val="000000" w:themeColor="text1"/>
          <w:spacing w:val="-2"/>
          <w:sz w:val="26"/>
          <w:szCs w:val="26"/>
        </w:rPr>
        <w:t xml:space="preserve">với </w:t>
      </w:r>
      <w:r w:rsidR="00C07210" w:rsidRPr="002E5959">
        <w:rPr>
          <w:rFonts w:ascii="Times New Roman" w:eastAsia="Times New Roman" w:hAnsi="Times New Roman" w:cs="Times New Roman"/>
          <w:color w:val="000000" w:themeColor="text1"/>
          <w:sz w:val="26"/>
          <w:szCs w:val="26"/>
        </w:rPr>
        <w:t xml:space="preserve">f² </w:t>
      </w:r>
      <w:r w:rsidRPr="002E5959">
        <w:rPr>
          <w:rFonts w:ascii="Times New Roman" w:hAnsi="Times New Roman" w:cs="Times New Roman"/>
          <w:color w:val="000000" w:themeColor="text1"/>
          <w:spacing w:val="-2"/>
          <w:sz w:val="26"/>
          <w:szCs w:val="26"/>
        </w:rPr>
        <w:t>lần lượt được ghi nhận ở</w:t>
      </w:r>
      <w:r w:rsidR="00B20EE2" w:rsidRPr="002E5959">
        <w:rPr>
          <w:rFonts w:ascii="Times New Roman" w:hAnsi="Times New Roman" w:cs="Times New Roman"/>
          <w:color w:val="000000" w:themeColor="text1"/>
          <w:spacing w:val="-2"/>
          <w:sz w:val="26"/>
          <w:szCs w:val="26"/>
        </w:rPr>
        <w:t xml:space="preserve"> A8 = 0</w:t>
      </w:r>
      <w:r w:rsidR="00B20EE2" w:rsidRPr="002E5959">
        <w:rPr>
          <w:rFonts w:ascii="Times New Roman" w:hAnsi="Times New Roman" w:cs="Times New Roman"/>
          <w:color w:val="000000" w:themeColor="text1"/>
          <w:spacing w:val="-2"/>
          <w:sz w:val="26"/>
          <w:szCs w:val="26"/>
          <w:lang w:val="en-US"/>
        </w:rPr>
        <w:t>.</w:t>
      </w:r>
      <w:r w:rsidRPr="002E5959">
        <w:rPr>
          <w:rFonts w:ascii="Times New Roman" w:hAnsi="Times New Roman" w:cs="Times New Roman"/>
          <w:color w:val="000000" w:themeColor="text1"/>
          <w:spacing w:val="-2"/>
          <w:sz w:val="26"/>
          <w:szCs w:val="26"/>
        </w:rPr>
        <w:t>081 và A9 =</w:t>
      </w:r>
      <w:r w:rsidR="00B20EE2" w:rsidRPr="002E5959">
        <w:rPr>
          <w:rFonts w:ascii="Times New Roman" w:hAnsi="Times New Roman" w:cs="Times New Roman"/>
          <w:color w:val="000000" w:themeColor="text1"/>
          <w:spacing w:val="-2"/>
          <w:sz w:val="26"/>
          <w:szCs w:val="26"/>
        </w:rPr>
        <w:t xml:space="preserve"> 0</w:t>
      </w:r>
      <w:r w:rsidR="00B20EE2" w:rsidRPr="002E5959">
        <w:rPr>
          <w:rFonts w:ascii="Times New Roman" w:hAnsi="Times New Roman" w:cs="Times New Roman"/>
          <w:color w:val="000000" w:themeColor="text1"/>
          <w:spacing w:val="-2"/>
          <w:sz w:val="26"/>
          <w:szCs w:val="26"/>
          <w:lang w:val="en-US"/>
        </w:rPr>
        <w:t>.</w:t>
      </w:r>
      <w:r w:rsidRPr="002E5959">
        <w:rPr>
          <w:rFonts w:ascii="Times New Roman" w:hAnsi="Times New Roman" w:cs="Times New Roman"/>
          <w:color w:val="000000" w:themeColor="text1"/>
          <w:spacing w:val="-2"/>
          <w:sz w:val="26"/>
          <w:szCs w:val="26"/>
        </w:rPr>
        <w:t xml:space="preserve">078. Đồng thời, các yếu tố nhận thức khác cũng cho thấy </w:t>
      </w:r>
      <w:r w:rsidR="00DA4362" w:rsidRPr="002E5959">
        <w:rPr>
          <w:rFonts w:ascii="Times New Roman" w:hAnsi="Times New Roman" w:cs="Times New Roman"/>
          <w:color w:val="000000" w:themeColor="text1"/>
          <w:spacing w:val="-2"/>
          <w:sz w:val="26"/>
          <w:szCs w:val="26"/>
          <w:lang w:val="en-US"/>
        </w:rPr>
        <w:t>quan hệ</w:t>
      </w:r>
      <w:r w:rsidRPr="002E5959">
        <w:rPr>
          <w:rFonts w:ascii="Times New Roman" w:hAnsi="Times New Roman" w:cs="Times New Roman"/>
          <w:color w:val="000000" w:themeColor="text1"/>
          <w:spacing w:val="-2"/>
          <w:sz w:val="26"/>
          <w:szCs w:val="26"/>
        </w:rPr>
        <w:t xml:space="preserve"> gián tiếp có ý nghĩa thống kê đến hành vi qua ý định sử dụng. Cao nhất ở tuyến thái độ và thấp nhất ở tuyến chuẩn mực chủ quan. </w:t>
      </w:r>
      <w:r w:rsidRPr="002E5959">
        <w:rPr>
          <w:rFonts w:ascii="Times New Roman" w:eastAsia="Times New Roman" w:hAnsi="Times New Roman" w:cs="Times New Roman"/>
          <w:color w:val="000000" w:themeColor="text1"/>
          <w:spacing w:val="-2"/>
          <w:sz w:val="26"/>
          <w:szCs w:val="26"/>
        </w:rPr>
        <w:t>Điều này chỉ ra rằng ý định sử dụng đóng vai trò trung gi</w:t>
      </w:r>
      <w:r w:rsidRPr="002E5959">
        <w:rPr>
          <w:rFonts w:ascii="Times New Roman" w:eastAsia="Times New Roman" w:hAnsi="Times New Roman" w:cs="Times New Roman"/>
          <w:color w:val="000000" w:themeColor="text1"/>
          <w:sz w:val="26"/>
          <w:szCs w:val="26"/>
        </w:rPr>
        <w:t>an hoàn toàn trong mối quan hệ giữa nhận thức cảm và hành vi sử dụng thư viện.</w:t>
      </w:r>
    </w:p>
    <w:p w14:paraId="4887D68A" w14:textId="1D787D39"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Từ các kết quả trên, có thể thấy rằng, hiệu quả lớn nhất của hoạt động truyền thông marketing số tại Thư viện Quân đội không nằm ở việc thúc đẩy hành vi sử dụng tức thời mà ở khả năng tạo dựng nhận thức tích cực, từ đó hình thành ý định và từng bước chuyển hóa thành hành vi sử dụng thực tế.</w:t>
      </w:r>
    </w:p>
    <w:p w14:paraId="3268AB28" w14:textId="5C6B8CF1" w:rsidR="00FA422B" w:rsidRPr="002E5959" w:rsidRDefault="00FA422B" w:rsidP="00A65492">
      <w:pPr>
        <w:pStyle w:val="NormalWeb"/>
        <w:spacing w:before="0" w:beforeAutospacing="0" w:after="0" w:afterAutospacing="0" w:line="360" w:lineRule="auto"/>
        <w:jc w:val="center"/>
        <w:rPr>
          <w:color w:val="000000" w:themeColor="text1"/>
          <w:sz w:val="26"/>
          <w:szCs w:val="26"/>
        </w:rPr>
      </w:pPr>
      <w:r w:rsidRPr="002E5959">
        <w:rPr>
          <w:i/>
          <w:color w:val="000000" w:themeColor="text1"/>
          <w:sz w:val="26"/>
          <w:szCs w:val="26"/>
        </w:rPr>
        <w:t>Bảng 3.9. Kết quả kiểm định quan hệ gián tiếp</w:t>
      </w:r>
    </w:p>
    <w:tbl>
      <w:tblPr>
        <w:tblW w:w="5000" w:type="pct"/>
        <w:tblCellMar>
          <w:top w:w="15" w:type="dxa"/>
          <w:left w:w="15" w:type="dxa"/>
          <w:bottom w:w="15" w:type="dxa"/>
          <w:right w:w="15" w:type="dxa"/>
        </w:tblCellMar>
        <w:tblLook w:val="04A0" w:firstRow="1" w:lastRow="0" w:firstColumn="1" w:lastColumn="0" w:noHBand="0" w:noVBand="1"/>
      </w:tblPr>
      <w:tblGrid>
        <w:gridCol w:w="3538"/>
        <w:gridCol w:w="2703"/>
        <w:gridCol w:w="2524"/>
      </w:tblGrid>
      <w:tr w:rsidR="007204C6" w:rsidRPr="002E5959" w14:paraId="58AB78E9"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3E36FD" w14:textId="77777777" w:rsidR="007204C6" w:rsidRPr="002E5959" w:rsidRDefault="007204C6" w:rsidP="00A65492">
            <w:pPr>
              <w:spacing w:after="0"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Mối quan hệ</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D04CFE"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Original sample (O)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26983E" w14:textId="77777777" w:rsidR="007204C6" w:rsidRPr="002E5959" w:rsidRDefault="007204C6" w:rsidP="00A65492">
            <w:p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xml:space="preserve">P values </w:t>
            </w:r>
          </w:p>
        </w:tc>
      </w:tr>
      <w:tr w:rsidR="007204C6" w:rsidRPr="002E5959" w14:paraId="50BF533C" w14:textId="77777777" w:rsidTr="00791210">
        <w:tc>
          <w:tcPr>
            <w:tcW w:w="5000" w:type="pct"/>
            <w:gridSpan w:val="3"/>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54A5C2F" w14:textId="4BC2C9DB" w:rsidR="007204C6" w:rsidRPr="002E5959" w:rsidRDefault="007204C6" w:rsidP="00A65492">
            <w:pPr>
              <w:pStyle w:val="ListParagraph"/>
              <w:numPr>
                <w:ilvl w:val="0"/>
                <w:numId w:val="23"/>
              </w:numPr>
              <w:spacing w:after="0" w:line="360" w:lineRule="auto"/>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Truyền thông marketing số đến ý định sử dụng thư viện</w:t>
            </w:r>
          </w:p>
        </w:tc>
      </w:tr>
      <w:tr w:rsidR="007204C6" w:rsidRPr="002E5959" w14:paraId="55CD982D"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E90EAB"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SN -&gt; INT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5E4A93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0.113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03C567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13D48BBB"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B53CFE3"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PBC -&gt; INT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95B13A0"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0.169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60CCAFF"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00D05DA8"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C013868" w14:textId="5CD9DAB9"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lastRenderedPageBreak/>
              <w:t xml:space="preserve">TT -&gt; </w:t>
            </w:r>
            <w:r w:rsidR="00197BEA" w:rsidRPr="002E5959">
              <w:rPr>
                <w:rFonts w:ascii="Times New Roman" w:eastAsia="Times New Roman" w:hAnsi="Times New Roman" w:cs="Times New Roman"/>
                <w:bCs/>
                <w:color w:val="000000" w:themeColor="text1"/>
                <w:sz w:val="24"/>
                <w:szCs w:val="24"/>
                <w:lang w:val="en-US"/>
              </w:rPr>
              <w:t>TD</w:t>
            </w:r>
            <w:r w:rsidR="00197BEA" w:rsidRPr="002E5959">
              <w:rPr>
                <w:rFonts w:ascii="Times New Roman" w:eastAsia="Times New Roman" w:hAnsi="Times New Roman" w:cs="Times New Roman"/>
                <w:bCs/>
                <w:color w:val="000000" w:themeColor="text1"/>
                <w:sz w:val="26"/>
                <w:szCs w:val="26"/>
              </w:rPr>
              <w:t xml:space="preserve"> </w:t>
            </w:r>
            <w:r w:rsidRPr="002E5959">
              <w:rPr>
                <w:rFonts w:ascii="Times New Roman" w:eastAsia="Times New Roman" w:hAnsi="Times New Roman" w:cs="Times New Roman"/>
                <w:bCs/>
                <w:color w:val="000000" w:themeColor="text1"/>
                <w:sz w:val="26"/>
                <w:szCs w:val="26"/>
              </w:rPr>
              <w:t xml:space="preserve">-&gt; INT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5DDE5D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0.197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CC65C5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70484A36" w14:textId="77777777" w:rsidTr="00791210">
        <w:tc>
          <w:tcPr>
            <w:tcW w:w="5000" w:type="pct"/>
            <w:gridSpan w:val="3"/>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4A59B6B" w14:textId="1516D0F4" w:rsidR="007204C6" w:rsidRPr="002E5959" w:rsidRDefault="007204C6" w:rsidP="00A65492">
            <w:pPr>
              <w:pStyle w:val="ListParagraph"/>
              <w:numPr>
                <w:ilvl w:val="0"/>
                <w:numId w:val="23"/>
              </w:numPr>
              <w:spacing w:after="0"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Truyền thông marketing số đến hành vi sử dụng thư viện</w:t>
            </w:r>
          </w:p>
        </w:tc>
      </w:tr>
      <w:tr w:rsidR="007204C6" w:rsidRPr="002E5959" w14:paraId="45A0FAC0"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053E5F7" w14:textId="5D6845B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w:t>
            </w:r>
            <w:r w:rsidR="00197BEA" w:rsidRPr="002E5959">
              <w:rPr>
                <w:rFonts w:ascii="Times New Roman" w:eastAsia="Times New Roman" w:hAnsi="Times New Roman" w:cs="Times New Roman"/>
                <w:bCs/>
                <w:color w:val="000000" w:themeColor="text1"/>
                <w:sz w:val="24"/>
                <w:szCs w:val="24"/>
                <w:lang w:val="en-US"/>
              </w:rPr>
              <w:t>TD</w:t>
            </w:r>
            <w:r w:rsidR="00197BEA" w:rsidRPr="002E5959">
              <w:rPr>
                <w:rFonts w:ascii="Times New Roman" w:eastAsia="Times New Roman" w:hAnsi="Times New Roman" w:cs="Times New Roman"/>
                <w:bCs/>
                <w:color w:val="000000" w:themeColor="text1"/>
                <w:sz w:val="26"/>
                <w:szCs w:val="26"/>
              </w:rPr>
              <w:t xml:space="preserve"> </w:t>
            </w:r>
            <w:r w:rsidRPr="002E5959">
              <w:rPr>
                <w:rFonts w:ascii="Times New Roman" w:eastAsia="Times New Roman" w:hAnsi="Times New Roman" w:cs="Times New Roman"/>
                <w:bCs/>
                <w:color w:val="000000" w:themeColor="text1"/>
                <w:sz w:val="26"/>
                <w:szCs w:val="26"/>
              </w:rPr>
              <w:t xml:space="preserve">-&gt; INT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DAA016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0.045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E03DF7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38DAF952"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BC070C4"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PBC -&gt; INT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0B2E0F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0.039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96CAAA2"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349AA9A4"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39B8AEB"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SN -&gt; INT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12D21D4"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0.026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B778E4A"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0.001 </w:t>
            </w:r>
          </w:p>
        </w:tc>
      </w:tr>
      <w:tr w:rsidR="007204C6" w:rsidRPr="002E5959" w14:paraId="5E6514E3"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C6ABCB1" w14:textId="01F047E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w:t>
            </w:r>
            <w:r w:rsidR="00197BEA" w:rsidRPr="002E5959">
              <w:rPr>
                <w:rFonts w:ascii="Times New Roman" w:eastAsia="Times New Roman" w:hAnsi="Times New Roman" w:cs="Times New Roman"/>
                <w:bCs/>
                <w:color w:val="000000" w:themeColor="text1"/>
                <w:sz w:val="24"/>
                <w:szCs w:val="24"/>
                <w:lang w:val="en-US"/>
              </w:rPr>
              <w:t>TD</w:t>
            </w:r>
            <w:r w:rsidR="00197BEA" w:rsidRPr="002E5959">
              <w:rPr>
                <w:rFonts w:ascii="Times New Roman" w:eastAsia="Times New Roman" w:hAnsi="Times New Roman" w:cs="Times New Roman"/>
                <w:bCs/>
                <w:color w:val="000000" w:themeColor="text1"/>
                <w:sz w:val="26"/>
                <w:szCs w:val="26"/>
              </w:rPr>
              <w:t xml:space="preserve"> </w:t>
            </w:r>
            <w:r w:rsidRPr="002E5959">
              <w:rPr>
                <w:rFonts w:ascii="Times New Roman" w:eastAsia="Times New Roman" w:hAnsi="Times New Roman" w:cs="Times New Roman"/>
                <w:bCs/>
                <w:color w:val="000000" w:themeColor="text1"/>
                <w:sz w:val="26"/>
                <w:szCs w:val="26"/>
              </w:rPr>
              <w:t xml:space="preserve">-&gt; INT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5D58A0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0.043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C1DCD9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0.001 </w:t>
            </w:r>
          </w:p>
        </w:tc>
      </w:tr>
      <w:tr w:rsidR="007204C6" w:rsidRPr="002E5959" w14:paraId="4660917C"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6DF2C0B"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PBC -&gt; INT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AA98B33"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0.037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54DD7E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0.001 </w:t>
            </w:r>
          </w:p>
        </w:tc>
      </w:tr>
      <w:tr w:rsidR="007204C6" w:rsidRPr="002E5959" w14:paraId="6F629737"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1BA1080"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TT -&gt; SN -&gt; INT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A17B8C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0.025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B1929B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0.003 </w:t>
            </w:r>
          </w:p>
        </w:tc>
      </w:tr>
      <w:tr w:rsidR="00DB57AB" w:rsidRPr="002E5959" w14:paraId="776FF1ED"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450003C" w14:textId="77777777" w:rsidR="00DB57AB" w:rsidRPr="002E5959" w:rsidRDefault="00DB57AB" w:rsidP="00A65492">
            <w:pPr>
              <w:spacing w:after="0" w:line="360" w:lineRule="auto"/>
              <w:rPr>
                <w:rFonts w:ascii="Times New Roman" w:eastAsia="Times New Roman" w:hAnsi="Times New Roman" w:cs="Times New Roman"/>
                <w:bCs/>
                <w:sz w:val="24"/>
                <w:szCs w:val="24"/>
              </w:rPr>
            </w:pPr>
            <w:r w:rsidRPr="002E5959">
              <w:rPr>
                <w:rFonts w:ascii="Times New Roman" w:eastAsia="Times New Roman" w:hAnsi="Times New Roman" w:cs="Times New Roman"/>
                <w:bCs/>
                <w:sz w:val="24"/>
                <w:szCs w:val="24"/>
              </w:rPr>
              <w:t xml:space="preserve">TT -&gt; PBC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C25BCF5" w14:textId="77777777" w:rsidR="00DB57AB" w:rsidRPr="002E5959" w:rsidRDefault="00DB57AB"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-0.014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ECF07ED" w14:textId="77777777" w:rsidR="00DB57AB" w:rsidRPr="002E5959" w:rsidRDefault="00DB57AB" w:rsidP="00A65492">
            <w:pPr>
              <w:spacing w:after="0" w:line="360" w:lineRule="auto"/>
              <w:jc w:val="both"/>
              <w:rPr>
                <w:rFonts w:ascii="Times New Roman" w:eastAsia="Times New Roman" w:hAnsi="Times New Roman" w:cs="Times New Roman"/>
                <w:color w:val="8B0000"/>
                <w:sz w:val="24"/>
                <w:szCs w:val="24"/>
              </w:rPr>
            </w:pPr>
            <w:r w:rsidRPr="002E5959">
              <w:rPr>
                <w:rFonts w:ascii="Times New Roman" w:eastAsia="Times New Roman" w:hAnsi="Times New Roman" w:cs="Times New Roman"/>
                <w:color w:val="8B0000"/>
                <w:sz w:val="24"/>
                <w:szCs w:val="24"/>
              </w:rPr>
              <w:t xml:space="preserve">0.615 </w:t>
            </w:r>
          </w:p>
        </w:tc>
      </w:tr>
      <w:tr w:rsidR="00DB57AB" w:rsidRPr="002E5959" w14:paraId="375BD2B2"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CA10158" w14:textId="77777777" w:rsidR="00DB57AB" w:rsidRPr="002E5959" w:rsidRDefault="00DB57AB" w:rsidP="00A65492">
            <w:pPr>
              <w:spacing w:after="0" w:line="360" w:lineRule="auto"/>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TT -&gt; PBC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7BD4457" w14:textId="77777777" w:rsidR="00DB57AB" w:rsidRPr="002E5959" w:rsidRDefault="00DB57AB"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-0.009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2F3A05C" w14:textId="77777777" w:rsidR="00DB57AB" w:rsidRPr="002E5959" w:rsidRDefault="00DB57AB" w:rsidP="00A65492">
            <w:pPr>
              <w:spacing w:after="0" w:line="360" w:lineRule="auto"/>
              <w:jc w:val="both"/>
              <w:rPr>
                <w:rFonts w:ascii="Times New Roman" w:eastAsia="Times New Roman" w:hAnsi="Times New Roman" w:cs="Times New Roman"/>
                <w:color w:val="8B0000"/>
                <w:sz w:val="26"/>
                <w:szCs w:val="26"/>
              </w:rPr>
            </w:pPr>
            <w:r w:rsidRPr="002E5959">
              <w:rPr>
                <w:rFonts w:ascii="Times New Roman" w:eastAsia="Times New Roman" w:hAnsi="Times New Roman" w:cs="Times New Roman"/>
                <w:color w:val="8B0000"/>
                <w:sz w:val="26"/>
                <w:szCs w:val="26"/>
              </w:rPr>
              <w:t xml:space="preserve">0.730 </w:t>
            </w:r>
          </w:p>
        </w:tc>
      </w:tr>
      <w:tr w:rsidR="007204C6" w:rsidRPr="002E5959" w14:paraId="46AF88F5" w14:textId="77777777" w:rsidTr="00791210">
        <w:tc>
          <w:tcPr>
            <w:tcW w:w="5000" w:type="pct"/>
            <w:gridSpan w:val="3"/>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8AED85F" w14:textId="77777777" w:rsidR="007204C6" w:rsidRPr="002E5959" w:rsidRDefault="007204C6" w:rsidP="00A65492">
            <w:pPr>
              <w:pStyle w:val="ListParagraph"/>
              <w:numPr>
                <w:ilvl w:val="0"/>
                <w:numId w:val="23"/>
              </w:numPr>
              <w:spacing w:after="0" w:line="360" w:lineRule="auto"/>
              <w:jc w:val="both"/>
              <w:rPr>
                <w:rFonts w:ascii="Times New Roman" w:eastAsia="Times New Roman" w:hAnsi="Times New Roman" w:cs="Times New Roman"/>
                <w:b/>
                <w:color w:val="000000" w:themeColor="text1"/>
                <w:sz w:val="26"/>
                <w:szCs w:val="26"/>
              </w:rPr>
            </w:pPr>
            <w:r w:rsidRPr="002E5959">
              <w:rPr>
                <w:rFonts w:ascii="Times New Roman" w:eastAsia="Times New Roman" w:hAnsi="Times New Roman" w:cs="Times New Roman"/>
                <w:b/>
                <w:color w:val="000000" w:themeColor="text1"/>
                <w:sz w:val="26"/>
                <w:szCs w:val="26"/>
              </w:rPr>
              <w:t>Mối quan hệ giữa nhận thức và hành vi sử dụng thư viện</w:t>
            </w:r>
          </w:p>
        </w:tc>
      </w:tr>
      <w:tr w:rsidR="007204C6" w:rsidRPr="002E5959" w14:paraId="02F1299C"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725EDAD" w14:textId="3AB2EF3F" w:rsidR="007204C6" w:rsidRPr="002E5959" w:rsidRDefault="00197BEA"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4"/>
                <w:szCs w:val="24"/>
                <w:lang w:val="en-US"/>
              </w:rPr>
              <w:t>TD</w:t>
            </w:r>
            <w:r w:rsidR="007204C6" w:rsidRPr="002E5959">
              <w:rPr>
                <w:rFonts w:ascii="Times New Roman" w:eastAsia="Times New Roman" w:hAnsi="Times New Roman" w:cs="Times New Roman"/>
                <w:bCs/>
                <w:color w:val="000000" w:themeColor="text1"/>
                <w:sz w:val="26"/>
                <w:szCs w:val="26"/>
              </w:rPr>
              <w:t xml:space="preserve"> -&gt; INT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51BFB6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0.091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D88C4C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127A41F5"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8D60522"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PBC -&gt; INT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58FE3C9"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0.081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C227F4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793AAA24"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7410215"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SN -&gt; INT -&gt; A8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3F9D4AC"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0.055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260737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0D57AD25"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A9E287A" w14:textId="2E67E931" w:rsidR="007204C6" w:rsidRPr="002E5959" w:rsidRDefault="00197BEA"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4"/>
                <w:szCs w:val="24"/>
                <w:lang w:val="en-US"/>
              </w:rPr>
              <w:t>TD</w:t>
            </w:r>
            <w:r w:rsidR="007204C6" w:rsidRPr="002E5959">
              <w:rPr>
                <w:rFonts w:ascii="Times New Roman" w:eastAsia="Times New Roman" w:hAnsi="Times New Roman" w:cs="Times New Roman"/>
                <w:bCs/>
                <w:color w:val="000000" w:themeColor="text1"/>
                <w:sz w:val="26"/>
                <w:szCs w:val="26"/>
              </w:rPr>
              <w:t xml:space="preserve"> -&gt; INT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083C4D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0.087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A230A86"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67B41C55"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79A2A0C"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PBC -&gt; INT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04C04BE"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0.078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F5EECED"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0.000 </w:t>
            </w:r>
          </w:p>
        </w:tc>
      </w:tr>
      <w:tr w:rsidR="007204C6" w:rsidRPr="002E5959" w14:paraId="4AE7F771" w14:textId="77777777" w:rsidTr="00791210">
        <w:tc>
          <w:tcPr>
            <w:tcW w:w="2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3AFD9BA" w14:textId="77777777" w:rsidR="007204C6" w:rsidRPr="002E5959" w:rsidRDefault="007204C6" w:rsidP="00A65492">
            <w:pPr>
              <w:spacing w:after="0" w:line="360" w:lineRule="auto"/>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 xml:space="preserve">SN -&gt; INT -&gt; A9 </w:t>
            </w:r>
          </w:p>
        </w:tc>
        <w:tc>
          <w:tcPr>
            <w:tcW w:w="154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C4056D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0.053 </w:t>
            </w:r>
          </w:p>
        </w:tc>
        <w:tc>
          <w:tcPr>
            <w:tcW w:w="144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B4F43C7"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 xml:space="preserve">0.001 </w:t>
            </w:r>
          </w:p>
        </w:tc>
      </w:tr>
    </w:tbl>
    <w:p w14:paraId="400C9533" w14:textId="0999637F" w:rsidR="007204C6" w:rsidRPr="002E5959" w:rsidRDefault="00A96EBC" w:rsidP="00A65492">
      <w:pPr>
        <w:pStyle w:val="ListParagraph"/>
        <w:spacing w:after="0" w:line="360" w:lineRule="auto"/>
        <w:ind w:left="0"/>
        <w:jc w:val="center"/>
        <w:rPr>
          <w:rFonts w:ascii="Times New Roman" w:hAnsi="Times New Roman" w:cs="Times New Roman"/>
          <w:i/>
          <w:color w:val="000000" w:themeColor="text1"/>
          <w:sz w:val="26"/>
          <w:szCs w:val="26"/>
          <w:lang w:val="en-US"/>
        </w:rPr>
      </w:pPr>
      <w:r w:rsidRPr="002E5959">
        <w:rPr>
          <w:rFonts w:ascii="Times New Roman" w:hAnsi="Times New Roman" w:cs="Times New Roman"/>
          <w:i/>
          <w:color w:val="000000" w:themeColor="text1"/>
          <w:sz w:val="26"/>
          <w:szCs w:val="26"/>
          <w:shd w:val="clear" w:color="auto" w:fill="FFFFFF"/>
        </w:rPr>
        <w:t>(Nguồn xử</w:t>
      </w:r>
      <w:r w:rsidR="00A67000" w:rsidRPr="002E5959">
        <w:rPr>
          <w:rFonts w:ascii="Times New Roman" w:hAnsi="Times New Roman" w:cs="Times New Roman"/>
          <w:i/>
          <w:color w:val="000000" w:themeColor="text1"/>
          <w:sz w:val="26"/>
          <w:szCs w:val="26"/>
          <w:shd w:val="clear" w:color="auto" w:fill="FFFFFF"/>
        </w:rPr>
        <w:t xml:space="preserve"> lý trên Smart</w:t>
      </w:r>
      <w:r w:rsidRPr="002E5959">
        <w:rPr>
          <w:rFonts w:ascii="Times New Roman" w:hAnsi="Times New Roman" w:cs="Times New Roman"/>
          <w:i/>
          <w:color w:val="000000" w:themeColor="text1"/>
          <w:sz w:val="26"/>
          <w:szCs w:val="26"/>
          <w:shd w:val="clear" w:color="auto" w:fill="FFFFFF"/>
        </w:rPr>
        <w:t>PLS)</w:t>
      </w:r>
    </w:p>
    <w:p w14:paraId="3DC495A0" w14:textId="77777777" w:rsidR="007204C6" w:rsidRPr="002E5959" w:rsidRDefault="007204C6" w:rsidP="00A65492">
      <w:pPr>
        <w:pStyle w:val="NormalWeb"/>
        <w:numPr>
          <w:ilvl w:val="2"/>
          <w:numId w:val="23"/>
        </w:numPr>
        <w:spacing w:before="0" w:beforeAutospacing="0" w:after="0" w:afterAutospacing="0" w:line="360" w:lineRule="auto"/>
        <w:ind w:left="0" w:firstLine="0"/>
        <w:jc w:val="both"/>
        <w:outlineLvl w:val="2"/>
        <w:rPr>
          <w:i/>
          <w:color w:val="000000" w:themeColor="text1"/>
          <w:sz w:val="26"/>
          <w:szCs w:val="26"/>
        </w:rPr>
      </w:pPr>
      <w:bookmarkStart w:id="93" w:name="_Toc236385442"/>
      <w:bookmarkStart w:id="94" w:name="_Toc229560383"/>
      <w:r w:rsidRPr="002E5959">
        <w:rPr>
          <w:i/>
          <w:color w:val="000000" w:themeColor="text1"/>
          <w:sz w:val="26"/>
          <w:szCs w:val="26"/>
        </w:rPr>
        <w:t>Kiểm định sự khác biệt về nhận thức và hành vi sử dụng thư viện giữa các nhóm người dùng tin</w:t>
      </w:r>
      <w:bookmarkEnd w:id="93"/>
      <w:r w:rsidRPr="002E5959">
        <w:rPr>
          <w:i/>
          <w:color w:val="000000" w:themeColor="text1"/>
          <w:sz w:val="26"/>
          <w:szCs w:val="26"/>
        </w:rPr>
        <w:t xml:space="preserve"> </w:t>
      </w:r>
      <w:bookmarkStart w:id="95" w:name="_Toc229560384"/>
      <w:bookmarkEnd w:id="94"/>
    </w:p>
    <w:p w14:paraId="39ACFBA2" w14:textId="77777777" w:rsidR="007204C6" w:rsidRPr="002E5959" w:rsidRDefault="007204C6" w:rsidP="00A65492">
      <w:pPr>
        <w:pStyle w:val="NormalWeb"/>
        <w:numPr>
          <w:ilvl w:val="3"/>
          <w:numId w:val="23"/>
        </w:numPr>
        <w:spacing w:before="0" w:beforeAutospacing="0" w:after="0" w:afterAutospacing="0" w:line="360" w:lineRule="auto"/>
        <w:jc w:val="both"/>
        <w:outlineLvl w:val="2"/>
        <w:rPr>
          <w:i/>
          <w:color w:val="000000" w:themeColor="text1"/>
          <w:sz w:val="26"/>
          <w:szCs w:val="26"/>
        </w:rPr>
      </w:pPr>
      <w:bookmarkStart w:id="96" w:name="_Toc236385443"/>
      <w:r w:rsidRPr="002E5959">
        <w:rPr>
          <w:i/>
          <w:color w:val="000000" w:themeColor="text1"/>
          <w:sz w:val="26"/>
          <w:szCs w:val="26"/>
        </w:rPr>
        <w:t>Sự khác biệt về nhận thức sử dụng thư viện</w:t>
      </w:r>
      <w:bookmarkEnd w:id="96"/>
    </w:p>
    <w:p w14:paraId="3C3E4DE5"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pacing w:val="2"/>
          <w:sz w:val="26"/>
          <w:szCs w:val="26"/>
        </w:rPr>
      </w:pPr>
      <w:r w:rsidRPr="002E5959">
        <w:rPr>
          <w:rFonts w:ascii="Times New Roman" w:eastAsia="Times New Roman" w:hAnsi="Times New Roman" w:cs="Times New Roman"/>
          <w:color w:val="000000" w:themeColor="text1"/>
          <w:sz w:val="26"/>
          <w:szCs w:val="26"/>
        </w:rPr>
        <w:tab/>
      </w:r>
      <w:r w:rsidRPr="002E5959">
        <w:rPr>
          <w:rFonts w:ascii="Times New Roman" w:eastAsia="Times New Roman" w:hAnsi="Times New Roman" w:cs="Times New Roman"/>
          <w:color w:val="000000" w:themeColor="text1"/>
          <w:spacing w:val="2"/>
          <w:sz w:val="26"/>
          <w:szCs w:val="26"/>
          <w:lang w:val="en-US"/>
        </w:rPr>
        <w:t>Về giới tính, k</w:t>
      </w:r>
      <w:r w:rsidRPr="002E5959">
        <w:rPr>
          <w:rFonts w:ascii="Times New Roman" w:eastAsia="Times New Roman" w:hAnsi="Times New Roman" w:cs="Times New Roman"/>
          <w:color w:val="000000" w:themeColor="text1"/>
          <w:spacing w:val="2"/>
          <w:sz w:val="26"/>
          <w:szCs w:val="26"/>
        </w:rPr>
        <w:t xml:space="preserve">ết quả kiểm định Independent Samples t-test cho thấy giới tính </w:t>
      </w:r>
      <w:r w:rsidRPr="002E5959">
        <w:rPr>
          <w:rFonts w:ascii="Times New Roman" w:eastAsia="Times New Roman" w:hAnsi="Times New Roman" w:cs="Times New Roman"/>
          <w:color w:val="000000" w:themeColor="text1"/>
          <w:spacing w:val="2"/>
          <w:sz w:val="26"/>
          <w:szCs w:val="26"/>
          <w:lang w:val="en-US"/>
        </w:rPr>
        <w:t>tồn tại</w:t>
      </w:r>
      <w:r w:rsidRPr="002E5959">
        <w:rPr>
          <w:rFonts w:ascii="Times New Roman" w:eastAsia="Times New Roman" w:hAnsi="Times New Roman" w:cs="Times New Roman"/>
          <w:color w:val="000000" w:themeColor="text1"/>
          <w:spacing w:val="2"/>
          <w:sz w:val="26"/>
          <w:szCs w:val="26"/>
        </w:rPr>
        <w:t xml:space="preserve"> sự khác biệt có ý nghĩa thống kê đối với thái độ của người dùng đối với việc sử dụng thư viện </w:t>
      </w:r>
      <w:r w:rsidRPr="002E5959">
        <w:rPr>
          <w:rFonts w:ascii="Times New Roman" w:eastAsia="Times New Roman" w:hAnsi="Times New Roman" w:cs="Times New Roman"/>
          <w:color w:val="000000" w:themeColor="text1"/>
          <w:spacing w:val="2"/>
          <w:sz w:val="26"/>
          <w:szCs w:val="26"/>
          <w:lang w:val="en-US"/>
        </w:rPr>
        <w:t xml:space="preserve">với giá trị </w:t>
      </w:r>
      <w:r w:rsidR="00B20EE2" w:rsidRPr="002E5959">
        <w:rPr>
          <w:rFonts w:ascii="Times New Roman" w:eastAsia="Times New Roman" w:hAnsi="Times New Roman" w:cs="Times New Roman"/>
          <w:color w:val="000000" w:themeColor="text1"/>
          <w:spacing w:val="2"/>
          <w:sz w:val="26"/>
          <w:szCs w:val="26"/>
        </w:rPr>
        <w:t>Sig. = 0</w:t>
      </w:r>
      <w:r w:rsidR="00B20EE2" w:rsidRPr="002E5959">
        <w:rPr>
          <w:rFonts w:ascii="Times New Roman" w:eastAsia="Times New Roman" w:hAnsi="Times New Roman" w:cs="Times New Roman"/>
          <w:color w:val="000000" w:themeColor="text1"/>
          <w:spacing w:val="2"/>
          <w:sz w:val="26"/>
          <w:szCs w:val="26"/>
          <w:lang w:val="en-US"/>
        </w:rPr>
        <w:t>.</w:t>
      </w:r>
      <w:r w:rsidRPr="002E5959">
        <w:rPr>
          <w:rFonts w:ascii="Times New Roman" w:eastAsia="Times New Roman" w:hAnsi="Times New Roman" w:cs="Times New Roman"/>
          <w:color w:val="000000" w:themeColor="text1"/>
          <w:spacing w:val="2"/>
          <w:sz w:val="26"/>
          <w:szCs w:val="26"/>
        </w:rPr>
        <w:t>00. Cụ thể, nam giới có thái độ tích cực cao hơn so với nữ giới. Điều này phản ánh nam giới có xu hướng đánh giá tích cực hơn đối với hoạt động sử dụng thư viện và các dịch vụ thông tin của Thư viện Quân đội.</w:t>
      </w:r>
    </w:p>
    <w:p w14:paraId="3D3F0E14" w14:textId="65E54B94"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ab/>
        <w:t xml:space="preserve">Tuy nhiên, kết quả nghiên cứu không ghi nhận sự khác biệt có ý nghĩa thống kê giữa nam và nữ đối với chuẩn mực chủ quan và kiểm soát hành vi cảm nhận. Kết quả này </w:t>
      </w:r>
      <w:r w:rsidR="00B20EE2" w:rsidRPr="002E5959">
        <w:rPr>
          <w:rFonts w:ascii="Times New Roman" w:eastAsia="Times New Roman" w:hAnsi="Times New Roman" w:cs="Times New Roman"/>
          <w:color w:val="000000" w:themeColor="text1"/>
          <w:sz w:val="26"/>
          <w:szCs w:val="26"/>
          <w:lang w:val="en-US"/>
        </w:rPr>
        <w:t>cho thấy</w:t>
      </w:r>
      <w:r w:rsidRPr="002E5959">
        <w:rPr>
          <w:rFonts w:ascii="Times New Roman" w:eastAsia="Times New Roman" w:hAnsi="Times New Roman" w:cs="Times New Roman"/>
          <w:color w:val="000000" w:themeColor="text1"/>
          <w:sz w:val="26"/>
          <w:szCs w:val="26"/>
        </w:rPr>
        <w:t xml:space="preserve"> yếu tố giới tính chủ yếu ảnh hưởng đến khía cạnh thái độ tâm lý đối </w:t>
      </w:r>
      <w:r w:rsidRPr="002E5959">
        <w:rPr>
          <w:rFonts w:ascii="Times New Roman" w:eastAsia="Times New Roman" w:hAnsi="Times New Roman" w:cs="Times New Roman"/>
          <w:color w:val="000000" w:themeColor="text1"/>
          <w:sz w:val="26"/>
          <w:szCs w:val="26"/>
        </w:rPr>
        <w:lastRenderedPageBreak/>
        <w:t>với thư viện, trong khi chưa tạo ra khác biệt rõ rệt về điều kiện tiếp cận hay áp lực xã hội liên quan đến việc sử dụng thư viện.</w:t>
      </w:r>
    </w:p>
    <w:p w14:paraId="33B5E8EA" w14:textId="4E489AE0" w:rsidR="00FA422B" w:rsidRPr="002E5959" w:rsidRDefault="00FA422B" w:rsidP="00A65492">
      <w:pPr>
        <w:spacing w:after="0" w:line="360" w:lineRule="auto"/>
        <w:jc w:val="center"/>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i/>
          <w:color w:val="000000" w:themeColor="text1"/>
          <w:sz w:val="26"/>
          <w:szCs w:val="26"/>
          <w:lang w:val="en-US"/>
        </w:rPr>
        <w:t>Bảng 3.</w:t>
      </w:r>
      <w:r w:rsidR="005462D0" w:rsidRPr="002E5959">
        <w:rPr>
          <w:rFonts w:ascii="Times New Roman" w:eastAsia="Times New Roman" w:hAnsi="Times New Roman" w:cs="Times New Roman"/>
          <w:i/>
          <w:color w:val="000000" w:themeColor="text1"/>
          <w:sz w:val="26"/>
          <w:szCs w:val="26"/>
          <w:lang w:val="en-US"/>
        </w:rPr>
        <w:t>10</w:t>
      </w:r>
      <w:r w:rsidRPr="002E5959">
        <w:rPr>
          <w:rFonts w:ascii="Times New Roman" w:eastAsia="Times New Roman" w:hAnsi="Times New Roman" w:cs="Times New Roman"/>
          <w:i/>
          <w:color w:val="000000" w:themeColor="text1"/>
          <w:sz w:val="26"/>
          <w:szCs w:val="26"/>
          <w:lang w:val="en-US"/>
        </w:rPr>
        <w:t>. Sự khác biệt về nhận thức về sử dụng thư viện giữa nam và nữ</w:t>
      </w:r>
    </w:p>
    <w:tbl>
      <w:tblPr>
        <w:tblW w:w="88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5"/>
        <w:gridCol w:w="1440"/>
        <w:gridCol w:w="810"/>
        <w:gridCol w:w="900"/>
        <w:gridCol w:w="720"/>
        <w:gridCol w:w="1710"/>
      </w:tblGrid>
      <w:tr w:rsidR="007204C6" w:rsidRPr="002E5959" w14:paraId="3F4BAF98" w14:textId="77777777" w:rsidTr="00B20EE2">
        <w:trPr>
          <w:cantSplit/>
        </w:trPr>
        <w:tc>
          <w:tcPr>
            <w:tcW w:w="3245" w:type="dxa"/>
          </w:tcPr>
          <w:p w14:paraId="370BDE7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440" w:type="dxa"/>
            <w:shd w:val="clear" w:color="auto" w:fill="FFFFFF"/>
            <w:vAlign w:val="bottom"/>
          </w:tcPr>
          <w:p w14:paraId="5D628D3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Giới tính</w:t>
            </w:r>
          </w:p>
        </w:tc>
        <w:tc>
          <w:tcPr>
            <w:tcW w:w="810" w:type="dxa"/>
            <w:shd w:val="clear" w:color="auto" w:fill="FFFFFF"/>
            <w:vAlign w:val="bottom"/>
          </w:tcPr>
          <w:p w14:paraId="28CF645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N</w:t>
            </w:r>
          </w:p>
        </w:tc>
        <w:tc>
          <w:tcPr>
            <w:tcW w:w="900" w:type="dxa"/>
            <w:shd w:val="clear" w:color="auto" w:fill="FFFFFF"/>
            <w:vAlign w:val="bottom"/>
          </w:tcPr>
          <w:p w14:paraId="3749721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Mean</w:t>
            </w:r>
          </w:p>
        </w:tc>
        <w:tc>
          <w:tcPr>
            <w:tcW w:w="720" w:type="dxa"/>
            <w:shd w:val="clear" w:color="auto" w:fill="FFFFFF"/>
            <w:vAlign w:val="bottom"/>
          </w:tcPr>
          <w:p w14:paraId="17AB9CD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Sig.</w:t>
            </w:r>
          </w:p>
        </w:tc>
        <w:tc>
          <w:tcPr>
            <w:tcW w:w="1710" w:type="dxa"/>
            <w:shd w:val="clear" w:color="auto" w:fill="FFFFFF"/>
            <w:vAlign w:val="bottom"/>
          </w:tcPr>
          <w:p w14:paraId="2DAC1FC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Sig. (2-tailed)</w:t>
            </w:r>
          </w:p>
        </w:tc>
      </w:tr>
      <w:tr w:rsidR="007204C6" w:rsidRPr="002E5959" w14:paraId="59097A67" w14:textId="77777777" w:rsidTr="00B20EE2">
        <w:trPr>
          <w:cantSplit/>
        </w:trPr>
        <w:tc>
          <w:tcPr>
            <w:tcW w:w="3245" w:type="dxa"/>
            <w:vMerge w:val="restart"/>
            <w:tcBorders>
              <w:top w:val="single" w:sz="4" w:space="0" w:color="auto"/>
              <w:left w:val="single" w:sz="4" w:space="0" w:color="auto"/>
              <w:right w:val="single" w:sz="4" w:space="0" w:color="auto"/>
            </w:tcBorders>
            <w:shd w:val="clear" w:color="auto" w:fill="FFFFFF" w:themeFill="background1"/>
          </w:tcPr>
          <w:p w14:paraId="559C2AB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Thái độ</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14:paraId="631EA54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Nam</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tcPr>
          <w:p w14:paraId="29B7CB5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14:paraId="0AFFCE8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3.99</w:t>
            </w:r>
          </w:p>
        </w:tc>
        <w:tc>
          <w:tcPr>
            <w:tcW w:w="720" w:type="dxa"/>
            <w:vMerge w:val="restart"/>
            <w:tcBorders>
              <w:top w:val="single" w:sz="4" w:space="0" w:color="auto"/>
              <w:left w:val="single" w:sz="4" w:space="0" w:color="auto"/>
              <w:right w:val="single" w:sz="4" w:space="0" w:color="auto"/>
            </w:tcBorders>
            <w:shd w:val="clear" w:color="auto" w:fill="FFFFFF"/>
            <w:vAlign w:val="center"/>
          </w:tcPr>
          <w:p w14:paraId="12A3AED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color w:val="000000" w:themeColor="text1"/>
                <w:sz w:val="26"/>
                <w:szCs w:val="26"/>
              </w:rPr>
              <w:t>.034</w:t>
            </w:r>
          </w:p>
        </w:tc>
        <w:tc>
          <w:tcPr>
            <w:tcW w:w="1710" w:type="dxa"/>
            <w:vMerge w:val="restart"/>
            <w:tcBorders>
              <w:top w:val="single" w:sz="4" w:space="0" w:color="auto"/>
              <w:left w:val="single" w:sz="4" w:space="0" w:color="auto"/>
              <w:right w:val="single" w:sz="4" w:space="0" w:color="auto"/>
            </w:tcBorders>
            <w:shd w:val="clear" w:color="auto" w:fill="FFFFFF"/>
            <w:vAlign w:val="center"/>
          </w:tcPr>
          <w:p w14:paraId="2C767F9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color w:val="000000" w:themeColor="text1"/>
                <w:sz w:val="26"/>
                <w:szCs w:val="26"/>
              </w:rPr>
              <w:t>.002</w:t>
            </w:r>
          </w:p>
        </w:tc>
      </w:tr>
      <w:tr w:rsidR="007204C6" w:rsidRPr="002E5959" w14:paraId="608CE439" w14:textId="77777777" w:rsidTr="00B20EE2">
        <w:trPr>
          <w:cantSplit/>
        </w:trPr>
        <w:tc>
          <w:tcPr>
            <w:tcW w:w="3245" w:type="dxa"/>
            <w:vMerge/>
            <w:tcBorders>
              <w:left w:val="single" w:sz="4" w:space="0" w:color="auto"/>
              <w:bottom w:val="single" w:sz="4" w:space="0" w:color="auto"/>
              <w:right w:val="single" w:sz="4" w:space="0" w:color="auto"/>
            </w:tcBorders>
            <w:shd w:val="clear" w:color="auto" w:fill="FFFFFF" w:themeFill="background1"/>
          </w:tcPr>
          <w:p w14:paraId="5BA9A43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14:paraId="160EF52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Nữ</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tcPr>
          <w:p w14:paraId="56DED09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137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14:paraId="3CF46C3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3.74</w:t>
            </w:r>
          </w:p>
        </w:tc>
        <w:tc>
          <w:tcPr>
            <w:tcW w:w="720" w:type="dxa"/>
            <w:vMerge/>
            <w:tcBorders>
              <w:left w:val="single" w:sz="4" w:space="0" w:color="auto"/>
              <w:bottom w:val="single" w:sz="4" w:space="0" w:color="auto"/>
              <w:right w:val="single" w:sz="4" w:space="0" w:color="auto"/>
            </w:tcBorders>
            <w:shd w:val="clear" w:color="auto" w:fill="FFFFFF"/>
            <w:vAlign w:val="center"/>
          </w:tcPr>
          <w:p w14:paraId="07E891D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p>
        </w:tc>
        <w:tc>
          <w:tcPr>
            <w:tcW w:w="1710" w:type="dxa"/>
            <w:vMerge/>
            <w:tcBorders>
              <w:left w:val="single" w:sz="4" w:space="0" w:color="auto"/>
              <w:bottom w:val="single" w:sz="4" w:space="0" w:color="auto"/>
              <w:right w:val="single" w:sz="4" w:space="0" w:color="auto"/>
            </w:tcBorders>
            <w:shd w:val="clear" w:color="auto" w:fill="FFFFFF"/>
            <w:vAlign w:val="center"/>
          </w:tcPr>
          <w:p w14:paraId="003085E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p>
        </w:tc>
      </w:tr>
      <w:tr w:rsidR="007204C6" w:rsidRPr="002E5959" w14:paraId="7D7579F6" w14:textId="77777777" w:rsidTr="00B20EE2">
        <w:trPr>
          <w:cantSplit/>
        </w:trPr>
        <w:tc>
          <w:tcPr>
            <w:tcW w:w="3245" w:type="dxa"/>
            <w:vMerge w:val="restart"/>
            <w:tcBorders>
              <w:top w:val="single" w:sz="4" w:space="0" w:color="auto"/>
              <w:left w:val="single" w:sz="4" w:space="0" w:color="auto"/>
              <w:right w:val="single" w:sz="4" w:space="0" w:color="auto"/>
            </w:tcBorders>
            <w:shd w:val="clear" w:color="auto" w:fill="FFFFFF" w:themeFill="background1"/>
          </w:tcPr>
          <w:p w14:paraId="181C569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Chuẩn mực chủ quan</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14:paraId="1232DF1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Nam</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tcPr>
          <w:p w14:paraId="44A4141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14:paraId="65A4C2A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3.29</w:t>
            </w:r>
          </w:p>
        </w:tc>
        <w:tc>
          <w:tcPr>
            <w:tcW w:w="720" w:type="dxa"/>
            <w:vMerge w:val="restart"/>
            <w:tcBorders>
              <w:top w:val="single" w:sz="4" w:space="0" w:color="auto"/>
              <w:left w:val="single" w:sz="4" w:space="0" w:color="auto"/>
              <w:right w:val="single" w:sz="4" w:space="0" w:color="auto"/>
            </w:tcBorders>
            <w:shd w:val="clear" w:color="auto" w:fill="FFFFFF"/>
            <w:vAlign w:val="center"/>
          </w:tcPr>
          <w:p w14:paraId="7CCC4EE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color w:val="000000" w:themeColor="text1"/>
                <w:sz w:val="26"/>
                <w:szCs w:val="26"/>
              </w:rPr>
              <w:t>.892</w:t>
            </w:r>
          </w:p>
        </w:tc>
        <w:tc>
          <w:tcPr>
            <w:tcW w:w="1710" w:type="dxa"/>
            <w:vMerge w:val="restart"/>
            <w:tcBorders>
              <w:top w:val="single" w:sz="4" w:space="0" w:color="auto"/>
              <w:left w:val="single" w:sz="4" w:space="0" w:color="auto"/>
              <w:right w:val="single" w:sz="4" w:space="0" w:color="auto"/>
            </w:tcBorders>
            <w:shd w:val="clear" w:color="auto" w:fill="FFFFFF"/>
            <w:vAlign w:val="center"/>
          </w:tcPr>
          <w:p w14:paraId="44FB72F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color w:val="000000" w:themeColor="text1"/>
                <w:sz w:val="26"/>
                <w:szCs w:val="26"/>
              </w:rPr>
              <w:t>.236</w:t>
            </w:r>
          </w:p>
        </w:tc>
      </w:tr>
      <w:tr w:rsidR="007204C6" w:rsidRPr="002E5959" w14:paraId="50811B33" w14:textId="77777777" w:rsidTr="00B20EE2">
        <w:trPr>
          <w:cantSplit/>
        </w:trPr>
        <w:tc>
          <w:tcPr>
            <w:tcW w:w="3245" w:type="dxa"/>
            <w:vMerge/>
            <w:tcBorders>
              <w:left w:val="single" w:sz="4" w:space="0" w:color="auto"/>
              <w:bottom w:val="single" w:sz="4" w:space="0" w:color="auto"/>
              <w:right w:val="single" w:sz="4" w:space="0" w:color="auto"/>
            </w:tcBorders>
            <w:shd w:val="clear" w:color="auto" w:fill="FFFFFF" w:themeFill="background1"/>
          </w:tcPr>
          <w:p w14:paraId="1ED4E095"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14:paraId="67B884A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Nữ</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tcPr>
          <w:p w14:paraId="2CC6C4C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137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14:paraId="6078D22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3.19</w:t>
            </w:r>
          </w:p>
        </w:tc>
        <w:tc>
          <w:tcPr>
            <w:tcW w:w="720" w:type="dxa"/>
            <w:vMerge/>
            <w:tcBorders>
              <w:left w:val="single" w:sz="4" w:space="0" w:color="auto"/>
              <w:bottom w:val="single" w:sz="4" w:space="0" w:color="auto"/>
              <w:right w:val="single" w:sz="4" w:space="0" w:color="auto"/>
            </w:tcBorders>
            <w:shd w:val="clear" w:color="auto" w:fill="FFFFFF"/>
            <w:vAlign w:val="center"/>
          </w:tcPr>
          <w:p w14:paraId="1622E84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p>
        </w:tc>
        <w:tc>
          <w:tcPr>
            <w:tcW w:w="1710" w:type="dxa"/>
            <w:vMerge/>
            <w:tcBorders>
              <w:left w:val="single" w:sz="4" w:space="0" w:color="auto"/>
              <w:bottom w:val="single" w:sz="4" w:space="0" w:color="auto"/>
              <w:right w:val="single" w:sz="4" w:space="0" w:color="auto"/>
            </w:tcBorders>
            <w:shd w:val="clear" w:color="auto" w:fill="FFFFFF"/>
            <w:vAlign w:val="center"/>
          </w:tcPr>
          <w:p w14:paraId="5436AC6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p>
        </w:tc>
      </w:tr>
      <w:tr w:rsidR="007204C6" w:rsidRPr="002E5959" w14:paraId="10285467" w14:textId="77777777" w:rsidTr="00B20EE2">
        <w:trPr>
          <w:cantSplit/>
        </w:trPr>
        <w:tc>
          <w:tcPr>
            <w:tcW w:w="3245" w:type="dxa"/>
            <w:vMerge w:val="restart"/>
            <w:tcBorders>
              <w:top w:val="single" w:sz="4" w:space="0" w:color="auto"/>
              <w:left w:val="single" w:sz="4" w:space="0" w:color="auto"/>
              <w:right w:val="single" w:sz="4" w:space="0" w:color="auto"/>
            </w:tcBorders>
            <w:shd w:val="clear" w:color="auto" w:fill="FFFFFF" w:themeFill="background1"/>
          </w:tcPr>
          <w:p w14:paraId="03FD525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Kiểm soát hành vi cảm nhận</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14:paraId="284B984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Nam</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tcPr>
          <w:p w14:paraId="771DFE7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14:paraId="54B7DBD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3.74</w:t>
            </w:r>
          </w:p>
        </w:tc>
        <w:tc>
          <w:tcPr>
            <w:tcW w:w="720" w:type="dxa"/>
            <w:vMerge w:val="restart"/>
            <w:tcBorders>
              <w:top w:val="single" w:sz="4" w:space="0" w:color="auto"/>
              <w:left w:val="single" w:sz="4" w:space="0" w:color="auto"/>
              <w:right w:val="single" w:sz="4" w:space="0" w:color="auto"/>
            </w:tcBorders>
            <w:shd w:val="clear" w:color="auto" w:fill="FFFFFF"/>
            <w:vAlign w:val="center"/>
          </w:tcPr>
          <w:p w14:paraId="2C78D0F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.284</w:t>
            </w:r>
          </w:p>
        </w:tc>
        <w:tc>
          <w:tcPr>
            <w:tcW w:w="1710" w:type="dxa"/>
            <w:vMerge w:val="restart"/>
            <w:tcBorders>
              <w:top w:val="single" w:sz="4" w:space="0" w:color="auto"/>
              <w:left w:val="single" w:sz="4" w:space="0" w:color="auto"/>
              <w:right w:val="single" w:sz="4" w:space="0" w:color="auto"/>
            </w:tcBorders>
            <w:shd w:val="clear" w:color="auto" w:fill="FFFFFF"/>
            <w:vAlign w:val="center"/>
          </w:tcPr>
          <w:p w14:paraId="31F49C9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color w:val="000000" w:themeColor="text1"/>
                <w:sz w:val="26"/>
                <w:szCs w:val="26"/>
              </w:rPr>
              <w:t>.099</w:t>
            </w:r>
          </w:p>
        </w:tc>
      </w:tr>
      <w:tr w:rsidR="007204C6" w:rsidRPr="002E5959" w14:paraId="4E272A78" w14:textId="77777777" w:rsidTr="00B20EE2">
        <w:trPr>
          <w:cantSplit/>
        </w:trPr>
        <w:tc>
          <w:tcPr>
            <w:tcW w:w="3245" w:type="dxa"/>
            <w:vMerge/>
            <w:tcBorders>
              <w:left w:val="single" w:sz="4" w:space="0" w:color="auto"/>
              <w:bottom w:val="single" w:sz="4" w:space="0" w:color="auto"/>
              <w:right w:val="single" w:sz="4" w:space="0" w:color="auto"/>
            </w:tcBorders>
            <w:shd w:val="clear" w:color="auto" w:fill="FFFFFF" w:themeFill="background1"/>
          </w:tcPr>
          <w:p w14:paraId="763ABD7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14:paraId="4682A9F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Nữ</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bottom"/>
          </w:tcPr>
          <w:p w14:paraId="1DBE28D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137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bottom"/>
          </w:tcPr>
          <w:p w14:paraId="233192F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3.60</w:t>
            </w:r>
          </w:p>
        </w:tc>
        <w:tc>
          <w:tcPr>
            <w:tcW w:w="720" w:type="dxa"/>
            <w:vMerge/>
            <w:tcBorders>
              <w:left w:val="single" w:sz="4" w:space="0" w:color="auto"/>
              <w:bottom w:val="single" w:sz="4" w:space="0" w:color="auto"/>
              <w:right w:val="single" w:sz="4" w:space="0" w:color="auto"/>
            </w:tcBorders>
            <w:shd w:val="clear" w:color="auto" w:fill="FFFFFF"/>
            <w:vAlign w:val="bottom"/>
          </w:tcPr>
          <w:p w14:paraId="3FE0569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p>
        </w:tc>
        <w:tc>
          <w:tcPr>
            <w:tcW w:w="1710" w:type="dxa"/>
            <w:vMerge/>
            <w:tcBorders>
              <w:left w:val="single" w:sz="4" w:space="0" w:color="auto"/>
              <w:bottom w:val="single" w:sz="4" w:space="0" w:color="auto"/>
              <w:right w:val="single" w:sz="4" w:space="0" w:color="auto"/>
            </w:tcBorders>
            <w:shd w:val="clear" w:color="auto" w:fill="FFFFFF"/>
            <w:vAlign w:val="bottom"/>
          </w:tcPr>
          <w:p w14:paraId="1C679E0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p>
        </w:tc>
      </w:tr>
    </w:tbl>
    <w:p w14:paraId="4F951DF3" w14:textId="5417A53E" w:rsidR="007204C6" w:rsidRPr="002E5959" w:rsidRDefault="00A96EBC" w:rsidP="00A65492">
      <w:pPr>
        <w:spacing w:after="0" w:line="360" w:lineRule="auto"/>
        <w:jc w:val="center"/>
        <w:rPr>
          <w:rFonts w:ascii="Times New Roman" w:eastAsia="Times New Roman" w:hAnsi="Times New Roman" w:cs="Times New Roman"/>
          <w:i/>
          <w:color w:val="000000" w:themeColor="text1"/>
          <w:sz w:val="26"/>
          <w:szCs w:val="26"/>
          <w:lang w:val="en-US"/>
        </w:rPr>
      </w:pPr>
      <w:r w:rsidRPr="002E5959">
        <w:rPr>
          <w:rFonts w:ascii="Times New Roman" w:eastAsia="Times New Roman" w:hAnsi="Times New Roman" w:cs="Times New Roman"/>
          <w:i/>
          <w:color w:val="000000" w:themeColor="text1"/>
          <w:sz w:val="26"/>
          <w:szCs w:val="26"/>
          <w:lang w:val="en-US"/>
        </w:rPr>
        <w:t xml:space="preserve"> (Nguồn xủ lý trên SPSS)</w:t>
      </w:r>
    </w:p>
    <w:p w14:paraId="26AAE3BF" w14:textId="3820D467" w:rsidR="007204C6" w:rsidRPr="002E5959" w:rsidRDefault="007204C6" w:rsidP="00A65492">
      <w:pPr>
        <w:spacing w:after="0" w:line="360" w:lineRule="auto"/>
        <w:jc w:val="both"/>
        <w:rPr>
          <w:rFonts w:ascii="Times New Roman" w:eastAsia="Times New Roman" w:hAnsi="Times New Roman" w:cs="Times New Roman"/>
          <w:color w:val="000000" w:themeColor="text1"/>
          <w:spacing w:val="6"/>
          <w:sz w:val="26"/>
          <w:szCs w:val="26"/>
        </w:rPr>
      </w:pPr>
      <w:r w:rsidRPr="002E5959">
        <w:rPr>
          <w:rFonts w:ascii="Times New Roman" w:eastAsia="Times New Roman" w:hAnsi="Times New Roman" w:cs="Times New Roman"/>
          <w:color w:val="000000" w:themeColor="text1"/>
          <w:sz w:val="26"/>
          <w:szCs w:val="26"/>
        </w:rPr>
        <w:tab/>
      </w:r>
      <w:r w:rsidRPr="002E5959">
        <w:rPr>
          <w:rFonts w:ascii="Times New Roman" w:eastAsia="Times New Roman" w:hAnsi="Times New Roman" w:cs="Times New Roman"/>
          <w:color w:val="000000" w:themeColor="text1"/>
          <w:spacing w:val="6"/>
          <w:sz w:val="26"/>
          <w:szCs w:val="26"/>
          <w:lang w:val="en-US"/>
        </w:rPr>
        <w:t>Về độ tuổi, k</w:t>
      </w:r>
      <w:r w:rsidRPr="002E5959">
        <w:rPr>
          <w:rFonts w:ascii="Times New Roman" w:eastAsia="Times New Roman" w:hAnsi="Times New Roman" w:cs="Times New Roman"/>
          <w:color w:val="000000" w:themeColor="text1"/>
          <w:spacing w:val="6"/>
          <w:sz w:val="26"/>
          <w:szCs w:val="26"/>
        </w:rPr>
        <w:t xml:space="preserve">ết quả phân tích cho thấy </w:t>
      </w:r>
      <w:r w:rsidRPr="002E5959">
        <w:rPr>
          <w:rFonts w:ascii="Times New Roman" w:eastAsia="Times New Roman" w:hAnsi="Times New Roman" w:cs="Times New Roman"/>
          <w:color w:val="000000" w:themeColor="text1"/>
          <w:spacing w:val="6"/>
          <w:sz w:val="26"/>
          <w:szCs w:val="26"/>
          <w:lang w:val="en-US"/>
        </w:rPr>
        <w:t>nhóm này</w:t>
      </w:r>
      <w:r w:rsidRPr="002E5959">
        <w:rPr>
          <w:rFonts w:ascii="Times New Roman" w:eastAsia="Times New Roman" w:hAnsi="Times New Roman" w:cs="Times New Roman"/>
          <w:color w:val="000000" w:themeColor="text1"/>
          <w:spacing w:val="6"/>
          <w:sz w:val="26"/>
          <w:szCs w:val="26"/>
        </w:rPr>
        <w:t xml:space="preserve"> có ảnh hưởng đến nhận thức của người dùng tin, tuy nhiên sự khác biệt chủ yếu tập trung ở thành phần thái độ. Cụ thể, </w:t>
      </w:r>
      <w:r w:rsidRPr="002E5959">
        <w:rPr>
          <w:rFonts w:ascii="Times New Roman" w:eastAsia="Times New Roman" w:hAnsi="Times New Roman" w:cs="Times New Roman"/>
          <w:color w:val="000000" w:themeColor="text1"/>
          <w:spacing w:val="6"/>
          <w:sz w:val="26"/>
          <w:szCs w:val="26"/>
          <w:lang w:val="en-US"/>
        </w:rPr>
        <w:t>số liệu ghi nhận</w:t>
      </w:r>
      <w:r w:rsidRPr="002E5959">
        <w:rPr>
          <w:rFonts w:ascii="Times New Roman" w:eastAsia="Times New Roman" w:hAnsi="Times New Roman" w:cs="Times New Roman"/>
          <w:color w:val="000000" w:themeColor="text1"/>
          <w:spacing w:val="6"/>
          <w:sz w:val="26"/>
          <w:szCs w:val="26"/>
        </w:rPr>
        <w:t xml:space="preserve"> tồn tại sự khác biệt có ý nghĩa thống kê về thái độ giữa các nhóm độ tuổi với Sig. = 0.046. </w:t>
      </w:r>
      <w:r w:rsidRPr="002E5959">
        <w:rPr>
          <w:rFonts w:ascii="Times New Roman" w:eastAsia="Times New Roman" w:hAnsi="Times New Roman" w:cs="Times New Roman"/>
          <w:color w:val="000000" w:themeColor="text1"/>
          <w:spacing w:val="6"/>
          <w:sz w:val="26"/>
          <w:szCs w:val="26"/>
          <w:lang w:val="en-US"/>
        </w:rPr>
        <w:t>Ngược lại, c</w:t>
      </w:r>
      <w:r w:rsidRPr="002E5959">
        <w:rPr>
          <w:rFonts w:ascii="Times New Roman" w:eastAsia="Times New Roman" w:hAnsi="Times New Roman" w:cs="Times New Roman"/>
          <w:color w:val="000000" w:themeColor="text1"/>
          <w:spacing w:val="6"/>
          <w:sz w:val="26"/>
          <w:szCs w:val="26"/>
        </w:rPr>
        <w:t>huẩn mực chủ quan và kiểm soát hành vi cảm nhận không cho thấy tồn tại sự khác biệt có ý nghĩa thống kê giữa các nhóm tuổi</w:t>
      </w:r>
      <w:r w:rsidRPr="002E5959">
        <w:rPr>
          <w:rFonts w:ascii="Times New Roman" w:eastAsia="Times New Roman" w:hAnsi="Times New Roman" w:cs="Times New Roman"/>
          <w:color w:val="000000" w:themeColor="text1"/>
          <w:spacing w:val="6"/>
          <w:sz w:val="26"/>
          <w:szCs w:val="26"/>
          <w:lang w:val="en-US"/>
        </w:rPr>
        <w:t>.</w:t>
      </w:r>
      <w:r w:rsidR="00197BEA" w:rsidRPr="002E5959">
        <w:rPr>
          <w:rFonts w:ascii="Times New Roman" w:eastAsia="Times New Roman" w:hAnsi="Times New Roman" w:cs="Times New Roman"/>
          <w:color w:val="000000" w:themeColor="text1"/>
          <w:spacing w:val="6"/>
          <w:sz w:val="26"/>
          <w:szCs w:val="26"/>
          <w:lang w:val="en-US"/>
        </w:rPr>
        <w:t xml:space="preserve"> </w:t>
      </w:r>
      <w:r w:rsidRPr="002E5959">
        <w:rPr>
          <w:rFonts w:ascii="Times New Roman" w:eastAsia="Times New Roman" w:hAnsi="Times New Roman" w:cs="Times New Roman"/>
          <w:color w:val="000000" w:themeColor="text1"/>
          <w:spacing w:val="6"/>
          <w:sz w:val="26"/>
          <w:szCs w:val="26"/>
          <w:lang w:val="en-US"/>
        </w:rPr>
        <w:t>Nhóm</w:t>
      </w:r>
      <w:r w:rsidRPr="002E5959">
        <w:rPr>
          <w:rFonts w:ascii="Times New Roman" w:eastAsia="Times New Roman" w:hAnsi="Times New Roman" w:cs="Times New Roman"/>
          <w:color w:val="000000" w:themeColor="text1"/>
          <w:spacing w:val="6"/>
          <w:sz w:val="26"/>
          <w:szCs w:val="26"/>
        </w:rPr>
        <w:t xml:space="preserve"> người dùng từ 60 tuổi trở lên có mức thái độ thấp hơn đáng kể so với nhóm 20–29 tuổi, nhóm 40–49 tuổi và nhóm 50–59 tuổi. Trong đó, nhóm 40–49 tuổi có mức độ thái độ tích cực cao nhất với giá trị trung bình đạt 4.02, tiếp theo là nhóm 50–59 tuổi với giá trị trung bình = 3.96 và nhóm 20–29 tuổi với giá trị trung bình = 3.92. Trong khi đó, nhóm từ 60 tuổi trở lên chỉ đạt 3.66. </w:t>
      </w:r>
    </w:p>
    <w:p w14:paraId="2E323175" w14:textId="77777777" w:rsidR="00A32991" w:rsidRPr="002E5959" w:rsidRDefault="00A32991">
      <w:pPr>
        <w:rPr>
          <w:rFonts w:ascii="Times New Roman" w:eastAsia="Times New Roman" w:hAnsi="Times New Roman" w:cs="Times New Roman"/>
          <w:i/>
          <w:color w:val="000000" w:themeColor="text1"/>
          <w:sz w:val="26"/>
          <w:szCs w:val="26"/>
          <w:lang w:val="en-US"/>
        </w:rPr>
      </w:pPr>
      <w:r w:rsidRPr="002E5959">
        <w:rPr>
          <w:rFonts w:ascii="Times New Roman" w:eastAsia="Times New Roman" w:hAnsi="Times New Roman" w:cs="Times New Roman"/>
          <w:i/>
          <w:color w:val="000000" w:themeColor="text1"/>
          <w:sz w:val="26"/>
          <w:szCs w:val="26"/>
          <w:lang w:val="en-US"/>
        </w:rPr>
        <w:br w:type="page"/>
      </w:r>
    </w:p>
    <w:p w14:paraId="1A80306B" w14:textId="607CC8DA" w:rsidR="00F4049E" w:rsidRPr="002E5959" w:rsidRDefault="00FA422B" w:rsidP="00A65492">
      <w:pPr>
        <w:spacing w:after="0" w:line="360" w:lineRule="auto"/>
        <w:jc w:val="center"/>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i/>
          <w:color w:val="000000" w:themeColor="text1"/>
          <w:sz w:val="26"/>
          <w:szCs w:val="26"/>
          <w:lang w:val="en-US"/>
        </w:rPr>
        <w:lastRenderedPageBreak/>
        <w:t>Biểu đồ 3.5.  Sự khác biệt về thái độ giữa các nhóm tuổi</w:t>
      </w:r>
    </w:p>
    <w:p w14:paraId="25FD8265" w14:textId="2A50ADCF" w:rsidR="00F4049E" w:rsidRPr="002E5959" w:rsidRDefault="00F4049E" w:rsidP="00A65492">
      <w:pPr>
        <w:autoSpaceDE w:val="0"/>
        <w:autoSpaceDN w:val="0"/>
        <w:adjustRightInd w:val="0"/>
        <w:spacing w:after="0" w:line="360" w:lineRule="auto"/>
        <w:jc w:val="center"/>
        <w:rPr>
          <w:rFonts w:ascii="Times New Roman" w:eastAsiaTheme="minorHAnsi" w:hAnsi="Times New Roman" w:cs="Times New Roman"/>
          <w:sz w:val="24"/>
          <w:szCs w:val="24"/>
          <w:lang w:val="en-US"/>
        </w:rPr>
      </w:pPr>
      <w:r w:rsidRPr="002E5959">
        <w:rPr>
          <w:rFonts w:ascii="Times New Roman" w:eastAsiaTheme="minorHAnsi" w:hAnsi="Times New Roman" w:cs="Times New Roman"/>
          <w:noProof/>
          <w:sz w:val="24"/>
          <w:szCs w:val="24"/>
          <w:lang w:val="en-US"/>
        </w:rPr>
        <w:drawing>
          <wp:inline distT="0" distB="0" distL="0" distR="0" wp14:anchorId="38FEE755" wp14:editId="44257269">
            <wp:extent cx="4491688" cy="1902372"/>
            <wp:effectExtent l="0" t="0" r="444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36576" cy="1921383"/>
                    </a:xfrm>
                    <a:prstGeom prst="rect">
                      <a:avLst/>
                    </a:prstGeom>
                    <a:noFill/>
                    <a:ln>
                      <a:noFill/>
                    </a:ln>
                  </pic:spPr>
                </pic:pic>
              </a:graphicData>
            </a:graphic>
          </wp:inline>
        </w:drawing>
      </w:r>
    </w:p>
    <w:p w14:paraId="0980205B" w14:textId="77777777" w:rsidR="00F4049E" w:rsidRPr="002E5959" w:rsidRDefault="00F4049E" w:rsidP="00A65492">
      <w:pPr>
        <w:autoSpaceDE w:val="0"/>
        <w:autoSpaceDN w:val="0"/>
        <w:adjustRightInd w:val="0"/>
        <w:spacing w:after="0" w:line="360" w:lineRule="auto"/>
        <w:rPr>
          <w:rFonts w:ascii="Times New Roman" w:eastAsiaTheme="minorHAnsi" w:hAnsi="Times New Roman" w:cs="Times New Roman"/>
          <w:sz w:val="24"/>
          <w:szCs w:val="24"/>
          <w:lang w:val="en-US"/>
        </w:rPr>
      </w:pPr>
    </w:p>
    <w:p w14:paraId="01D1AA6A" w14:textId="2F7AA3E8" w:rsidR="007204C6" w:rsidRPr="002E5959" w:rsidRDefault="00124111" w:rsidP="00A65492">
      <w:pPr>
        <w:spacing w:after="0" w:line="360" w:lineRule="auto"/>
        <w:jc w:val="center"/>
        <w:rPr>
          <w:rFonts w:ascii="Times New Roman" w:eastAsia="Times New Roman" w:hAnsi="Times New Roman" w:cs="Times New Roman"/>
          <w:i/>
          <w:color w:val="000000" w:themeColor="text1"/>
          <w:sz w:val="26"/>
          <w:szCs w:val="26"/>
          <w:lang w:val="en-US"/>
        </w:rPr>
      </w:pPr>
      <w:r w:rsidRPr="002E5959">
        <w:rPr>
          <w:rFonts w:ascii="Times New Roman" w:eastAsia="Times New Roman" w:hAnsi="Times New Roman" w:cs="Times New Roman"/>
          <w:i/>
          <w:color w:val="000000" w:themeColor="text1"/>
          <w:sz w:val="26"/>
          <w:szCs w:val="26"/>
          <w:lang w:val="en-US"/>
        </w:rPr>
        <w:t xml:space="preserve"> (Nguồn xử lý trên SPSS)</w:t>
      </w:r>
    </w:p>
    <w:p w14:paraId="63834A6B"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ab/>
      </w:r>
      <w:r w:rsidRPr="002E5959">
        <w:rPr>
          <w:rFonts w:ascii="Times New Roman" w:eastAsia="Times New Roman" w:hAnsi="Times New Roman" w:cs="Times New Roman"/>
          <w:color w:val="000000" w:themeColor="text1"/>
          <w:sz w:val="26"/>
          <w:szCs w:val="26"/>
          <w:lang w:val="en-US"/>
        </w:rPr>
        <w:t>Kết quả này</w:t>
      </w:r>
      <w:r w:rsidRPr="002E5959">
        <w:rPr>
          <w:rFonts w:ascii="Times New Roman" w:eastAsia="Times New Roman" w:hAnsi="Times New Roman" w:cs="Times New Roman"/>
          <w:color w:val="000000" w:themeColor="text1"/>
          <w:sz w:val="26"/>
          <w:szCs w:val="26"/>
        </w:rPr>
        <w:t xml:space="preserve"> cho thấy nhóm người dùng lớn tuổi có thể gặp khó khăn hơn trong việc thích nghi với môi trường thông tin số hoặc chưa thực sự quen thuộc với các dịch vụ thư viện trực tuyến. Cùng với đó, việc không ghi nhận sự khác biệt đáng kể giữa các nhóm độ tuổi đối với chuẩn mực chủ quan và kiểm soát hành vi cảm nhận hàm ý rằng mặc dù mức độ đánh giá tích cực đối với thư viện có khác nhau giữa các nhóm tuổi</w:t>
      </w:r>
      <w:r w:rsidRPr="002E5959">
        <w:rPr>
          <w:rFonts w:ascii="Times New Roman" w:eastAsia="Times New Roman" w:hAnsi="Times New Roman" w:cs="Times New Roman"/>
          <w:color w:val="000000" w:themeColor="text1"/>
          <w:sz w:val="26"/>
          <w:szCs w:val="26"/>
          <w:lang w:val="en-US"/>
        </w:rPr>
        <w:t xml:space="preserve"> nhưng </w:t>
      </w:r>
      <w:r w:rsidRPr="002E5959">
        <w:rPr>
          <w:rFonts w:ascii="Times New Roman" w:eastAsia="Times New Roman" w:hAnsi="Times New Roman" w:cs="Times New Roman"/>
          <w:color w:val="000000" w:themeColor="text1"/>
          <w:sz w:val="26"/>
          <w:szCs w:val="26"/>
        </w:rPr>
        <w:t>vẫn có cảm nhận khá tương đồng về ảnh hưởng xã hội cũng như khả năng tiếp cận và sử dụng thư viện.</w:t>
      </w:r>
    </w:p>
    <w:p w14:paraId="3ECAE7A1"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ab/>
      </w:r>
      <w:r w:rsidRPr="002E5959">
        <w:rPr>
          <w:rFonts w:ascii="Times New Roman" w:eastAsia="Times New Roman" w:hAnsi="Times New Roman" w:cs="Times New Roman"/>
          <w:color w:val="000000" w:themeColor="text1"/>
          <w:sz w:val="26"/>
          <w:szCs w:val="26"/>
          <w:lang w:val="en-US"/>
        </w:rPr>
        <w:t>Nhóm lĩnh</w:t>
      </w:r>
      <w:r w:rsidRPr="002E5959">
        <w:rPr>
          <w:rFonts w:ascii="Times New Roman" w:eastAsia="Times New Roman" w:hAnsi="Times New Roman" w:cs="Times New Roman"/>
          <w:color w:val="000000" w:themeColor="text1"/>
          <w:sz w:val="26"/>
          <w:szCs w:val="26"/>
        </w:rPr>
        <w:t xml:space="preserve"> vực công tác là yếu tố tạo ra sự khác biệt rõ rệt nhất đối với nhận thức của người dùng tin. Các số liệu phân tích sự khác biệt nhận thức đối với nhóm này cho thấy tồn tại sự khác biệt có ý nghĩa thống kê về cả thái độ, chuẩn mực chủ quan và kiểm soát hành vi cảm nhận. Nhóm người dùng </w:t>
      </w:r>
      <w:r w:rsidRPr="002E5959">
        <w:rPr>
          <w:rFonts w:ascii="Times New Roman" w:eastAsia="Times New Roman" w:hAnsi="Times New Roman" w:cs="Times New Roman"/>
          <w:color w:val="000000" w:themeColor="text1"/>
          <w:sz w:val="26"/>
          <w:szCs w:val="26"/>
          <w:lang w:val="en-US"/>
        </w:rPr>
        <w:t>thuộc</w:t>
      </w:r>
      <w:r w:rsidRPr="002E5959">
        <w:rPr>
          <w:rFonts w:ascii="Times New Roman" w:eastAsia="Times New Roman" w:hAnsi="Times New Roman" w:cs="Times New Roman"/>
          <w:color w:val="000000" w:themeColor="text1"/>
          <w:sz w:val="26"/>
          <w:szCs w:val="26"/>
        </w:rPr>
        <w:t xml:space="preserve"> quân đội và nhóm cán bộ hưu trí có mức độ nhận thức cao hơn so với nhóm ngành nghề khác</w:t>
      </w:r>
      <w:r w:rsidRPr="002E5959">
        <w:rPr>
          <w:rFonts w:ascii="Times New Roman" w:eastAsia="Times New Roman" w:hAnsi="Times New Roman" w:cs="Times New Roman"/>
          <w:color w:val="000000" w:themeColor="text1"/>
          <w:sz w:val="26"/>
          <w:szCs w:val="26"/>
          <w:lang w:val="en-US"/>
        </w:rPr>
        <w:t xml:space="preserve"> </w:t>
      </w:r>
      <w:r w:rsidRPr="002E5959">
        <w:rPr>
          <w:rFonts w:ascii="Times New Roman" w:eastAsia="Times New Roman" w:hAnsi="Times New Roman" w:cs="Times New Roman"/>
          <w:color w:val="000000" w:themeColor="text1"/>
          <w:sz w:val="26"/>
          <w:szCs w:val="26"/>
        </w:rPr>
        <w:t xml:space="preserve">phản ánh rằng mức độ gắn bó và sự quen thuộc với môi trường công tác có thể khiến người dùng tin cảm thấy thư viện gần gũi, hữu ích, dễ tiếp cận và hành vi của mình được ủng hộ. </w:t>
      </w:r>
    </w:p>
    <w:p w14:paraId="0924E688" w14:textId="77777777" w:rsidR="007204C6" w:rsidRPr="002E5959" w:rsidRDefault="007204C6"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eastAsia="Times New Roman" w:hAnsi="Times New Roman" w:cs="Times New Roman"/>
          <w:color w:val="000000" w:themeColor="text1"/>
          <w:sz w:val="26"/>
          <w:szCs w:val="26"/>
        </w:rPr>
        <w:tab/>
      </w:r>
      <w:r w:rsidRPr="002E5959">
        <w:rPr>
          <w:rFonts w:ascii="Times New Roman" w:eastAsia="Times New Roman" w:hAnsi="Times New Roman" w:cs="Times New Roman"/>
          <w:color w:val="000000" w:themeColor="text1"/>
          <w:sz w:val="26"/>
          <w:szCs w:val="26"/>
          <w:lang w:val="en-US"/>
        </w:rPr>
        <w:t>Trong khi đó,</w:t>
      </w:r>
      <w:r w:rsidRPr="002E5959">
        <w:rPr>
          <w:rFonts w:ascii="Times New Roman" w:eastAsia="Times New Roman" w:hAnsi="Times New Roman" w:cs="Times New Roman"/>
          <w:color w:val="000000" w:themeColor="text1"/>
          <w:sz w:val="26"/>
          <w:szCs w:val="26"/>
        </w:rPr>
        <w:t xml:space="preserve"> nghiên cứu không ghi nhận sự khác biệt về nhận thức giữa các nhóm đối tượng trong quân đội. Các kết quả kiểm tra Sig Levene đều cho thấy giá trị đều lớn hơn 0.05, bảng ANOVA cũng cho số liệu Sig tại đây không có khác biệt trung bình. Số liệu </w:t>
      </w:r>
      <w:r w:rsidRPr="002E5959">
        <w:rPr>
          <w:rFonts w:ascii="Times New Roman" w:eastAsia="Times New Roman" w:hAnsi="Times New Roman" w:cs="Times New Roman"/>
          <w:color w:val="000000" w:themeColor="text1"/>
          <w:sz w:val="26"/>
          <w:szCs w:val="26"/>
          <w:lang w:val="en-US"/>
        </w:rPr>
        <w:t xml:space="preserve">này </w:t>
      </w:r>
      <w:r w:rsidRPr="002E5959">
        <w:rPr>
          <w:rFonts w:ascii="Times New Roman" w:eastAsia="Times New Roman" w:hAnsi="Times New Roman" w:cs="Times New Roman"/>
          <w:color w:val="000000" w:themeColor="text1"/>
          <w:sz w:val="26"/>
          <w:szCs w:val="26"/>
        </w:rPr>
        <w:t xml:space="preserve">đã </w:t>
      </w:r>
      <w:r w:rsidRPr="002E5959">
        <w:rPr>
          <w:rFonts w:ascii="Times New Roman" w:eastAsia="Times New Roman" w:hAnsi="Times New Roman" w:cs="Times New Roman"/>
          <w:color w:val="000000" w:themeColor="text1"/>
          <w:sz w:val="26"/>
          <w:szCs w:val="26"/>
          <w:lang w:val="en-US"/>
        </w:rPr>
        <w:t>phản ánh</w:t>
      </w:r>
      <w:r w:rsidRPr="002E5959">
        <w:rPr>
          <w:rFonts w:ascii="Times New Roman" w:eastAsia="Times New Roman" w:hAnsi="Times New Roman" w:cs="Times New Roman"/>
          <w:color w:val="000000" w:themeColor="text1"/>
          <w:sz w:val="26"/>
          <w:szCs w:val="26"/>
        </w:rPr>
        <w:t xml:space="preserve"> tính thống nhất trong môi trường quân đội, nơi người </w:t>
      </w:r>
      <w:r w:rsidRPr="002E5959">
        <w:rPr>
          <w:rFonts w:ascii="Times New Roman" w:eastAsia="Times New Roman" w:hAnsi="Times New Roman" w:cs="Times New Roman"/>
          <w:color w:val="000000" w:themeColor="text1"/>
          <w:sz w:val="26"/>
          <w:szCs w:val="26"/>
        </w:rPr>
        <w:lastRenderedPageBreak/>
        <w:t xml:space="preserve">dùng được tiếp cận thông tin, văn hóa tổ chức và định hướng sử dụng thư viện tương đối đồng đều. </w:t>
      </w:r>
    </w:p>
    <w:p w14:paraId="67AC971E" w14:textId="4B0A04ED"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Tần suất sử dụng Internet cũng tạo ra sự khác biệt đáng kể đối với thái độ, chuẩn mực chủ quan, kiểm soát hành vi cảm nhận của người dùng tin về việc sử dụng thư viện, cao nhất ở thái độ. Điều này tiết lộ rằng so với những người ít sử dụng Internet, những người thường xuyên tiếp cận với môi trường số sẽ có cảm nhận tích cực đối với thư viện, giúp họ cảm thấy dễ dàng hơn trong tiếp cận thông tin và có xu hướng chịu ảnh hưởng nhiều hơn từ cộng đồng trực tuyến, mạng xã hội và các hoạt động chia sẻ thông tin liên quan đến thư viện. Điều này cho thấy mức độ quen thuộc với môi trường số trở thành yếu tố quan trọng giúp người dùng cảm thấy tự tin hơn trong việc khai thác thư viện.</w:t>
      </w:r>
    </w:p>
    <w:p w14:paraId="58ACA69C" w14:textId="212579EA" w:rsidR="00FA422B" w:rsidRPr="002E5959" w:rsidRDefault="005462D0" w:rsidP="00A65492">
      <w:pPr>
        <w:pStyle w:val="NormalWeb"/>
        <w:spacing w:before="0" w:beforeAutospacing="0" w:after="0" w:afterAutospacing="0" w:line="360" w:lineRule="auto"/>
        <w:jc w:val="center"/>
        <w:rPr>
          <w:color w:val="000000" w:themeColor="text1"/>
          <w:sz w:val="26"/>
          <w:szCs w:val="26"/>
        </w:rPr>
      </w:pPr>
      <w:r w:rsidRPr="002E5959">
        <w:rPr>
          <w:i/>
          <w:color w:val="000000" w:themeColor="text1"/>
          <w:sz w:val="26"/>
          <w:szCs w:val="26"/>
        </w:rPr>
        <w:t>Bảng 3.11</w:t>
      </w:r>
      <w:r w:rsidR="00FA422B" w:rsidRPr="002E5959">
        <w:rPr>
          <w:i/>
          <w:color w:val="000000" w:themeColor="text1"/>
          <w:sz w:val="26"/>
          <w:szCs w:val="26"/>
        </w:rPr>
        <w:t>.  Tổng hợp kết quả kiểm định sự khác biệt về nhận thức giữa các nhóm người dùng tin</w:t>
      </w:r>
    </w:p>
    <w:tbl>
      <w:tblPr>
        <w:tblStyle w:val="TableGrid"/>
        <w:tblW w:w="9085" w:type="dxa"/>
        <w:tblLook w:val="04A0" w:firstRow="1" w:lastRow="0" w:firstColumn="1" w:lastColumn="0" w:noHBand="0" w:noVBand="1"/>
      </w:tblPr>
      <w:tblGrid>
        <w:gridCol w:w="1345"/>
        <w:gridCol w:w="1260"/>
        <w:gridCol w:w="1223"/>
        <w:gridCol w:w="1117"/>
        <w:gridCol w:w="1530"/>
        <w:gridCol w:w="1260"/>
        <w:gridCol w:w="1350"/>
      </w:tblGrid>
      <w:tr w:rsidR="007204C6" w:rsidRPr="002E5959" w14:paraId="266A2247" w14:textId="77777777" w:rsidTr="00CD20E4">
        <w:trPr>
          <w:tblHeader/>
        </w:trPr>
        <w:tc>
          <w:tcPr>
            <w:tcW w:w="1345" w:type="dxa"/>
            <w:vMerge w:val="restart"/>
          </w:tcPr>
          <w:p w14:paraId="632E3E13"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b/>
                <w:bCs/>
                <w:color w:val="000000" w:themeColor="text1"/>
              </w:rPr>
              <w:t>Thành phần nhận thức</w:t>
            </w:r>
          </w:p>
        </w:tc>
        <w:tc>
          <w:tcPr>
            <w:tcW w:w="6390" w:type="dxa"/>
            <w:gridSpan w:val="5"/>
            <w:vAlign w:val="center"/>
          </w:tcPr>
          <w:p w14:paraId="0010597D" w14:textId="77777777" w:rsidR="007204C6" w:rsidRPr="002E5959" w:rsidRDefault="007204C6" w:rsidP="00A65492">
            <w:pPr>
              <w:pStyle w:val="NormalWeb"/>
              <w:spacing w:before="0" w:beforeAutospacing="0" w:after="0" w:afterAutospacing="0" w:line="360" w:lineRule="auto"/>
              <w:jc w:val="center"/>
              <w:rPr>
                <w:b/>
                <w:color w:val="000000" w:themeColor="text1"/>
              </w:rPr>
            </w:pPr>
            <w:r w:rsidRPr="002E5959">
              <w:rPr>
                <w:b/>
                <w:color w:val="000000" w:themeColor="text1"/>
              </w:rPr>
              <w:t>Nhóm đối tượng</w:t>
            </w:r>
          </w:p>
        </w:tc>
        <w:tc>
          <w:tcPr>
            <w:tcW w:w="1350" w:type="dxa"/>
            <w:vMerge w:val="restart"/>
          </w:tcPr>
          <w:p w14:paraId="0E45CA2F" w14:textId="77777777" w:rsidR="007204C6" w:rsidRPr="002E5959" w:rsidRDefault="007204C6" w:rsidP="00A65492">
            <w:pPr>
              <w:pStyle w:val="NormalWeb"/>
              <w:spacing w:before="0" w:beforeAutospacing="0" w:after="0" w:afterAutospacing="0" w:line="360" w:lineRule="auto"/>
              <w:jc w:val="both"/>
              <w:rPr>
                <w:b/>
                <w:color w:val="000000" w:themeColor="text1"/>
              </w:rPr>
            </w:pPr>
            <w:r w:rsidRPr="002E5959">
              <w:rPr>
                <w:b/>
                <w:color w:val="000000" w:themeColor="text1"/>
              </w:rPr>
              <w:t>Giá trị kiểm định Sig.</w:t>
            </w:r>
          </w:p>
        </w:tc>
      </w:tr>
      <w:tr w:rsidR="007204C6" w:rsidRPr="002E5959" w14:paraId="67C185A5" w14:textId="77777777" w:rsidTr="00791210">
        <w:tc>
          <w:tcPr>
            <w:tcW w:w="1345" w:type="dxa"/>
            <w:vMerge/>
          </w:tcPr>
          <w:p w14:paraId="50B1BD93" w14:textId="77777777" w:rsidR="007204C6" w:rsidRPr="002E5959" w:rsidRDefault="007204C6" w:rsidP="00A65492">
            <w:pPr>
              <w:pStyle w:val="NormalWeb"/>
              <w:spacing w:before="0" w:beforeAutospacing="0" w:after="0" w:afterAutospacing="0" w:line="360" w:lineRule="auto"/>
              <w:jc w:val="both"/>
              <w:rPr>
                <w:b/>
                <w:bCs/>
                <w:color w:val="000000" w:themeColor="text1"/>
              </w:rPr>
            </w:pPr>
          </w:p>
        </w:tc>
        <w:tc>
          <w:tcPr>
            <w:tcW w:w="1260" w:type="dxa"/>
          </w:tcPr>
          <w:p w14:paraId="4DC2987A" w14:textId="094C4802" w:rsidR="007204C6" w:rsidRPr="002E5959" w:rsidRDefault="007204C6" w:rsidP="00A65492">
            <w:pPr>
              <w:pStyle w:val="NormalWeb"/>
              <w:spacing w:before="0" w:beforeAutospacing="0" w:after="0" w:afterAutospacing="0" w:line="360" w:lineRule="auto"/>
              <w:jc w:val="both"/>
              <w:rPr>
                <w:b/>
                <w:color w:val="000000" w:themeColor="text1"/>
              </w:rPr>
            </w:pPr>
            <w:r w:rsidRPr="002E5959">
              <w:rPr>
                <w:b/>
                <w:color w:val="000000" w:themeColor="text1"/>
              </w:rPr>
              <w:t>Giới tính</w:t>
            </w:r>
          </w:p>
        </w:tc>
        <w:tc>
          <w:tcPr>
            <w:tcW w:w="1223" w:type="dxa"/>
          </w:tcPr>
          <w:p w14:paraId="3D6065A0" w14:textId="7B88A2A8" w:rsidR="007204C6" w:rsidRPr="002E5959" w:rsidRDefault="007204C6" w:rsidP="00A65492">
            <w:pPr>
              <w:pStyle w:val="NormalWeb"/>
              <w:spacing w:before="0" w:beforeAutospacing="0" w:after="0" w:afterAutospacing="0" w:line="360" w:lineRule="auto"/>
              <w:jc w:val="both"/>
              <w:rPr>
                <w:b/>
                <w:color w:val="000000" w:themeColor="text1"/>
              </w:rPr>
            </w:pPr>
            <w:r w:rsidRPr="002E5959">
              <w:rPr>
                <w:b/>
                <w:color w:val="000000" w:themeColor="text1"/>
              </w:rPr>
              <w:t>Độ tuổi</w:t>
            </w:r>
          </w:p>
        </w:tc>
        <w:tc>
          <w:tcPr>
            <w:tcW w:w="1117" w:type="dxa"/>
          </w:tcPr>
          <w:p w14:paraId="362774C8" w14:textId="6260AFCF" w:rsidR="007204C6" w:rsidRPr="002E5959" w:rsidRDefault="007204C6" w:rsidP="00A65492">
            <w:pPr>
              <w:pStyle w:val="NormalWeb"/>
              <w:spacing w:before="0" w:beforeAutospacing="0" w:after="0" w:afterAutospacing="0" w:line="360" w:lineRule="auto"/>
              <w:jc w:val="both"/>
              <w:rPr>
                <w:b/>
                <w:color w:val="000000" w:themeColor="text1"/>
              </w:rPr>
            </w:pPr>
            <w:r w:rsidRPr="002E5959">
              <w:rPr>
                <w:b/>
                <w:color w:val="000000" w:themeColor="text1"/>
              </w:rPr>
              <w:t>Lĩnh vực công tác</w:t>
            </w:r>
          </w:p>
        </w:tc>
        <w:tc>
          <w:tcPr>
            <w:tcW w:w="1530" w:type="dxa"/>
          </w:tcPr>
          <w:p w14:paraId="22B7E557" w14:textId="7524BB77" w:rsidR="007204C6" w:rsidRPr="002E5959" w:rsidRDefault="007204C6" w:rsidP="00A65492">
            <w:pPr>
              <w:pStyle w:val="NormalWeb"/>
              <w:spacing w:before="0" w:beforeAutospacing="0" w:after="0" w:afterAutospacing="0" w:line="360" w:lineRule="auto"/>
              <w:jc w:val="both"/>
              <w:rPr>
                <w:b/>
                <w:color w:val="000000" w:themeColor="text1"/>
              </w:rPr>
            </w:pPr>
            <w:r w:rsidRPr="002E5959">
              <w:rPr>
                <w:b/>
                <w:color w:val="000000" w:themeColor="text1"/>
              </w:rPr>
              <w:t>Người dùng trong quân đội</w:t>
            </w:r>
          </w:p>
        </w:tc>
        <w:tc>
          <w:tcPr>
            <w:tcW w:w="1260" w:type="dxa"/>
          </w:tcPr>
          <w:p w14:paraId="03E5F56E" w14:textId="47737851" w:rsidR="007204C6" w:rsidRPr="002E5959" w:rsidRDefault="007204C6" w:rsidP="00A65492">
            <w:pPr>
              <w:pStyle w:val="NormalWeb"/>
              <w:spacing w:before="0" w:beforeAutospacing="0" w:after="0" w:afterAutospacing="0" w:line="360" w:lineRule="auto"/>
              <w:jc w:val="both"/>
              <w:rPr>
                <w:b/>
                <w:color w:val="000000" w:themeColor="text1"/>
              </w:rPr>
            </w:pPr>
            <w:r w:rsidRPr="002E5959">
              <w:rPr>
                <w:b/>
                <w:color w:val="000000" w:themeColor="text1"/>
              </w:rPr>
              <w:t>Tần suất sử dụng Internet</w:t>
            </w:r>
          </w:p>
        </w:tc>
        <w:tc>
          <w:tcPr>
            <w:tcW w:w="1350" w:type="dxa"/>
            <w:vMerge/>
          </w:tcPr>
          <w:p w14:paraId="280520A1" w14:textId="77777777" w:rsidR="007204C6" w:rsidRPr="002E5959" w:rsidRDefault="007204C6" w:rsidP="00A65492">
            <w:pPr>
              <w:pStyle w:val="NormalWeb"/>
              <w:spacing w:before="0" w:beforeAutospacing="0" w:after="0" w:afterAutospacing="0" w:line="360" w:lineRule="auto"/>
              <w:jc w:val="both"/>
              <w:rPr>
                <w:color w:val="000000" w:themeColor="text1"/>
              </w:rPr>
            </w:pPr>
          </w:p>
        </w:tc>
      </w:tr>
      <w:tr w:rsidR="007204C6" w:rsidRPr="002E5959" w14:paraId="180FF30E" w14:textId="77777777" w:rsidTr="00791210">
        <w:tc>
          <w:tcPr>
            <w:tcW w:w="1345" w:type="dxa"/>
            <w:vMerge w:val="restart"/>
          </w:tcPr>
          <w:p w14:paraId="0630FDE3" w14:textId="77777777" w:rsidR="007204C6" w:rsidRPr="002E5959" w:rsidRDefault="007204C6" w:rsidP="00A65492">
            <w:pPr>
              <w:pStyle w:val="NormalWeb"/>
              <w:spacing w:before="0" w:beforeAutospacing="0" w:after="0" w:afterAutospacing="0" w:line="360" w:lineRule="auto"/>
              <w:jc w:val="both"/>
              <w:rPr>
                <w:b/>
                <w:bCs/>
                <w:color w:val="000000" w:themeColor="text1"/>
              </w:rPr>
            </w:pPr>
            <w:r w:rsidRPr="002E5959">
              <w:rPr>
                <w:b/>
                <w:bCs/>
                <w:color w:val="000000" w:themeColor="text1"/>
              </w:rPr>
              <w:t>Thái độ</w:t>
            </w:r>
          </w:p>
        </w:tc>
        <w:tc>
          <w:tcPr>
            <w:tcW w:w="1260" w:type="dxa"/>
          </w:tcPr>
          <w:p w14:paraId="20889302" w14:textId="77777777" w:rsidR="007204C6" w:rsidRPr="002E5959" w:rsidRDefault="007204C6" w:rsidP="00A65492">
            <w:pPr>
              <w:autoSpaceDE w:val="0"/>
              <w:autoSpaceDN w:val="0"/>
              <w:adjustRightInd w:val="0"/>
              <w:spacing w:line="360" w:lineRule="auto"/>
              <w:ind w:left="-24"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.034</w:t>
            </w:r>
          </w:p>
        </w:tc>
        <w:tc>
          <w:tcPr>
            <w:tcW w:w="1223" w:type="dxa"/>
          </w:tcPr>
          <w:p w14:paraId="327C6747" w14:textId="77777777" w:rsidR="007204C6" w:rsidRPr="002E5959" w:rsidRDefault="007204C6" w:rsidP="00A65492">
            <w:pPr>
              <w:pStyle w:val="NormalWeb"/>
              <w:spacing w:before="0" w:beforeAutospacing="0" w:after="0" w:afterAutospacing="0" w:line="360" w:lineRule="auto"/>
              <w:ind w:right="-130"/>
              <w:jc w:val="both"/>
              <w:rPr>
                <w:color w:val="000000" w:themeColor="text1"/>
              </w:rPr>
            </w:pPr>
            <w:r w:rsidRPr="002E5959">
              <w:rPr>
                <w:color w:val="000000" w:themeColor="text1"/>
              </w:rPr>
              <w:t>.156</w:t>
            </w:r>
          </w:p>
        </w:tc>
        <w:tc>
          <w:tcPr>
            <w:tcW w:w="1117" w:type="dxa"/>
          </w:tcPr>
          <w:p w14:paraId="6992E76E"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.295</w:t>
            </w:r>
          </w:p>
        </w:tc>
        <w:tc>
          <w:tcPr>
            <w:tcW w:w="1530" w:type="dxa"/>
          </w:tcPr>
          <w:p w14:paraId="43C56298"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.457</w:t>
            </w:r>
          </w:p>
        </w:tc>
        <w:tc>
          <w:tcPr>
            <w:tcW w:w="1260" w:type="dxa"/>
          </w:tcPr>
          <w:p w14:paraId="06642FD3"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.575</w:t>
            </w:r>
          </w:p>
        </w:tc>
        <w:tc>
          <w:tcPr>
            <w:tcW w:w="1350" w:type="dxa"/>
          </w:tcPr>
          <w:p w14:paraId="4C8B5385"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 xml:space="preserve"> Levene</w:t>
            </w:r>
          </w:p>
        </w:tc>
      </w:tr>
      <w:tr w:rsidR="007204C6" w:rsidRPr="002E5959" w14:paraId="3FE43B4C" w14:textId="77777777" w:rsidTr="00791210">
        <w:trPr>
          <w:trHeight w:val="579"/>
        </w:trPr>
        <w:tc>
          <w:tcPr>
            <w:tcW w:w="1345" w:type="dxa"/>
            <w:vMerge/>
          </w:tcPr>
          <w:p w14:paraId="36EC1C7B" w14:textId="77777777" w:rsidR="007204C6" w:rsidRPr="002E5959" w:rsidRDefault="007204C6" w:rsidP="00A65492">
            <w:pPr>
              <w:pStyle w:val="NormalWeb"/>
              <w:spacing w:before="0" w:beforeAutospacing="0" w:after="0" w:afterAutospacing="0" w:line="360" w:lineRule="auto"/>
              <w:jc w:val="both"/>
              <w:rPr>
                <w:b/>
                <w:bCs/>
                <w:color w:val="000000" w:themeColor="text1"/>
              </w:rPr>
            </w:pPr>
          </w:p>
        </w:tc>
        <w:tc>
          <w:tcPr>
            <w:tcW w:w="1260" w:type="dxa"/>
          </w:tcPr>
          <w:p w14:paraId="1B0D5D99" w14:textId="77777777" w:rsidR="007204C6" w:rsidRPr="002E5959" w:rsidRDefault="007204C6" w:rsidP="00A65492">
            <w:pPr>
              <w:pStyle w:val="NormalWeb"/>
              <w:spacing w:before="0" w:beforeAutospacing="0" w:after="0" w:afterAutospacing="0" w:line="360" w:lineRule="auto"/>
              <w:ind w:left="-24" w:firstLine="24"/>
              <w:jc w:val="both"/>
              <w:rPr>
                <w:color w:val="000000" w:themeColor="text1"/>
              </w:rPr>
            </w:pPr>
            <w:r w:rsidRPr="002E5959">
              <w:rPr>
                <w:color w:val="000000" w:themeColor="text1"/>
              </w:rPr>
              <w:t>.002</w:t>
            </w:r>
          </w:p>
        </w:tc>
        <w:tc>
          <w:tcPr>
            <w:tcW w:w="1223" w:type="dxa"/>
          </w:tcPr>
          <w:p w14:paraId="6ACC71EC"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.048</w:t>
            </w:r>
          </w:p>
        </w:tc>
        <w:tc>
          <w:tcPr>
            <w:tcW w:w="1117" w:type="dxa"/>
          </w:tcPr>
          <w:p w14:paraId="403B658B" w14:textId="77777777" w:rsidR="007204C6" w:rsidRPr="002E5959" w:rsidRDefault="007204C6" w:rsidP="00A65492">
            <w:pPr>
              <w:pStyle w:val="NormalWeb"/>
              <w:tabs>
                <w:tab w:val="left" w:pos="657"/>
              </w:tabs>
              <w:spacing w:before="0" w:beforeAutospacing="0" w:after="0" w:afterAutospacing="0" w:line="360" w:lineRule="auto"/>
              <w:jc w:val="both"/>
              <w:rPr>
                <w:color w:val="000000" w:themeColor="text1"/>
              </w:rPr>
            </w:pPr>
            <w:r w:rsidRPr="002E5959">
              <w:rPr>
                <w:color w:val="000000" w:themeColor="text1"/>
              </w:rPr>
              <w:t>.000</w:t>
            </w:r>
            <w:r w:rsidRPr="002E5959">
              <w:rPr>
                <w:color w:val="000000" w:themeColor="text1"/>
              </w:rPr>
              <w:tab/>
            </w:r>
          </w:p>
          <w:p w14:paraId="41B3543F" w14:textId="77777777" w:rsidR="007204C6" w:rsidRPr="002E5959" w:rsidRDefault="007204C6" w:rsidP="00A65492">
            <w:pPr>
              <w:spacing w:line="360" w:lineRule="auto"/>
              <w:jc w:val="both"/>
              <w:rPr>
                <w:rFonts w:ascii="Times New Roman" w:hAnsi="Times New Roman" w:cs="Times New Roman"/>
                <w:color w:val="000000" w:themeColor="text1"/>
                <w:sz w:val="24"/>
                <w:szCs w:val="24"/>
                <w:lang w:val="en-US"/>
              </w:rPr>
            </w:pPr>
          </w:p>
        </w:tc>
        <w:tc>
          <w:tcPr>
            <w:tcW w:w="1530" w:type="dxa"/>
          </w:tcPr>
          <w:p w14:paraId="17B3CB0F"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.219</w:t>
            </w:r>
          </w:p>
        </w:tc>
        <w:tc>
          <w:tcPr>
            <w:tcW w:w="1260" w:type="dxa"/>
          </w:tcPr>
          <w:p w14:paraId="6781AD94"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.046</w:t>
            </w:r>
          </w:p>
        </w:tc>
        <w:tc>
          <w:tcPr>
            <w:tcW w:w="1350" w:type="dxa"/>
          </w:tcPr>
          <w:p w14:paraId="74ECEA44"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bCs/>
                <w:color w:val="000000" w:themeColor="text1"/>
              </w:rPr>
              <w:t>ANOVA/ Welch/ t-test</w:t>
            </w:r>
          </w:p>
        </w:tc>
      </w:tr>
      <w:tr w:rsidR="007204C6" w:rsidRPr="002E5959" w14:paraId="65DEBE9C" w14:textId="77777777" w:rsidTr="00791210">
        <w:tc>
          <w:tcPr>
            <w:tcW w:w="1345" w:type="dxa"/>
            <w:vMerge w:val="restart"/>
          </w:tcPr>
          <w:p w14:paraId="31C3B18B" w14:textId="77777777" w:rsidR="007204C6" w:rsidRPr="002E5959" w:rsidRDefault="007204C6" w:rsidP="00A65492">
            <w:pPr>
              <w:pStyle w:val="NormalWeb"/>
              <w:spacing w:before="0" w:beforeAutospacing="0" w:after="0" w:afterAutospacing="0" w:line="360" w:lineRule="auto"/>
              <w:jc w:val="both"/>
              <w:rPr>
                <w:b/>
                <w:bCs/>
                <w:color w:val="000000" w:themeColor="text1"/>
              </w:rPr>
            </w:pPr>
            <w:r w:rsidRPr="002E5959">
              <w:rPr>
                <w:b/>
                <w:bCs/>
                <w:color w:val="000000" w:themeColor="text1"/>
              </w:rPr>
              <w:t>Chuẩn mực chủ quan</w:t>
            </w:r>
          </w:p>
        </w:tc>
        <w:tc>
          <w:tcPr>
            <w:tcW w:w="1260" w:type="dxa"/>
          </w:tcPr>
          <w:p w14:paraId="3B7F00A8" w14:textId="77777777" w:rsidR="007204C6" w:rsidRPr="002E5959" w:rsidRDefault="007204C6" w:rsidP="00A65492">
            <w:pPr>
              <w:pStyle w:val="NormalWeb"/>
              <w:spacing w:before="0" w:beforeAutospacing="0" w:after="0" w:afterAutospacing="0" w:line="360" w:lineRule="auto"/>
              <w:ind w:left="-24" w:firstLine="24"/>
              <w:jc w:val="both"/>
              <w:rPr>
                <w:color w:val="000000" w:themeColor="text1"/>
              </w:rPr>
            </w:pPr>
            <w:r w:rsidRPr="002E5959">
              <w:rPr>
                <w:color w:val="000000" w:themeColor="text1"/>
              </w:rPr>
              <w:t>.892</w:t>
            </w:r>
          </w:p>
        </w:tc>
        <w:tc>
          <w:tcPr>
            <w:tcW w:w="1223" w:type="dxa"/>
          </w:tcPr>
          <w:p w14:paraId="1248FABC"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.265</w:t>
            </w:r>
          </w:p>
        </w:tc>
        <w:tc>
          <w:tcPr>
            <w:tcW w:w="1117" w:type="dxa"/>
          </w:tcPr>
          <w:p w14:paraId="14C7BFA3"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.035</w:t>
            </w:r>
          </w:p>
        </w:tc>
        <w:tc>
          <w:tcPr>
            <w:tcW w:w="1530" w:type="dxa"/>
          </w:tcPr>
          <w:p w14:paraId="4E0F92AD"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.600</w:t>
            </w:r>
          </w:p>
        </w:tc>
        <w:tc>
          <w:tcPr>
            <w:tcW w:w="1260" w:type="dxa"/>
          </w:tcPr>
          <w:p w14:paraId="467AD51B" w14:textId="77777777" w:rsidR="007204C6" w:rsidRPr="002E5959" w:rsidRDefault="007204C6" w:rsidP="00A65492">
            <w:pPr>
              <w:pStyle w:val="NormalWeb"/>
              <w:tabs>
                <w:tab w:val="left" w:pos="706"/>
              </w:tabs>
              <w:spacing w:before="0" w:beforeAutospacing="0" w:after="0" w:afterAutospacing="0" w:line="360" w:lineRule="auto"/>
              <w:jc w:val="both"/>
              <w:rPr>
                <w:color w:val="000000" w:themeColor="text1"/>
              </w:rPr>
            </w:pPr>
            <w:r w:rsidRPr="002E5959">
              <w:rPr>
                <w:color w:val="000000" w:themeColor="text1"/>
              </w:rPr>
              <w:t>.240</w:t>
            </w:r>
          </w:p>
        </w:tc>
        <w:tc>
          <w:tcPr>
            <w:tcW w:w="1350" w:type="dxa"/>
          </w:tcPr>
          <w:p w14:paraId="714E59FA"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Levene</w:t>
            </w:r>
          </w:p>
        </w:tc>
      </w:tr>
      <w:tr w:rsidR="007204C6" w:rsidRPr="002E5959" w14:paraId="411D8A82" w14:textId="77777777" w:rsidTr="00791210">
        <w:tc>
          <w:tcPr>
            <w:tcW w:w="1345" w:type="dxa"/>
            <w:vMerge/>
          </w:tcPr>
          <w:p w14:paraId="2D434B01" w14:textId="77777777" w:rsidR="007204C6" w:rsidRPr="002E5959" w:rsidRDefault="007204C6" w:rsidP="00A65492">
            <w:pPr>
              <w:pStyle w:val="NormalWeb"/>
              <w:spacing w:before="0" w:beforeAutospacing="0" w:after="0" w:afterAutospacing="0" w:line="360" w:lineRule="auto"/>
              <w:jc w:val="both"/>
              <w:rPr>
                <w:b/>
                <w:bCs/>
                <w:color w:val="000000" w:themeColor="text1"/>
              </w:rPr>
            </w:pPr>
          </w:p>
        </w:tc>
        <w:tc>
          <w:tcPr>
            <w:tcW w:w="1260" w:type="dxa"/>
          </w:tcPr>
          <w:p w14:paraId="09A12129" w14:textId="77777777" w:rsidR="007204C6" w:rsidRPr="002E5959" w:rsidRDefault="007204C6" w:rsidP="00A65492">
            <w:pPr>
              <w:pStyle w:val="NormalWeb"/>
              <w:spacing w:before="0" w:beforeAutospacing="0" w:after="0" w:afterAutospacing="0" w:line="360" w:lineRule="auto"/>
              <w:ind w:left="-24" w:firstLine="24"/>
              <w:jc w:val="both"/>
              <w:rPr>
                <w:color w:val="000000" w:themeColor="text1"/>
              </w:rPr>
            </w:pPr>
            <w:r w:rsidRPr="002E5959">
              <w:rPr>
                <w:color w:val="000000" w:themeColor="text1"/>
              </w:rPr>
              <w:t>.236</w:t>
            </w:r>
          </w:p>
        </w:tc>
        <w:tc>
          <w:tcPr>
            <w:tcW w:w="1223" w:type="dxa"/>
          </w:tcPr>
          <w:p w14:paraId="0581D36D"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.375</w:t>
            </w:r>
          </w:p>
          <w:p w14:paraId="6098B28B" w14:textId="77777777" w:rsidR="007204C6" w:rsidRPr="002E5959" w:rsidRDefault="007204C6" w:rsidP="00A65492">
            <w:pPr>
              <w:spacing w:line="360" w:lineRule="auto"/>
              <w:jc w:val="both"/>
              <w:rPr>
                <w:rFonts w:ascii="Times New Roman" w:hAnsi="Times New Roman" w:cs="Times New Roman"/>
                <w:color w:val="000000" w:themeColor="text1"/>
                <w:sz w:val="24"/>
                <w:szCs w:val="24"/>
                <w:lang w:val="en-US"/>
              </w:rPr>
            </w:pPr>
          </w:p>
        </w:tc>
        <w:tc>
          <w:tcPr>
            <w:tcW w:w="1117" w:type="dxa"/>
          </w:tcPr>
          <w:p w14:paraId="5D06764E"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.005</w:t>
            </w:r>
          </w:p>
        </w:tc>
        <w:tc>
          <w:tcPr>
            <w:tcW w:w="1530" w:type="dxa"/>
          </w:tcPr>
          <w:p w14:paraId="5BF5792F"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.457</w:t>
            </w:r>
          </w:p>
        </w:tc>
        <w:tc>
          <w:tcPr>
            <w:tcW w:w="1260" w:type="dxa"/>
          </w:tcPr>
          <w:p w14:paraId="7336DAA9"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.245</w:t>
            </w:r>
          </w:p>
        </w:tc>
        <w:tc>
          <w:tcPr>
            <w:tcW w:w="1350" w:type="dxa"/>
          </w:tcPr>
          <w:p w14:paraId="1A6F7664"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bCs/>
                <w:color w:val="000000" w:themeColor="text1"/>
              </w:rPr>
              <w:t>ANOVA/ Welch/ t-test</w:t>
            </w:r>
          </w:p>
        </w:tc>
      </w:tr>
      <w:tr w:rsidR="007204C6" w:rsidRPr="002E5959" w14:paraId="3C7A17A8" w14:textId="77777777" w:rsidTr="00791210">
        <w:tc>
          <w:tcPr>
            <w:tcW w:w="1345" w:type="dxa"/>
            <w:vMerge w:val="restart"/>
          </w:tcPr>
          <w:p w14:paraId="25576F33" w14:textId="77777777" w:rsidR="007204C6" w:rsidRPr="002E5959" w:rsidRDefault="007204C6" w:rsidP="00A65492">
            <w:pPr>
              <w:pStyle w:val="NormalWeb"/>
              <w:spacing w:before="0" w:beforeAutospacing="0" w:after="0" w:afterAutospacing="0" w:line="360" w:lineRule="auto"/>
              <w:jc w:val="both"/>
              <w:rPr>
                <w:b/>
                <w:bCs/>
                <w:color w:val="000000" w:themeColor="text1"/>
              </w:rPr>
            </w:pPr>
            <w:r w:rsidRPr="002E5959">
              <w:rPr>
                <w:b/>
                <w:bCs/>
                <w:color w:val="000000" w:themeColor="text1"/>
              </w:rPr>
              <w:t>Kiểm soát hành vi cảm nhận</w:t>
            </w:r>
          </w:p>
        </w:tc>
        <w:tc>
          <w:tcPr>
            <w:tcW w:w="1260" w:type="dxa"/>
          </w:tcPr>
          <w:p w14:paraId="2651C66E" w14:textId="77777777" w:rsidR="007204C6" w:rsidRPr="002E5959" w:rsidRDefault="007204C6" w:rsidP="00A65492">
            <w:pPr>
              <w:pStyle w:val="NormalWeb"/>
              <w:spacing w:before="0" w:beforeAutospacing="0" w:after="0" w:afterAutospacing="0" w:line="360" w:lineRule="auto"/>
              <w:ind w:left="-24" w:firstLine="24"/>
              <w:jc w:val="both"/>
              <w:rPr>
                <w:color w:val="000000" w:themeColor="text1"/>
              </w:rPr>
            </w:pPr>
            <w:r w:rsidRPr="002E5959">
              <w:rPr>
                <w:color w:val="000000" w:themeColor="text1"/>
              </w:rPr>
              <w:t>.284</w:t>
            </w:r>
          </w:p>
        </w:tc>
        <w:tc>
          <w:tcPr>
            <w:tcW w:w="1223" w:type="dxa"/>
          </w:tcPr>
          <w:p w14:paraId="2A3627B4"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.170</w:t>
            </w:r>
          </w:p>
        </w:tc>
        <w:tc>
          <w:tcPr>
            <w:tcW w:w="1117" w:type="dxa"/>
          </w:tcPr>
          <w:p w14:paraId="7A9DF1A3"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.421</w:t>
            </w:r>
          </w:p>
        </w:tc>
        <w:tc>
          <w:tcPr>
            <w:tcW w:w="1530" w:type="dxa"/>
          </w:tcPr>
          <w:p w14:paraId="184C04D6"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.274</w:t>
            </w:r>
          </w:p>
        </w:tc>
        <w:tc>
          <w:tcPr>
            <w:tcW w:w="1260" w:type="dxa"/>
          </w:tcPr>
          <w:p w14:paraId="37623AB8"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.268</w:t>
            </w:r>
          </w:p>
        </w:tc>
        <w:tc>
          <w:tcPr>
            <w:tcW w:w="1350" w:type="dxa"/>
          </w:tcPr>
          <w:p w14:paraId="4E73686E"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Levene</w:t>
            </w:r>
          </w:p>
        </w:tc>
      </w:tr>
      <w:tr w:rsidR="007204C6" w:rsidRPr="002E5959" w14:paraId="01981ACB" w14:textId="77777777" w:rsidTr="00791210">
        <w:tc>
          <w:tcPr>
            <w:tcW w:w="1345" w:type="dxa"/>
            <w:vMerge/>
          </w:tcPr>
          <w:p w14:paraId="32EA5DC0" w14:textId="77777777" w:rsidR="007204C6" w:rsidRPr="002E5959" w:rsidRDefault="007204C6" w:rsidP="00A65492">
            <w:pPr>
              <w:pStyle w:val="NormalWeb"/>
              <w:spacing w:before="0" w:beforeAutospacing="0" w:after="0" w:afterAutospacing="0" w:line="360" w:lineRule="auto"/>
              <w:jc w:val="both"/>
              <w:rPr>
                <w:bCs/>
                <w:color w:val="000000" w:themeColor="text1"/>
              </w:rPr>
            </w:pPr>
          </w:p>
        </w:tc>
        <w:tc>
          <w:tcPr>
            <w:tcW w:w="1260" w:type="dxa"/>
          </w:tcPr>
          <w:p w14:paraId="641B60CB" w14:textId="77777777" w:rsidR="007204C6" w:rsidRPr="002E5959" w:rsidRDefault="007204C6" w:rsidP="00A65492">
            <w:pPr>
              <w:pStyle w:val="NormalWeb"/>
              <w:spacing w:before="0" w:beforeAutospacing="0" w:after="0" w:afterAutospacing="0" w:line="360" w:lineRule="auto"/>
              <w:ind w:left="-24" w:firstLine="24"/>
              <w:jc w:val="both"/>
              <w:rPr>
                <w:color w:val="000000" w:themeColor="text1"/>
              </w:rPr>
            </w:pPr>
            <w:r w:rsidRPr="002E5959">
              <w:rPr>
                <w:color w:val="000000" w:themeColor="text1"/>
              </w:rPr>
              <w:t>.099</w:t>
            </w:r>
          </w:p>
          <w:p w14:paraId="095D47FB" w14:textId="77777777" w:rsidR="007204C6" w:rsidRPr="002E5959" w:rsidRDefault="007204C6" w:rsidP="00A65492">
            <w:pPr>
              <w:spacing w:line="360" w:lineRule="auto"/>
              <w:ind w:left="-24" w:firstLine="24"/>
              <w:jc w:val="both"/>
              <w:rPr>
                <w:rFonts w:ascii="Times New Roman" w:hAnsi="Times New Roman" w:cs="Times New Roman"/>
                <w:color w:val="000000" w:themeColor="text1"/>
                <w:sz w:val="24"/>
                <w:szCs w:val="24"/>
                <w:lang w:val="en-US"/>
              </w:rPr>
            </w:pPr>
          </w:p>
        </w:tc>
        <w:tc>
          <w:tcPr>
            <w:tcW w:w="1223" w:type="dxa"/>
          </w:tcPr>
          <w:p w14:paraId="5A9F21CD"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.394</w:t>
            </w:r>
          </w:p>
        </w:tc>
        <w:tc>
          <w:tcPr>
            <w:tcW w:w="1117" w:type="dxa"/>
          </w:tcPr>
          <w:p w14:paraId="25E0A977"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.003</w:t>
            </w:r>
          </w:p>
        </w:tc>
        <w:tc>
          <w:tcPr>
            <w:tcW w:w="1530" w:type="dxa"/>
          </w:tcPr>
          <w:p w14:paraId="36D1F49A"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.329</w:t>
            </w:r>
          </w:p>
        </w:tc>
        <w:tc>
          <w:tcPr>
            <w:tcW w:w="1260" w:type="dxa"/>
          </w:tcPr>
          <w:p w14:paraId="2FA17E87"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.377</w:t>
            </w:r>
          </w:p>
        </w:tc>
        <w:tc>
          <w:tcPr>
            <w:tcW w:w="1350" w:type="dxa"/>
          </w:tcPr>
          <w:p w14:paraId="617FDEED"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bCs/>
                <w:color w:val="000000" w:themeColor="text1"/>
              </w:rPr>
              <w:t>ANOVA/ Welch/ t-test</w:t>
            </w:r>
          </w:p>
        </w:tc>
      </w:tr>
      <w:tr w:rsidR="007204C6" w:rsidRPr="002E5959" w14:paraId="6C338362" w14:textId="77777777" w:rsidTr="00791210">
        <w:trPr>
          <w:trHeight w:val="453"/>
        </w:trPr>
        <w:tc>
          <w:tcPr>
            <w:tcW w:w="1345" w:type="dxa"/>
          </w:tcPr>
          <w:p w14:paraId="4348986A" w14:textId="77777777" w:rsidR="007204C6" w:rsidRPr="002E5959" w:rsidRDefault="007204C6" w:rsidP="00A65492">
            <w:pPr>
              <w:pStyle w:val="NormalWeb"/>
              <w:spacing w:before="0" w:beforeAutospacing="0" w:after="0" w:afterAutospacing="0" w:line="360" w:lineRule="auto"/>
              <w:jc w:val="both"/>
              <w:rPr>
                <w:b/>
                <w:bCs/>
                <w:color w:val="000000" w:themeColor="text1"/>
              </w:rPr>
            </w:pPr>
            <w:r w:rsidRPr="002E5959">
              <w:rPr>
                <w:b/>
                <w:bCs/>
                <w:color w:val="000000" w:themeColor="text1"/>
              </w:rPr>
              <w:lastRenderedPageBreak/>
              <w:t>Kết luận</w:t>
            </w:r>
          </w:p>
        </w:tc>
        <w:tc>
          <w:tcPr>
            <w:tcW w:w="1260" w:type="dxa"/>
          </w:tcPr>
          <w:p w14:paraId="530BFCF7"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 xml:space="preserve">Khác biệt về thái độ </w:t>
            </w:r>
          </w:p>
        </w:tc>
        <w:tc>
          <w:tcPr>
            <w:tcW w:w="1223" w:type="dxa"/>
          </w:tcPr>
          <w:p w14:paraId="0DF46899"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Khác biệt về thái độ</w:t>
            </w:r>
          </w:p>
        </w:tc>
        <w:tc>
          <w:tcPr>
            <w:tcW w:w="1117" w:type="dxa"/>
          </w:tcPr>
          <w:p w14:paraId="745D7964"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Khác biệt ở cả 3 yếu tố nhận thức</w:t>
            </w:r>
          </w:p>
        </w:tc>
        <w:tc>
          <w:tcPr>
            <w:tcW w:w="1530" w:type="dxa"/>
          </w:tcPr>
          <w:p w14:paraId="4106D9EE" w14:textId="77777777" w:rsidR="007204C6" w:rsidRPr="002E5959" w:rsidRDefault="007204C6" w:rsidP="00A65492">
            <w:pPr>
              <w:pStyle w:val="NormalWeb"/>
              <w:spacing w:before="0" w:beforeAutospacing="0" w:after="0" w:afterAutospacing="0" w:line="360" w:lineRule="auto"/>
              <w:jc w:val="both"/>
              <w:rPr>
                <w:color w:val="000000" w:themeColor="text1"/>
              </w:rPr>
            </w:pPr>
            <w:r w:rsidRPr="002E5959">
              <w:rPr>
                <w:color w:val="000000" w:themeColor="text1"/>
              </w:rPr>
              <w:t xml:space="preserve">Không có sự khác biệt </w:t>
            </w:r>
          </w:p>
        </w:tc>
        <w:tc>
          <w:tcPr>
            <w:tcW w:w="1260" w:type="dxa"/>
          </w:tcPr>
          <w:p w14:paraId="3EE348D1" w14:textId="77777777" w:rsidR="007204C6" w:rsidRPr="002E5959" w:rsidRDefault="0085192E" w:rsidP="00A65492">
            <w:pPr>
              <w:pStyle w:val="NormalWeb"/>
              <w:spacing w:before="0" w:beforeAutospacing="0" w:after="0" w:afterAutospacing="0" w:line="360" w:lineRule="auto"/>
              <w:jc w:val="both"/>
              <w:rPr>
                <w:color w:val="000000" w:themeColor="text1"/>
              </w:rPr>
            </w:pPr>
            <w:r w:rsidRPr="002E5959">
              <w:rPr>
                <w:color w:val="000000" w:themeColor="text1"/>
              </w:rPr>
              <w:t>Khác biệt ở cả 3 yếu tố nhận thức</w:t>
            </w:r>
          </w:p>
        </w:tc>
        <w:tc>
          <w:tcPr>
            <w:tcW w:w="1350" w:type="dxa"/>
          </w:tcPr>
          <w:p w14:paraId="306D4D19" w14:textId="77777777" w:rsidR="007204C6" w:rsidRPr="002E5959" w:rsidRDefault="007204C6" w:rsidP="00A65492">
            <w:pPr>
              <w:pStyle w:val="NormalWeb"/>
              <w:spacing w:before="0" w:beforeAutospacing="0" w:after="0" w:afterAutospacing="0" w:line="360" w:lineRule="auto"/>
              <w:jc w:val="both"/>
              <w:rPr>
                <w:color w:val="000000" w:themeColor="text1"/>
              </w:rPr>
            </w:pPr>
          </w:p>
        </w:tc>
      </w:tr>
    </w:tbl>
    <w:p w14:paraId="0F443580" w14:textId="56029593" w:rsidR="007204C6" w:rsidRPr="002E5959" w:rsidRDefault="00124111"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46C51C62" w14:textId="77777777" w:rsidR="007204C6" w:rsidRPr="002E5959" w:rsidRDefault="007204C6" w:rsidP="00A65492">
      <w:pPr>
        <w:pStyle w:val="NormalWeb"/>
        <w:numPr>
          <w:ilvl w:val="3"/>
          <w:numId w:val="23"/>
        </w:numPr>
        <w:spacing w:before="0" w:beforeAutospacing="0" w:after="0" w:afterAutospacing="0" w:line="360" w:lineRule="auto"/>
        <w:jc w:val="both"/>
        <w:outlineLvl w:val="2"/>
        <w:rPr>
          <w:i/>
          <w:color w:val="000000" w:themeColor="text1"/>
          <w:sz w:val="26"/>
          <w:szCs w:val="26"/>
        </w:rPr>
      </w:pPr>
      <w:bookmarkStart w:id="97" w:name="_Toc236385444"/>
      <w:r w:rsidRPr="002E5959">
        <w:rPr>
          <w:i/>
          <w:color w:val="000000" w:themeColor="text1"/>
          <w:sz w:val="26"/>
          <w:szCs w:val="26"/>
        </w:rPr>
        <w:t>Sự khác biệt về hành vi sử dụng thư viện</w:t>
      </w:r>
      <w:bookmarkEnd w:id="97"/>
    </w:p>
    <w:p w14:paraId="12DEADE0" w14:textId="77777777" w:rsidR="007204C6" w:rsidRPr="002E5959" w:rsidRDefault="007204C6" w:rsidP="00A65492">
      <w:pPr>
        <w:pStyle w:val="NormalWeb"/>
        <w:spacing w:before="0" w:beforeAutospacing="0" w:after="0" w:afterAutospacing="0" w:line="360" w:lineRule="auto"/>
        <w:ind w:left="90" w:firstLine="630"/>
        <w:jc w:val="both"/>
        <w:rPr>
          <w:color w:val="000000" w:themeColor="text1"/>
          <w:sz w:val="26"/>
          <w:szCs w:val="26"/>
        </w:rPr>
      </w:pPr>
      <w:r w:rsidRPr="002E5959">
        <w:rPr>
          <w:color w:val="000000" w:themeColor="text1"/>
          <w:sz w:val="26"/>
          <w:szCs w:val="26"/>
        </w:rPr>
        <w:t>Thứ nhất, kết quả nghiên cứu cho thấy có sự khác biệt trong ý định sử dụng thư viện giữa các nhóm người dùng tin. Tuy nhiên, mức độ khác biệt giữa các nhóm là không đồng đều, trong đó, phạm vi nghề nghiệp và mức độ sử dụng Internet cho thấy ảnh hưởng rõ rệt đến ý định sử dụng thư viện của người dùng.</w:t>
      </w:r>
    </w:p>
    <w:p w14:paraId="03C12ECA"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Trong nhóm giới tính, kết quả kiểm định Independent Samples T-test cho thấy tồn tại sự khác biệt có ý nghĩa thống kê về ý định sử dụng thư viện giữa nam và nữ. Nam giới có mức ý định sử dụng thư viện cao hơn nữ giới với giá trị trung bình lần lượt đạt 3.62 và 3.34. Điều này cho thấy nam giới có xu hướng sẵn sàng sử dụng thư viện trong tương lai cao hơn so với nữ giới.</w:t>
      </w:r>
    </w:p>
    <w:p w14:paraId="252CA8A4"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Nhóm độ tuổi cho thấy không tạo ra sự khác biệt có ý nghĩa thống kê đối với ý định sử dụng thư viện. Giá trị trung bình cho thấy các nhóm có mức độ về ý định sử dụng thư viện tuy có cho thấy sự khác nhau nhưng chưa đủ lớn để tạo ra sự khác biệt có ý nghĩa thống kê, khẳng định xu hướng sử dụng thư viện giữa các nhóm tuổi là tương đối đồng đều.  </w:t>
      </w:r>
    </w:p>
    <w:p w14:paraId="3D4E6A54" w14:textId="537AB9B7" w:rsidR="007204C6" w:rsidRPr="002E5959" w:rsidRDefault="007204C6" w:rsidP="00A65492">
      <w:pPr>
        <w:pStyle w:val="NormalWeb"/>
        <w:spacing w:before="0" w:beforeAutospacing="0" w:after="0" w:afterAutospacing="0" w:line="360" w:lineRule="auto"/>
        <w:jc w:val="both"/>
        <w:rPr>
          <w:color w:val="000000" w:themeColor="text1"/>
          <w:spacing w:val="8"/>
          <w:sz w:val="26"/>
          <w:szCs w:val="26"/>
        </w:rPr>
      </w:pPr>
      <w:r w:rsidRPr="002E5959">
        <w:rPr>
          <w:color w:val="000000" w:themeColor="text1"/>
          <w:sz w:val="26"/>
          <w:szCs w:val="26"/>
        </w:rPr>
        <w:tab/>
      </w:r>
      <w:r w:rsidRPr="002E5959">
        <w:rPr>
          <w:color w:val="000000" w:themeColor="text1"/>
          <w:spacing w:val="8"/>
          <w:sz w:val="26"/>
          <w:szCs w:val="26"/>
        </w:rPr>
        <w:t xml:space="preserve">Nhóm lĩnh vực công tác có kết quả đáng chú ý nhất khi kết quả phân tích số liệu cho thấy nhóm này có ảnh hưởng rõ rệt đến ý định sử dụng thư viện. Trong đó, nhóm người dùng trong quân đội có mức ý định sử dụng thư viện cao nhất (3.64), tiếp theo là nhóm đã nghỉ hưu (3.50), trong khi nhóm ngành nghề khác có mức thấp nhất (2.97). Kiểm định LDS chỉ ra sự khác biệt chủ yếu nằm </w:t>
      </w:r>
      <w:r w:rsidRPr="002E5959">
        <w:rPr>
          <w:color w:val="000000" w:themeColor="text1"/>
          <w:spacing w:val="8"/>
          <w:sz w:val="26"/>
          <w:szCs w:val="26"/>
        </w:rPr>
        <w:lastRenderedPageBreak/>
        <w:t xml:space="preserve">giữa nhóm quân đội và nhóm cán bộ hưu trí với nhóm ngành nghề khác. Điều này phản ánh với chức năng của một thư viện chuyên ngành quân sự, Thư viện Quân đội không chỉ là nơi tiếp cận thông tin đơn thuần mà còn gắn chặt với nhu cầu học tập, nghiên cứu và công tác. Trong khi đó, nhóm ngoài quân đội với mức độ gắn bó nghề nghiệp thấp hơn với hệ thông thông tin quân sự nên ý định sử dụng thư viện thấp hơn đáng kể. </w:t>
      </w:r>
    </w:p>
    <w:p w14:paraId="4D20445C" w14:textId="68E7FFFA" w:rsidR="00FA422B" w:rsidRPr="002E5959" w:rsidRDefault="00FA422B" w:rsidP="00A65492">
      <w:pPr>
        <w:pStyle w:val="NormalWeb"/>
        <w:spacing w:before="0" w:beforeAutospacing="0" w:after="0" w:afterAutospacing="0" w:line="360" w:lineRule="auto"/>
        <w:jc w:val="center"/>
        <w:rPr>
          <w:color w:val="000000" w:themeColor="text1"/>
          <w:spacing w:val="8"/>
          <w:sz w:val="26"/>
          <w:szCs w:val="26"/>
        </w:rPr>
      </w:pPr>
      <w:r w:rsidRPr="002E5959">
        <w:rPr>
          <w:i/>
          <w:color w:val="000000" w:themeColor="text1"/>
          <w:sz w:val="26"/>
          <w:szCs w:val="26"/>
        </w:rPr>
        <w:t>Bảng 3.1</w:t>
      </w:r>
      <w:r w:rsidR="005462D0" w:rsidRPr="002E5959">
        <w:rPr>
          <w:i/>
          <w:color w:val="000000" w:themeColor="text1"/>
          <w:sz w:val="26"/>
          <w:szCs w:val="26"/>
        </w:rPr>
        <w:t>2</w:t>
      </w:r>
      <w:r w:rsidRPr="002E5959">
        <w:rPr>
          <w:i/>
          <w:color w:val="000000" w:themeColor="text1"/>
          <w:sz w:val="26"/>
          <w:szCs w:val="26"/>
        </w:rPr>
        <w:t>. Kiểm định LSD về ý định sử dụng thư viện theo lĩnh vực công tác</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5"/>
        <w:gridCol w:w="1715"/>
        <w:gridCol w:w="2065"/>
        <w:gridCol w:w="2070"/>
        <w:gridCol w:w="1710"/>
      </w:tblGrid>
      <w:tr w:rsidR="007204C6" w:rsidRPr="002E5959" w14:paraId="047B58D7" w14:textId="77777777" w:rsidTr="00791210">
        <w:trPr>
          <w:cantSplit/>
          <w:trHeight w:val="448"/>
        </w:trPr>
        <w:tc>
          <w:tcPr>
            <w:tcW w:w="1165" w:type="dxa"/>
            <w:vMerge w:val="restart"/>
            <w:shd w:val="clear" w:color="auto" w:fill="FFFFFF"/>
            <w:vAlign w:val="center"/>
          </w:tcPr>
          <w:p w14:paraId="0451EEB0"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Dependent Variable</w:t>
            </w:r>
          </w:p>
        </w:tc>
        <w:tc>
          <w:tcPr>
            <w:tcW w:w="1715" w:type="dxa"/>
            <w:vMerge w:val="restart"/>
            <w:shd w:val="clear" w:color="auto" w:fill="FFFFFF"/>
            <w:vAlign w:val="center"/>
          </w:tcPr>
          <w:p w14:paraId="563E8511"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(I) Lĩnh vực công tác</w:t>
            </w:r>
          </w:p>
        </w:tc>
        <w:tc>
          <w:tcPr>
            <w:tcW w:w="2065" w:type="dxa"/>
            <w:vMerge w:val="restart"/>
            <w:shd w:val="clear" w:color="auto" w:fill="FFFFFF"/>
            <w:vAlign w:val="center"/>
          </w:tcPr>
          <w:p w14:paraId="3783C0AE"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(J) Lĩnh vực công tác</w:t>
            </w:r>
          </w:p>
        </w:tc>
        <w:tc>
          <w:tcPr>
            <w:tcW w:w="2070" w:type="dxa"/>
            <w:vMerge w:val="restart"/>
            <w:shd w:val="clear" w:color="auto" w:fill="FFFFFF"/>
            <w:vAlign w:val="center"/>
          </w:tcPr>
          <w:p w14:paraId="5483B571"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Mean Difference (I-J)</w:t>
            </w:r>
          </w:p>
        </w:tc>
        <w:tc>
          <w:tcPr>
            <w:tcW w:w="1710" w:type="dxa"/>
            <w:vMerge w:val="restart"/>
            <w:shd w:val="clear" w:color="auto" w:fill="FFFFFF"/>
            <w:vAlign w:val="center"/>
          </w:tcPr>
          <w:p w14:paraId="5BD48EE9"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Sig.</w:t>
            </w:r>
          </w:p>
        </w:tc>
      </w:tr>
      <w:tr w:rsidR="007204C6" w:rsidRPr="002E5959" w14:paraId="14071AF6" w14:textId="77777777" w:rsidTr="00791210">
        <w:trPr>
          <w:cantSplit/>
          <w:trHeight w:val="448"/>
        </w:trPr>
        <w:tc>
          <w:tcPr>
            <w:tcW w:w="1165" w:type="dxa"/>
            <w:vMerge/>
            <w:shd w:val="clear" w:color="auto" w:fill="FFFFFF"/>
            <w:vAlign w:val="bottom"/>
          </w:tcPr>
          <w:p w14:paraId="0B0BDB9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1715" w:type="dxa"/>
            <w:vMerge/>
            <w:shd w:val="clear" w:color="auto" w:fill="FFFFFF"/>
            <w:vAlign w:val="bottom"/>
          </w:tcPr>
          <w:p w14:paraId="60F30AA3"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2065" w:type="dxa"/>
            <w:vMerge/>
            <w:shd w:val="clear" w:color="auto" w:fill="FFFFFF"/>
            <w:vAlign w:val="bottom"/>
          </w:tcPr>
          <w:p w14:paraId="66EBFB8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2070" w:type="dxa"/>
            <w:vMerge/>
            <w:shd w:val="clear" w:color="auto" w:fill="FFFFFF"/>
            <w:vAlign w:val="bottom"/>
          </w:tcPr>
          <w:p w14:paraId="061E8FD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1710" w:type="dxa"/>
            <w:vMerge/>
            <w:shd w:val="clear" w:color="auto" w:fill="FFFFFF"/>
            <w:vAlign w:val="bottom"/>
          </w:tcPr>
          <w:p w14:paraId="5D8009DC"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r>
      <w:tr w:rsidR="007204C6" w:rsidRPr="002E5959" w14:paraId="0A280A25" w14:textId="77777777" w:rsidTr="00791210">
        <w:trPr>
          <w:cantSplit/>
        </w:trPr>
        <w:tc>
          <w:tcPr>
            <w:tcW w:w="1165" w:type="dxa"/>
            <w:vMerge w:val="restart"/>
            <w:shd w:val="clear" w:color="auto" w:fill="FFFFFF" w:themeFill="background1"/>
          </w:tcPr>
          <w:p w14:paraId="6FA20144" w14:textId="1AC1F419" w:rsidR="007204C6" w:rsidRPr="002E5959" w:rsidRDefault="00197BEA"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lang w:val="en-US"/>
              </w:rPr>
              <w:t>Ý định sử dụng thư viện</w:t>
            </w:r>
          </w:p>
        </w:tc>
        <w:tc>
          <w:tcPr>
            <w:tcW w:w="1715" w:type="dxa"/>
            <w:vMerge w:val="restart"/>
            <w:shd w:val="clear" w:color="auto" w:fill="FFFFFF" w:themeFill="background1"/>
          </w:tcPr>
          <w:p w14:paraId="35178CD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Quân đội</w:t>
            </w:r>
          </w:p>
        </w:tc>
        <w:tc>
          <w:tcPr>
            <w:tcW w:w="2065" w:type="dxa"/>
            <w:shd w:val="clear" w:color="auto" w:fill="FFFFFF" w:themeFill="background1"/>
          </w:tcPr>
          <w:p w14:paraId="638390D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Cán bộ hưu trí</w:t>
            </w:r>
          </w:p>
        </w:tc>
        <w:tc>
          <w:tcPr>
            <w:tcW w:w="2070" w:type="dxa"/>
            <w:shd w:val="clear" w:color="auto" w:fill="FFFFFF"/>
          </w:tcPr>
          <w:p w14:paraId="4958556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.140</w:t>
            </w:r>
          </w:p>
        </w:tc>
        <w:tc>
          <w:tcPr>
            <w:tcW w:w="1710" w:type="dxa"/>
            <w:shd w:val="clear" w:color="auto" w:fill="FFFFFF"/>
          </w:tcPr>
          <w:p w14:paraId="5CD2482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.111</w:t>
            </w:r>
          </w:p>
        </w:tc>
      </w:tr>
      <w:tr w:rsidR="007204C6" w:rsidRPr="002E5959" w14:paraId="17D26520" w14:textId="77777777" w:rsidTr="00791210">
        <w:trPr>
          <w:cantSplit/>
        </w:trPr>
        <w:tc>
          <w:tcPr>
            <w:tcW w:w="1165" w:type="dxa"/>
            <w:vMerge/>
            <w:shd w:val="clear" w:color="auto" w:fill="FFFFFF" w:themeFill="background1"/>
          </w:tcPr>
          <w:p w14:paraId="3D19E377"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5" w:type="dxa"/>
            <w:vMerge/>
            <w:shd w:val="clear" w:color="auto" w:fill="FFFFFF" w:themeFill="background1"/>
          </w:tcPr>
          <w:p w14:paraId="253824A6"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2065" w:type="dxa"/>
            <w:shd w:val="clear" w:color="auto" w:fill="FFFFFF" w:themeFill="background1"/>
          </w:tcPr>
          <w:p w14:paraId="75E2B4A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Ngành nghề khác</w:t>
            </w:r>
          </w:p>
        </w:tc>
        <w:tc>
          <w:tcPr>
            <w:tcW w:w="2070" w:type="dxa"/>
            <w:shd w:val="clear" w:color="auto" w:fill="FFFFFF"/>
          </w:tcPr>
          <w:p w14:paraId="1539DF1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.671</w:t>
            </w:r>
            <w:r w:rsidRPr="002E5959">
              <w:rPr>
                <w:rFonts w:ascii="Times New Roman" w:hAnsi="Times New Roman" w:cs="Times New Roman"/>
                <w:color w:val="000000" w:themeColor="text1"/>
                <w:sz w:val="26"/>
                <w:szCs w:val="26"/>
                <w:vertAlign w:val="superscript"/>
              </w:rPr>
              <w:t>*</w:t>
            </w:r>
          </w:p>
        </w:tc>
        <w:tc>
          <w:tcPr>
            <w:tcW w:w="1710" w:type="dxa"/>
            <w:shd w:val="clear" w:color="auto" w:fill="FFFFFF"/>
          </w:tcPr>
          <w:p w14:paraId="6830163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.000</w:t>
            </w:r>
          </w:p>
        </w:tc>
      </w:tr>
      <w:tr w:rsidR="007204C6" w:rsidRPr="002E5959" w14:paraId="011426D8" w14:textId="77777777" w:rsidTr="00791210">
        <w:trPr>
          <w:cantSplit/>
        </w:trPr>
        <w:tc>
          <w:tcPr>
            <w:tcW w:w="1165" w:type="dxa"/>
            <w:vMerge/>
            <w:shd w:val="clear" w:color="auto" w:fill="FFFFFF" w:themeFill="background1"/>
          </w:tcPr>
          <w:p w14:paraId="7D7E483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5" w:type="dxa"/>
            <w:vMerge w:val="restart"/>
            <w:shd w:val="clear" w:color="auto" w:fill="FFFFFF" w:themeFill="background1"/>
          </w:tcPr>
          <w:p w14:paraId="70A5BD7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Cán bộ hưu trí</w:t>
            </w:r>
          </w:p>
        </w:tc>
        <w:tc>
          <w:tcPr>
            <w:tcW w:w="2065" w:type="dxa"/>
            <w:shd w:val="clear" w:color="auto" w:fill="FFFFFF" w:themeFill="background1"/>
          </w:tcPr>
          <w:p w14:paraId="2162B41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Quân đội</w:t>
            </w:r>
          </w:p>
        </w:tc>
        <w:tc>
          <w:tcPr>
            <w:tcW w:w="2070" w:type="dxa"/>
            <w:shd w:val="clear" w:color="auto" w:fill="FFFFFF"/>
          </w:tcPr>
          <w:p w14:paraId="62A35D7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-.140</w:t>
            </w:r>
          </w:p>
        </w:tc>
        <w:tc>
          <w:tcPr>
            <w:tcW w:w="1710" w:type="dxa"/>
            <w:shd w:val="clear" w:color="auto" w:fill="FFFFFF"/>
          </w:tcPr>
          <w:p w14:paraId="3045CE9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.111</w:t>
            </w:r>
          </w:p>
        </w:tc>
      </w:tr>
      <w:tr w:rsidR="007204C6" w:rsidRPr="002E5959" w14:paraId="519E527F" w14:textId="77777777" w:rsidTr="00791210">
        <w:trPr>
          <w:cantSplit/>
        </w:trPr>
        <w:tc>
          <w:tcPr>
            <w:tcW w:w="1165" w:type="dxa"/>
            <w:vMerge/>
            <w:shd w:val="clear" w:color="auto" w:fill="FFFFFF" w:themeFill="background1"/>
          </w:tcPr>
          <w:p w14:paraId="7D22DCB8"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5" w:type="dxa"/>
            <w:vMerge/>
            <w:shd w:val="clear" w:color="auto" w:fill="FFFFFF" w:themeFill="background1"/>
          </w:tcPr>
          <w:p w14:paraId="3D7A7E26"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2065" w:type="dxa"/>
            <w:shd w:val="clear" w:color="auto" w:fill="FFFFFF" w:themeFill="background1"/>
          </w:tcPr>
          <w:p w14:paraId="1F464E3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Ngành nghề khác</w:t>
            </w:r>
          </w:p>
        </w:tc>
        <w:tc>
          <w:tcPr>
            <w:tcW w:w="2070" w:type="dxa"/>
            <w:shd w:val="clear" w:color="auto" w:fill="FFFFFF"/>
          </w:tcPr>
          <w:p w14:paraId="6732BE8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.531</w:t>
            </w:r>
            <w:r w:rsidRPr="002E5959">
              <w:rPr>
                <w:rFonts w:ascii="Times New Roman" w:hAnsi="Times New Roman" w:cs="Times New Roman"/>
                <w:color w:val="000000" w:themeColor="text1"/>
                <w:sz w:val="26"/>
                <w:szCs w:val="26"/>
                <w:vertAlign w:val="superscript"/>
              </w:rPr>
              <w:t>*</w:t>
            </w:r>
          </w:p>
        </w:tc>
        <w:tc>
          <w:tcPr>
            <w:tcW w:w="1710" w:type="dxa"/>
            <w:shd w:val="clear" w:color="auto" w:fill="FFFFFF"/>
          </w:tcPr>
          <w:p w14:paraId="20C5717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.000</w:t>
            </w:r>
          </w:p>
        </w:tc>
      </w:tr>
      <w:tr w:rsidR="007204C6" w:rsidRPr="002E5959" w14:paraId="3D466C60" w14:textId="77777777" w:rsidTr="00791210">
        <w:trPr>
          <w:cantSplit/>
        </w:trPr>
        <w:tc>
          <w:tcPr>
            <w:tcW w:w="1165" w:type="dxa"/>
            <w:vMerge/>
            <w:shd w:val="clear" w:color="auto" w:fill="FFFFFF" w:themeFill="background1"/>
          </w:tcPr>
          <w:p w14:paraId="41CFA66E"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5" w:type="dxa"/>
            <w:vMerge w:val="restart"/>
            <w:shd w:val="clear" w:color="auto" w:fill="FFFFFF" w:themeFill="background1"/>
          </w:tcPr>
          <w:p w14:paraId="5630B11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Ngành nghề khác</w:t>
            </w:r>
          </w:p>
        </w:tc>
        <w:tc>
          <w:tcPr>
            <w:tcW w:w="2065" w:type="dxa"/>
            <w:shd w:val="clear" w:color="auto" w:fill="FFFFFF" w:themeFill="background1"/>
          </w:tcPr>
          <w:p w14:paraId="25058A4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Quân đội</w:t>
            </w:r>
          </w:p>
        </w:tc>
        <w:tc>
          <w:tcPr>
            <w:tcW w:w="2070" w:type="dxa"/>
            <w:shd w:val="clear" w:color="auto" w:fill="FFFFFF"/>
          </w:tcPr>
          <w:p w14:paraId="6095B87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-.671</w:t>
            </w:r>
            <w:r w:rsidRPr="002E5959">
              <w:rPr>
                <w:rFonts w:ascii="Times New Roman" w:hAnsi="Times New Roman" w:cs="Times New Roman"/>
                <w:color w:val="000000" w:themeColor="text1"/>
                <w:sz w:val="26"/>
                <w:szCs w:val="26"/>
                <w:vertAlign w:val="superscript"/>
              </w:rPr>
              <w:t>*</w:t>
            </w:r>
          </w:p>
        </w:tc>
        <w:tc>
          <w:tcPr>
            <w:tcW w:w="1710" w:type="dxa"/>
            <w:shd w:val="clear" w:color="auto" w:fill="FFFFFF"/>
          </w:tcPr>
          <w:p w14:paraId="6AD30A7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.000</w:t>
            </w:r>
          </w:p>
        </w:tc>
      </w:tr>
      <w:tr w:rsidR="007204C6" w:rsidRPr="002E5959" w14:paraId="494A9B01" w14:textId="77777777" w:rsidTr="00791210">
        <w:trPr>
          <w:cantSplit/>
        </w:trPr>
        <w:tc>
          <w:tcPr>
            <w:tcW w:w="1165" w:type="dxa"/>
            <w:vMerge/>
            <w:shd w:val="clear" w:color="auto" w:fill="FFFFFF" w:themeFill="background1"/>
          </w:tcPr>
          <w:p w14:paraId="51B8683B"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5" w:type="dxa"/>
            <w:vMerge/>
            <w:shd w:val="clear" w:color="auto" w:fill="FFFFFF" w:themeFill="background1"/>
          </w:tcPr>
          <w:p w14:paraId="2A83729B"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2065" w:type="dxa"/>
            <w:shd w:val="clear" w:color="auto" w:fill="FFFFFF" w:themeFill="background1"/>
          </w:tcPr>
          <w:p w14:paraId="0FD06F9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Cán bộ hưu trí</w:t>
            </w:r>
          </w:p>
        </w:tc>
        <w:tc>
          <w:tcPr>
            <w:tcW w:w="2070" w:type="dxa"/>
            <w:shd w:val="clear" w:color="auto" w:fill="FFFFFF"/>
          </w:tcPr>
          <w:p w14:paraId="4A56A29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-.531</w:t>
            </w:r>
            <w:r w:rsidRPr="002E5959">
              <w:rPr>
                <w:rFonts w:ascii="Times New Roman" w:hAnsi="Times New Roman" w:cs="Times New Roman"/>
                <w:color w:val="000000" w:themeColor="text1"/>
                <w:sz w:val="26"/>
                <w:szCs w:val="26"/>
                <w:vertAlign w:val="superscript"/>
              </w:rPr>
              <w:t>*</w:t>
            </w:r>
          </w:p>
        </w:tc>
        <w:tc>
          <w:tcPr>
            <w:tcW w:w="1710" w:type="dxa"/>
            <w:shd w:val="clear" w:color="auto" w:fill="FFFFFF"/>
          </w:tcPr>
          <w:p w14:paraId="78A767E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.000</w:t>
            </w:r>
          </w:p>
        </w:tc>
      </w:tr>
    </w:tbl>
    <w:p w14:paraId="4E296049" w14:textId="1EB0AE10" w:rsidR="007204C6" w:rsidRPr="002E5959" w:rsidRDefault="00124111"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245FB214"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Đối với các nhóm đối tượng trong quân đội, kết quả nghiên cứu lại cho thấy không tồn tại sự khác biệt có ý nghĩa thống kê về ý định sử dụng thư viện. Phát hiện này cho thấy mặc dù khác nhau về cấp bậc, chức vụ công tác, song các nhóm người dùng trong quân đội vẫn có xu hướng khá tương đồng trong việc ý định tiếp cận và sử dụng thư viện, thể hiện tính nhất quán của môi trường quân đội.</w:t>
      </w:r>
    </w:p>
    <w:p w14:paraId="063F6FC7" w14:textId="3A942B0E"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Tần suất sử dụng Internet cũng là yếu tố tạo ra khác biệt rõ rệt đối với ý định sử dụng thư viện. Kết quả kiểm định cho thấy tồn tại sự khác biệt này có ý nghĩa thống kê với Sig. = 0.004. Nhóm sử dụng Internet nhiều lần một ngày có mức ý định sử dụng thư viện cao nhất (3.72), trong khi nhóm hiếm khi sử dụng Internet có mức ý định sử dụng thấp nhất (3.16). </w:t>
      </w:r>
    </w:p>
    <w:p w14:paraId="61448230" w14:textId="41A7D2EB" w:rsidR="00FA422B" w:rsidRPr="002E5959" w:rsidRDefault="00FA422B" w:rsidP="00A65492">
      <w:pPr>
        <w:pStyle w:val="NormalWeb"/>
        <w:spacing w:before="0" w:beforeAutospacing="0" w:after="0" w:afterAutospacing="0" w:line="360" w:lineRule="auto"/>
        <w:jc w:val="center"/>
        <w:rPr>
          <w:color w:val="000000" w:themeColor="text1"/>
          <w:sz w:val="26"/>
          <w:szCs w:val="26"/>
        </w:rPr>
      </w:pPr>
      <w:r w:rsidRPr="002E5959">
        <w:rPr>
          <w:i/>
          <w:color w:val="000000" w:themeColor="text1"/>
          <w:sz w:val="26"/>
          <w:szCs w:val="26"/>
        </w:rPr>
        <w:t>Biểu đồ 3.6.  Sự khác biệt về ý định sử dụng thư viện theo mức độ sử dụng Internet</w:t>
      </w:r>
    </w:p>
    <w:p w14:paraId="4AAFD5D9" w14:textId="77777777" w:rsidR="007204C6" w:rsidRPr="002E5959" w:rsidRDefault="007204C6" w:rsidP="00A65492">
      <w:pPr>
        <w:pStyle w:val="NormalWeb"/>
        <w:spacing w:before="0" w:beforeAutospacing="0" w:after="0" w:afterAutospacing="0" w:line="360" w:lineRule="auto"/>
        <w:jc w:val="center"/>
        <w:rPr>
          <w:color w:val="000000" w:themeColor="text1"/>
          <w:sz w:val="26"/>
          <w:szCs w:val="26"/>
        </w:rPr>
      </w:pPr>
      <w:r w:rsidRPr="002E5959">
        <w:rPr>
          <w:noProof/>
          <w:color w:val="000000" w:themeColor="text1"/>
          <w:sz w:val="26"/>
          <w:szCs w:val="26"/>
        </w:rPr>
        <w:lastRenderedPageBreak/>
        <w:drawing>
          <wp:inline distT="0" distB="0" distL="0" distR="0" wp14:anchorId="1B932115" wp14:editId="48ADFEAF">
            <wp:extent cx="4812716" cy="215462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46805" cy="2214651"/>
                    </a:xfrm>
                    <a:prstGeom prst="rect">
                      <a:avLst/>
                    </a:prstGeom>
                    <a:noFill/>
                    <a:ln>
                      <a:noFill/>
                    </a:ln>
                  </pic:spPr>
                </pic:pic>
              </a:graphicData>
            </a:graphic>
          </wp:inline>
        </w:drawing>
      </w:r>
    </w:p>
    <w:p w14:paraId="56ABB448" w14:textId="54F8E761" w:rsidR="007204C6" w:rsidRPr="002E5959" w:rsidRDefault="00DF11EC"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14300ED1" w14:textId="5F81459E"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Tiến hành kiểm định LSD cho thấy nhóm hiếm khi sử dụng Internet có mức ý định sử dụng thư viện thấp hơn rõ rệt so với nhóm sử dụng Internet hàng ngày và nhiều lần một ngày. Bằng chứng này tiếp tục khẳng định vai trò ngày càng quan trọng của môi trường số trong việc hình thành động cơ sử dụng thư viện. Những người thường xuyên sử dụng Internet có xu hướng tiếp cận nhiều hơn với các hoạt động truyền thông marketing số của thư viện, đồng thời cũng quen thuộc hơn với môi trường thông tin trực tuyến, từ đó hình thành mức độ sẵn sàng sử dụng thư viện cao hơn.</w:t>
      </w:r>
    </w:p>
    <w:p w14:paraId="7D58BAED" w14:textId="6DF31BD8" w:rsidR="00FA422B" w:rsidRPr="002E5959" w:rsidRDefault="00FA422B" w:rsidP="00A65492">
      <w:pPr>
        <w:pStyle w:val="NormalWeb"/>
        <w:spacing w:before="0" w:beforeAutospacing="0" w:after="0" w:afterAutospacing="0" w:line="360" w:lineRule="auto"/>
        <w:jc w:val="both"/>
        <w:rPr>
          <w:color w:val="000000" w:themeColor="text1"/>
          <w:sz w:val="26"/>
          <w:szCs w:val="26"/>
        </w:rPr>
      </w:pPr>
      <w:r w:rsidRPr="002E5959">
        <w:rPr>
          <w:i/>
          <w:color w:val="000000" w:themeColor="text1"/>
          <w:sz w:val="26"/>
          <w:szCs w:val="26"/>
        </w:rPr>
        <w:t>Bảng 3.1</w:t>
      </w:r>
      <w:r w:rsidR="005462D0" w:rsidRPr="002E5959">
        <w:rPr>
          <w:i/>
          <w:color w:val="000000" w:themeColor="text1"/>
          <w:sz w:val="26"/>
          <w:szCs w:val="26"/>
        </w:rPr>
        <w:t>3</w:t>
      </w:r>
      <w:r w:rsidRPr="002E5959">
        <w:rPr>
          <w:i/>
          <w:color w:val="000000" w:themeColor="text1"/>
          <w:sz w:val="26"/>
          <w:szCs w:val="26"/>
        </w:rPr>
        <w:t>. Kiểm định LSD về ý định sử dụng thư viện theo mức độ sử dụng Internet</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255"/>
        <w:gridCol w:w="1800"/>
        <w:gridCol w:w="1710"/>
        <w:gridCol w:w="1530"/>
        <w:gridCol w:w="1350"/>
        <w:gridCol w:w="1080"/>
      </w:tblGrid>
      <w:tr w:rsidR="007204C6" w:rsidRPr="002E5959" w14:paraId="35F7D21C" w14:textId="77777777" w:rsidTr="00CD20E4">
        <w:trPr>
          <w:cantSplit/>
          <w:trHeight w:val="448"/>
          <w:tblHeader/>
        </w:trPr>
        <w:tc>
          <w:tcPr>
            <w:tcW w:w="1255" w:type="dxa"/>
            <w:vMerge w:val="restart"/>
            <w:shd w:val="clear" w:color="auto" w:fill="FFFFFF" w:themeFill="background1"/>
            <w:vAlign w:val="bottom"/>
          </w:tcPr>
          <w:p w14:paraId="12B5278B"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Dependent Variable</w:t>
            </w:r>
          </w:p>
        </w:tc>
        <w:tc>
          <w:tcPr>
            <w:tcW w:w="1800" w:type="dxa"/>
            <w:vMerge w:val="restart"/>
            <w:shd w:val="clear" w:color="auto" w:fill="FFFFFF" w:themeFill="background1"/>
            <w:vAlign w:val="bottom"/>
          </w:tcPr>
          <w:p w14:paraId="4ABABB24"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(I) Tần suất sử dụng Internet</w:t>
            </w:r>
          </w:p>
        </w:tc>
        <w:tc>
          <w:tcPr>
            <w:tcW w:w="1710" w:type="dxa"/>
            <w:vMerge w:val="restart"/>
            <w:shd w:val="clear" w:color="auto" w:fill="FFFFFF" w:themeFill="background1"/>
            <w:vAlign w:val="bottom"/>
          </w:tcPr>
          <w:p w14:paraId="78AA1E07"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(J) Tần suất sử dụng Internet</w:t>
            </w:r>
          </w:p>
        </w:tc>
        <w:tc>
          <w:tcPr>
            <w:tcW w:w="1530" w:type="dxa"/>
            <w:vMerge w:val="restart"/>
            <w:shd w:val="clear" w:color="auto" w:fill="FFFFFF" w:themeFill="background1"/>
            <w:vAlign w:val="bottom"/>
          </w:tcPr>
          <w:p w14:paraId="314EFD76"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Mean Difference (I-J)</w:t>
            </w:r>
          </w:p>
        </w:tc>
        <w:tc>
          <w:tcPr>
            <w:tcW w:w="1350" w:type="dxa"/>
            <w:vMerge w:val="restart"/>
            <w:shd w:val="clear" w:color="auto" w:fill="FFFFFF" w:themeFill="background1"/>
            <w:vAlign w:val="bottom"/>
          </w:tcPr>
          <w:p w14:paraId="3E5E68B7"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Std. Error</w:t>
            </w:r>
          </w:p>
        </w:tc>
        <w:tc>
          <w:tcPr>
            <w:tcW w:w="1080" w:type="dxa"/>
            <w:vMerge w:val="restart"/>
            <w:shd w:val="clear" w:color="auto" w:fill="FFFFFF" w:themeFill="background1"/>
            <w:vAlign w:val="bottom"/>
          </w:tcPr>
          <w:p w14:paraId="46E40DF2"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Sig.</w:t>
            </w:r>
          </w:p>
        </w:tc>
      </w:tr>
      <w:tr w:rsidR="007204C6" w:rsidRPr="002E5959" w14:paraId="682BA093" w14:textId="77777777" w:rsidTr="00791210">
        <w:trPr>
          <w:cantSplit/>
          <w:trHeight w:val="448"/>
        </w:trPr>
        <w:tc>
          <w:tcPr>
            <w:tcW w:w="1255" w:type="dxa"/>
            <w:vMerge/>
            <w:shd w:val="clear" w:color="auto" w:fill="FFFFFF" w:themeFill="background1"/>
            <w:vAlign w:val="bottom"/>
          </w:tcPr>
          <w:p w14:paraId="7F4443CD"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vAlign w:val="bottom"/>
          </w:tcPr>
          <w:p w14:paraId="78EA022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vMerge/>
            <w:shd w:val="clear" w:color="auto" w:fill="FFFFFF" w:themeFill="background1"/>
            <w:vAlign w:val="bottom"/>
          </w:tcPr>
          <w:p w14:paraId="4462C8E0"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530" w:type="dxa"/>
            <w:vMerge/>
            <w:shd w:val="clear" w:color="auto" w:fill="FFFFFF" w:themeFill="background1"/>
            <w:vAlign w:val="bottom"/>
          </w:tcPr>
          <w:p w14:paraId="1CC10056"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350" w:type="dxa"/>
            <w:vMerge/>
            <w:shd w:val="clear" w:color="auto" w:fill="FFFFFF" w:themeFill="background1"/>
            <w:vAlign w:val="bottom"/>
          </w:tcPr>
          <w:p w14:paraId="3336973E"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080" w:type="dxa"/>
            <w:vMerge/>
            <w:shd w:val="clear" w:color="auto" w:fill="FFFFFF" w:themeFill="background1"/>
            <w:vAlign w:val="bottom"/>
          </w:tcPr>
          <w:p w14:paraId="5055019C"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r>
      <w:tr w:rsidR="007204C6" w:rsidRPr="002E5959" w14:paraId="1F273ECD" w14:textId="77777777" w:rsidTr="00791210">
        <w:trPr>
          <w:cantSplit/>
        </w:trPr>
        <w:tc>
          <w:tcPr>
            <w:tcW w:w="1255" w:type="dxa"/>
            <w:vMerge w:val="restart"/>
            <w:shd w:val="clear" w:color="auto" w:fill="FFFFFF" w:themeFill="background1"/>
          </w:tcPr>
          <w:p w14:paraId="6CBC1E9C" w14:textId="2E01244C" w:rsidR="007204C6" w:rsidRPr="002E5959" w:rsidRDefault="00197BEA"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lang w:val="en-US"/>
              </w:rPr>
              <w:t>Ý định sử dụng thư viện</w:t>
            </w:r>
          </w:p>
        </w:tc>
        <w:tc>
          <w:tcPr>
            <w:tcW w:w="1800" w:type="dxa"/>
            <w:vMerge w:val="restart"/>
            <w:shd w:val="clear" w:color="auto" w:fill="FFFFFF" w:themeFill="background1"/>
          </w:tcPr>
          <w:p w14:paraId="07EF468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Hiếm khi</w:t>
            </w:r>
          </w:p>
        </w:tc>
        <w:tc>
          <w:tcPr>
            <w:tcW w:w="1710" w:type="dxa"/>
            <w:shd w:val="clear" w:color="auto" w:fill="FFFFFF" w:themeFill="background1"/>
          </w:tcPr>
          <w:p w14:paraId="017071D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Vài lần/tuần</w:t>
            </w:r>
          </w:p>
        </w:tc>
        <w:tc>
          <w:tcPr>
            <w:tcW w:w="1530" w:type="dxa"/>
            <w:shd w:val="clear" w:color="auto" w:fill="FFFFFF" w:themeFill="background1"/>
          </w:tcPr>
          <w:p w14:paraId="51CC410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-.300</w:t>
            </w:r>
          </w:p>
        </w:tc>
        <w:tc>
          <w:tcPr>
            <w:tcW w:w="1350" w:type="dxa"/>
            <w:shd w:val="clear" w:color="auto" w:fill="FFFFFF" w:themeFill="background1"/>
          </w:tcPr>
          <w:p w14:paraId="23E7E0B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.164</w:t>
            </w:r>
          </w:p>
        </w:tc>
        <w:tc>
          <w:tcPr>
            <w:tcW w:w="1080" w:type="dxa"/>
            <w:shd w:val="clear" w:color="auto" w:fill="FFFFFF" w:themeFill="background1"/>
          </w:tcPr>
          <w:p w14:paraId="11A5C29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.068</w:t>
            </w:r>
          </w:p>
        </w:tc>
      </w:tr>
      <w:tr w:rsidR="007204C6" w:rsidRPr="002E5959" w14:paraId="44371AD4" w14:textId="77777777" w:rsidTr="00791210">
        <w:trPr>
          <w:cantSplit/>
        </w:trPr>
        <w:tc>
          <w:tcPr>
            <w:tcW w:w="1255" w:type="dxa"/>
            <w:vMerge/>
            <w:shd w:val="clear" w:color="auto" w:fill="FFFFFF" w:themeFill="background1"/>
          </w:tcPr>
          <w:p w14:paraId="3FA1026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1EE72C80"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25A2EB9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Hàng ngày</w:t>
            </w:r>
          </w:p>
        </w:tc>
        <w:tc>
          <w:tcPr>
            <w:tcW w:w="1530" w:type="dxa"/>
            <w:shd w:val="clear" w:color="auto" w:fill="FFFFFF" w:themeFill="background1"/>
          </w:tcPr>
          <w:p w14:paraId="7635B9F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-.386</w:t>
            </w:r>
            <w:r w:rsidRPr="002E5959">
              <w:rPr>
                <w:rFonts w:ascii="Times New Roman" w:hAnsi="Times New Roman" w:cs="Times New Roman"/>
                <w:color w:val="000000" w:themeColor="text1"/>
                <w:sz w:val="26"/>
                <w:szCs w:val="26"/>
                <w:vertAlign w:val="superscript"/>
              </w:rPr>
              <w:t>*</w:t>
            </w:r>
          </w:p>
        </w:tc>
        <w:tc>
          <w:tcPr>
            <w:tcW w:w="1350" w:type="dxa"/>
            <w:shd w:val="clear" w:color="auto" w:fill="FFFFFF" w:themeFill="background1"/>
          </w:tcPr>
          <w:p w14:paraId="062BB04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.159</w:t>
            </w:r>
          </w:p>
        </w:tc>
        <w:tc>
          <w:tcPr>
            <w:tcW w:w="1080" w:type="dxa"/>
            <w:shd w:val="clear" w:color="auto" w:fill="FFFFFF" w:themeFill="background1"/>
          </w:tcPr>
          <w:p w14:paraId="5515E67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.015</w:t>
            </w:r>
          </w:p>
        </w:tc>
      </w:tr>
      <w:tr w:rsidR="007204C6" w:rsidRPr="002E5959" w14:paraId="6A550C06" w14:textId="77777777" w:rsidTr="00791210">
        <w:trPr>
          <w:cantSplit/>
        </w:trPr>
        <w:tc>
          <w:tcPr>
            <w:tcW w:w="1255" w:type="dxa"/>
            <w:vMerge/>
            <w:shd w:val="clear" w:color="auto" w:fill="FFFFFF" w:themeFill="background1"/>
          </w:tcPr>
          <w:p w14:paraId="110D085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3C04C1F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1D92504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Nhiều lần/ngày</w:t>
            </w:r>
          </w:p>
        </w:tc>
        <w:tc>
          <w:tcPr>
            <w:tcW w:w="1530" w:type="dxa"/>
            <w:shd w:val="clear" w:color="auto" w:fill="FFFFFF" w:themeFill="background1"/>
          </w:tcPr>
          <w:p w14:paraId="111EF0C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-.559</w:t>
            </w:r>
            <w:r w:rsidRPr="002E5959">
              <w:rPr>
                <w:rFonts w:ascii="Times New Roman" w:hAnsi="Times New Roman" w:cs="Times New Roman"/>
                <w:color w:val="000000" w:themeColor="text1"/>
                <w:sz w:val="26"/>
                <w:szCs w:val="26"/>
                <w:vertAlign w:val="superscript"/>
              </w:rPr>
              <w:t>*</w:t>
            </w:r>
          </w:p>
        </w:tc>
        <w:tc>
          <w:tcPr>
            <w:tcW w:w="1350" w:type="dxa"/>
            <w:shd w:val="clear" w:color="auto" w:fill="FFFFFF" w:themeFill="background1"/>
          </w:tcPr>
          <w:p w14:paraId="6B07466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.168</w:t>
            </w:r>
          </w:p>
        </w:tc>
        <w:tc>
          <w:tcPr>
            <w:tcW w:w="1080" w:type="dxa"/>
            <w:shd w:val="clear" w:color="auto" w:fill="FFFFFF" w:themeFill="background1"/>
          </w:tcPr>
          <w:p w14:paraId="1125986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.001</w:t>
            </w:r>
          </w:p>
        </w:tc>
      </w:tr>
      <w:tr w:rsidR="007204C6" w:rsidRPr="002E5959" w14:paraId="4D6F8D4C" w14:textId="77777777" w:rsidTr="00791210">
        <w:trPr>
          <w:cantSplit/>
        </w:trPr>
        <w:tc>
          <w:tcPr>
            <w:tcW w:w="1255" w:type="dxa"/>
            <w:vMerge/>
            <w:shd w:val="clear" w:color="auto" w:fill="FFFFFF" w:themeFill="background1"/>
          </w:tcPr>
          <w:p w14:paraId="5BBB2323"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val="restart"/>
            <w:shd w:val="clear" w:color="auto" w:fill="FFFFFF" w:themeFill="background1"/>
          </w:tcPr>
          <w:p w14:paraId="353FD13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Vài lần/tuần</w:t>
            </w:r>
          </w:p>
        </w:tc>
        <w:tc>
          <w:tcPr>
            <w:tcW w:w="1710" w:type="dxa"/>
            <w:shd w:val="clear" w:color="auto" w:fill="FFFFFF" w:themeFill="background1"/>
          </w:tcPr>
          <w:p w14:paraId="6C49896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Hiếm khi</w:t>
            </w:r>
          </w:p>
        </w:tc>
        <w:tc>
          <w:tcPr>
            <w:tcW w:w="1530" w:type="dxa"/>
            <w:shd w:val="clear" w:color="auto" w:fill="FFFFFF" w:themeFill="background1"/>
          </w:tcPr>
          <w:p w14:paraId="5C2972F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.300</w:t>
            </w:r>
          </w:p>
        </w:tc>
        <w:tc>
          <w:tcPr>
            <w:tcW w:w="1350" w:type="dxa"/>
            <w:shd w:val="clear" w:color="auto" w:fill="FFFFFF" w:themeFill="background1"/>
          </w:tcPr>
          <w:p w14:paraId="3D2C1DE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.164</w:t>
            </w:r>
          </w:p>
        </w:tc>
        <w:tc>
          <w:tcPr>
            <w:tcW w:w="1080" w:type="dxa"/>
            <w:shd w:val="clear" w:color="auto" w:fill="FFFFFF" w:themeFill="background1"/>
          </w:tcPr>
          <w:p w14:paraId="6084459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.068</w:t>
            </w:r>
          </w:p>
        </w:tc>
      </w:tr>
      <w:tr w:rsidR="007204C6" w:rsidRPr="002E5959" w14:paraId="26E84887" w14:textId="77777777" w:rsidTr="00791210">
        <w:trPr>
          <w:cantSplit/>
        </w:trPr>
        <w:tc>
          <w:tcPr>
            <w:tcW w:w="1255" w:type="dxa"/>
            <w:vMerge/>
            <w:shd w:val="clear" w:color="auto" w:fill="FFFFFF" w:themeFill="background1"/>
          </w:tcPr>
          <w:p w14:paraId="4B8C80B7"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6832B9BB"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7D0C1F2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Hàng ngày</w:t>
            </w:r>
          </w:p>
        </w:tc>
        <w:tc>
          <w:tcPr>
            <w:tcW w:w="1530" w:type="dxa"/>
            <w:shd w:val="clear" w:color="auto" w:fill="FFFFFF" w:themeFill="background1"/>
          </w:tcPr>
          <w:p w14:paraId="55154FA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-.086</w:t>
            </w:r>
          </w:p>
        </w:tc>
        <w:tc>
          <w:tcPr>
            <w:tcW w:w="1350" w:type="dxa"/>
            <w:shd w:val="clear" w:color="auto" w:fill="FFFFFF" w:themeFill="background1"/>
          </w:tcPr>
          <w:p w14:paraId="2D9C893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.085</w:t>
            </w:r>
          </w:p>
        </w:tc>
        <w:tc>
          <w:tcPr>
            <w:tcW w:w="1080" w:type="dxa"/>
            <w:shd w:val="clear" w:color="auto" w:fill="FFFFFF" w:themeFill="background1"/>
          </w:tcPr>
          <w:p w14:paraId="6948BF8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.312</w:t>
            </w:r>
          </w:p>
        </w:tc>
      </w:tr>
      <w:tr w:rsidR="007204C6" w:rsidRPr="002E5959" w14:paraId="0A944370" w14:textId="77777777" w:rsidTr="00791210">
        <w:trPr>
          <w:cantSplit/>
        </w:trPr>
        <w:tc>
          <w:tcPr>
            <w:tcW w:w="1255" w:type="dxa"/>
            <w:vMerge/>
            <w:shd w:val="clear" w:color="auto" w:fill="FFFFFF" w:themeFill="background1"/>
          </w:tcPr>
          <w:p w14:paraId="38333C8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20A51C6C"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794022D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Nhiều lần/ngày</w:t>
            </w:r>
          </w:p>
        </w:tc>
        <w:tc>
          <w:tcPr>
            <w:tcW w:w="1530" w:type="dxa"/>
            <w:shd w:val="clear" w:color="auto" w:fill="FFFFFF" w:themeFill="background1"/>
          </w:tcPr>
          <w:p w14:paraId="2C866B0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-.259</w:t>
            </w:r>
            <w:r w:rsidRPr="002E5959">
              <w:rPr>
                <w:rFonts w:ascii="Times New Roman" w:hAnsi="Times New Roman" w:cs="Times New Roman"/>
                <w:color w:val="000000" w:themeColor="text1"/>
                <w:sz w:val="26"/>
                <w:szCs w:val="26"/>
                <w:vertAlign w:val="superscript"/>
              </w:rPr>
              <w:t>*</w:t>
            </w:r>
          </w:p>
        </w:tc>
        <w:tc>
          <w:tcPr>
            <w:tcW w:w="1350" w:type="dxa"/>
            <w:shd w:val="clear" w:color="auto" w:fill="FFFFFF" w:themeFill="background1"/>
          </w:tcPr>
          <w:p w14:paraId="3BC3BC7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.102</w:t>
            </w:r>
          </w:p>
        </w:tc>
        <w:tc>
          <w:tcPr>
            <w:tcW w:w="1080" w:type="dxa"/>
            <w:shd w:val="clear" w:color="auto" w:fill="FFFFFF" w:themeFill="background1"/>
          </w:tcPr>
          <w:p w14:paraId="5F20DB9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.011</w:t>
            </w:r>
          </w:p>
        </w:tc>
      </w:tr>
      <w:tr w:rsidR="007204C6" w:rsidRPr="002E5959" w14:paraId="43C64BB8" w14:textId="77777777" w:rsidTr="00791210">
        <w:trPr>
          <w:cantSplit/>
        </w:trPr>
        <w:tc>
          <w:tcPr>
            <w:tcW w:w="1255" w:type="dxa"/>
            <w:vMerge/>
            <w:shd w:val="clear" w:color="auto" w:fill="FFFFFF" w:themeFill="background1"/>
          </w:tcPr>
          <w:p w14:paraId="74EBD987"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val="restart"/>
            <w:shd w:val="clear" w:color="auto" w:fill="FFFFFF" w:themeFill="background1"/>
          </w:tcPr>
          <w:p w14:paraId="170518F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Hàng ngày</w:t>
            </w:r>
          </w:p>
        </w:tc>
        <w:tc>
          <w:tcPr>
            <w:tcW w:w="1710" w:type="dxa"/>
            <w:shd w:val="clear" w:color="auto" w:fill="FFFFFF" w:themeFill="background1"/>
          </w:tcPr>
          <w:p w14:paraId="399A83A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Hiếm khi</w:t>
            </w:r>
          </w:p>
        </w:tc>
        <w:tc>
          <w:tcPr>
            <w:tcW w:w="1530" w:type="dxa"/>
            <w:shd w:val="clear" w:color="auto" w:fill="FFFFFF" w:themeFill="background1"/>
          </w:tcPr>
          <w:p w14:paraId="77B8AC8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.386</w:t>
            </w:r>
            <w:r w:rsidRPr="002E5959">
              <w:rPr>
                <w:rFonts w:ascii="Times New Roman" w:hAnsi="Times New Roman" w:cs="Times New Roman"/>
                <w:color w:val="000000" w:themeColor="text1"/>
                <w:sz w:val="26"/>
                <w:szCs w:val="26"/>
                <w:vertAlign w:val="superscript"/>
              </w:rPr>
              <w:t>*</w:t>
            </w:r>
          </w:p>
        </w:tc>
        <w:tc>
          <w:tcPr>
            <w:tcW w:w="1350" w:type="dxa"/>
            <w:shd w:val="clear" w:color="auto" w:fill="FFFFFF" w:themeFill="background1"/>
          </w:tcPr>
          <w:p w14:paraId="02BF863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.159</w:t>
            </w:r>
          </w:p>
        </w:tc>
        <w:tc>
          <w:tcPr>
            <w:tcW w:w="1080" w:type="dxa"/>
            <w:shd w:val="clear" w:color="auto" w:fill="FFFFFF" w:themeFill="background1"/>
          </w:tcPr>
          <w:p w14:paraId="088DD23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.015</w:t>
            </w:r>
          </w:p>
        </w:tc>
      </w:tr>
      <w:tr w:rsidR="007204C6" w:rsidRPr="002E5959" w14:paraId="7E69E7B5" w14:textId="77777777" w:rsidTr="00791210">
        <w:trPr>
          <w:cantSplit/>
        </w:trPr>
        <w:tc>
          <w:tcPr>
            <w:tcW w:w="1255" w:type="dxa"/>
            <w:vMerge/>
            <w:shd w:val="clear" w:color="auto" w:fill="FFFFFF" w:themeFill="background1"/>
          </w:tcPr>
          <w:p w14:paraId="2953A41B"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08CB7B4D"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0145E42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Vài lần/tuần</w:t>
            </w:r>
          </w:p>
        </w:tc>
        <w:tc>
          <w:tcPr>
            <w:tcW w:w="1530" w:type="dxa"/>
            <w:shd w:val="clear" w:color="auto" w:fill="FFFFFF" w:themeFill="background1"/>
          </w:tcPr>
          <w:p w14:paraId="714DB7C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.086</w:t>
            </w:r>
          </w:p>
        </w:tc>
        <w:tc>
          <w:tcPr>
            <w:tcW w:w="1350" w:type="dxa"/>
            <w:shd w:val="clear" w:color="auto" w:fill="FFFFFF" w:themeFill="background1"/>
          </w:tcPr>
          <w:p w14:paraId="4D91304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.085</w:t>
            </w:r>
          </w:p>
        </w:tc>
        <w:tc>
          <w:tcPr>
            <w:tcW w:w="1080" w:type="dxa"/>
            <w:shd w:val="clear" w:color="auto" w:fill="FFFFFF" w:themeFill="background1"/>
          </w:tcPr>
          <w:p w14:paraId="55F6F6E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.312</w:t>
            </w:r>
          </w:p>
        </w:tc>
      </w:tr>
      <w:tr w:rsidR="007204C6" w:rsidRPr="002E5959" w14:paraId="6687D69A" w14:textId="77777777" w:rsidTr="00791210">
        <w:trPr>
          <w:cantSplit/>
        </w:trPr>
        <w:tc>
          <w:tcPr>
            <w:tcW w:w="1255" w:type="dxa"/>
            <w:vMerge/>
            <w:shd w:val="clear" w:color="auto" w:fill="FFFFFF" w:themeFill="background1"/>
          </w:tcPr>
          <w:p w14:paraId="3FEB0004"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356C7DA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1E1C841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Nhiều lần/ngày</w:t>
            </w:r>
          </w:p>
        </w:tc>
        <w:tc>
          <w:tcPr>
            <w:tcW w:w="1530" w:type="dxa"/>
            <w:shd w:val="clear" w:color="auto" w:fill="FFFFFF" w:themeFill="background1"/>
          </w:tcPr>
          <w:p w14:paraId="470386A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-.173</w:t>
            </w:r>
          </w:p>
        </w:tc>
        <w:tc>
          <w:tcPr>
            <w:tcW w:w="1350" w:type="dxa"/>
            <w:shd w:val="clear" w:color="auto" w:fill="FFFFFF" w:themeFill="background1"/>
          </w:tcPr>
          <w:p w14:paraId="6D52500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.093</w:t>
            </w:r>
          </w:p>
        </w:tc>
        <w:tc>
          <w:tcPr>
            <w:tcW w:w="1080" w:type="dxa"/>
            <w:shd w:val="clear" w:color="auto" w:fill="FFFFFF" w:themeFill="background1"/>
          </w:tcPr>
          <w:p w14:paraId="09D5B4D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.062</w:t>
            </w:r>
          </w:p>
        </w:tc>
      </w:tr>
      <w:tr w:rsidR="007204C6" w:rsidRPr="002E5959" w14:paraId="086FE710" w14:textId="77777777" w:rsidTr="00791210">
        <w:trPr>
          <w:cantSplit/>
        </w:trPr>
        <w:tc>
          <w:tcPr>
            <w:tcW w:w="1255" w:type="dxa"/>
            <w:vMerge/>
            <w:shd w:val="clear" w:color="auto" w:fill="FFFFFF" w:themeFill="background1"/>
          </w:tcPr>
          <w:p w14:paraId="0440AFC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val="restart"/>
            <w:shd w:val="clear" w:color="auto" w:fill="FFFFFF" w:themeFill="background1"/>
          </w:tcPr>
          <w:p w14:paraId="40A368D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Nhiều lần/ngày</w:t>
            </w:r>
          </w:p>
        </w:tc>
        <w:tc>
          <w:tcPr>
            <w:tcW w:w="1710" w:type="dxa"/>
            <w:shd w:val="clear" w:color="auto" w:fill="FFFFFF" w:themeFill="background1"/>
          </w:tcPr>
          <w:p w14:paraId="57F9BEE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Hiếm khi</w:t>
            </w:r>
          </w:p>
        </w:tc>
        <w:tc>
          <w:tcPr>
            <w:tcW w:w="1530" w:type="dxa"/>
            <w:shd w:val="clear" w:color="auto" w:fill="FFFFFF" w:themeFill="background1"/>
          </w:tcPr>
          <w:p w14:paraId="231D394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.559</w:t>
            </w:r>
            <w:r w:rsidRPr="002E5959">
              <w:rPr>
                <w:rFonts w:ascii="Times New Roman" w:hAnsi="Times New Roman" w:cs="Times New Roman"/>
                <w:color w:val="000000" w:themeColor="text1"/>
                <w:sz w:val="26"/>
                <w:szCs w:val="26"/>
                <w:vertAlign w:val="superscript"/>
              </w:rPr>
              <w:t>*</w:t>
            </w:r>
          </w:p>
        </w:tc>
        <w:tc>
          <w:tcPr>
            <w:tcW w:w="1350" w:type="dxa"/>
            <w:shd w:val="clear" w:color="auto" w:fill="FFFFFF" w:themeFill="background1"/>
          </w:tcPr>
          <w:p w14:paraId="332B035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.168</w:t>
            </w:r>
          </w:p>
        </w:tc>
        <w:tc>
          <w:tcPr>
            <w:tcW w:w="1080" w:type="dxa"/>
            <w:shd w:val="clear" w:color="auto" w:fill="FFFFFF" w:themeFill="background1"/>
          </w:tcPr>
          <w:p w14:paraId="142C742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.001</w:t>
            </w:r>
          </w:p>
        </w:tc>
      </w:tr>
      <w:tr w:rsidR="007204C6" w:rsidRPr="002E5959" w14:paraId="25F73DCC" w14:textId="77777777" w:rsidTr="00791210">
        <w:trPr>
          <w:cantSplit/>
        </w:trPr>
        <w:tc>
          <w:tcPr>
            <w:tcW w:w="1255" w:type="dxa"/>
            <w:vMerge/>
            <w:shd w:val="clear" w:color="auto" w:fill="FFFFFF" w:themeFill="background1"/>
          </w:tcPr>
          <w:p w14:paraId="480018D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46C4F91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0D95E30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Vài lần/tuần</w:t>
            </w:r>
          </w:p>
        </w:tc>
        <w:tc>
          <w:tcPr>
            <w:tcW w:w="1530" w:type="dxa"/>
            <w:shd w:val="clear" w:color="auto" w:fill="FFFFFF" w:themeFill="background1"/>
          </w:tcPr>
          <w:p w14:paraId="4A32F89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.259</w:t>
            </w:r>
            <w:r w:rsidRPr="002E5959">
              <w:rPr>
                <w:rFonts w:ascii="Times New Roman" w:hAnsi="Times New Roman" w:cs="Times New Roman"/>
                <w:color w:val="000000" w:themeColor="text1"/>
                <w:sz w:val="26"/>
                <w:szCs w:val="26"/>
                <w:vertAlign w:val="superscript"/>
              </w:rPr>
              <w:t>*</w:t>
            </w:r>
          </w:p>
        </w:tc>
        <w:tc>
          <w:tcPr>
            <w:tcW w:w="1350" w:type="dxa"/>
            <w:shd w:val="clear" w:color="auto" w:fill="FFFFFF" w:themeFill="background1"/>
          </w:tcPr>
          <w:p w14:paraId="2078183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.102</w:t>
            </w:r>
          </w:p>
        </w:tc>
        <w:tc>
          <w:tcPr>
            <w:tcW w:w="1080" w:type="dxa"/>
            <w:shd w:val="clear" w:color="auto" w:fill="FFFFFF" w:themeFill="background1"/>
          </w:tcPr>
          <w:p w14:paraId="3A45E1E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.011</w:t>
            </w:r>
          </w:p>
        </w:tc>
      </w:tr>
      <w:tr w:rsidR="007204C6" w:rsidRPr="002E5959" w14:paraId="18C1FCC6" w14:textId="77777777" w:rsidTr="00791210">
        <w:trPr>
          <w:cantSplit/>
        </w:trPr>
        <w:tc>
          <w:tcPr>
            <w:tcW w:w="1255" w:type="dxa"/>
            <w:vMerge/>
            <w:shd w:val="clear" w:color="auto" w:fill="FFFFFF" w:themeFill="background1"/>
          </w:tcPr>
          <w:p w14:paraId="190A726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800" w:type="dxa"/>
            <w:vMerge/>
            <w:shd w:val="clear" w:color="auto" w:fill="FFFFFF" w:themeFill="background1"/>
          </w:tcPr>
          <w:p w14:paraId="40D3DB9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710" w:type="dxa"/>
            <w:shd w:val="clear" w:color="auto" w:fill="FFFFFF" w:themeFill="background1"/>
          </w:tcPr>
          <w:p w14:paraId="1A9B371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Hàng ngày</w:t>
            </w:r>
          </w:p>
        </w:tc>
        <w:tc>
          <w:tcPr>
            <w:tcW w:w="1530" w:type="dxa"/>
            <w:shd w:val="clear" w:color="auto" w:fill="FFFFFF" w:themeFill="background1"/>
          </w:tcPr>
          <w:p w14:paraId="4F9C8ED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.173</w:t>
            </w:r>
          </w:p>
        </w:tc>
        <w:tc>
          <w:tcPr>
            <w:tcW w:w="1350" w:type="dxa"/>
            <w:shd w:val="clear" w:color="auto" w:fill="FFFFFF" w:themeFill="background1"/>
          </w:tcPr>
          <w:p w14:paraId="4421D8F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.093</w:t>
            </w:r>
          </w:p>
        </w:tc>
        <w:tc>
          <w:tcPr>
            <w:tcW w:w="1080" w:type="dxa"/>
            <w:shd w:val="clear" w:color="auto" w:fill="FFFFFF" w:themeFill="background1"/>
          </w:tcPr>
          <w:p w14:paraId="618DD21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.062</w:t>
            </w:r>
          </w:p>
        </w:tc>
      </w:tr>
    </w:tbl>
    <w:p w14:paraId="650AFCC9" w14:textId="3E6BD55E" w:rsidR="007204C6" w:rsidRPr="002E5959" w:rsidRDefault="00DF11EC"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7190A872" w14:textId="10757B7A" w:rsidR="007204C6" w:rsidRPr="002E5959" w:rsidRDefault="007204C6" w:rsidP="00A65492">
      <w:pPr>
        <w:pStyle w:val="NormalWeb"/>
        <w:spacing w:before="0" w:beforeAutospacing="0" w:after="0" w:afterAutospacing="0" w:line="360" w:lineRule="auto"/>
        <w:ind w:firstLine="810"/>
        <w:jc w:val="both"/>
        <w:rPr>
          <w:color w:val="000000" w:themeColor="text1"/>
          <w:sz w:val="26"/>
          <w:szCs w:val="26"/>
        </w:rPr>
      </w:pPr>
      <w:r w:rsidRPr="002E5959">
        <w:rPr>
          <w:color w:val="000000" w:themeColor="text1"/>
          <w:sz w:val="26"/>
          <w:szCs w:val="26"/>
        </w:rPr>
        <w:t>Thứ hai, sự khác biệt trong hành vi sử dụng được cũng được ghi nhận tồn tại sự khác biệt giữa các nhóm người dùng tin. Đối với giới tính, mặc dù nam giới có mức sử dụng thư viện cao hơn nữ giới ở cả tần suất sử dụng thư viện và thời gian sử dụng thư viện, thể hiện ở giá trị trung bình của nam ở hai biến này đều cao hơn nữ. tuy nhiên các khác biệt này không đạt ý nghĩa thống kê bởi giá trị Sig. lần lượt đạt 0.466 và 0.099. Phát hiện này chỉ ra rằng mặc dù nam giới có mức độ sẵn sàng và xu hướng sử dụng thư viện rõ rệt hơn nhưng điều này chưa chuyển hóa thành khác biệt trong hành vi sử dụng thực tế.</w:t>
      </w:r>
    </w:p>
    <w:p w14:paraId="060EA28F" w14:textId="0E785F29" w:rsidR="00FA422B" w:rsidRPr="002E5959" w:rsidRDefault="00FA422B" w:rsidP="00A65492">
      <w:pPr>
        <w:pStyle w:val="NormalWeb"/>
        <w:spacing w:before="0" w:beforeAutospacing="0" w:after="0" w:afterAutospacing="0" w:line="360" w:lineRule="auto"/>
        <w:ind w:firstLine="810"/>
        <w:jc w:val="both"/>
        <w:rPr>
          <w:color w:val="000000" w:themeColor="text1"/>
          <w:sz w:val="26"/>
          <w:szCs w:val="26"/>
        </w:rPr>
      </w:pPr>
      <w:r w:rsidRPr="002E5959">
        <w:rPr>
          <w:i/>
          <w:color w:val="000000" w:themeColor="text1"/>
          <w:sz w:val="26"/>
          <w:szCs w:val="26"/>
        </w:rPr>
        <w:t>Bảng 3.1</w:t>
      </w:r>
      <w:r w:rsidR="005462D0" w:rsidRPr="002E5959">
        <w:rPr>
          <w:i/>
          <w:color w:val="000000" w:themeColor="text1"/>
          <w:sz w:val="26"/>
          <w:szCs w:val="26"/>
        </w:rPr>
        <w:t>4</w:t>
      </w:r>
      <w:r w:rsidRPr="002E5959">
        <w:rPr>
          <w:i/>
          <w:color w:val="000000" w:themeColor="text1"/>
          <w:sz w:val="26"/>
          <w:szCs w:val="26"/>
        </w:rPr>
        <w:t>. Sự khác biệt về hành vi sử dụng thư viện giữa nam và nữ</w:t>
      </w:r>
    </w:p>
    <w:tbl>
      <w:tblPr>
        <w:tblW w:w="88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7"/>
        <w:gridCol w:w="1318"/>
        <w:gridCol w:w="1080"/>
        <w:gridCol w:w="1005"/>
        <w:gridCol w:w="1089"/>
        <w:gridCol w:w="1596"/>
      </w:tblGrid>
      <w:tr w:rsidR="007204C6" w:rsidRPr="002E5959" w14:paraId="7C4714D4" w14:textId="77777777" w:rsidTr="00791210">
        <w:trPr>
          <w:cantSplit/>
        </w:trPr>
        <w:tc>
          <w:tcPr>
            <w:tcW w:w="2737" w:type="dxa"/>
          </w:tcPr>
          <w:p w14:paraId="559B202A"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318" w:type="dxa"/>
            <w:shd w:val="clear" w:color="auto" w:fill="FFFFFF"/>
            <w:vAlign w:val="bottom"/>
          </w:tcPr>
          <w:p w14:paraId="3B2DC3C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Giới tính</w:t>
            </w:r>
          </w:p>
        </w:tc>
        <w:tc>
          <w:tcPr>
            <w:tcW w:w="1080" w:type="dxa"/>
            <w:shd w:val="clear" w:color="auto" w:fill="FFFFFF"/>
            <w:vAlign w:val="bottom"/>
          </w:tcPr>
          <w:p w14:paraId="65BB641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N</w:t>
            </w:r>
          </w:p>
        </w:tc>
        <w:tc>
          <w:tcPr>
            <w:tcW w:w="1005" w:type="dxa"/>
            <w:shd w:val="clear" w:color="auto" w:fill="FFFFFF"/>
            <w:vAlign w:val="bottom"/>
          </w:tcPr>
          <w:p w14:paraId="60FB507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Mean</w:t>
            </w:r>
          </w:p>
        </w:tc>
        <w:tc>
          <w:tcPr>
            <w:tcW w:w="1089" w:type="dxa"/>
            <w:shd w:val="clear" w:color="auto" w:fill="FFFFFF"/>
            <w:vAlign w:val="bottom"/>
          </w:tcPr>
          <w:p w14:paraId="244AF97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Sig.</w:t>
            </w:r>
          </w:p>
        </w:tc>
        <w:tc>
          <w:tcPr>
            <w:tcW w:w="1596" w:type="dxa"/>
            <w:shd w:val="clear" w:color="auto" w:fill="FFFFFF"/>
            <w:vAlign w:val="bottom"/>
          </w:tcPr>
          <w:p w14:paraId="6B50227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Sig. (2-tailed)</w:t>
            </w:r>
          </w:p>
        </w:tc>
      </w:tr>
      <w:tr w:rsidR="007204C6" w:rsidRPr="002E5959" w14:paraId="3393C9B8" w14:textId="77777777" w:rsidTr="00791210">
        <w:trPr>
          <w:cantSplit/>
        </w:trPr>
        <w:tc>
          <w:tcPr>
            <w:tcW w:w="2737" w:type="dxa"/>
            <w:vMerge w:val="restart"/>
            <w:shd w:val="clear" w:color="auto" w:fill="FFFFFF" w:themeFill="background1"/>
          </w:tcPr>
          <w:p w14:paraId="4DF714E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Tần suất sử dụng thư viện</w:t>
            </w:r>
          </w:p>
        </w:tc>
        <w:tc>
          <w:tcPr>
            <w:tcW w:w="1318" w:type="dxa"/>
            <w:shd w:val="clear" w:color="auto" w:fill="FFFFFF" w:themeFill="background1"/>
          </w:tcPr>
          <w:p w14:paraId="1AE9E6E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Nam</w:t>
            </w:r>
          </w:p>
        </w:tc>
        <w:tc>
          <w:tcPr>
            <w:tcW w:w="1080" w:type="dxa"/>
            <w:shd w:val="clear" w:color="auto" w:fill="FFFFFF"/>
          </w:tcPr>
          <w:p w14:paraId="1A4C88A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316</w:t>
            </w:r>
          </w:p>
        </w:tc>
        <w:tc>
          <w:tcPr>
            <w:tcW w:w="1005" w:type="dxa"/>
            <w:shd w:val="clear" w:color="auto" w:fill="FFFFFF"/>
          </w:tcPr>
          <w:p w14:paraId="0523733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1.92</w:t>
            </w:r>
          </w:p>
        </w:tc>
        <w:tc>
          <w:tcPr>
            <w:tcW w:w="1089" w:type="dxa"/>
            <w:vMerge w:val="restart"/>
            <w:shd w:val="clear" w:color="auto" w:fill="FFFFFF"/>
          </w:tcPr>
          <w:p w14:paraId="3C07EB2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.446</w:t>
            </w:r>
          </w:p>
        </w:tc>
        <w:tc>
          <w:tcPr>
            <w:tcW w:w="1596" w:type="dxa"/>
            <w:vMerge w:val="restart"/>
            <w:shd w:val="clear" w:color="auto" w:fill="FFFFFF"/>
          </w:tcPr>
          <w:p w14:paraId="16D63AA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.446</w:t>
            </w:r>
          </w:p>
        </w:tc>
      </w:tr>
      <w:tr w:rsidR="007204C6" w:rsidRPr="002E5959" w14:paraId="39739BA9" w14:textId="77777777" w:rsidTr="00791210">
        <w:trPr>
          <w:cantSplit/>
        </w:trPr>
        <w:tc>
          <w:tcPr>
            <w:tcW w:w="2737" w:type="dxa"/>
            <w:vMerge/>
            <w:shd w:val="clear" w:color="auto" w:fill="FFFFFF" w:themeFill="background1"/>
          </w:tcPr>
          <w:p w14:paraId="47AE5728"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6"/>
                <w:szCs w:val="26"/>
              </w:rPr>
            </w:pPr>
          </w:p>
        </w:tc>
        <w:tc>
          <w:tcPr>
            <w:tcW w:w="1318" w:type="dxa"/>
            <w:shd w:val="clear" w:color="auto" w:fill="FFFFFF" w:themeFill="background1"/>
          </w:tcPr>
          <w:p w14:paraId="0652860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Nữ</w:t>
            </w:r>
          </w:p>
        </w:tc>
        <w:tc>
          <w:tcPr>
            <w:tcW w:w="1080" w:type="dxa"/>
            <w:shd w:val="clear" w:color="auto" w:fill="FFFFFF"/>
          </w:tcPr>
          <w:p w14:paraId="26EC94F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137</w:t>
            </w:r>
          </w:p>
        </w:tc>
        <w:tc>
          <w:tcPr>
            <w:tcW w:w="1005" w:type="dxa"/>
            <w:shd w:val="clear" w:color="auto" w:fill="FFFFFF"/>
          </w:tcPr>
          <w:p w14:paraId="5D1C443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1.72</w:t>
            </w:r>
          </w:p>
        </w:tc>
        <w:tc>
          <w:tcPr>
            <w:tcW w:w="1089" w:type="dxa"/>
            <w:vMerge/>
            <w:shd w:val="clear" w:color="auto" w:fill="FFFFFF"/>
          </w:tcPr>
          <w:p w14:paraId="2072B6F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p>
        </w:tc>
        <w:tc>
          <w:tcPr>
            <w:tcW w:w="1596" w:type="dxa"/>
            <w:vMerge/>
            <w:shd w:val="clear" w:color="auto" w:fill="FFFFFF"/>
          </w:tcPr>
          <w:p w14:paraId="6BE1332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p>
        </w:tc>
      </w:tr>
      <w:tr w:rsidR="007204C6" w:rsidRPr="002E5959" w14:paraId="7F8EB634" w14:textId="77777777" w:rsidTr="00791210">
        <w:trPr>
          <w:cantSplit/>
        </w:trPr>
        <w:tc>
          <w:tcPr>
            <w:tcW w:w="2737" w:type="dxa"/>
            <w:vMerge w:val="restart"/>
            <w:shd w:val="clear" w:color="auto" w:fill="FFFFFF" w:themeFill="background1"/>
          </w:tcPr>
          <w:p w14:paraId="2327630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rPr>
              <w:t>Thời gian sử dụng mỗi tuần</w:t>
            </w:r>
          </w:p>
        </w:tc>
        <w:tc>
          <w:tcPr>
            <w:tcW w:w="1318" w:type="dxa"/>
            <w:shd w:val="clear" w:color="auto" w:fill="FFFFFF" w:themeFill="background1"/>
          </w:tcPr>
          <w:p w14:paraId="391006E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Nam</w:t>
            </w:r>
          </w:p>
        </w:tc>
        <w:tc>
          <w:tcPr>
            <w:tcW w:w="1080" w:type="dxa"/>
            <w:shd w:val="clear" w:color="auto" w:fill="FFFFFF"/>
          </w:tcPr>
          <w:p w14:paraId="36E668B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316</w:t>
            </w:r>
          </w:p>
        </w:tc>
        <w:tc>
          <w:tcPr>
            <w:tcW w:w="1005" w:type="dxa"/>
            <w:shd w:val="clear" w:color="auto" w:fill="FFFFFF"/>
          </w:tcPr>
          <w:p w14:paraId="404C44A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1.92</w:t>
            </w:r>
          </w:p>
        </w:tc>
        <w:tc>
          <w:tcPr>
            <w:tcW w:w="1089" w:type="dxa"/>
            <w:vMerge w:val="restart"/>
            <w:shd w:val="clear" w:color="auto" w:fill="FFFFFF"/>
          </w:tcPr>
          <w:p w14:paraId="48F233B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.623</w:t>
            </w:r>
          </w:p>
        </w:tc>
        <w:tc>
          <w:tcPr>
            <w:tcW w:w="1596" w:type="dxa"/>
            <w:vMerge w:val="restart"/>
            <w:shd w:val="clear" w:color="auto" w:fill="FFFFFF"/>
          </w:tcPr>
          <w:p w14:paraId="0EB637F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.099</w:t>
            </w:r>
          </w:p>
        </w:tc>
      </w:tr>
      <w:tr w:rsidR="007204C6" w:rsidRPr="002E5959" w14:paraId="10881200" w14:textId="77777777" w:rsidTr="00791210">
        <w:trPr>
          <w:cantSplit/>
        </w:trPr>
        <w:tc>
          <w:tcPr>
            <w:tcW w:w="2737" w:type="dxa"/>
            <w:vMerge/>
            <w:shd w:val="clear" w:color="auto" w:fill="FFFFFF" w:themeFill="background1"/>
          </w:tcPr>
          <w:p w14:paraId="20F0EC2B"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6"/>
                <w:szCs w:val="26"/>
              </w:rPr>
            </w:pPr>
          </w:p>
        </w:tc>
        <w:tc>
          <w:tcPr>
            <w:tcW w:w="1318" w:type="dxa"/>
            <w:shd w:val="clear" w:color="auto" w:fill="FFFFFF" w:themeFill="background1"/>
          </w:tcPr>
          <w:p w14:paraId="55A0EA1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Nữ</w:t>
            </w:r>
          </w:p>
        </w:tc>
        <w:tc>
          <w:tcPr>
            <w:tcW w:w="1080" w:type="dxa"/>
            <w:shd w:val="clear" w:color="auto" w:fill="FFFFFF"/>
          </w:tcPr>
          <w:p w14:paraId="19413E3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137</w:t>
            </w:r>
          </w:p>
        </w:tc>
        <w:tc>
          <w:tcPr>
            <w:tcW w:w="1005" w:type="dxa"/>
            <w:shd w:val="clear" w:color="auto" w:fill="FFFFFF"/>
          </w:tcPr>
          <w:p w14:paraId="76FD616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1.77</w:t>
            </w:r>
          </w:p>
        </w:tc>
        <w:tc>
          <w:tcPr>
            <w:tcW w:w="1089" w:type="dxa"/>
            <w:vMerge/>
            <w:shd w:val="clear" w:color="auto" w:fill="FFFFFF"/>
          </w:tcPr>
          <w:p w14:paraId="718DC16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p>
        </w:tc>
        <w:tc>
          <w:tcPr>
            <w:tcW w:w="1596" w:type="dxa"/>
            <w:vMerge/>
            <w:shd w:val="clear" w:color="auto" w:fill="FFFFFF"/>
          </w:tcPr>
          <w:p w14:paraId="6642176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6"/>
                <w:szCs w:val="26"/>
              </w:rPr>
            </w:pPr>
          </w:p>
        </w:tc>
      </w:tr>
    </w:tbl>
    <w:p w14:paraId="4F274618" w14:textId="36FF10EE" w:rsidR="007204C6" w:rsidRPr="002E5959" w:rsidRDefault="00DF11EC"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30B8D41F"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Nhóm độ tuổi cũng có kết quả tương tự khi không tạo ra sự khác biệt có ý nghĩa thống kê đối với hành vi sử dụng thư viện. Giá trị Sig. của tần suất sử dụng thư viện đạt 0.249 và của thời gian sử dụng thư viện đạt 0.520. Điều này phản ánh rằng hành vi sử dụng thư viện tại Thư viện Quân đội tương đối ổn định giữa các nhóm tuổi và ít có khoảng cách thế hệ.</w:t>
      </w:r>
    </w:p>
    <w:p w14:paraId="3DAE7517" w14:textId="6286F65A" w:rsidR="00295838" w:rsidRPr="002E5959" w:rsidRDefault="007204C6" w:rsidP="00A65492">
      <w:pPr>
        <w:pStyle w:val="NormalWeb"/>
        <w:spacing w:before="0" w:beforeAutospacing="0" w:after="0" w:afterAutospacing="0" w:line="360" w:lineRule="auto"/>
        <w:jc w:val="both"/>
        <w:rPr>
          <w:color w:val="000000" w:themeColor="text1"/>
          <w:spacing w:val="6"/>
          <w:sz w:val="26"/>
          <w:szCs w:val="26"/>
        </w:rPr>
      </w:pPr>
      <w:r w:rsidRPr="002E5959">
        <w:rPr>
          <w:color w:val="000000" w:themeColor="text1"/>
          <w:sz w:val="26"/>
          <w:szCs w:val="26"/>
        </w:rPr>
        <w:lastRenderedPageBreak/>
        <w:tab/>
      </w:r>
      <w:r w:rsidRPr="002E5959">
        <w:rPr>
          <w:color w:val="000000" w:themeColor="text1"/>
          <w:spacing w:val="6"/>
          <w:sz w:val="26"/>
          <w:szCs w:val="26"/>
        </w:rPr>
        <w:t>Nhóm lĩnh vực công tác lại cho kết quả ngược lại khi đây là yếu tố tạo ra sự khác biệt rõ rệt đối với hành vi sử dụng thư viện. Kết quả kiểm định chỉ ra sự khác biệt này có ý nghĩa thống kê đối với cả tần suất sử dụng thư viện và thời gian sử dụng thư viện. Nhóm người dùng trong quân đội có mức độ sử dụng thư viện cao nhất ở cả tần suất và thời gian sử dụng, thấp nhất là nhóm người dùng ngoài quân đội. Kết quả kiểm định LSD còn tiết lộ nhóm người dùng trong quân đội có tần suất sử dụng thư viện cao hơn đáng kể so với nhóm đã nghỉ hưu và nhóm ngành nghề khác. Đồng thời, nhóm quân đội cũng dành nhiều thời gian sử dụng thư viện hơn rõ rệt so với các nhóm còn lại. Những dữ liệu này phản ánh mối liên hệ chặt chẽ giữa yếu tố nghề nghiệp với nhu cầu khai thác thông tin. Đối với nhóm người dùng trong quân đội, thư viện có vai trò trực tiếp trong hoạt động học tập, nghiên cứu và phục vụ chuyên môn, do đó mức độ sử dụng thư viện cũng cao hơn so với nhóm ngoài quân đội.</w:t>
      </w:r>
    </w:p>
    <w:p w14:paraId="6EA5D56D" w14:textId="39DC03B2" w:rsidR="00FA422B" w:rsidRPr="002E5959" w:rsidRDefault="00FA422B" w:rsidP="00A65492">
      <w:pPr>
        <w:pStyle w:val="NormalWeb"/>
        <w:spacing w:before="0" w:beforeAutospacing="0" w:after="0" w:afterAutospacing="0" w:line="360" w:lineRule="auto"/>
        <w:jc w:val="center"/>
        <w:rPr>
          <w:color w:val="000000" w:themeColor="text1"/>
          <w:spacing w:val="6"/>
          <w:sz w:val="26"/>
          <w:szCs w:val="26"/>
        </w:rPr>
      </w:pPr>
      <w:r w:rsidRPr="002E5959">
        <w:rPr>
          <w:i/>
          <w:color w:val="000000" w:themeColor="text1"/>
          <w:sz w:val="26"/>
          <w:szCs w:val="26"/>
        </w:rPr>
        <w:t>Bảng 3.1</w:t>
      </w:r>
      <w:r w:rsidR="005462D0" w:rsidRPr="002E5959">
        <w:rPr>
          <w:i/>
          <w:color w:val="000000" w:themeColor="text1"/>
          <w:sz w:val="26"/>
          <w:szCs w:val="26"/>
        </w:rPr>
        <w:t>5</w:t>
      </w:r>
      <w:r w:rsidRPr="002E5959">
        <w:rPr>
          <w:i/>
          <w:color w:val="000000" w:themeColor="text1"/>
          <w:sz w:val="26"/>
          <w:szCs w:val="26"/>
        </w:rPr>
        <w:t>. Sự khác biệt về hành vi sử dụng thư viện theo lĩnh vực công tác</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5"/>
        <w:gridCol w:w="1350"/>
        <w:gridCol w:w="540"/>
        <w:gridCol w:w="810"/>
        <w:gridCol w:w="810"/>
        <w:gridCol w:w="1080"/>
        <w:gridCol w:w="990"/>
        <w:gridCol w:w="1350"/>
        <w:gridCol w:w="1170"/>
      </w:tblGrid>
      <w:tr w:rsidR="007204C6" w:rsidRPr="002E5959" w14:paraId="5F9A54BB" w14:textId="77777777" w:rsidTr="00791210">
        <w:trPr>
          <w:cantSplit/>
          <w:trHeight w:val="276"/>
        </w:trPr>
        <w:tc>
          <w:tcPr>
            <w:tcW w:w="9175" w:type="dxa"/>
            <w:gridSpan w:val="9"/>
            <w:shd w:val="clear" w:color="auto" w:fill="FFFFFF"/>
            <w:vAlign w:val="bottom"/>
          </w:tcPr>
          <w:p w14:paraId="68CEC64D"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bCs/>
                <w:color w:val="000000" w:themeColor="text1"/>
                <w:sz w:val="24"/>
                <w:szCs w:val="24"/>
              </w:rPr>
            </w:pPr>
            <w:r w:rsidRPr="002E5959">
              <w:rPr>
                <w:rFonts w:ascii="Times New Roman" w:hAnsi="Times New Roman" w:cs="Times New Roman"/>
                <w:b/>
                <w:bCs/>
                <w:color w:val="000000" w:themeColor="text1"/>
                <w:sz w:val="24"/>
                <w:szCs w:val="24"/>
              </w:rPr>
              <w:t>Lĩnh vực công tác</w:t>
            </w:r>
          </w:p>
        </w:tc>
      </w:tr>
      <w:tr w:rsidR="007204C6" w:rsidRPr="002E5959" w14:paraId="30B99C85" w14:textId="77777777" w:rsidTr="00CD20E4">
        <w:trPr>
          <w:cantSplit/>
        </w:trPr>
        <w:tc>
          <w:tcPr>
            <w:tcW w:w="2425" w:type="dxa"/>
            <w:gridSpan w:val="2"/>
            <w:shd w:val="clear" w:color="auto" w:fill="FFFFFF"/>
            <w:vAlign w:val="bottom"/>
          </w:tcPr>
          <w:p w14:paraId="3EB1853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540" w:type="dxa"/>
            <w:shd w:val="clear" w:color="auto" w:fill="FFFFFF"/>
            <w:vAlign w:val="center"/>
          </w:tcPr>
          <w:p w14:paraId="3B4F7AE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w:t>
            </w:r>
          </w:p>
        </w:tc>
        <w:tc>
          <w:tcPr>
            <w:tcW w:w="810" w:type="dxa"/>
            <w:shd w:val="clear" w:color="auto" w:fill="FFFFFF"/>
            <w:vAlign w:val="center"/>
          </w:tcPr>
          <w:p w14:paraId="732B8C9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Mean</w:t>
            </w:r>
          </w:p>
        </w:tc>
        <w:tc>
          <w:tcPr>
            <w:tcW w:w="810" w:type="dxa"/>
            <w:shd w:val="clear" w:color="auto" w:fill="FFFFFF"/>
            <w:vAlign w:val="center"/>
          </w:tcPr>
          <w:p w14:paraId="68BC98E6"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Sig</w:t>
            </w:r>
            <w:r w:rsidRPr="002E5959">
              <w:rPr>
                <w:rFonts w:ascii="Times New Roman" w:hAnsi="Times New Roman" w:cs="Times New Roman"/>
                <w:color w:val="000000" w:themeColor="text1"/>
                <w:sz w:val="24"/>
                <w:szCs w:val="24"/>
                <w:lang w:val="en-US"/>
              </w:rPr>
              <w:t>.</w:t>
            </w:r>
            <w:r w:rsidRPr="002E5959">
              <w:rPr>
                <w:rFonts w:ascii="Times New Roman" w:hAnsi="Times New Roman" w:cs="Times New Roman"/>
                <w:color w:val="000000" w:themeColor="text1"/>
                <w:sz w:val="24"/>
                <w:szCs w:val="24"/>
              </w:rPr>
              <w:t xml:space="preserve"> Levene</w:t>
            </w:r>
          </w:p>
        </w:tc>
        <w:tc>
          <w:tcPr>
            <w:tcW w:w="1080" w:type="dxa"/>
            <w:shd w:val="clear" w:color="auto" w:fill="FFFFFF"/>
            <w:vAlign w:val="center"/>
          </w:tcPr>
          <w:p w14:paraId="2642A412" w14:textId="77777777" w:rsidR="007204C6" w:rsidRPr="002E5959" w:rsidRDefault="007204C6" w:rsidP="00A65492">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Sig.A</w:t>
            </w:r>
            <w:r w:rsidR="00CD20E4" w:rsidRPr="002E5959">
              <w:rPr>
                <w:rFonts w:ascii="Times New Roman" w:hAnsi="Times New Roman" w:cs="Times New Roman"/>
                <w:color w:val="000000" w:themeColor="text1"/>
                <w:sz w:val="24"/>
                <w:szCs w:val="24"/>
                <w:lang w:val="en-US"/>
              </w:rPr>
              <w:t>nova</w:t>
            </w:r>
          </w:p>
        </w:tc>
        <w:tc>
          <w:tcPr>
            <w:tcW w:w="990" w:type="dxa"/>
            <w:shd w:val="clear" w:color="auto" w:fill="FFFFFF"/>
            <w:vAlign w:val="center"/>
          </w:tcPr>
          <w:p w14:paraId="659D0B52"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Mean Difference (I-J)</w:t>
            </w:r>
          </w:p>
        </w:tc>
        <w:tc>
          <w:tcPr>
            <w:tcW w:w="1350" w:type="dxa"/>
            <w:shd w:val="clear" w:color="auto" w:fill="FFFFFF"/>
            <w:vAlign w:val="center"/>
          </w:tcPr>
          <w:p w14:paraId="54C83F40"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(I) Lĩnh vực công tác</w:t>
            </w:r>
          </w:p>
        </w:tc>
        <w:tc>
          <w:tcPr>
            <w:tcW w:w="1170" w:type="dxa"/>
            <w:shd w:val="clear" w:color="auto" w:fill="FFFFFF"/>
            <w:vAlign w:val="center"/>
          </w:tcPr>
          <w:p w14:paraId="212F5AC3"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(J) Lĩnh vực công tác</w:t>
            </w:r>
          </w:p>
        </w:tc>
      </w:tr>
      <w:tr w:rsidR="007204C6" w:rsidRPr="002E5959" w14:paraId="3A8FBF60" w14:textId="77777777" w:rsidTr="00CD20E4">
        <w:trPr>
          <w:cantSplit/>
        </w:trPr>
        <w:tc>
          <w:tcPr>
            <w:tcW w:w="1075" w:type="dxa"/>
            <w:vMerge w:val="restart"/>
            <w:shd w:val="clear" w:color="auto" w:fill="FFFFFF" w:themeFill="background1"/>
          </w:tcPr>
          <w:p w14:paraId="5BB65E3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4"/>
                <w:szCs w:val="24"/>
              </w:rPr>
            </w:pPr>
            <w:r w:rsidRPr="002E5959">
              <w:rPr>
                <w:rFonts w:ascii="Times New Roman" w:hAnsi="Times New Roman" w:cs="Times New Roman"/>
                <w:b/>
                <w:color w:val="000000" w:themeColor="text1"/>
                <w:sz w:val="24"/>
                <w:szCs w:val="24"/>
              </w:rPr>
              <w:t>Tần suất sử dụng thư viện</w:t>
            </w:r>
          </w:p>
        </w:tc>
        <w:tc>
          <w:tcPr>
            <w:tcW w:w="1350" w:type="dxa"/>
            <w:shd w:val="clear" w:color="auto" w:fill="FFFFFF" w:themeFill="background1"/>
          </w:tcPr>
          <w:p w14:paraId="7E48BA1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Quân đội</w:t>
            </w:r>
          </w:p>
        </w:tc>
        <w:tc>
          <w:tcPr>
            <w:tcW w:w="540" w:type="dxa"/>
            <w:shd w:val="clear" w:color="auto" w:fill="FFFFFF"/>
          </w:tcPr>
          <w:p w14:paraId="4718165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315</w:t>
            </w:r>
          </w:p>
        </w:tc>
        <w:tc>
          <w:tcPr>
            <w:tcW w:w="810" w:type="dxa"/>
            <w:shd w:val="clear" w:color="auto" w:fill="FFFFFF"/>
          </w:tcPr>
          <w:p w14:paraId="021CF4F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2.00</w:t>
            </w:r>
          </w:p>
        </w:tc>
        <w:tc>
          <w:tcPr>
            <w:tcW w:w="810" w:type="dxa"/>
            <w:vMerge w:val="restart"/>
            <w:shd w:val="clear" w:color="auto" w:fill="FFFFFF"/>
          </w:tcPr>
          <w:p w14:paraId="2BEEBC3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.054</w:t>
            </w:r>
          </w:p>
        </w:tc>
        <w:tc>
          <w:tcPr>
            <w:tcW w:w="1080" w:type="dxa"/>
            <w:vMerge w:val="restart"/>
            <w:shd w:val="clear" w:color="auto" w:fill="FFFFFF"/>
          </w:tcPr>
          <w:p w14:paraId="00B84A7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.000</w:t>
            </w:r>
          </w:p>
        </w:tc>
        <w:tc>
          <w:tcPr>
            <w:tcW w:w="990" w:type="dxa"/>
            <w:shd w:val="clear" w:color="auto" w:fill="FFFFFF"/>
          </w:tcPr>
          <w:p w14:paraId="390D09E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.140</w:t>
            </w:r>
          </w:p>
        </w:tc>
        <w:tc>
          <w:tcPr>
            <w:tcW w:w="1350" w:type="dxa"/>
            <w:shd w:val="clear" w:color="auto" w:fill="FFFFFF"/>
          </w:tcPr>
          <w:p w14:paraId="44419A8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Đã nghỉ hưu</w:t>
            </w:r>
          </w:p>
        </w:tc>
        <w:tc>
          <w:tcPr>
            <w:tcW w:w="1170" w:type="dxa"/>
            <w:vMerge w:val="restart"/>
            <w:shd w:val="clear" w:color="auto" w:fill="FFFFFF"/>
            <w:vAlign w:val="center"/>
          </w:tcPr>
          <w:p w14:paraId="23D196B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Quân đội</w:t>
            </w:r>
          </w:p>
        </w:tc>
      </w:tr>
      <w:tr w:rsidR="007204C6" w:rsidRPr="002E5959" w14:paraId="6C6A9402" w14:textId="77777777" w:rsidTr="00CD20E4">
        <w:trPr>
          <w:cantSplit/>
        </w:trPr>
        <w:tc>
          <w:tcPr>
            <w:tcW w:w="1075" w:type="dxa"/>
            <w:vMerge/>
            <w:shd w:val="clear" w:color="auto" w:fill="FFFFFF" w:themeFill="background1"/>
          </w:tcPr>
          <w:p w14:paraId="37AD97F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4"/>
                <w:szCs w:val="24"/>
              </w:rPr>
            </w:pPr>
          </w:p>
        </w:tc>
        <w:tc>
          <w:tcPr>
            <w:tcW w:w="1350" w:type="dxa"/>
            <w:shd w:val="clear" w:color="auto" w:fill="FFFFFF" w:themeFill="background1"/>
          </w:tcPr>
          <w:p w14:paraId="19ACEE7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Đã nghỉ hưu</w:t>
            </w:r>
          </w:p>
        </w:tc>
        <w:tc>
          <w:tcPr>
            <w:tcW w:w="540" w:type="dxa"/>
            <w:shd w:val="clear" w:color="auto" w:fill="FFFFFF"/>
          </w:tcPr>
          <w:p w14:paraId="1A4573D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90</w:t>
            </w:r>
          </w:p>
        </w:tc>
        <w:tc>
          <w:tcPr>
            <w:tcW w:w="810" w:type="dxa"/>
            <w:shd w:val="clear" w:color="auto" w:fill="FFFFFF"/>
          </w:tcPr>
          <w:p w14:paraId="75790D4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1.61</w:t>
            </w:r>
          </w:p>
        </w:tc>
        <w:tc>
          <w:tcPr>
            <w:tcW w:w="810" w:type="dxa"/>
            <w:vMerge/>
            <w:shd w:val="clear" w:color="auto" w:fill="FFFFFF"/>
          </w:tcPr>
          <w:p w14:paraId="3FFFAD1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4EA04A0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990" w:type="dxa"/>
            <w:vMerge w:val="restart"/>
            <w:shd w:val="clear" w:color="auto" w:fill="FFFFFF"/>
          </w:tcPr>
          <w:p w14:paraId="7646013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.671</w:t>
            </w:r>
            <w:r w:rsidRPr="002E5959">
              <w:rPr>
                <w:rFonts w:ascii="Times New Roman" w:hAnsi="Times New Roman" w:cs="Times New Roman"/>
                <w:color w:val="000000" w:themeColor="text1"/>
                <w:sz w:val="24"/>
                <w:szCs w:val="24"/>
                <w:vertAlign w:val="superscript"/>
              </w:rPr>
              <w:t>*</w:t>
            </w:r>
          </w:p>
        </w:tc>
        <w:tc>
          <w:tcPr>
            <w:tcW w:w="1350" w:type="dxa"/>
            <w:vMerge w:val="restart"/>
            <w:shd w:val="clear" w:color="auto" w:fill="FFFFFF"/>
          </w:tcPr>
          <w:p w14:paraId="76A92D5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Ngành nghề khác</w:t>
            </w:r>
          </w:p>
        </w:tc>
        <w:tc>
          <w:tcPr>
            <w:tcW w:w="1170" w:type="dxa"/>
            <w:vMerge/>
            <w:shd w:val="clear" w:color="auto" w:fill="FFFFFF"/>
            <w:vAlign w:val="center"/>
          </w:tcPr>
          <w:p w14:paraId="533D296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38F76073" w14:textId="77777777" w:rsidTr="00CD20E4">
        <w:trPr>
          <w:cantSplit/>
        </w:trPr>
        <w:tc>
          <w:tcPr>
            <w:tcW w:w="1075" w:type="dxa"/>
            <w:vMerge/>
            <w:shd w:val="clear" w:color="auto" w:fill="FFFFFF" w:themeFill="background1"/>
          </w:tcPr>
          <w:p w14:paraId="4FBCFC06"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b/>
                <w:color w:val="000000" w:themeColor="text1"/>
                <w:sz w:val="24"/>
                <w:szCs w:val="24"/>
              </w:rPr>
            </w:pPr>
          </w:p>
        </w:tc>
        <w:tc>
          <w:tcPr>
            <w:tcW w:w="1350" w:type="dxa"/>
            <w:shd w:val="clear" w:color="auto" w:fill="FFFFFF" w:themeFill="background1"/>
          </w:tcPr>
          <w:p w14:paraId="201D503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Ngành nghề khác</w:t>
            </w:r>
          </w:p>
        </w:tc>
        <w:tc>
          <w:tcPr>
            <w:tcW w:w="540" w:type="dxa"/>
            <w:shd w:val="clear" w:color="auto" w:fill="FFFFFF"/>
          </w:tcPr>
          <w:p w14:paraId="1F9B264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48</w:t>
            </w:r>
          </w:p>
        </w:tc>
        <w:tc>
          <w:tcPr>
            <w:tcW w:w="810" w:type="dxa"/>
            <w:shd w:val="clear" w:color="auto" w:fill="FFFFFF"/>
          </w:tcPr>
          <w:p w14:paraId="1E1717A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1.42</w:t>
            </w:r>
          </w:p>
        </w:tc>
        <w:tc>
          <w:tcPr>
            <w:tcW w:w="810" w:type="dxa"/>
            <w:vMerge/>
            <w:shd w:val="clear" w:color="auto" w:fill="FFFFFF"/>
          </w:tcPr>
          <w:p w14:paraId="76F42B0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10247E7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990" w:type="dxa"/>
            <w:vMerge/>
            <w:shd w:val="clear" w:color="auto" w:fill="FFFFFF"/>
          </w:tcPr>
          <w:p w14:paraId="6313A47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350" w:type="dxa"/>
            <w:vMerge/>
            <w:shd w:val="clear" w:color="auto" w:fill="FFFFFF"/>
          </w:tcPr>
          <w:p w14:paraId="03996D4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170" w:type="dxa"/>
            <w:vMerge/>
            <w:shd w:val="clear" w:color="auto" w:fill="FFFFFF"/>
            <w:vAlign w:val="center"/>
          </w:tcPr>
          <w:p w14:paraId="3001326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5453D9AD" w14:textId="77777777" w:rsidTr="00CD20E4">
        <w:trPr>
          <w:cantSplit/>
        </w:trPr>
        <w:tc>
          <w:tcPr>
            <w:tcW w:w="1075" w:type="dxa"/>
            <w:vMerge w:val="restart"/>
            <w:shd w:val="clear" w:color="auto" w:fill="FFFFFF" w:themeFill="background1"/>
          </w:tcPr>
          <w:p w14:paraId="053BFD1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b/>
                <w:color w:val="000000" w:themeColor="text1"/>
                <w:sz w:val="24"/>
                <w:szCs w:val="24"/>
              </w:rPr>
            </w:pPr>
            <w:r w:rsidRPr="002E5959">
              <w:rPr>
                <w:rFonts w:ascii="Times New Roman" w:hAnsi="Times New Roman" w:cs="Times New Roman"/>
                <w:b/>
                <w:color w:val="000000" w:themeColor="text1"/>
                <w:sz w:val="24"/>
                <w:szCs w:val="24"/>
              </w:rPr>
              <w:t>Thời gian sử dụng mỗi tuần</w:t>
            </w:r>
          </w:p>
        </w:tc>
        <w:tc>
          <w:tcPr>
            <w:tcW w:w="1350" w:type="dxa"/>
            <w:shd w:val="clear" w:color="auto" w:fill="FFFFFF" w:themeFill="background1"/>
          </w:tcPr>
          <w:p w14:paraId="6969F32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Quân đội</w:t>
            </w:r>
          </w:p>
        </w:tc>
        <w:tc>
          <w:tcPr>
            <w:tcW w:w="540" w:type="dxa"/>
            <w:shd w:val="clear" w:color="auto" w:fill="FFFFFF"/>
          </w:tcPr>
          <w:p w14:paraId="20A168F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315</w:t>
            </w:r>
          </w:p>
        </w:tc>
        <w:tc>
          <w:tcPr>
            <w:tcW w:w="810" w:type="dxa"/>
            <w:shd w:val="clear" w:color="auto" w:fill="FFFFFF"/>
          </w:tcPr>
          <w:p w14:paraId="6B45CBF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1.97</w:t>
            </w:r>
          </w:p>
        </w:tc>
        <w:tc>
          <w:tcPr>
            <w:tcW w:w="810" w:type="dxa"/>
            <w:vMerge w:val="restart"/>
            <w:shd w:val="clear" w:color="auto" w:fill="FFFFFF"/>
          </w:tcPr>
          <w:p w14:paraId="6FAE879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.807</w:t>
            </w:r>
          </w:p>
        </w:tc>
        <w:tc>
          <w:tcPr>
            <w:tcW w:w="1080" w:type="dxa"/>
            <w:vMerge w:val="restart"/>
            <w:shd w:val="clear" w:color="auto" w:fill="FFFFFF"/>
          </w:tcPr>
          <w:p w14:paraId="1594830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.001</w:t>
            </w:r>
          </w:p>
        </w:tc>
        <w:tc>
          <w:tcPr>
            <w:tcW w:w="990" w:type="dxa"/>
            <w:shd w:val="clear" w:color="auto" w:fill="FFFFFF"/>
          </w:tcPr>
          <w:p w14:paraId="7D72541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.246</w:t>
            </w:r>
            <w:r w:rsidRPr="002E5959">
              <w:rPr>
                <w:rFonts w:ascii="Times New Roman" w:hAnsi="Times New Roman" w:cs="Times New Roman"/>
                <w:color w:val="000000" w:themeColor="text1"/>
                <w:sz w:val="24"/>
                <w:szCs w:val="24"/>
                <w:vertAlign w:val="superscript"/>
              </w:rPr>
              <w:t>*</w:t>
            </w:r>
          </w:p>
        </w:tc>
        <w:tc>
          <w:tcPr>
            <w:tcW w:w="1350" w:type="dxa"/>
            <w:shd w:val="clear" w:color="auto" w:fill="FFFFFF"/>
          </w:tcPr>
          <w:p w14:paraId="260FEB7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Đã nghỉ hưu</w:t>
            </w:r>
          </w:p>
        </w:tc>
        <w:tc>
          <w:tcPr>
            <w:tcW w:w="1170" w:type="dxa"/>
            <w:vMerge w:val="restart"/>
            <w:shd w:val="clear" w:color="auto" w:fill="FFFFFF"/>
            <w:vAlign w:val="center"/>
          </w:tcPr>
          <w:p w14:paraId="4BC80AD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Quân đội</w:t>
            </w:r>
          </w:p>
        </w:tc>
      </w:tr>
      <w:tr w:rsidR="007204C6" w:rsidRPr="002E5959" w14:paraId="20980435" w14:textId="77777777" w:rsidTr="00CD20E4">
        <w:trPr>
          <w:cantSplit/>
        </w:trPr>
        <w:tc>
          <w:tcPr>
            <w:tcW w:w="1075" w:type="dxa"/>
            <w:vMerge/>
            <w:shd w:val="clear" w:color="auto" w:fill="FFFFFF" w:themeFill="background1"/>
          </w:tcPr>
          <w:p w14:paraId="2FD2B550"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350" w:type="dxa"/>
            <w:shd w:val="clear" w:color="auto" w:fill="FFFFFF" w:themeFill="background1"/>
          </w:tcPr>
          <w:p w14:paraId="4182946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Đã nghỉ hưu</w:t>
            </w:r>
          </w:p>
        </w:tc>
        <w:tc>
          <w:tcPr>
            <w:tcW w:w="540" w:type="dxa"/>
            <w:shd w:val="clear" w:color="auto" w:fill="FFFFFF"/>
          </w:tcPr>
          <w:p w14:paraId="498330A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90</w:t>
            </w:r>
          </w:p>
        </w:tc>
        <w:tc>
          <w:tcPr>
            <w:tcW w:w="810" w:type="dxa"/>
            <w:shd w:val="clear" w:color="auto" w:fill="FFFFFF"/>
          </w:tcPr>
          <w:p w14:paraId="48EEEB6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1.72</w:t>
            </w:r>
          </w:p>
        </w:tc>
        <w:tc>
          <w:tcPr>
            <w:tcW w:w="810" w:type="dxa"/>
            <w:vMerge/>
            <w:shd w:val="clear" w:color="auto" w:fill="FFFFFF"/>
          </w:tcPr>
          <w:p w14:paraId="10C8F19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07E8B8F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990" w:type="dxa"/>
            <w:vMerge w:val="restart"/>
            <w:shd w:val="clear" w:color="auto" w:fill="FFFFFF"/>
          </w:tcPr>
          <w:p w14:paraId="060BF14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.427</w:t>
            </w:r>
            <w:r w:rsidRPr="002E5959">
              <w:rPr>
                <w:rFonts w:ascii="Times New Roman" w:hAnsi="Times New Roman" w:cs="Times New Roman"/>
                <w:color w:val="000000" w:themeColor="text1"/>
                <w:sz w:val="24"/>
                <w:szCs w:val="24"/>
                <w:vertAlign w:val="superscript"/>
              </w:rPr>
              <w:t>*</w:t>
            </w:r>
          </w:p>
        </w:tc>
        <w:tc>
          <w:tcPr>
            <w:tcW w:w="1350" w:type="dxa"/>
            <w:vMerge w:val="restart"/>
            <w:shd w:val="clear" w:color="auto" w:fill="FFFFFF"/>
          </w:tcPr>
          <w:p w14:paraId="1333468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Ngành nghề khác</w:t>
            </w:r>
          </w:p>
        </w:tc>
        <w:tc>
          <w:tcPr>
            <w:tcW w:w="1170" w:type="dxa"/>
            <w:vMerge/>
            <w:shd w:val="clear" w:color="auto" w:fill="FFFFFF"/>
          </w:tcPr>
          <w:p w14:paraId="31262CF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17B71BBA" w14:textId="77777777" w:rsidTr="00CD20E4">
        <w:trPr>
          <w:cantSplit/>
        </w:trPr>
        <w:tc>
          <w:tcPr>
            <w:tcW w:w="1075" w:type="dxa"/>
            <w:vMerge/>
            <w:shd w:val="clear" w:color="auto" w:fill="FFFFFF" w:themeFill="background1"/>
          </w:tcPr>
          <w:p w14:paraId="02E61E21"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350" w:type="dxa"/>
            <w:shd w:val="clear" w:color="auto" w:fill="FFFFFF" w:themeFill="background1"/>
          </w:tcPr>
          <w:p w14:paraId="511E864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Ngành nghề khác</w:t>
            </w:r>
          </w:p>
        </w:tc>
        <w:tc>
          <w:tcPr>
            <w:tcW w:w="540" w:type="dxa"/>
            <w:shd w:val="clear" w:color="auto" w:fill="FFFFFF"/>
          </w:tcPr>
          <w:p w14:paraId="1B12CED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48</w:t>
            </w:r>
          </w:p>
        </w:tc>
        <w:tc>
          <w:tcPr>
            <w:tcW w:w="810" w:type="dxa"/>
            <w:shd w:val="clear" w:color="auto" w:fill="FFFFFF"/>
          </w:tcPr>
          <w:p w14:paraId="3B9574D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1.54</w:t>
            </w:r>
          </w:p>
        </w:tc>
        <w:tc>
          <w:tcPr>
            <w:tcW w:w="810" w:type="dxa"/>
            <w:vMerge/>
            <w:shd w:val="clear" w:color="auto" w:fill="FFFFFF"/>
          </w:tcPr>
          <w:p w14:paraId="6FB0C73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6BD7FBD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990" w:type="dxa"/>
            <w:vMerge/>
            <w:shd w:val="clear" w:color="auto" w:fill="FFFFFF"/>
          </w:tcPr>
          <w:p w14:paraId="57E49BF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350" w:type="dxa"/>
            <w:vMerge/>
            <w:shd w:val="clear" w:color="auto" w:fill="FFFFFF"/>
          </w:tcPr>
          <w:p w14:paraId="783FB26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170" w:type="dxa"/>
            <w:vMerge/>
            <w:shd w:val="clear" w:color="auto" w:fill="FFFFFF"/>
          </w:tcPr>
          <w:p w14:paraId="3EAD418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bl>
    <w:p w14:paraId="66AF7FF1" w14:textId="325582A7" w:rsidR="007204C6" w:rsidRPr="002E5959" w:rsidRDefault="00DF11EC"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75CC246D" w14:textId="7777777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Tuy nhiên, các nhóm đối tượng trong quân đội lại không có sự khác biệt đáng kể về hành vi sử dụng thư viện. Kết quả ANOVA cho thấy giá trị Sig. đối với tần suất sử dụng thư viện đạt 0.367 và đối với thời gian sử dụng thư viện đạt 0.655. Kết quả </w:t>
      </w:r>
      <w:r w:rsidRPr="002E5959">
        <w:rPr>
          <w:color w:val="000000" w:themeColor="text1"/>
          <w:sz w:val="26"/>
          <w:szCs w:val="26"/>
        </w:rPr>
        <w:lastRenderedPageBreak/>
        <w:t xml:space="preserve">này cho thấy mức độ tương đồng giữa ý định sử dụng và hành vi sử dụng khi đều phản ánh về mức độ đồng đều trong xu hướng và hành vi khai thác thư viện ở hầu hết các vị trí công tác trong quân đội.  </w:t>
      </w:r>
    </w:p>
    <w:p w14:paraId="339E6EAC" w14:textId="626C2DDB"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tab/>
        <w:t xml:space="preserve">Cuối cùng, tần suất sử dụng Internet là yếu tố có ảnh hưởng mạnh nhất đến hành vi sử dụng thư viện. </w:t>
      </w:r>
      <w:r w:rsidRPr="002E5959">
        <w:rPr>
          <w:sz w:val="26"/>
          <w:szCs w:val="26"/>
        </w:rPr>
        <w:t>Kết quả kiểm định Levene cho thấy phương sai giữa các nhóm không đồng nhất (p &lt; 0.05) ở cả tần suất và thời gian sử dụng thư viện. Đối với thời gian sử dụng thư viện, kết quả Sig.Welch = 0.000 thể hiện có sự khác biệt theo mức độ sử dụng Internet. Tuy nhiên, ở tần suất sử dụng thư viện, do có ít nhất một nhóm có phương sai bằng 0 nên kiểm định Welch không thể thực hiện. Vì vậy, nghiên cứu sử dụng kiểm định phi tham số Kruskal–Wallis để đánh giá sự khác biệt giữa các nhóm người dùng tin. Kết quả cho thấy Sig. đạt 0.000, vì vậy có thể kết luận rằng có sự khác biệt về tần suất sử dụng thư viện giữa các nhóm khảo sát.</w:t>
      </w:r>
      <w:r w:rsidRPr="002E5959">
        <w:rPr>
          <w:color w:val="000000" w:themeColor="text1"/>
          <w:sz w:val="26"/>
          <w:szCs w:val="26"/>
        </w:rPr>
        <w:t xml:space="preserve"> </w:t>
      </w:r>
    </w:p>
    <w:p w14:paraId="77E9FE1D" w14:textId="48DE4CDC" w:rsidR="00FA422B" w:rsidRPr="002E5959" w:rsidRDefault="00FA422B" w:rsidP="00A65492">
      <w:pPr>
        <w:pStyle w:val="NormalWeb"/>
        <w:spacing w:before="0" w:beforeAutospacing="0" w:after="0" w:afterAutospacing="0" w:line="360" w:lineRule="auto"/>
        <w:jc w:val="both"/>
        <w:rPr>
          <w:color w:val="000000" w:themeColor="text1"/>
          <w:sz w:val="26"/>
          <w:szCs w:val="26"/>
        </w:rPr>
      </w:pPr>
      <w:r w:rsidRPr="002E5959">
        <w:rPr>
          <w:i/>
          <w:color w:val="000000" w:themeColor="text1"/>
          <w:sz w:val="26"/>
          <w:szCs w:val="26"/>
        </w:rPr>
        <w:t>Bảng 3.1</w:t>
      </w:r>
      <w:r w:rsidR="005462D0" w:rsidRPr="002E5959">
        <w:rPr>
          <w:i/>
          <w:color w:val="000000" w:themeColor="text1"/>
          <w:sz w:val="26"/>
          <w:szCs w:val="26"/>
        </w:rPr>
        <w:t>6</w:t>
      </w:r>
      <w:r w:rsidRPr="002E5959">
        <w:rPr>
          <w:i/>
          <w:color w:val="000000" w:themeColor="text1"/>
          <w:sz w:val="26"/>
          <w:szCs w:val="26"/>
        </w:rPr>
        <w:t>. Sự khác biệt về hành vi sử dụng thư viện theo mức độ sử dụng Internet</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5"/>
        <w:gridCol w:w="1260"/>
        <w:gridCol w:w="630"/>
        <w:gridCol w:w="720"/>
        <w:gridCol w:w="810"/>
        <w:gridCol w:w="1080"/>
        <w:gridCol w:w="1080"/>
        <w:gridCol w:w="1170"/>
        <w:gridCol w:w="1170"/>
      </w:tblGrid>
      <w:tr w:rsidR="007204C6" w:rsidRPr="002E5959" w14:paraId="4225DAB9" w14:textId="77777777" w:rsidTr="006C0281">
        <w:trPr>
          <w:cantSplit/>
          <w:trHeight w:val="276"/>
        </w:trPr>
        <w:tc>
          <w:tcPr>
            <w:tcW w:w="8995" w:type="dxa"/>
            <w:gridSpan w:val="9"/>
            <w:shd w:val="clear" w:color="auto" w:fill="FFFFFF"/>
            <w:vAlign w:val="bottom"/>
          </w:tcPr>
          <w:p w14:paraId="600886BD" w14:textId="77777777" w:rsidR="007204C6" w:rsidRPr="002E5959" w:rsidRDefault="007204C6" w:rsidP="00A65492">
            <w:pPr>
              <w:autoSpaceDE w:val="0"/>
              <w:autoSpaceDN w:val="0"/>
              <w:adjustRightInd w:val="0"/>
              <w:spacing w:after="0" w:line="360" w:lineRule="auto"/>
              <w:ind w:left="60" w:right="60"/>
              <w:jc w:val="center"/>
              <w:rPr>
                <w:rFonts w:ascii="Times New Roman" w:hAnsi="Times New Roman" w:cs="Times New Roman"/>
                <w:b/>
                <w:bCs/>
                <w:color w:val="000000" w:themeColor="text1"/>
                <w:sz w:val="24"/>
                <w:szCs w:val="24"/>
              </w:rPr>
            </w:pPr>
            <w:r w:rsidRPr="002E5959">
              <w:rPr>
                <w:rFonts w:ascii="Times New Roman" w:hAnsi="Times New Roman" w:cs="Times New Roman"/>
                <w:b/>
                <w:bCs/>
                <w:color w:val="000000" w:themeColor="text1"/>
                <w:sz w:val="24"/>
                <w:szCs w:val="24"/>
              </w:rPr>
              <w:t>Tần suất sử dụng Internet</w:t>
            </w:r>
          </w:p>
        </w:tc>
      </w:tr>
      <w:tr w:rsidR="007204C6" w:rsidRPr="002E5959" w14:paraId="0978B2B5" w14:textId="77777777" w:rsidTr="006C0281">
        <w:trPr>
          <w:cantSplit/>
        </w:trPr>
        <w:tc>
          <w:tcPr>
            <w:tcW w:w="2335" w:type="dxa"/>
            <w:gridSpan w:val="2"/>
            <w:shd w:val="clear" w:color="auto" w:fill="FFFFFF"/>
            <w:vAlign w:val="bottom"/>
          </w:tcPr>
          <w:p w14:paraId="4144D1C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630" w:type="dxa"/>
            <w:shd w:val="clear" w:color="auto" w:fill="FFFFFF"/>
            <w:vAlign w:val="center"/>
          </w:tcPr>
          <w:p w14:paraId="0830D90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w:t>
            </w:r>
          </w:p>
        </w:tc>
        <w:tc>
          <w:tcPr>
            <w:tcW w:w="720" w:type="dxa"/>
            <w:shd w:val="clear" w:color="auto" w:fill="FFFFFF"/>
            <w:vAlign w:val="center"/>
          </w:tcPr>
          <w:p w14:paraId="550370B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Mean</w:t>
            </w:r>
          </w:p>
        </w:tc>
        <w:tc>
          <w:tcPr>
            <w:tcW w:w="810" w:type="dxa"/>
            <w:shd w:val="clear" w:color="auto" w:fill="FFFFFF"/>
            <w:vAlign w:val="center"/>
          </w:tcPr>
          <w:p w14:paraId="0007B74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Sig, Levene</w:t>
            </w:r>
          </w:p>
        </w:tc>
        <w:tc>
          <w:tcPr>
            <w:tcW w:w="1080" w:type="dxa"/>
            <w:shd w:val="clear" w:color="auto" w:fill="FFFFFF"/>
            <w:vAlign w:val="center"/>
          </w:tcPr>
          <w:p w14:paraId="43100639"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Sig.Welch</w:t>
            </w:r>
            <w:r w:rsidRPr="002E5959">
              <w:rPr>
                <w:rFonts w:ascii="Times New Roman" w:hAnsi="Times New Roman" w:cs="Times New Roman"/>
                <w:color w:val="000000" w:themeColor="text1"/>
                <w:sz w:val="24"/>
                <w:szCs w:val="24"/>
                <w:lang w:val="en-US"/>
              </w:rPr>
              <w:t>/</w:t>
            </w:r>
            <w:r w:rsidRPr="002E5959">
              <w:rPr>
                <w:rFonts w:ascii="Times New Roman" w:hAnsi="Times New Roman" w:cs="Times New Roman"/>
                <w:sz w:val="24"/>
                <w:szCs w:val="24"/>
              </w:rPr>
              <w:t xml:space="preserve"> Kruskal–Wallis</w:t>
            </w:r>
          </w:p>
        </w:tc>
        <w:tc>
          <w:tcPr>
            <w:tcW w:w="1080" w:type="dxa"/>
            <w:shd w:val="clear" w:color="auto" w:fill="FFFFFF"/>
            <w:vAlign w:val="center"/>
          </w:tcPr>
          <w:p w14:paraId="58CB9F3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Mean Difference (I-J)</w:t>
            </w:r>
          </w:p>
        </w:tc>
        <w:tc>
          <w:tcPr>
            <w:tcW w:w="1170" w:type="dxa"/>
            <w:shd w:val="clear" w:color="auto" w:fill="FFFFFF"/>
            <w:vAlign w:val="center"/>
          </w:tcPr>
          <w:p w14:paraId="16A7AE5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(I) Lĩnh vực công tác</w:t>
            </w:r>
          </w:p>
        </w:tc>
        <w:tc>
          <w:tcPr>
            <w:tcW w:w="1170" w:type="dxa"/>
            <w:shd w:val="clear" w:color="auto" w:fill="FFFFFF"/>
            <w:vAlign w:val="center"/>
          </w:tcPr>
          <w:p w14:paraId="39D708C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(J) Lĩnh vực công tác</w:t>
            </w:r>
          </w:p>
        </w:tc>
      </w:tr>
      <w:tr w:rsidR="007204C6" w:rsidRPr="002E5959" w14:paraId="6E7CEDB8" w14:textId="77777777" w:rsidTr="006C0281">
        <w:trPr>
          <w:cantSplit/>
        </w:trPr>
        <w:tc>
          <w:tcPr>
            <w:tcW w:w="1075" w:type="dxa"/>
            <w:vMerge w:val="restart"/>
            <w:shd w:val="clear" w:color="auto" w:fill="FFFFFF" w:themeFill="background1"/>
          </w:tcPr>
          <w:p w14:paraId="766C794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Tần suất sử dụng thư viện</w:t>
            </w:r>
          </w:p>
          <w:p w14:paraId="3A74B8F6" w14:textId="77777777" w:rsidR="007204C6" w:rsidRPr="002E5959" w:rsidRDefault="007204C6" w:rsidP="00A65492">
            <w:pPr>
              <w:tabs>
                <w:tab w:val="left" w:pos="694"/>
              </w:tabs>
              <w:spacing w:after="0" w:line="360" w:lineRule="auto"/>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ab/>
            </w:r>
          </w:p>
        </w:tc>
        <w:tc>
          <w:tcPr>
            <w:tcW w:w="1260" w:type="dxa"/>
            <w:shd w:val="clear" w:color="auto" w:fill="FFFFFF" w:themeFill="background1"/>
          </w:tcPr>
          <w:p w14:paraId="2AE8831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Hiếm khi</w:t>
            </w:r>
          </w:p>
        </w:tc>
        <w:tc>
          <w:tcPr>
            <w:tcW w:w="630" w:type="dxa"/>
            <w:shd w:val="clear" w:color="auto" w:fill="FFFFFF"/>
          </w:tcPr>
          <w:p w14:paraId="34F90AE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25</w:t>
            </w:r>
          </w:p>
        </w:tc>
        <w:tc>
          <w:tcPr>
            <w:tcW w:w="720" w:type="dxa"/>
            <w:shd w:val="clear" w:color="auto" w:fill="FFFFFF"/>
          </w:tcPr>
          <w:p w14:paraId="51231C3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1.00</w:t>
            </w:r>
          </w:p>
        </w:tc>
        <w:tc>
          <w:tcPr>
            <w:tcW w:w="810" w:type="dxa"/>
            <w:vMerge w:val="restart"/>
            <w:shd w:val="clear" w:color="auto" w:fill="FFFFFF"/>
          </w:tcPr>
          <w:p w14:paraId="4AFDAEC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.000</w:t>
            </w:r>
          </w:p>
        </w:tc>
        <w:tc>
          <w:tcPr>
            <w:tcW w:w="1080" w:type="dxa"/>
            <w:vMerge w:val="restart"/>
            <w:shd w:val="clear" w:color="auto" w:fill="FFFFFF"/>
          </w:tcPr>
          <w:p w14:paraId="0127423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.00</w:t>
            </w:r>
            <w:r w:rsidRPr="002E5959">
              <w:rPr>
                <w:rFonts w:ascii="Times New Roman" w:hAnsi="Times New Roman" w:cs="Times New Roman"/>
                <w:color w:val="000000" w:themeColor="text1"/>
                <w:sz w:val="24"/>
                <w:szCs w:val="24"/>
                <w:lang w:val="en-US"/>
              </w:rPr>
              <w:t>0</w:t>
            </w:r>
          </w:p>
        </w:tc>
        <w:tc>
          <w:tcPr>
            <w:tcW w:w="1080" w:type="dxa"/>
            <w:shd w:val="clear" w:color="auto" w:fill="FFFFFF"/>
          </w:tcPr>
          <w:p w14:paraId="5A231E3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2.211</w:t>
            </w:r>
            <w:r w:rsidRPr="002E5959">
              <w:rPr>
                <w:rFonts w:ascii="Times New Roman" w:hAnsi="Times New Roman" w:cs="Times New Roman"/>
                <w:color w:val="000000" w:themeColor="text1"/>
                <w:sz w:val="24"/>
                <w:szCs w:val="24"/>
                <w:vertAlign w:val="superscript"/>
              </w:rPr>
              <w:t>*</w:t>
            </w:r>
          </w:p>
        </w:tc>
        <w:tc>
          <w:tcPr>
            <w:tcW w:w="1170" w:type="dxa"/>
            <w:shd w:val="clear" w:color="auto" w:fill="FFFFFF"/>
            <w:vAlign w:val="center"/>
          </w:tcPr>
          <w:p w14:paraId="104B7B6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Hiếm khi</w:t>
            </w:r>
          </w:p>
        </w:tc>
        <w:tc>
          <w:tcPr>
            <w:tcW w:w="1170" w:type="dxa"/>
            <w:vMerge w:val="restart"/>
            <w:shd w:val="clear" w:color="auto" w:fill="FFFFFF"/>
            <w:vAlign w:val="center"/>
          </w:tcPr>
          <w:p w14:paraId="3AC9E5AD"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Nhiều lần/ngày</w:t>
            </w:r>
          </w:p>
        </w:tc>
      </w:tr>
      <w:tr w:rsidR="007204C6" w:rsidRPr="002E5959" w14:paraId="6BA3124D" w14:textId="77777777" w:rsidTr="006C0281">
        <w:trPr>
          <w:cantSplit/>
        </w:trPr>
        <w:tc>
          <w:tcPr>
            <w:tcW w:w="1075" w:type="dxa"/>
            <w:vMerge/>
            <w:shd w:val="clear" w:color="auto" w:fill="FFFFFF" w:themeFill="background1"/>
          </w:tcPr>
          <w:p w14:paraId="49B89DC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260" w:type="dxa"/>
            <w:shd w:val="clear" w:color="auto" w:fill="FFFFFF" w:themeFill="background1"/>
          </w:tcPr>
          <w:p w14:paraId="4A8AF2A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Vài lần/tuần</w:t>
            </w:r>
          </w:p>
        </w:tc>
        <w:tc>
          <w:tcPr>
            <w:tcW w:w="630" w:type="dxa"/>
            <w:shd w:val="clear" w:color="auto" w:fill="FFFFFF"/>
          </w:tcPr>
          <w:p w14:paraId="4F8CC6F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126</w:t>
            </w:r>
          </w:p>
        </w:tc>
        <w:tc>
          <w:tcPr>
            <w:tcW w:w="720" w:type="dxa"/>
            <w:shd w:val="clear" w:color="auto" w:fill="FFFFFF"/>
          </w:tcPr>
          <w:p w14:paraId="66B8DB3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1.00</w:t>
            </w:r>
          </w:p>
        </w:tc>
        <w:tc>
          <w:tcPr>
            <w:tcW w:w="810" w:type="dxa"/>
            <w:vMerge/>
            <w:shd w:val="clear" w:color="auto" w:fill="FFFFFF"/>
          </w:tcPr>
          <w:p w14:paraId="5CBE109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028F3B4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val="restart"/>
            <w:shd w:val="clear" w:color="auto" w:fill="FFFFFF"/>
          </w:tcPr>
          <w:p w14:paraId="4BE13AF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2.211</w:t>
            </w:r>
            <w:r w:rsidRPr="002E5959">
              <w:rPr>
                <w:rFonts w:ascii="Times New Roman" w:hAnsi="Times New Roman" w:cs="Times New Roman"/>
                <w:color w:val="000000" w:themeColor="text1"/>
                <w:sz w:val="24"/>
                <w:szCs w:val="24"/>
                <w:vertAlign w:val="superscript"/>
              </w:rPr>
              <w:t>*</w:t>
            </w:r>
          </w:p>
        </w:tc>
        <w:tc>
          <w:tcPr>
            <w:tcW w:w="1170" w:type="dxa"/>
            <w:vMerge w:val="restart"/>
            <w:shd w:val="clear" w:color="auto" w:fill="FFFFFF"/>
            <w:vAlign w:val="center"/>
          </w:tcPr>
          <w:p w14:paraId="1AA0672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Vài lần/tuần</w:t>
            </w:r>
          </w:p>
        </w:tc>
        <w:tc>
          <w:tcPr>
            <w:tcW w:w="1170" w:type="dxa"/>
            <w:vMerge/>
            <w:shd w:val="clear" w:color="auto" w:fill="FFFFFF"/>
            <w:vAlign w:val="center"/>
          </w:tcPr>
          <w:p w14:paraId="16A24E5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6C807333" w14:textId="77777777" w:rsidTr="006C0281">
        <w:trPr>
          <w:cantSplit/>
        </w:trPr>
        <w:tc>
          <w:tcPr>
            <w:tcW w:w="1075" w:type="dxa"/>
            <w:vMerge/>
            <w:shd w:val="clear" w:color="auto" w:fill="FFFFFF" w:themeFill="background1"/>
          </w:tcPr>
          <w:p w14:paraId="6A01F980"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260" w:type="dxa"/>
            <w:shd w:val="clear" w:color="auto" w:fill="FFFFFF" w:themeFill="background1"/>
          </w:tcPr>
          <w:p w14:paraId="68CD822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Hàng ngày</w:t>
            </w:r>
          </w:p>
        </w:tc>
        <w:tc>
          <w:tcPr>
            <w:tcW w:w="630" w:type="dxa"/>
            <w:shd w:val="clear" w:color="auto" w:fill="FFFFFF"/>
          </w:tcPr>
          <w:p w14:paraId="2F063C0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207</w:t>
            </w:r>
          </w:p>
        </w:tc>
        <w:tc>
          <w:tcPr>
            <w:tcW w:w="720" w:type="dxa"/>
            <w:shd w:val="clear" w:color="auto" w:fill="FFFFFF"/>
          </w:tcPr>
          <w:p w14:paraId="1D38AA3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1.87</w:t>
            </w:r>
          </w:p>
        </w:tc>
        <w:tc>
          <w:tcPr>
            <w:tcW w:w="810" w:type="dxa"/>
            <w:vMerge/>
            <w:shd w:val="clear" w:color="auto" w:fill="FFFFFF"/>
          </w:tcPr>
          <w:p w14:paraId="21E5B34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041B7B5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2D579C9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170" w:type="dxa"/>
            <w:vMerge/>
            <w:shd w:val="clear" w:color="auto" w:fill="FFFFFF"/>
            <w:vAlign w:val="center"/>
          </w:tcPr>
          <w:p w14:paraId="151DFFA1"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170" w:type="dxa"/>
            <w:vMerge/>
            <w:shd w:val="clear" w:color="auto" w:fill="FFFFFF"/>
            <w:vAlign w:val="center"/>
          </w:tcPr>
          <w:p w14:paraId="3AE4899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592B5DD9" w14:textId="77777777" w:rsidTr="006C0281">
        <w:trPr>
          <w:cantSplit/>
        </w:trPr>
        <w:tc>
          <w:tcPr>
            <w:tcW w:w="1075" w:type="dxa"/>
            <w:vMerge/>
            <w:shd w:val="clear" w:color="auto" w:fill="FFFFFF" w:themeFill="background1"/>
          </w:tcPr>
          <w:p w14:paraId="16D04E96"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260" w:type="dxa"/>
            <w:shd w:val="clear" w:color="auto" w:fill="FFFFFF" w:themeFill="background1"/>
          </w:tcPr>
          <w:p w14:paraId="5063891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Nhiều lần/ngày</w:t>
            </w:r>
          </w:p>
        </w:tc>
        <w:tc>
          <w:tcPr>
            <w:tcW w:w="630" w:type="dxa"/>
            <w:shd w:val="clear" w:color="auto" w:fill="FFFFFF"/>
          </w:tcPr>
          <w:p w14:paraId="158E09F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95</w:t>
            </w:r>
          </w:p>
        </w:tc>
        <w:tc>
          <w:tcPr>
            <w:tcW w:w="720" w:type="dxa"/>
            <w:shd w:val="clear" w:color="auto" w:fill="FFFFFF"/>
          </w:tcPr>
          <w:p w14:paraId="0521632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3.21</w:t>
            </w:r>
          </w:p>
        </w:tc>
        <w:tc>
          <w:tcPr>
            <w:tcW w:w="810" w:type="dxa"/>
            <w:shd w:val="clear" w:color="auto" w:fill="FFFFFF"/>
          </w:tcPr>
          <w:p w14:paraId="6CE5DD3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shd w:val="clear" w:color="auto" w:fill="FFFFFF"/>
          </w:tcPr>
          <w:p w14:paraId="4965094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shd w:val="clear" w:color="auto" w:fill="FFFFFF"/>
          </w:tcPr>
          <w:p w14:paraId="4421075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1.336</w:t>
            </w:r>
            <w:r w:rsidRPr="002E5959">
              <w:rPr>
                <w:rFonts w:ascii="Times New Roman" w:hAnsi="Times New Roman" w:cs="Times New Roman"/>
                <w:color w:val="000000" w:themeColor="text1"/>
                <w:sz w:val="24"/>
                <w:szCs w:val="24"/>
                <w:vertAlign w:val="superscript"/>
              </w:rPr>
              <w:t>*</w:t>
            </w:r>
          </w:p>
        </w:tc>
        <w:tc>
          <w:tcPr>
            <w:tcW w:w="1170" w:type="dxa"/>
            <w:shd w:val="clear" w:color="auto" w:fill="FFFFFF"/>
            <w:vAlign w:val="center"/>
          </w:tcPr>
          <w:p w14:paraId="422255D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Hàng ngày</w:t>
            </w:r>
          </w:p>
        </w:tc>
        <w:tc>
          <w:tcPr>
            <w:tcW w:w="1170" w:type="dxa"/>
            <w:vMerge/>
            <w:shd w:val="clear" w:color="auto" w:fill="FFFFFF"/>
            <w:vAlign w:val="center"/>
          </w:tcPr>
          <w:p w14:paraId="3A43E16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7E1F56EA" w14:textId="77777777" w:rsidTr="006C0281">
        <w:trPr>
          <w:cantSplit/>
        </w:trPr>
        <w:tc>
          <w:tcPr>
            <w:tcW w:w="1075" w:type="dxa"/>
            <w:vMerge w:val="restart"/>
            <w:shd w:val="clear" w:color="auto" w:fill="FFFFFF" w:themeFill="background1"/>
          </w:tcPr>
          <w:p w14:paraId="6FBC2C7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Thời gian sử dụng mỗi tuần</w:t>
            </w:r>
          </w:p>
        </w:tc>
        <w:tc>
          <w:tcPr>
            <w:tcW w:w="1260" w:type="dxa"/>
            <w:shd w:val="clear" w:color="auto" w:fill="FFFFFF" w:themeFill="background1"/>
          </w:tcPr>
          <w:p w14:paraId="2102BAE2"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Hiếm khi</w:t>
            </w:r>
          </w:p>
        </w:tc>
        <w:tc>
          <w:tcPr>
            <w:tcW w:w="630" w:type="dxa"/>
            <w:shd w:val="clear" w:color="auto" w:fill="FFFFFF"/>
          </w:tcPr>
          <w:p w14:paraId="00C8281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25</w:t>
            </w:r>
          </w:p>
        </w:tc>
        <w:tc>
          <w:tcPr>
            <w:tcW w:w="720" w:type="dxa"/>
            <w:shd w:val="clear" w:color="auto" w:fill="FFFFFF"/>
          </w:tcPr>
          <w:p w14:paraId="19B62EA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1.24</w:t>
            </w:r>
          </w:p>
        </w:tc>
        <w:tc>
          <w:tcPr>
            <w:tcW w:w="810" w:type="dxa"/>
            <w:vMerge w:val="restart"/>
            <w:shd w:val="clear" w:color="auto" w:fill="FFFFFF"/>
          </w:tcPr>
          <w:p w14:paraId="7D29918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.000</w:t>
            </w:r>
          </w:p>
        </w:tc>
        <w:tc>
          <w:tcPr>
            <w:tcW w:w="1080" w:type="dxa"/>
            <w:vMerge w:val="restart"/>
            <w:shd w:val="clear" w:color="auto" w:fill="FFFFFF"/>
          </w:tcPr>
          <w:p w14:paraId="3EC0652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.000</w:t>
            </w:r>
          </w:p>
        </w:tc>
        <w:tc>
          <w:tcPr>
            <w:tcW w:w="1080" w:type="dxa"/>
            <w:shd w:val="clear" w:color="auto" w:fill="FFFFFF"/>
          </w:tcPr>
          <w:p w14:paraId="75F59CD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1.602</w:t>
            </w:r>
            <w:r w:rsidRPr="002E5959">
              <w:rPr>
                <w:rFonts w:ascii="Times New Roman" w:hAnsi="Times New Roman" w:cs="Times New Roman"/>
                <w:color w:val="000000" w:themeColor="text1"/>
                <w:sz w:val="24"/>
                <w:szCs w:val="24"/>
                <w:vertAlign w:val="superscript"/>
              </w:rPr>
              <w:t>*</w:t>
            </w:r>
          </w:p>
        </w:tc>
        <w:tc>
          <w:tcPr>
            <w:tcW w:w="1170" w:type="dxa"/>
            <w:shd w:val="clear" w:color="auto" w:fill="FFFFFF"/>
            <w:vAlign w:val="center"/>
          </w:tcPr>
          <w:p w14:paraId="6A8F318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Hiếm khi</w:t>
            </w:r>
          </w:p>
        </w:tc>
        <w:tc>
          <w:tcPr>
            <w:tcW w:w="1170" w:type="dxa"/>
            <w:vMerge w:val="restart"/>
            <w:shd w:val="clear" w:color="auto" w:fill="FFFFFF"/>
            <w:vAlign w:val="center"/>
          </w:tcPr>
          <w:p w14:paraId="126D173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Nhiều lần/ngày</w:t>
            </w:r>
          </w:p>
        </w:tc>
      </w:tr>
      <w:tr w:rsidR="007204C6" w:rsidRPr="002E5959" w14:paraId="2241F13D" w14:textId="77777777" w:rsidTr="006C0281">
        <w:trPr>
          <w:cantSplit/>
        </w:trPr>
        <w:tc>
          <w:tcPr>
            <w:tcW w:w="1075" w:type="dxa"/>
            <w:vMerge/>
            <w:shd w:val="clear" w:color="auto" w:fill="FFFFFF" w:themeFill="background1"/>
          </w:tcPr>
          <w:p w14:paraId="13563DFB"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260" w:type="dxa"/>
            <w:shd w:val="clear" w:color="auto" w:fill="FFFFFF" w:themeFill="background1"/>
          </w:tcPr>
          <w:p w14:paraId="6E947A1B"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Vài lần/tuần</w:t>
            </w:r>
          </w:p>
        </w:tc>
        <w:tc>
          <w:tcPr>
            <w:tcW w:w="630" w:type="dxa"/>
            <w:shd w:val="clear" w:color="auto" w:fill="FFFFFF"/>
          </w:tcPr>
          <w:p w14:paraId="511D594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126</w:t>
            </w:r>
          </w:p>
        </w:tc>
        <w:tc>
          <w:tcPr>
            <w:tcW w:w="720" w:type="dxa"/>
            <w:shd w:val="clear" w:color="auto" w:fill="FFFFFF"/>
          </w:tcPr>
          <w:p w14:paraId="6DF752E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1.25</w:t>
            </w:r>
          </w:p>
        </w:tc>
        <w:tc>
          <w:tcPr>
            <w:tcW w:w="810" w:type="dxa"/>
            <w:vMerge/>
            <w:shd w:val="clear" w:color="auto" w:fill="FFFFFF"/>
          </w:tcPr>
          <w:p w14:paraId="4434851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2DE3AD09"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val="restart"/>
            <w:shd w:val="clear" w:color="auto" w:fill="FFFFFF"/>
          </w:tcPr>
          <w:p w14:paraId="127203A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1.596</w:t>
            </w:r>
            <w:r w:rsidRPr="002E5959">
              <w:rPr>
                <w:rFonts w:ascii="Times New Roman" w:hAnsi="Times New Roman" w:cs="Times New Roman"/>
                <w:color w:val="000000" w:themeColor="text1"/>
                <w:sz w:val="24"/>
                <w:szCs w:val="24"/>
                <w:vertAlign w:val="superscript"/>
              </w:rPr>
              <w:t>*</w:t>
            </w:r>
          </w:p>
        </w:tc>
        <w:tc>
          <w:tcPr>
            <w:tcW w:w="1170" w:type="dxa"/>
            <w:vMerge w:val="restart"/>
            <w:shd w:val="clear" w:color="auto" w:fill="FFFFFF"/>
            <w:vAlign w:val="center"/>
          </w:tcPr>
          <w:p w14:paraId="3B028E7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Vài lần/tuần</w:t>
            </w:r>
          </w:p>
        </w:tc>
        <w:tc>
          <w:tcPr>
            <w:tcW w:w="1170" w:type="dxa"/>
            <w:vMerge/>
            <w:shd w:val="clear" w:color="auto" w:fill="FFFFFF"/>
          </w:tcPr>
          <w:p w14:paraId="6C1FFD36"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7BF14988" w14:textId="77777777" w:rsidTr="006C0281">
        <w:trPr>
          <w:cantSplit/>
        </w:trPr>
        <w:tc>
          <w:tcPr>
            <w:tcW w:w="1075" w:type="dxa"/>
            <w:vMerge/>
            <w:shd w:val="clear" w:color="auto" w:fill="FFFFFF" w:themeFill="background1"/>
          </w:tcPr>
          <w:p w14:paraId="56D064EF"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260" w:type="dxa"/>
            <w:shd w:val="clear" w:color="auto" w:fill="FFFFFF" w:themeFill="background1"/>
          </w:tcPr>
          <w:p w14:paraId="13BD125F"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Hàng ngày</w:t>
            </w:r>
          </w:p>
        </w:tc>
        <w:tc>
          <w:tcPr>
            <w:tcW w:w="630" w:type="dxa"/>
            <w:shd w:val="clear" w:color="auto" w:fill="FFFFFF"/>
          </w:tcPr>
          <w:p w14:paraId="57768F6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207</w:t>
            </w:r>
          </w:p>
        </w:tc>
        <w:tc>
          <w:tcPr>
            <w:tcW w:w="720" w:type="dxa"/>
            <w:shd w:val="clear" w:color="auto" w:fill="FFFFFF"/>
          </w:tcPr>
          <w:p w14:paraId="7A68CB9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1.89</w:t>
            </w:r>
          </w:p>
        </w:tc>
        <w:tc>
          <w:tcPr>
            <w:tcW w:w="810" w:type="dxa"/>
            <w:vMerge/>
            <w:shd w:val="clear" w:color="auto" w:fill="FFFFFF"/>
          </w:tcPr>
          <w:p w14:paraId="21576A40"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3193DF9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vMerge/>
            <w:shd w:val="clear" w:color="auto" w:fill="FFFFFF"/>
          </w:tcPr>
          <w:p w14:paraId="10F62CA8"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170" w:type="dxa"/>
            <w:vMerge/>
            <w:shd w:val="clear" w:color="auto" w:fill="FFFFFF"/>
            <w:vAlign w:val="center"/>
          </w:tcPr>
          <w:p w14:paraId="4F1BD95C"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170" w:type="dxa"/>
            <w:vMerge/>
            <w:shd w:val="clear" w:color="auto" w:fill="FFFFFF"/>
          </w:tcPr>
          <w:p w14:paraId="7A6E7E5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r w:rsidR="007204C6" w:rsidRPr="002E5959" w14:paraId="2AD168C4" w14:textId="77777777" w:rsidTr="006C0281">
        <w:trPr>
          <w:cantSplit/>
        </w:trPr>
        <w:tc>
          <w:tcPr>
            <w:tcW w:w="1075" w:type="dxa"/>
            <w:vMerge/>
            <w:shd w:val="clear" w:color="auto" w:fill="FFFFFF" w:themeFill="background1"/>
          </w:tcPr>
          <w:p w14:paraId="729EF1B2" w14:textId="77777777" w:rsidR="007204C6" w:rsidRPr="002E5959" w:rsidRDefault="007204C6" w:rsidP="00A65492">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260" w:type="dxa"/>
            <w:shd w:val="clear" w:color="auto" w:fill="FFFFFF" w:themeFill="background1"/>
          </w:tcPr>
          <w:p w14:paraId="56AB2D4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Nhiều lần/ngày</w:t>
            </w:r>
          </w:p>
        </w:tc>
        <w:tc>
          <w:tcPr>
            <w:tcW w:w="630" w:type="dxa"/>
            <w:shd w:val="clear" w:color="auto" w:fill="FFFFFF"/>
          </w:tcPr>
          <w:p w14:paraId="7FF4E11E"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95</w:t>
            </w:r>
          </w:p>
        </w:tc>
        <w:tc>
          <w:tcPr>
            <w:tcW w:w="720" w:type="dxa"/>
            <w:shd w:val="clear" w:color="auto" w:fill="FFFFFF"/>
          </w:tcPr>
          <w:p w14:paraId="706D446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2.84</w:t>
            </w:r>
          </w:p>
        </w:tc>
        <w:tc>
          <w:tcPr>
            <w:tcW w:w="810" w:type="dxa"/>
            <w:shd w:val="clear" w:color="auto" w:fill="FFFFFF"/>
          </w:tcPr>
          <w:p w14:paraId="2AE694EA"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shd w:val="clear" w:color="auto" w:fill="FFFFFF"/>
          </w:tcPr>
          <w:p w14:paraId="6AEB98F7"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c>
          <w:tcPr>
            <w:tcW w:w="1080" w:type="dxa"/>
            <w:shd w:val="clear" w:color="auto" w:fill="FFFFFF"/>
          </w:tcPr>
          <w:p w14:paraId="6B583244"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.953</w:t>
            </w:r>
            <w:r w:rsidRPr="002E5959">
              <w:rPr>
                <w:rFonts w:ascii="Times New Roman" w:hAnsi="Times New Roman" w:cs="Times New Roman"/>
                <w:color w:val="000000" w:themeColor="text1"/>
                <w:sz w:val="24"/>
                <w:szCs w:val="24"/>
                <w:vertAlign w:val="superscript"/>
              </w:rPr>
              <w:t>*</w:t>
            </w:r>
          </w:p>
        </w:tc>
        <w:tc>
          <w:tcPr>
            <w:tcW w:w="1170" w:type="dxa"/>
            <w:shd w:val="clear" w:color="auto" w:fill="FFFFFF"/>
            <w:vAlign w:val="center"/>
          </w:tcPr>
          <w:p w14:paraId="318D4255"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2E5959">
              <w:rPr>
                <w:rFonts w:ascii="Times New Roman" w:hAnsi="Times New Roman" w:cs="Times New Roman"/>
                <w:color w:val="000000" w:themeColor="text1"/>
                <w:sz w:val="24"/>
                <w:szCs w:val="24"/>
              </w:rPr>
              <w:t>Hàng ngày</w:t>
            </w:r>
          </w:p>
        </w:tc>
        <w:tc>
          <w:tcPr>
            <w:tcW w:w="1170" w:type="dxa"/>
            <w:vMerge/>
            <w:shd w:val="clear" w:color="auto" w:fill="FFFFFF"/>
          </w:tcPr>
          <w:p w14:paraId="13367273" w14:textId="77777777" w:rsidR="007204C6" w:rsidRPr="002E5959" w:rsidRDefault="007204C6" w:rsidP="00A65492">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p>
        </w:tc>
      </w:tr>
    </w:tbl>
    <w:p w14:paraId="3EACE984" w14:textId="3EC4AD6B" w:rsidR="007204C6" w:rsidRPr="002E5959" w:rsidRDefault="00DF11EC"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(Nguồn xử lý trên SPSS)</w:t>
      </w:r>
    </w:p>
    <w:p w14:paraId="0A873D48" w14:textId="597AF2A6"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color w:val="000000" w:themeColor="text1"/>
          <w:sz w:val="26"/>
          <w:szCs w:val="26"/>
        </w:rPr>
        <w:lastRenderedPageBreak/>
        <w:tab/>
        <w:t>Theo bảng trên, có thể thấy nhóm sử dụng Internet nhiều lần một ngày có mức độ thực hiện hành vi cao hơn về cả tần suất và thời gian sử dụng thư viện. Trong khi đó, nhóm hiếm khi sử dụng Internet gần như rất ít sử dụng thư viện với giá trị trung bình chỉ đạt 1.00 với tần suất sử dụng và 1.24 với thời gian sử dụng. Các số liệu này tiếp tục khẳng định rằng khả năng quen thuộc môi trường số đóng vai trò đặc biệt quan trọng đối với hành vi sử dụng thư viện. Những người thường xuyên sử dụng Internet có khả năng khai thác tài nguyên số hiệu quả hơn, từ đó hình thành mức độ sử dụng thư viện cao hơn rõ rệt trong thực tế.</w:t>
      </w:r>
    </w:p>
    <w:p w14:paraId="5CBBAFE8" w14:textId="70DFD1BA" w:rsidR="00FA422B" w:rsidRPr="002E5959" w:rsidRDefault="00FA422B" w:rsidP="00A65492">
      <w:pPr>
        <w:pStyle w:val="NormalWeb"/>
        <w:spacing w:before="0" w:beforeAutospacing="0" w:after="0" w:afterAutospacing="0" w:line="360" w:lineRule="auto"/>
        <w:jc w:val="center"/>
        <w:rPr>
          <w:color w:val="000000" w:themeColor="text1"/>
          <w:sz w:val="26"/>
          <w:szCs w:val="26"/>
        </w:rPr>
      </w:pPr>
      <w:r w:rsidRPr="002E5959">
        <w:rPr>
          <w:i/>
          <w:color w:val="000000" w:themeColor="text1"/>
          <w:sz w:val="26"/>
          <w:szCs w:val="26"/>
        </w:rPr>
        <w:t>Bảng 3.1</w:t>
      </w:r>
      <w:r w:rsidR="005462D0" w:rsidRPr="002E5959">
        <w:rPr>
          <w:i/>
          <w:color w:val="000000" w:themeColor="text1"/>
          <w:sz w:val="26"/>
          <w:szCs w:val="26"/>
        </w:rPr>
        <w:t>7</w:t>
      </w:r>
      <w:r w:rsidRPr="002E5959">
        <w:rPr>
          <w:i/>
          <w:color w:val="000000" w:themeColor="text1"/>
          <w:sz w:val="26"/>
          <w:szCs w:val="26"/>
        </w:rPr>
        <w:t>. Bảng tổng hợp kết quả kiểm định sự khác biệt về ý định và hành vi sử dụng thư viện giữa các nhóm người dùng tin</w:t>
      </w:r>
    </w:p>
    <w:tbl>
      <w:tblPr>
        <w:tblStyle w:val="TableGrid"/>
        <w:tblW w:w="9265" w:type="dxa"/>
        <w:tblLook w:val="04A0" w:firstRow="1" w:lastRow="0" w:firstColumn="1" w:lastColumn="0" w:noHBand="0" w:noVBand="1"/>
      </w:tblPr>
      <w:tblGrid>
        <w:gridCol w:w="1229"/>
        <w:gridCol w:w="1307"/>
        <w:gridCol w:w="1191"/>
        <w:gridCol w:w="1240"/>
        <w:gridCol w:w="1401"/>
        <w:gridCol w:w="1219"/>
        <w:gridCol w:w="1678"/>
      </w:tblGrid>
      <w:tr w:rsidR="007204C6" w:rsidRPr="002E5959" w14:paraId="2355FB12" w14:textId="77777777" w:rsidTr="0095586E">
        <w:trPr>
          <w:tblHeader/>
        </w:trPr>
        <w:tc>
          <w:tcPr>
            <w:tcW w:w="1229" w:type="dxa"/>
            <w:vMerge w:val="restart"/>
            <w:vAlign w:val="center"/>
          </w:tcPr>
          <w:p w14:paraId="01469BD9" w14:textId="77777777" w:rsidR="007204C6" w:rsidRPr="002E5959" w:rsidRDefault="007204C6" w:rsidP="00A32991">
            <w:pPr>
              <w:pStyle w:val="NormalWeb"/>
              <w:spacing w:before="0" w:beforeAutospacing="0" w:after="0" w:afterAutospacing="0" w:line="336" w:lineRule="auto"/>
              <w:rPr>
                <w:color w:val="000000" w:themeColor="text1"/>
              </w:rPr>
            </w:pPr>
            <w:r w:rsidRPr="002E5959">
              <w:rPr>
                <w:b/>
                <w:bCs/>
                <w:color w:val="000000" w:themeColor="text1"/>
              </w:rPr>
              <w:t>Thành phần nhận thức</w:t>
            </w:r>
          </w:p>
        </w:tc>
        <w:tc>
          <w:tcPr>
            <w:tcW w:w="6358" w:type="dxa"/>
            <w:gridSpan w:val="5"/>
            <w:vAlign w:val="center"/>
          </w:tcPr>
          <w:p w14:paraId="0CD57926" w14:textId="77777777" w:rsidR="007204C6" w:rsidRPr="002E5959" w:rsidRDefault="007204C6" w:rsidP="00A32991">
            <w:pPr>
              <w:pStyle w:val="NormalWeb"/>
              <w:spacing w:before="0" w:beforeAutospacing="0" w:after="0" w:afterAutospacing="0" w:line="336" w:lineRule="auto"/>
              <w:jc w:val="center"/>
              <w:rPr>
                <w:b/>
                <w:color w:val="000000" w:themeColor="text1"/>
              </w:rPr>
            </w:pPr>
            <w:r w:rsidRPr="002E5959">
              <w:rPr>
                <w:b/>
                <w:color w:val="000000" w:themeColor="text1"/>
              </w:rPr>
              <w:t>Nhóm đối tượng</w:t>
            </w:r>
          </w:p>
        </w:tc>
        <w:tc>
          <w:tcPr>
            <w:tcW w:w="1678" w:type="dxa"/>
            <w:vMerge w:val="restart"/>
          </w:tcPr>
          <w:p w14:paraId="74956BD0" w14:textId="77777777" w:rsidR="007204C6" w:rsidRPr="002E5959" w:rsidRDefault="007204C6" w:rsidP="00A32991">
            <w:pPr>
              <w:pStyle w:val="NormalWeb"/>
              <w:spacing w:before="0" w:beforeAutospacing="0" w:after="0" w:afterAutospacing="0" w:line="336" w:lineRule="auto"/>
              <w:jc w:val="both"/>
              <w:rPr>
                <w:b/>
                <w:color w:val="000000" w:themeColor="text1"/>
              </w:rPr>
            </w:pPr>
            <w:r w:rsidRPr="002E5959">
              <w:rPr>
                <w:b/>
                <w:color w:val="000000" w:themeColor="text1"/>
              </w:rPr>
              <w:t>Giá trị kiểm định Sig.</w:t>
            </w:r>
          </w:p>
        </w:tc>
      </w:tr>
      <w:tr w:rsidR="007204C6" w:rsidRPr="002E5959" w14:paraId="2FE2B182" w14:textId="77777777" w:rsidTr="004422DB">
        <w:tc>
          <w:tcPr>
            <w:tcW w:w="1229" w:type="dxa"/>
            <w:vMerge/>
            <w:vAlign w:val="center"/>
          </w:tcPr>
          <w:p w14:paraId="348D9E02" w14:textId="77777777" w:rsidR="007204C6" w:rsidRPr="002E5959" w:rsidRDefault="007204C6" w:rsidP="00A32991">
            <w:pPr>
              <w:pStyle w:val="NormalWeb"/>
              <w:spacing w:before="0" w:beforeAutospacing="0" w:after="0" w:afterAutospacing="0" w:line="336" w:lineRule="auto"/>
              <w:rPr>
                <w:b/>
                <w:bCs/>
                <w:color w:val="000000" w:themeColor="text1"/>
              </w:rPr>
            </w:pPr>
          </w:p>
        </w:tc>
        <w:tc>
          <w:tcPr>
            <w:tcW w:w="1307" w:type="dxa"/>
          </w:tcPr>
          <w:p w14:paraId="37F37C9B" w14:textId="47776B4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Giới tính</w:t>
            </w:r>
          </w:p>
        </w:tc>
        <w:tc>
          <w:tcPr>
            <w:tcW w:w="1191" w:type="dxa"/>
          </w:tcPr>
          <w:p w14:paraId="130023E6" w14:textId="0AC38493"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 xml:space="preserve"> Độ tuổi</w:t>
            </w:r>
          </w:p>
        </w:tc>
        <w:tc>
          <w:tcPr>
            <w:tcW w:w="1240" w:type="dxa"/>
          </w:tcPr>
          <w:p w14:paraId="076DDD04" w14:textId="0EAA1B04"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Lĩnh vực công tác</w:t>
            </w:r>
          </w:p>
        </w:tc>
        <w:tc>
          <w:tcPr>
            <w:tcW w:w="1401" w:type="dxa"/>
          </w:tcPr>
          <w:p w14:paraId="1CC4873F" w14:textId="001E04DB"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Người dùng trong quân đội</w:t>
            </w:r>
          </w:p>
        </w:tc>
        <w:tc>
          <w:tcPr>
            <w:tcW w:w="1219" w:type="dxa"/>
          </w:tcPr>
          <w:p w14:paraId="3A85367B" w14:textId="6C736F3F" w:rsidR="007204C6" w:rsidRPr="002E5959" w:rsidRDefault="00411428" w:rsidP="00A32991">
            <w:pPr>
              <w:pStyle w:val="NormalWeb"/>
              <w:spacing w:before="0" w:beforeAutospacing="0" w:after="0" w:afterAutospacing="0" w:line="336" w:lineRule="auto"/>
              <w:jc w:val="both"/>
              <w:rPr>
                <w:color w:val="000000" w:themeColor="text1"/>
              </w:rPr>
            </w:pPr>
            <w:r w:rsidRPr="002E5959">
              <w:rPr>
                <w:color w:val="000000" w:themeColor="text1"/>
              </w:rPr>
              <w:t>Tần suất</w:t>
            </w:r>
            <w:r w:rsidR="007204C6" w:rsidRPr="002E5959">
              <w:rPr>
                <w:color w:val="000000" w:themeColor="text1"/>
              </w:rPr>
              <w:t xml:space="preserve"> sử dụng Internet</w:t>
            </w:r>
          </w:p>
        </w:tc>
        <w:tc>
          <w:tcPr>
            <w:tcW w:w="1678" w:type="dxa"/>
            <w:vMerge/>
          </w:tcPr>
          <w:p w14:paraId="2387E82C" w14:textId="77777777" w:rsidR="007204C6" w:rsidRPr="002E5959" w:rsidRDefault="007204C6" w:rsidP="00A32991">
            <w:pPr>
              <w:pStyle w:val="NormalWeb"/>
              <w:spacing w:before="0" w:beforeAutospacing="0" w:after="0" w:afterAutospacing="0" w:line="336" w:lineRule="auto"/>
              <w:jc w:val="both"/>
              <w:rPr>
                <w:color w:val="000000" w:themeColor="text1"/>
              </w:rPr>
            </w:pPr>
          </w:p>
        </w:tc>
      </w:tr>
      <w:tr w:rsidR="007204C6" w:rsidRPr="002E5959" w14:paraId="5DC57074" w14:textId="77777777" w:rsidTr="004422DB">
        <w:tc>
          <w:tcPr>
            <w:tcW w:w="1229" w:type="dxa"/>
            <w:vMerge w:val="restart"/>
            <w:vAlign w:val="center"/>
          </w:tcPr>
          <w:p w14:paraId="26C093AE" w14:textId="77777777" w:rsidR="007204C6" w:rsidRPr="002E5959" w:rsidRDefault="007204C6" w:rsidP="00A32991">
            <w:pPr>
              <w:pStyle w:val="NormalWeb"/>
              <w:spacing w:before="0" w:beforeAutospacing="0" w:after="0" w:afterAutospacing="0" w:line="336" w:lineRule="auto"/>
              <w:rPr>
                <w:b/>
                <w:bCs/>
                <w:color w:val="000000" w:themeColor="text1"/>
              </w:rPr>
            </w:pPr>
            <w:r w:rsidRPr="002E5959">
              <w:rPr>
                <w:b/>
                <w:bCs/>
                <w:color w:val="000000" w:themeColor="text1"/>
              </w:rPr>
              <w:t>Ý định sử dụng</w:t>
            </w:r>
          </w:p>
        </w:tc>
        <w:tc>
          <w:tcPr>
            <w:tcW w:w="1307" w:type="dxa"/>
          </w:tcPr>
          <w:p w14:paraId="44EE50AE" w14:textId="77777777" w:rsidR="007204C6" w:rsidRPr="002E5959" w:rsidRDefault="007204C6" w:rsidP="00A32991">
            <w:pPr>
              <w:pStyle w:val="NormalWeb"/>
              <w:spacing w:before="0" w:beforeAutospacing="0" w:after="0" w:afterAutospacing="0" w:line="336" w:lineRule="auto"/>
              <w:ind w:left="-24" w:firstLine="24"/>
              <w:jc w:val="both"/>
              <w:rPr>
                <w:color w:val="000000" w:themeColor="text1"/>
              </w:rPr>
            </w:pPr>
            <w:r w:rsidRPr="002E5959">
              <w:rPr>
                <w:color w:val="000000" w:themeColor="text1"/>
              </w:rPr>
              <w:t>.395</w:t>
            </w:r>
          </w:p>
        </w:tc>
        <w:tc>
          <w:tcPr>
            <w:tcW w:w="1191" w:type="dxa"/>
          </w:tcPr>
          <w:p w14:paraId="0599EE38" w14:textId="77777777" w:rsidR="007204C6" w:rsidRPr="002E5959" w:rsidRDefault="007204C6" w:rsidP="00A32991">
            <w:pPr>
              <w:pStyle w:val="NormalWeb"/>
              <w:spacing w:before="0" w:beforeAutospacing="0" w:after="0" w:afterAutospacing="0" w:line="336" w:lineRule="auto"/>
              <w:ind w:left="-686" w:right="-130"/>
              <w:jc w:val="both"/>
              <w:rPr>
                <w:color w:val="000000" w:themeColor="text1"/>
              </w:rPr>
            </w:pPr>
            <w:r w:rsidRPr="002E5959">
              <w:rPr>
                <w:color w:val="000000" w:themeColor="text1"/>
              </w:rPr>
              <w:t>.714</w:t>
            </w:r>
          </w:p>
        </w:tc>
        <w:tc>
          <w:tcPr>
            <w:tcW w:w="1240" w:type="dxa"/>
          </w:tcPr>
          <w:p w14:paraId="7D5486FF" w14:textId="77777777" w:rsidR="007204C6" w:rsidRPr="002E5959" w:rsidRDefault="007204C6" w:rsidP="00A32991">
            <w:pPr>
              <w:pStyle w:val="NormalWeb"/>
              <w:spacing w:before="0" w:beforeAutospacing="0" w:after="0" w:afterAutospacing="0" w:line="336" w:lineRule="auto"/>
              <w:ind w:left="-235"/>
              <w:jc w:val="both"/>
              <w:rPr>
                <w:color w:val="000000" w:themeColor="text1"/>
              </w:rPr>
            </w:pPr>
            <w:r w:rsidRPr="002E5959">
              <w:rPr>
                <w:color w:val="000000" w:themeColor="text1"/>
              </w:rPr>
              <w:tab/>
              <w:t>.000</w:t>
            </w:r>
          </w:p>
        </w:tc>
        <w:tc>
          <w:tcPr>
            <w:tcW w:w="1401" w:type="dxa"/>
          </w:tcPr>
          <w:p w14:paraId="2ECBEEBB"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.746</w:t>
            </w:r>
          </w:p>
        </w:tc>
        <w:tc>
          <w:tcPr>
            <w:tcW w:w="1219" w:type="dxa"/>
          </w:tcPr>
          <w:p w14:paraId="60924CC8"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.615</w:t>
            </w:r>
          </w:p>
        </w:tc>
        <w:tc>
          <w:tcPr>
            <w:tcW w:w="1678" w:type="dxa"/>
          </w:tcPr>
          <w:p w14:paraId="67986E1E"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 xml:space="preserve"> Levene</w:t>
            </w:r>
          </w:p>
        </w:tc>
      </w:tr>
      <w:tr w:rsidR="007204C6" w:rsidRPr="002E5959" w14:paraId="26872D0D" w14:textId="77777777" w:rsidTr="004422DB">
        <w:tc>
          <w:tcPr>
            <w:tcW w:w="1229" w:type="dxa"/>
            <w:vMerge/>
            <w:vAlign w:val="center"/>
          </w:tcPr>
          <w:p w14:paraId="7A780022" w14:textId="77777777" w:rsidR="007204C6" w:rsidRPr="002E5959" w:rsidRDefault="007204C6" w:rsidP="00A32991">
            <w:pPr>
              <w:pStyle w:val="NormalWeb"/>
              <w:spacing w:before="0" w:beforeAutospacing="0" w:after="0" w:afterAutospacing="0" w:line="336" w:lineRule="auto"/>
              <w:rPr>
                <w:b/>
                <w:bCs/>
                <w:color w:val="000000" w:themeColor="text1"/>
              </w:rPr>
            </w:pPr>
          </w:p>
        </w:tc>
        <w:tc>
          <w:tcPr>
            <w:tcW w:w="1307" w:type="dxa"/>
          </w:tcPr>
          <w:p w14:paraId="68AA0B11" w14:textId="77777777" w:rsidR="007204C6" w:rsidRPr="002E5959" w:rsidRDefault="007204C6" w:rsidP="00A32991">
            <w:pPr>
              <w:spacing w:line="336" w:lineRule="auto"/>
              <w:ind w:left="-24" w:firstLine="24"/>
              <w:jc w:val="both"/>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.282</w:t>
            </w:r>
          </w:p>
          <w:p w14:paraId="5E77689C" w14:textId="77777777" w:rsidR="007204C6" w:rsidRPr="002E5959" w:rsidRDefault="007204C6" w:rsidP="00A32991">
            <w:pPr>
              <w:spacing w:line="336" w:lineRule="auto"/>
              <w:jc w:val="both"/>
              <w:rPr>
                <w:rFonts w:ascii="Times New Roman" w:hAnsi="Times New Roman" w:cs="Times New Roman"/>
                <w:color w:val="000000" w:themeColor="text1"/>
                <w:sz w:val="24"/>
                <w:szCs w:val="24"/>
                <w:lang w:val="en-US"/>
              </w:rPr>
            </w:pPr>
          </w:p>
        </w:tc>
        <w:tc>
          <w:tcPr>
            <w:tcW w:w="1191" w:type="dxa"/>
          </w:tcPr>
          <w:p w14:paraId="25F515EB"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.514</w:t>
            </w:r>
          </w:p>
        </w:tc>
        <w:tc>
          <w:tcPr>
            <w:tcW w:w="1240" w:type="dxa"/>
          </w:tcPr>
          <w:p w14:paraId="4656ABC4" w14:textId="77777777" w:rsidR="007204C6" w:rsidRPr="002E5959" w:rsidRDefault="007204C6" w:rsidP="00A32991">
            <w:pPr>
              <w:spacing w:line="336" w:lineRule="auto"/>
              <w:jc w:val="both"/>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.000</w:t>
            </w:r>
          </w:p>
        </w:tc>
        <w:tc>
          <w:tcPr>
            <w:tcW w:w="1401" w:type="dxa"/>
          </w:tcPr>
          <w:p w14:paraId="06085E6A"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.694</w:t>
            </w:r>
          </w:p>
        </w:tc>
        <w:tc>
          <w:tcPr>
            <w:tcW w:w="1219" w:type="dxa"/>
          </w:tcPr>
          <w:p w14:paraId="0A1AC4AE"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.004</w:t>
            </w:r>
          </w:p>
        </w:tc>
        <w:tc>
          <w:tcPr>
            <w:tcW w:w="1678" w:type="dxa"/>
          </w:tcPr>
          <w:p w14:paraId="3FF7F538"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bCs/>
                <w:color w:val="000000" w:themeColor="text1"/>
              </w:rPr>
              <w:t>ANOVA/ Welch/ t-test</w:t>
            </w:r>
          </w:p>
        </w:tc>
      </w:tr>
      <w:tr w:rsidR="007204C6" w:rsidRPr="002E5959" w14:paraId="66EEEDE8" w14:textId="77777777" w:rsidTr="004422DB">
        <w:tc>
          <w:tcPr>
            <w:tcW w:w="1229" w:type="dxa"/>
            <w:vMerge w:val="restart"/>
            <w:vAlign w:val="center"/>
          </w:tcPr>
          <w:p w14:paraId="2AD81F0B" w14:textId="77777777" w:rsidR="007204C6" w:rsidRPr="002E5959" w:rsidRDefault="007204C6" w:rsidP="00A32991">
            <w:pPr>
              <w:pStyle w:val="NormalWeb"/>
              <w:spacing w:before="0" w:beforeAutospacing="0" w:after="0" w:afterAutospacing="0" w:line="336" w:lineRule="auto"/>
              <w:rPr>
                <w:b/>
                <w:bCs/>
                <w:color w:val="000000" w:themeColor="text1"/>
              </w:rPr>
            </w:pPr>
            <w:r w:rsidRPr="002E5959">
              <w:rPr>
                <w:b/>
                <w:bCs/>
                <w:color w:val="000000" w:themeColor="text1"/>
              </w:rPr>
              <w:t>Tần suất sử dụng thư viện</w:t>
            </w:r>
          </w:p>
        </w:tc>
        <w:tc>
          <w:tcPr>
            <w:tcW w:w="1307" w:type="dxa"/>
          </w:tcPr>
          <w:p w14:paraId="402BC23C" w14:textId="77777777" w:rsidR="007204C6" w:rsidRPr="002E5959" w:rsidRDefault="007204C6" w:rsidP="00A32991">
            <w:pPr>
              <w:pStyle w:val="NormalWeb"/>
              <w:spacing w:before="0" w:beforeAutospacing="0" w:after="0" w:afterAutospacing="0" w:line="336" w:lineRule="auto"/>
              <w:ind w:left="-24" w:firstLine="24"/>
              <w:jc w:val="both"/>
              <w:rPr>
                <w:color w:val="000000" w:themeColor="text1"/>
              </w:rPr>
            </w:pPr>
            <w:r w:rsidRPr="002E5959">
              <w:rPr>
                <w:color w:val="000000" w:themeColor="text1"/>
              </w:rPr>
              <w:t>.623</w:t>
            </w:r>
          </w:p>
        </w:tc>
        <w:tc>
          <w:tcPr>
            <w:tcW w:w="1191" w:type="dxa"/>
          </w:tcPr>
          <w:p w14:paraId="69C75E72"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.396</w:t>
            </w:r>
          </w:p>
        </w:tc>
        <w:tc>
          <w:tcPr>
            <w:tcW w:w="1240" w:type="dxa"/>
          </w:tcPr>
          <w:p w14:paraId="207F35C6"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.054</w:t>
            </w:r>
          </w:p>
        </w:tc>
        <w:tc>
          <w:tcPr>
            <w:tcW w:w="1401" w:type="dxa"/>
          </w:tcPr>
          <w:p w14:paraId="4B3EB828"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.744</w:t>
            </w:r>
          </w:p>
        </w:tc>
        <w:tc>
          <w:tcPr>
            <w:tcW w:w="1219" w:type="dxa"/>
          </w:tcPr>
          <w:p w14:paraId="402BBE75" w14:textId="77777777" w:rsidR="007204C6" w:rsidRPr="002E5959" w:rsidRDefault="007204C6" w:rsidP="00A32991">
            <w:pPr>
              <w:pStyle w:val="NormalWeb"/>
              <w:tabs>
                <w:tab w:val="left" w:pos="706"/>
              </w:tabs>
              <w:spacing w:before="0" w:beforeAutospacing="0" w:after="0" w:afterAutospacing="0" w:line="336" w:lineRule="auto"/>
              <w:jc w:val="both"/>
              <w:rPr>
                <w:color w:val="000000" w:themeColor="text1"/>
              </w:rPr>
            </w:pPr>
            <w:r w:rsidRPr="002E5959">
              <w:rPr>
                <w:color w:val="000000" w:themeColor="text1"/>
              </w:rPr>
              <w:t>.000</w:t>
            </w:r>
          </w:p>
        </w:tc>
        <w:tc>
          <w:tcPr>
            <w:tcW w:w="1678" w:type="dxa"/>
          </w:tcPr>
          <w:p w14:paraId="693665DE"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Levene</w:t>
            </w:r>
          </w:p>
        </w:tc>
      </w:tr>
      <w:tr w:rsidR="007204C6" w:rsidRPr="002E5959" w14:paraId="5A7C6EDC" w14:textId="77777777" w:rsidTr="004422DB">
        <w:tc>
          <w:tcPr>
            <w:tcW w:w="1229" w:type="dxa"/>
            <w:vMerge/>
            <w:vAlign w:val="center"/>
          </w:tcPr>
          <w:p w14:paraId="7729CB93" w14:textId="77777777" w:rsidR="007204C6" w:rsidRPr="002E5959" w:rsidRDefault="007204C6" w:rsidP="00A32991">
            <w:pPr>
              <w:pStyle w:val="NormalWeb"/>
              <w:spacing w:before="0" w:beforeAutospacing="0" w:after="0" w:afterAutospacing="0" w:line="336" w:lineRule="auto"/>
              <w:rPr>
                <w:b/>
                <w:bCs/>
                <w:color w:val="000000" w:themeColor="text1"/>
              </w:rPr>
            </w:pPr>
          </w:p>
        </w:tc>
        <w:tc>
          <w:tcPr>
            <w:tcW w:w="1307" w:type="dxa"/>
          </w:tcPr>
          <w:p w14:paraId="1973AEA1" w14:textId="77777777" w:rsidR="007204C6" w:rsidRPr="002E5959" w:rsidRDefault="007204C6" w:rsidP="00A32991">
            <w:pPr>
              <w:pStyle w:val="NormalWeb"/>
              <w:spacing w:before="0" w:beforeAutospacing="0" w:after="0" w:afterAutospacing="0" w:line="336" w:lineRule="auto"/>
              <w:ind w:left="-24" w:firstLine="24"/>
              <w:jc w:val="both"/>
              <w:rPr>
                <w:color w:val="000000" w:themeColor="text1"/>
              </w:rPr>
            </w:pPr>
            <w:r w:rsidRPr="002E5959">
              <w:rPr>
                <w:color w:val="000000" w:themeColor="text1"/>
              </w:rPr>
              <w:t>.099</w:t>
            </w:r>
          </w:p>
        </w:tc>
        <w:tc>
          <w:tcPr>
            <w:tcW w:w="1191" w:type="dxa"/>
          </w:tcPr>
          <w:p w14:paraId="05FF2372" w14:textId="77777777" w:rsidR="007204C6" w:rsidRPr="002E5959" w:rsidRDefault="007204C6" w:rsidP="00A32991">
            <w:pPr>
              <w:spacing w:line="336" w:lineRule="auto"/>
              <w:jc w:val="both"/>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.249</w:t>
            </w:r>
          </w:p>
        </w:tc>
        <w:tc>
          <w:tcPr>
            <w:tcW w:w="1240" w:type="dxa"/>
          </w:tcPr>
          <w:p w14:paraId="27FF6E6F"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.000</w:t>
            </w:r>
          </w:p>
        </w:tc>
        <w:tc>
          <w:tcPr>
            <w:tcW w:w="1401" w:type="dxa"/>
          </w:tcPr>
          <w:p w14:paraId="0D3C5DA3"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.367</w:t>
            </w:r>
          </w:p>
        </w:tc>
        <w:tc>
          <w:tcPr>
            <w:tcW w:w="1219" w:type="dxa"/>
          </w:tcPr>
          <w:p w14:paraId="5FE0EA5D"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000</w:t>
            </w:r>
          </w:p>
        </w:tc>
        <w:tc>
          <w:tcPr>
            <w:tcW w:w="1678" w:type="dxa"/>
          </w:tcPr>
          <w:p w14:paraId="528BDBCF"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bCs/>
                <w:color w:val="000000" w:themeColor="text1"/>
              </w:rPr>
              <w:t>ANOVA/ Welch/ t-test/</w:t>
            </w:r>
            <w:r w:rsidRPr="002E5959">
              <w:t xml:space="preserve"> Kruskal–Wallis</w:t>
            </w:r>
          </w:p>
        </w:tc>
      </w:tr>
      <w:tr w:rsidR="007204C6" w:rsidRPr="002E5959" w14:paraId="569C487D" w14:textId="77777777" w:rsidTr="004422DB">
        <w:tc>
          <w:tcPr>
            <w:tcW w:w="1229" w:type="dxa"/>
            <w:vMerge w:val="restart"/>
            <w:vAlign w:val="center"/>
          </w:tcPr>
          <w:p w14:paraId="72B5E5E1" w14:textId="77777777" w:rsidR="007204C6" w:rsidRPr="002E5959" w:rsidRDefault="007204C6" w:rsidP="00A32991">
            <w:pPr>
              <w:pStyle w:val="NormalWeb"/>
              <w:spacing w:before="0" w:beforeAutospacing="0" w:after="0" w:afterAutospacing="0" w:line="336" w:lineRule="auto"/>
              <w:rPr>
                <w:b/>
                <w:bCs/>
                <w:color w:val="000000" w:themeColor="text1"/>
              </w:rPr>
            </w:pPr>
            <w:r w:rsidRPr="002E5959">
              <w:rPr>
                <w:b/>
                <w:bCs/>
                <w:color w:val="000000" w:themeColor="text1"/>
              </w:rPr>
              <w:t>Thời gian sử dụng thư viện</w:t>
            </w:r>
          </w:p>
        </w:tc>
        <w:tc>
          <w:tcPr>
            <w:tcW w:w="1307" w:type="dxa"/>
          </w:tcPr>
          <w:p w14:paraId="4740E186" w14:textId="77777777" w:rsidR="007204C6" w:rsidRPr="002E5959" w:rsidRDefault="007204C6" w:rsidP="00A32991">
            <w:pPr>
              <w:pStyle w:val="NormalWeb"/>
              <w:spacing w:before="0" w:beforeAutospacing="0" w:after="0" w:afterAutospacing="0" w:line="336" w:lineRule="auto"/>
              <w:ind w:left="-24" w:firstLine="24"/>
              <w:jc w:val="both"/>
              <w:rPr>
                <w:color w:val="000000" w:themeColor="text1"/>
              </w:rPr>
            </w:pPr>
            <w:r w:rsidRPr="002E5959">
              <w:rPr>
                <w:color w:val="000000" w:themeColor="text1"/>
              </w:rPr>
              <w:t>.446</w:t>
            </w:r>
          </w:p>
        </w:tc>
        <w:tc>
          <w:tcPr>
            <w:tcW w:w="1191" w:type="dxa"/>
          </w:tcPr>
          <w:p w14:paraId="1F18A407"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.954</w:t>
            </w:r>
          </w:p>
        </w:tc>
        <w:tc>
          <w:tcPr>
            <w:tcW w:w="1240" w:type="dxa"/>
          </w:tcPr>
          <w:p w14:paraId="0F596BED"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.807</w:t>
            </w:r>
          </w:p>
        </w:tc>
        <w:tc>
          <w:tcPr>
            <w:tcW w:w="1401" w:type="dxa"/>
          </w:tcPr>
          <w:p w14:paraId="748E0C3B"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.875</w:t>
            </w:r>
          </w:p>
        </w:tc>
        <w:tc>
          <w:tcPr>
            <w:tcW w:w="1219" w:type="dxa"/>
          </w:tcPr>
          <w:p w14:paraId="087828ED"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.000</w:t>
            </w:r>
          </w:p>
        </w:tc>
        <w:tc>
          <w:tcPr>
            <w:tcW w:w="1678" w:type="dxa"/>
          </w:tcPr>
          <w:p w14:paraId="04C6B862"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Levene</w:t>
            </w:r>
          </w:p>
        </w:tc>
      </w:tr>
      <w:tr w:rsidR="007204C6" w:rsidRPr="002E5959" w14:paraId="53953508" w14:textId="77777777" w:rsidTr="004422DB">
        <w:tc>
          <w:tcPr>
            <w:tcW w:w="1229" w:type="dxa"/>
            <w:vMerge/>
            <w:vAlign w:val="center"/>
          </w:tcPr>
          <w:p w14:paraId="4495C8CA" w14:textId="77777777" w:rsidR="007204C6" w:rsidRPr="002E5959" w:rsidRDefault="007204C6" w:rsidP="00A32991">
            <w:pPr>
              <w:pStyle w:val="NormalWeb"/>
              <w:spacing w:before="0" w:beforeAutospacing="0" w:after="0" w:afterAutospacing="0" w:line="336" w:lineRule="auto"/>
              <w:rPr>
                <w:bCs/>
                <w:color w:val="000000" w:themeColor="text1"/>
              </w:rPr>
            </w:pPr>
          </w:p>
        </w:tc>
        <w:tc>
          <w:tcPr>
            <w:tcW w:w="1307" w:type="dxa"/>
          </w:tcPr>
          <w:p w14:paraId="4144BE02" w14:textId="77777777" w:rsidR="007204C6" w:rsidRPr="002E5959" w:rsidRDefault="007204C6" w:rsidP="00A32991">
            <w:pPr>
              <w:spacing w:line="336" w:lineRule="auto"/>
              <w:ind w:left="-24" w:firstLine="24"/>
              <w:jc w:val="both"/>
              <w:rPr>
                <w:rFonts w:ascii="Times New Roman" w:hAnsi="Times New Roman" w:cs="Times New Roman"/>
                <w:color w:val="000000" w:themeColor="text1"/>
                <w:sz w:val="24"/>
                <w:szCs w:val="24"/>
                <w:lang w:val="en-US"/>
              </w:rPr>
            </w:pPr>
            <w:r w:rsidRPr="002E5959">
              <w:rPr>
                <w:rFonts w:ascii="Times New Roman" w:hAnsi="Times New Roman" w:cs="Times New Roman"/>
                <w:color w:val="000000" w:themeColor="text1"/>
                <w:sz w:val="24"/>
                <w:szCs w:val="24"/>
              </w:rPr>
              <w:t>.</w:t>
            </w:r>
            <w:r w:rsidRPr="002E5959">
              <w:rPr>
                <w:rFonts w:ascii="Times New Roman" w:hAnsi="Times New Roman" w:cs="Times New Roman"/>
                <w:color w:val="000000" w:themeColor="text1"/>
                <w:sz w:val="24"/>
                <w:szCs w:val="24"/>
                <w:lang w:val="en-US"/>
              </w:rPr>
              <w:t>466</w:t>
            </w:r>
          </w:p>
          <w:p w14:paraId="053A174A" w14:textId="77777777" w:rsidR="007204C6" w:rsidRPr="002E5959" w:rsidRDefault="007204C6" w:rsidP="00A32991">
            <w:pPr>
              <w:spacing w:line="336" w:lineRule="auto"/>
              <w:jc w:val="both"/>
              <w:rPr>
                <w:rFonts w:ascii="Times New Roman" w:hAnsi="Times New Roman" w:cs="Times New Roman"/>
                <w:color w:val="000000" w:themeColor="text1"/>
                <w:sz w:val="24"/>
                <w:szCs w:val="24"/>
                <w:lang w:val="en-US"/>
              </w:rPr>
            </w:pPr>
          </w:p>
        </w:tc>
        <w:tc>
          <w:tcPr>
            <w:tcW w:w="1191" w:type="dxa"/>
          </w:tcPr>
          <w:p w14:paraId="209C2D14"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.520</w:t>
            </w:r>
          </w:p>
        </w:tc>
        <w:tc>
          <w:tcPr>
            <w:tcW w:w="1240" w:type="dxa"/>
          </w:tcPr>
          <w:p w14:paraId="227A1EC6"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001</w:t>
            </w:r>
          </w:p>
          <w:p w14:paraId="41FB68D9" w14:textId="77777777" w:rsidR="007204C6" w:rsidRPr="002E5959" w:rsidRDefault="007204C6" w:rsidP="00A32991">
            <w:pPr>
              <w:spacing w:line="336" w:lineRule="auto"/>
              <w:jc w:val="both"/>
              <w:rPr>
                <w:rFonts w:ascii="Times New Roman" w:hAnsi="Times New Roman" w:cs="Times New Roman"/>
                <w:color w:val="000000" w:themeColor="text1"/>
                <w:sz w:val="24"/>
                <w:szCs w:val="24"/>
                <w:lang w:val="en-US"/>
              </w:rPr>
            </w:pPr>
          </w:p>
        </w:tc>
        <w:tc>
          <w:tcPr>
            <w:tcW w:w="1401" w:type="dxa"/>
          </w:tcPr>
          <w:p w14:paraId="64F21B48" w14:textId="77777777" w:rsidR="007204C6" w:rsidRPr="002E5959" w:rsidRDefault="007204C6" w:rsidP="00A32991">
            <w:pPr>
              <w:pStyle w:val="NormalWeb"/>
              <w:spacing w:before="0" w:beforeAutospacing="0" w:after="0" w:afterAutospacing="0" w:line="336" w:lineRule="auto"/>
              <w:ind w:left="-978" w:right="-88"/>
              <w:jc w:val="both"/>
              <w:rPr>
                <w:color w:val="000000" w:themeColor="text1"/>
              </w:rPr>
            </w:pPr>
            <w:r w:rsidRPr="002E5959">
              <w:rPr>
                <w:color w:val="000000" w:themeColor="text1"/>
              </w:rPr>
              <w:t>.655</w:t>
            </w:r>
          </w:p>
          <w:p w14:paraId="370D79D1" w14:textId="77777777" w:rsidR="007204C6" w:rsidRPr="002E5959" w:rsidRDefault="007204C6" w:rsidP="00A32991">
            <w:pPr>
              <w:spacing w:line="336" w:lineRule="auto"/>
              <w:jc w:val="both"/>
              <w:rPr>
                <w:rFonts w:ascii="Times New Roman" w:hAnsi="Times New Roman" w:cs="Times New Roman"/>
                <w:color w:val="000000" w:themeColor="text1"/>
                <w:sz w:val="24"/>
                <w:szCs w:val="24"/>
                <w:lang w:val="en-US"/>
              </w:rPr>
            </w:pPr>
          </w:p>
        </w:tc>
        <w:tc>
          <w:tcPr>
            <w:tcW w:w="1219" w:type="dxa"/>
          </w:tcPr>
          <w:p w14:paraId="1B07068B"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.000</w:t>
            </w:r>
          </w:p>
        </w:tc>
        <w:tc>
          <w:tcPr>
            <w:tcW w:w="1678" w:type="dxa"/>
          </w:tcPr>
          <w:p w14:paraId="7792BE23"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bCs/>
                <w:color w:val="000000" w:themeColor="text1"/>
              </w:rPr>
              <w:t>ANOVA/ Welch/ t-test</w:t>
            </w:r>
          </w:p>
        </w:tc>
      </w:tr>
      <w:tr w:rsidR="007204C6" w:rsidRPr="002E5959" w14:paraId="79EB83BD" w14:textId="77777777" w:rsidTr="004422DB">
        <w:trPr>
          <w:trHeight w:val="453"/>
        </w:trPr>
        <w:tc>
          <w:tcPr>
            <w:tcW w:w="1229" w:type="dxa"/>
            <w:vAlign w:val="center"/>
          </w:tcPr>
          <w:p w14:paraId="1E20588A" w14:textId="77777777" w:rsidR="007204C6" w:rsidRPr="002E5959" w:rsidRDefault="007204C6" w:rsidP="00A32991">
            <w:pPr>
              <w:pStyle w:val="NormalWeb"/>
              <w:spacing w:before="0" w:beforeAutospacing="0" w:after="0" w:afterAutospacing="0" w:line="336" w:lineRule="auto"/>
              <w:rPr>
                <w:b/>
                <w:bCs/>
                <w:color w:val="000000" w:themeColor="text1"/>
              </w:rPr>
            </w:pPr>
            <w:r w:rsidRPr="002E5959">
              <w:rPr>
                <w:b/>
                <w:bCs/>
                <w:color w:val="000000" w:themeColor="text1"/>
              </w:rPr>
              <w:t>Kết luận</w:t>
            </w:r>
          </w:p>
        </w:tc>
        <w:tc>
          <w:tcPr>
            <w:tcW w:w="1307" w:type="dxa"/>
          </w:tcPr>
          <w:p w14:paraId="59F1576F"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Khác biệt về ý định sử dụng thư viện</w:t>
            </w:r>
          </w:p>
        </w:tc>
        <w:tc>
          <w:tcPr>
            <w:tcW w:w="1191" w:type="dxa"/>
          </w:tcPr>
          <w:p w14:paraId="1AB42B19"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 xml:space="preserve">Không có sự khác biệt </w:t>
            </w:r>
          </w:p>
        </w:tc>
        <w:tc>
          <w:tcPr>
            <w:tcW w:w="1240" w:type="dxa"/>
          </w:tcPr>
          <w:p w14:paraId="0CE61588"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Khác biệt cả về ý định và hành vi sử dụng</w:t>
            </w:r>
          </w:p>
        </w:tc>
        <w:tc>
          <w:tcPr>
            <w:tcW w:w="1401" w:type="dxa"/>
          </w:tcPr>
          <w:p w14:paraId="71D4C5C4"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 xml:space="preserve">Không có sự khác biệt </w:t>
            </w:r>
          </w:p>
        </w:tc>
        <w:tc>
          <w:tcPr>
            <w:tcW w:w="1219" w:type="dxa"/>
          </w:tcPr>
          <w:p w14:paraId="0AB3D55C" w14:textId="77777777" w:rsidR="007204C6" w:rsidRPr="002E5959" w:rsidRDefault="007204C6" w:rsidP="00A32991">
            <w:pPr>
              <w:pStyle w:val="NormalWeb"/>
              <w:spacing w:before="0" w:beforeAutospacing="0" w:after="0" w:afterAutospacing="0" w:line="336" w:lineRule="auto"/>
              <w:jc w:val="both"/>
              <w:rPr>
                <w:color w:val="000000" w:themeColor="text1"/>
              </w:rPr>
            </w:pPr>
            <w:r w:rsidRPr="002E5959">
              <w:rPr>
                <w:color w:val="000000" w:themeColor="text1"/>
              </w:rPr>
              <w:t>Khác biệt cả về ý định và hành vi sử dụng</w:t>
            </w:r>
          </w:p>
        </w:tc>
        <w:tc>
          <w:tcPr>
            <w:tcW w:w="1678" w:type="dxa"/>
          </w:tcPr>
          <w:p w14:paraId="300CE64A" w14:textId="77777777" w:rsidR="007204C6" w:rsidRPr="002E5959" w:rsidRDefault="007204C6" w:rsidP="00A32991">
            <w:pPr>
              <w:pStyle w:val="NormalWeb"/>
              <w:spacing w:before="0" w:beforeAutospacing="0" w:after="0" w:afterAutospacing="0" w:line="336" w:lineRule="auto"/>
              <w:jc w:val="both"/>
              <w:rPr>
                <w:color w:val="000000" w:themeColor="text1"/>
              </w:rPr>
            </w:pPr>
          </w:p>
        </w:tc>
      </w:tr>
    </w:tbl>
    <w:p w14:paraId="5B29E836" w14:textId="5DBF7EF2" w:rsidR="00A32991" w:rsidRPr="002E5959" w:rsidRDefault="00DF11EC" w:rsidP="00A65492">
      <w:pPr>
        <w:pStyle w:val="NormalWeb"/>
        <w:spacing w:before="0" w:beforeAutospacing="0" w:after="0" w:afterAutospacing="0" w:line="360" w:lineRule="auto"/>
        <w:jc w:val="center"/>
        <w:rPr>
          <w:i/>
          <w:color w:val="000000" w:themeColor="text1"/>
          <w:sz w:val="26"/>
          <w:szCs w:val="26"/>
        </w:rPr>
      </w:pPr>
      <w:r w:rsidRPr="002E5959">
        <w:rPr>
          <w:i/>
          <w:color w:val="000000" w:themeColor="text1"/>
          <w:sz w:val="26"/>
          <w:szCs w:val="26"/>
        </w:rPr>
        <w:t xml:space="preserve"> (Nguồn xử lý trên SPSS)</w:t>
      </w:r>
    </w:p>
    <w:p w14:paraId="1675EE19" w14:textId="77777777" w:rsidR="00A32991" w:rsidRPr="002E5959" w:rsidRDefault="00A32991">
      <w:pPr>
        <w:rPr>
          <w:rFonts w:ascii="Times New Roman" w:eastAsia="Times New Roman" w:hAnsi="Times New Roman" w:cs="Times New Roman"/>
          <w:i/>
          <w:color w:val="000000" w:themeColor="text1"/>
          <w:sz w:val="26"/>
          <w:szCs w:val="26"/>
          <w:lang w:val="en-US"/>
        </w:rPr>
      </w:pPr>
      <w:r w:rsidRPr="002E5959">
        <w:rPr>
          <w:rFonts w:ascii="Times New Roman" w:hAnsi="Times New Roman" w:cs="Times New Roman"/>
          <w:i/>
          <w:color w:val="000000" w:themeColor="text1"/>
          <w:sz w:val="26"/>
          <w:szCs w:val="26"/>
        </w:rPr>
        <w:br w:type="page"/>
      </w:r>
    </w:p>
    <w:p w14:paraId="71BE57E0" w14:textId="77777777" w:rsidR="007204C6" w:rsidRPr="002E5959" w:rsidRDefault="007204C6" w:rsidP="00A65492">
      <w:pPr>
        <w:pStyle w:val="NormalWeb"/>
        <w:spacing w:before="0" w:beforeAutospacing="0" w:after="0" w:afterAutospacing="0" w:line="360" w:lineRule="auto"/>
        <w:jc w:val="both"/>
        <w:outlineLvl w:val="1"/>
        <w:rPr>
          <w:b/>
          <w:color w:val="000000" w:themeColor="text1"/>
          <w:sz w:val="26"/>
          <w:szCs w:val="26"/>
        </w:rPr>
      </w:pPr>
      <w:bookmarkStart w:id="98" w:name="_Toc236385445"/>
      <w:r w:rsidRPr="002E5959">
        <w:rPr>
          <w:b/>
          <w:color w:val="000000" w:themeColor="text1"/>
          <w:sz w:val="26"/>
          <w:szCs w:val="26"/>
        </w:rPr>
        <w:lastRenderedPageBreak/>
        <w:t>3.5. Thảo luận kết quả nghiên cứu</w:t>
      </w:r>
      <w:bookmarkEnd w:id="95"/>
      <w:bookmarkEnd w:id="98"/>
    </w:p>
    <w:p w14:paraId="0E2E9536" w14:textId="7C10A41F" w:rsidR="009F53D7" w:rsidRPr="002E5959" w:rsidRDefault="007204C6" w:rsidP="00A65492">
      <w:pPr>
        <w:pStyle w:val="NormalWeb"/>
        <w:spacing w:before="0" w:beforeAutospacing="0" w:after="0" w:afterAutospacing="0" w:line="360" w:lineRule="auto"/>
        <w:jc w:val="both"/>
        <w:rPr>
          <w:color w:val="000000" w:themeColor="text1"/>
          <w:spacing w:val="-2"/>
          <w:sz w:val="26"/>
          <w:szCs w:val="26"/>
        </w:rPr>
      </w:pPr>
      <w:r w:rsidRPr="002E5959">
        <w:rPr>
          <w:color w:val="000000" w:themeColor="text1"/>
          <w:spacing w:val="-2"/>
          <w:sz w:val="26"/>
          <w:szCs w:val="26"/>
        </w:rPr>
        <w:tab/>
        <w:t xml:space="preserve">Kết quả phân tích thống kê mô tả đã cho thấy </w:t>
      </w:r>
      <w:r w:rsidR="00883E32" w:rsidRPr="002E5959">
        <w:rPr>
          <w:sz w:val="26"/>
          <w:szCs w:val="26"/>
        </w:rPr>
        <w:t xml:space="preserve">người trả lời </w:t>
      </w:r>
      <w:r w:rsidR="00883E32" w:rsidRPr="002E5959">
        <w:rPr>
          <w:bCs/>
          <w:sz w:val="26"/>
          <w:szCs w:val="26"/>
        </w:rPr>
        <w:t>ghi nhận</w:t>
      </w:r>
      <w:r w:rsidR="00883E32" w:rsidRPr="002E5959">
        <w:rPr>
          <w:sz w:val="26"/>
          <w:szCs w:val="26"/>
        </w:rPr>
        <w:t xml:space="preserve"> sự hiện diện của thông tin thư viện trên nhiều nền tảng số.</w:t>
      </w:r>
      <w:r w:rsidRPr="002E5959">
        <w:rPr>
          <w:color w:val="000000" w:themeColor="text1"/>
          <w:spacing w:val="-2"/>
          <w:sz w:val="26"/>
          <w:szCs w:val="26"/>
        </w:rPr>
        <w:t xml:space="preserve"> </w:t>
      </w:r>
      <w:r w:rsidR="00883E32" w:rsidRPr="002E5959">
        <w:rPr>
          <w:sz w:val="26"/>
          <w:szCs w:val="26"/>
        </w:rPr>
        <w:t xml:space="preserve">Người dùng </w:t>
      </w:r>
      <w:r w:rsidR="00883E32" w:rsidRPr="002E5959">
        <w:rPr>
          <w:bCs/>
          <w:sz w:val="26"/>
          <w:szCs w:val="26"/>
        </w:rPr>
        <w:t>báo cáo mức nhận biết và quan tâm khá tích cực</w:t>
      </w:r>
      <w:r w:rsidR="00883E32" w:rsidRPr="002E5959">
        <w:rPr>
          <w:sz w:val="26"/>
          <w:szCs w:val="26"/>
        </w:rPr>
        <w:t xml:space="preserve"> sau khi tiếp xúc với truyền thông marketing số của thư viện</w:t>
      </w:r>
      <w:r w:rsidRPr="002E5959">
        <w:rPr>
          <w:color w:val="000000" w:themeColor="text1"/>
          <w:spacing w:val="-2"/>
          <w:sz w:val="26"/>
          <w:szCs w:val="26"/>
        </w:rPr>
        <w:t xml:space="preserve">, </w:t>
      </w:r>
      <w:r w:rsidR="00445274" w:rsidRPr="002E5959">
        <w:rPr>
          <w:color w:val="000000" w:themeColor="text1"/>
          <w:spacing w:val="-2"/>
          <w:sz w:val="26"/>
          <w:szCs w:val="26"/>
        </w:rPr>
        <w:t xml:space="preserve">phản hồi rõ nét </w:t>
      </w:r>
      <w:r w:rsidRPr="002E5959">
        <w:rPr>
          <w:color w:val="000000" w:themeColor="text1"/>
          <w:spacing w:val="-2"/>
          <w:sz w:val="26"/>
          <w:szCs w:val="26"/>
        </w:rPr>
        <w:t xml:space="preserve">nhất là thao tác nhấn xem thêm để đọc toàn bộ </w:t>
      </w:r>
      <w:r w:rsidR="009F53D7" w:rsidRPr="002E5959">
        <w:rPr>
          <w:color w:val="000000" w:themeColor="text1"/>
          <w:spacing w:val="-2"/>
          <w:sz w:val="26"/>
          <w:szCs w:val="26"/>
        </w:rPr>
        <w:t>nội dung thông tin. Tuy nhiên,</w:t>
      </w:r>
      <w:r w:rsidR="00B47FB1" w:rsidRPr="002E5959">
        <w:rPr>
          <w:color w:val="000000" w:themeColor="text1"/>
          <w:spacing w:val="-2"/>
          <w:sz w:val="26"/>
          <w:szCs w:val="26"/>
        </w:rPr>
        <w:t xml:space="preserve"> </w:t>
      </w:r>
      <w:r w:rsidR="00445274" w:rsidRPr="002E5959">
        <w:rPr>
          <w:color w:val="000000" w:themeColor="text1"/>
          <w:spacing w:val="-2"/>
          <w:sz w:val="26"/>
          <w:szCs w:val="26"/>
        </w:rPr>
        <w:t xml:space="preserve">họ </w:t>
      </w:r>
      <w:r w:rsidR="009F53D7" w:rsidRPr="002E5959">
        <w:rPr>
          <w:color w:val="000000" w:themeColor="text1"/>
          <w:spacing w:val="-2"/>
          <w:sz w:val="26"/>
          <w:szCs w:val="26"/>
        </w:rPr>
        <w:t xml:space="preserve">còn ít </w:t>
      </w:r>
      <w:r w:rsidR="00445274" w:rsidRPr="002E5959">
        <w:rPr>
          <w:color w:val="000000" w:themeColor="text1"/>
          <w:spacing w:val="-2"/>
          <w:sz w:val="26"/>
          <w:szCs w:val="26"/>
        </w:rPr>
        <w:t xml:space="preserve">hành động </w:t>
      </w:r>
      <w:r w:rsidR="00B47FB1" w:rsidRPr="002E5959">
        <w:rPr>
          <w:color w:val="000000" w:themeColor="text1"/>
          <w:spacing w:val="-2"/>
          <w:sz w:val="26"/>
          <w:szCs w:val="26"/>
        </w:rPr>
        <w:t xml:space="preserve">tương tác sâu với thư viện và chưa thực sự </w:t>
      </w:r>
      <w:r w:rsidR="009F53D7" w:rsidRPr="002E5959">
        <w:rPr>
          <w:color w:val="000000" w:themeColor="text1"/>
          <w:spacing w:val="-2"/>
          <w:sz w:val="26"/>
          <w:szCs w:val="26"/>
        </w:rPr>
        <w:t>cảm nhận</w:t>
      </w:r>
      <w:r w:rsidR="00B47FB1" w:rsidRPr="002E5959">
        <w:rPr>
          <w:color w:val="000000" w:themeColor="text1"/>
          <w:spacing w:val="-2"/>
          <w:sz w:val="26"/>
          <w:szCs w:val="26"/>
        </w:rPr>
        <w:t xml:space="preserve"> thư viện là nguồn cung cấp thông tin quan trọng</w:t>
      </w:r>
      <w:r w:rsidRPr="002E5959">
        <w:rPr>
          <w:color w:val="000000" w:themeColor="text1"/>
          <w:spacing w:val="-2"/>
          <w:sz w:val="26"/>
          <w:szCs w:val="26"/>
        </w:rPr>
        <w:t xml:space="preserve">. </w:t>
      </w:r>
      <w:r w:rsidR="009F53D7" w:rsidRPr="002E5959">
        <w:rPr>
          <w:color w:val="000000" w:themeColor="text1"/>
          <w:spacing w:val="-2"/>
          <w:sz w:val="26"/>
          <w:szCs w:val="26"/>
        </w:rPr>
        <w:t xml:space="preserve">Việc tiếp cận truyền thông marketing số từ góc độ người dùng cho thấy sự nhất quán với nghiên cứu của </w:t>
      </w:r>
      <w:r w:rsidR="009F53D7" w:rsidRPr="002E5959">
        <w:rPr>
          <w:color w:val="000000" w:themeColor="text1"/>
          <w:spacing w:val="-2"/>
          <w:sz w:val="26"/>
          <w:szCs w:val="26"/>
        </w:rPr>
        <w:fldChar w:fldCharType="begin" w:fldLock="1"/>
      </w:r>
      <w:r w:rsidR="00FD67C5" w:rsidRPr="002E5959">
        <w:rPr>
          <w:color w:val="000000" w:themeColor="text1"/>
          <w:spacing w:val="-2"/>
          <w:sz w:val="26"/>
          <w:szCs w:val="26"/>
        </w:rPr>
        <w:instrText>ADDIN CSL_CITATION {"citationItems":[{"id":"ITEM-1","itemData":{"DOI":"10.1007/s11747-019-00695-1","ISBN":"1174701900","ISSN":"0092-0703","author":[{"dropping-particle":"","family":"Appel","given":"Gil","non-dropping-particle":"","parse-names":false,"suffix":""},{"dropping-particle":"","family":"Grewal","given":"Lauren","non-dropping-particle":"","parse-names":false,"suffix":""},{"dropping-particle":"","family":"Hadi","given":"Rhonda","non-dropping-particle":"","parse-names":false,"suffix":""},{"dropping-particle":"","family":"Stephen","given":"Andrew T","non-dropping-particle":"","parse-names":false,"suffix":""}],"container-title":"Journal of the Academy of Marketing Science","id":"ITEM-1","issued":{"date-parts":[["2019"]]},"page":"79-95","publisher":"Journal of the Academy of Marketing Science","title":"The future of social media in marketing","type":"article-journal","volume":"48"},"uris":["http://www.mendeley.com/documents/?uuid=9af43d7b-d368-446e-b434-9732d2835ecd"]}],"mendeley":{"formattedCitation":"(Appel et al., 2019)","manualFormatting":"Appel và cộng sự (2019)","plainTextFormattedCitation":"(Appel et al., 2019)","previouslyFormattedCitation":"(Appel et al., 2019)"},"properties":{"noteIndex":0},"schema":"https://github.com/citation-style-language/schema/raw/master/csl-citation.json"}</w:instrText>
      </w:r>
      <w:r w:rsidR="009F53D7" w:rsidRPr="002E5959">
        <w:rPr>
          <w:color w:val="000000" w:themeColor="text1"/>
          <w:spacing w:val="-2"/>
          <w:sz w:val="26"/>
          <w:szCs w:val="26"/>
        </w:rPr>
        <w:fldChar w:fldCharType="separate"/>
      </w:r>
      <w:r w:rsidR="009F53D7" w:rsidRPr="002E5959">
        <w:rPr>
          <w:noProof/>
          <w:color w:val="000000" w:themeColor="text1"/>
          <w:spacing w:val="-2"/>
          <w:sz w:val="26"/>
          <w:szCs w:val="26"/>
        </w:rPr>
        <w:t>Appel và cộng sự (2019)</w:t>
      </w:r>
      <w:r w:rsidR="009F53D7" w:rsidRPr="002E5959">
        <w:rPr>
          <w:color w:val="000000" w:themeColor="text1"/>
          <w:spacing w:val="-2"/>
          <w:sz w:val="26"/>
          <w:szCs w:val="26"/>
        </w:rPr>
        <w:fldChar w:fldCharType="end"/>
      </w:r>
      <w:r w:rsidR="009F53D7" w:rsidRPr="002E5959">
        <w:rPr>
          <w:color w:val="000000" w:themeColor="text1"/>
          <w:spacing w:val="-2"/>
          <w:sz w:val="26"/>
          <w:szCs w:val="26"/>
        </w:rPr>
        <w:t xml:space="preserve"> khi cho rằng mạng xã hội vừa là kênh truyền thông, vừa là nơi để các hành vi tương tác và trao đổi cùng diễn ra</w:t>
      </w:r>
      <w:r w:rsidR="00445274" w:rsidRPr="002E5959">
        <w:rPr>
          <w:color w:val="000000" w:themeColor="text1"/>
          <w:spacing w:val="-2"/>
          <w:sz w:val="26"/>
          <w:szCs w:val="26"/>
        </w:rPr>
        <w:t xml:space="preserve">. Việc hiểu marketing trên mạng xã hội đòi hỏi phải chú ý nhiều đến hành vi của người dùng trên nền tảng đó hơn là chỉ chú ý tới bản thân công nghệ. </w:t>
      </w:r>
    </w:p>
    <w:p w14:paraId="2E3E1AAC" w14:textId="14B36563" w:rsidR="007204C6" w:rsidRPr="002E5959" w:rsidRDefault="00BA57D3" w:rsidP="00A65492">
      <w:pPr>
        <w:pStyle w:val="NormalWeb"/>
        <w:spacing w:before="0" w:beforeAutospacing="0" w:after="0" w:afterAutospacing="0" w:line="360" w:lineRule="auto"/>
        <w:jc w:val="both"/>
        <w:rPr>
          <w:bCs/>
          <w:color w:val="000000" w:themeColor="text1"/>
          <w:sz w:val="26"/>
          <w:szCs w:val="26"/>
        </w:rPr>
      </w:pPr>
      <w:r w:rsidRPr="002E5959">
        <w:rPr>
          <w:color w:val="000000" w:themeColor="text1"/>
          <w:spacing w:val="-2"/>
          <w:sz w:val="26"/>
          <w:szCs w:val="26"/>
        </w:rPr>
        <w:tab/>
      </w:r>
      <w:r w:rsidR="00445274" w:rsidRPr="002E5959">
        <w:rPr>
          <w:color w:val="000000" w:themeColor="text1"/>
          <w:spacing w:val="-2"/>
          <w:sz w:val="26"/>
          <w:szCs w:val="26"/>
        </w:rPr>
        <w:t xml:space="preserve">Ngoài ra, kết quả về </w:t>
      </w:r>
      <w:r w:rsidRPr="002E5959">
        <w:rPr>
          <w:color w:val="000000" w:themeColor="text1"/>
          <w:spacing w:val="-2"/>
          <w:sz w:val="26"/>
          <w:szCs w:val="26"/>
        </w:rPr>
        <w:t>phản hồi</w:t>
      </w:r>
      <w:r w:rsidR="00445274" w:rsidRPr="002E5959">
        <w:rPr>
          <w:color w:val="000000" w:themeColor="text1"/>
          <w:spacing w:val="-2"/>
          <w:sz w:val="26"/>
          <w:szCs w:val="26"/>
        </w:rPr>
        <w:t xml:space="preserve"> của người dùng đối với hoạt động truyền thông marketing số có nhiều </w:t>
      </w:r>
      <w:r w:rsidR="007204C6" w:rsidRPr="002E5959">
        <w:rPr>
          <w:color w:val="000000" w:themeColor="text1"/>
          <w:spacing w:val="-2"/>
          <w:sz w:val="26"/>
          <w:szCs w:val="26"/>
        </w:rPr>
        <w:t xml:space="preserve">tương đồng với nghiên cứu của </w:t>
      </w:r>
      <w:r w:rsidR="007204C6" w:rsidRPr="002E5959">
        <w:rPr>
          <w:color w:val="000000" w:themeColor="text1"/>
          <w:sz w:val="26"/>
          <w:szCs w:val="26"/>
        </w:rPr>
        <w:fldChar w:fldCharType="begin" w:fldLock="1"/>
      </w:r>
      <w:r w:rsidR="00E54487" w:rsidRPr="002E5959">
        <w:rPr>
          <w:color w:val="000000" w:themeColor="text1"/>
          <w:sz w:val="26"/>
          <w:szCs w:val="26"/>
        </w:rPr>
        <w:instrText>ADDIN CSL_CITATION {"citationItems":[{"id":"ITEM-1","itemData":{"ISBN":"0000000229920","author":[{"dropping-particle":"","family":"Dương","given":"Thị Phương Chi","non-dropping-particle":"","parse-names":false,"suffix":""}],"container-title":"Journal of Information Science Theory and Practice","id":"ITEM-1","issue":"1","issued":{"date-parts":[["2021"]]},"page":"79-89","title":"Content Analysis of the Facebook Pages of Selected Academic Libraries in Vietnam","type":"article-journal","volume":"9"},"uris":["http://www.mendeley.com/documents/?uuid=3776b6e2-8962-4989-8968-92416fe48e7b"]}],"mendeley":{"formattedCitation":"(T. P. C. Dương, 2021)","manualFormatting":"Dương Thị Phương Chi (2021)","plainTextFormattedCitation":"(T. P. C. Dương, 2021)","previouslyFormattedCitation":"(T. P. C. Dương, 2021)"},"properties":{"noteIndex":0},"schema":"https://github.com/citation-style-language/schema/raw/master/csl-citation.json"}</w:instrText>
      </w:r>
      <w:r w:rsidR="007204C6" w:rsidRPr="002E5959">
        <w:rPr>
          <w:color w:val="000000" w:themeColor="text1"/>
          <w:sz w:val="26"/>
          <w:szCs w:val="26"/>
        </w:rPr>
        <w:fldChar w:fldCharType="separate"/>
      </w:r>
      <w:r w:rsidR="007204C6" w:rsidRPr="002E5959">
        <w:rPr>
          <w:noProof/>
          <w:color w:val="000000" w:themeColor="text1"/>
          <w:sz w:val="26"/>
          <w:szCs w:val="26"/>
        </w:rPr>
        <w:t>Dương Thị Phương Chi (2021)</w:t>
      </w:r>
      <w:r w:rsidR="007204C6" w:rsidRPr="002E5959">
        <w:rPr>
          <w:color w:val="000000" w:themeColor="text1"/>
          <w:sz w:val="26"/>
          <w:szCs w:val="26"/>
        </w:rPr>
        <w:fldChar w:fldCharType="end"/>
      </w:r>
      <w:r w:rsidR="007204C6" w:rsidRPr="002E5959">
        <w:rPr>
          <w:color w:val="000000" w:themeColor="text1"/>
          <w:sz w:val="26"/>
          <w:szCs w:val="26"/>
        </w:rPr>
        <w:t xml:space="preserve"> về việc sử dụng Facebook của các thư viện đại học tại Việt Nam</w:t>
      </w:r>
      <w:r w:rsidR="00445274" w:rsidRPr="002E5959">
        <w:rPr>
          <w:color w:val="000000" w:themeColor="text1"/>
          <w:sz w:val="26"/>
          <w:szCs w:val="26"/>
        </w:rPr>
        <w:t>. Nghiên cứu</w:t>
      </w:r>
      <w:r w:rsidR="007204C6" w:rsidRPr="002E5959">
        <w:rPr>
          <w:color w:val="000000" w:themeColor="text1"/>
          <w:sz w:val="26"/>
          <w:szCs w:val="26"/>
        </w:rPr>
        <w:t xml:space="preserve"> đã cho biết các tổ chức này sử dụng facebook chủ yếu để đăng tải các nội dung khuyến đọc và truyền đạt thông báo, tần suất đăng bài còn thấp, tương tác của người dùng không cao và chủ yếu dừng ở dạng </w:t>
      </w:r>
      <w:r w:rsidR="007204C6" w:rsidRPr="002E5959">
        <w:rPr>
          <w:bCs/>
          <w:color w:val="000000" w:themeColor="text1"/>
          <w:sz w:val="26"/>
          <w:szCs w:val="26"/>
        </w:rPr>
        <w:t xml:space="preserve">bảy tỏ cảm xúc. Các nỗ lực của thư viện mới chỉ dừng lại ở việc cho người dùng nhìn thấy tổ chức chứ chưa đủ để giúp thư viện trở thành lựa chọn hàng đầu. Ngược lại, nếu thư viện sử dụng các nội dung truyền thông trực quan hơn, mang tính cá nhân hóa cao sẽ thúc đẩy khả năng tương tác và thu hút sự chú ý của người dùng. </w:t>
      </w:r>
      <w:r w:rsidR="00445274" w:rsidRPr="002E5959">
        <w:rPr>
          <w:bCs/>
          <w:color w:val="000000" w:themeColor="text1"/>
          <w:sz w:val="26"/>
          <w:szCs w:val="26"/>
        </w:rPr>
        <w:t>Điều</w:t>
      </w:r>
      <w:r w:rsidR="007204C6" w:rsidRPr="002E5959">
        <w:rPr>
          <w:bCs/>
          <w:color w:val="000000" w:themeColor="text1"/>
          <w:sz w:val="26"/>
          <w:szCs w:val="26"/>
        </w:rPr>
        <w:t xml:space="preserve"> này được khẳng định trong nghiên cứu của </w:t>
      </w:r>
      <w:r w:rsidR="007204C6" w:rsidRPr="002E5959">
        <w:rPr>
          <w:bCs/>
          <w:color w:val="000000" w:themeColor="text1"/>
          <w:sz w:val="26"/>
          <w:szCs w:val="26"/>
        </w:rPr>
        <w:fldChar w:fldCharType="begin" w:fldLock="1"/>
      </w:r>
      <w:r w:rsidR="007204C6" w:rsidRPr="002E5959">
        <w:rPr>
          <w:bCs/>
          <w:color w:val="000000" w:themeColor="text1"/>
          <w:sz w:val="26"/>
          <w:szCs w:val="26"/>
        </w:rPr>
        <w:instrText>ADDIN CSL_CITATION {"citationItems":[{"id":"ITEM-1","itemData":{"DOI":"10.1108/OIR-10-2017-0288","author":[{"dropping-particle":"","family":"Soohuyng","given":"Joo","non-dropping-particle":"","parse-names":false,"suffix":""},{"dropping-particle":"","family":"Namjoo","given":"Choi","non-dropping-particle":"","parse-names":false,"suffix":""},{"dropping-particle":"","family":"Tae","given":"Hyun Baek","non-dropping-particle":"","parse-names":false,"suffix":""}],"container-title":"Online Information Review","id":"ITEM-1","issue":"6","issued":{"date-parts":[["2018"]]},"page":"940-955","title":"Library marketing via social media:The relationships between Facebook content and user engagement in pubic libraries","type":"article-journal","volume":"42"},"uris":["http://www.mendeley.com/documents/?uuid=8081e34f-3e02-4313-8873-7ad72347b5a6"]}],"mendeley":{"formattedCitation":"(Soohuyng et al., 2018)","manualFormatting":"Soohuyng và cộng sự (2018)","plainTextFormattedCitation":"(Soohuyng et al., 2018)","previouslyFormattedCitation":"(Soohuyng et al., 2018)"},"properties":{"noteIndex":0},"schema":"https://github.com/citation-style-language/schema/raw/master/csl-citation.json"}</w:instrText>
      </w:r>
      <w:r w:rsidR="007204C6" w:rsidRPr="002E5959">
        <w:rPr>
          <w:bCs/>
          <w:color w:val="000000" w:themeColor="text1"/>
          <w:sz w:val="26"/>
          <w:szCs w:val="26"/>
        </w:rPr>
        <w:fldChar w:fldCharType="separate"/>
      </w:r>
      <w:r w:rsidR="007204C6" w:rsidRPr="002E5959">
        <w:rPr>
          <w:bCs/>
          <w:noProof/>
          <w:color w:val="000000" w:themeColor="text1"/>
          <w:sz w:val="26"/>
          <w:szCs w:val="26"/>
        </w:rPr>
        <w:t>Soohuyng và cộng sự (2018)</w:t>
      </w:r>
      <w:r w:rsidR="007204C6" w:rsidRPr="002E5959">
        <w:rPr>
          <w:bCs/>
          <w:color w:val="000000" w:themeColor="text1"/>
          <w:sz w:val="26"/>
          <w:szCs w:val="26"/>
        </w:rPr>
        <w:fldChar w:fldCharType="end"/>
      </w:r>
      <w:r w:rsidR="007204C6" w:rsidRPr="002E5959">
        <w:rPr>
          <w:bCs/>
          <w:color w:val="000000" w:themeColor="text1"/>
          <w:sz w:val="26"/>
          <w:szCs w:val="26"/>
        </w:rPr>
        <w:t xml:space="preserve"> rằng </w:t>
      </w:r>
      <w:r w:rsidR="007204C6" w:rsidRPr="002E5959">
        <w:rPr>
          <w:color w:val="000000" w:themeColor="text1"/>
          <w:sz w:val="26"/>
          <w:szCs w:val="26"/>
        </w:rPr>
        <w:t xml:space="preserve">truyền thông đủ trực quan, có nhịp độ đều và các bài đăng chứa hình ảnh sẽ có xu hướng thúc đẩy tương tác tốt hơn. </w:t>
      </w:r>
    </w:p>
    <w:p w14:paraId="1F91FA59" w14:textId="576828A7" w:rsidR="007204C6" w:rsidRPr="002E5959" w:rsidRDefault="007204C6" w:rsidP="00A65492">
      <w:pPr>
        <w:pStyle w:val="NormalWeb"/>
        <w:spacing w:before="0" w:beforeAutospacing="0" w:after="0" w:afterAutospacing="0" w:line="360" w:lineRule="auto"/>
        <w:jc w:val="both"/>
        <w:rPr>
          <w:color w:val="000000" w:themeColor="text1"/>
          <w:sz w:val="26"/>
          <w:szCs w:val="26"/>
        </w:rPr>
      </w:pPr>
      <w:r w:rsidRPr="002E5959">
        <w:rPr>
          <w:i/>
          <w:color w:val="000000" w:themeColor="text1"/>
          <w:spacing w:val="-2"/>
          <w:sz w:val="26"/>
          <w:szCs w:val="26"/>
        </w:rPr>
        <w:tab/>
      </w:r>
      <w:r w:rsidRPr="002E5959">
        <w:rPr>
          <w:color w:val="000000" w:themeColor="text1"/>
          <w:spacing w:val="-2"/>
          <w:sz w:val="26"/>
          <w:szCs w:val="26"/>
        </w:rPr>
        <w:t xml:space="preserve">Tiếp đến, kết </w:t>
      </w:r>
      <w:r w:rsidR="00883E32" w:rsidRPr="002E5959">
        <w:rPr>
          <w:color w:val="000000" w:themeColor="text1"/>
          <w:spacing w:val="-2"/>
          <w:sz w:val="26"/>
          <w:szCs w:val="26"/>
        </w:rPr>
        <w:t>quả</w:t>
      </w:r>
      <w:r w:rsidR="00883E32" w:rsidRPr="002E5959">
        <w:rPr>
          <w:sz w:val="26"/>
          <w:szCs w:val="26"/>
        </w:rPr>
        <w:t xml:space="preserve"> nghiên cứu chỉ ra rằng </w:t>
      </w:r>
      <w:r w:rsidR="00883E32" w:rsidRPr="002E5959">
        <w:rPr>
          <w:bCs/>
          <w:sz w:val="26"/>
          <w:szCs w:val="26"/>
        </w:rPr>
        <w:t>truyền thông marketing số</w:t>
      </w:r>
      <w:r w:rsidR="00883E32" w:rsidRPr="002E5959">
        <w:rPr>
          <w:sz w:val="26"/>
          <w:szCs w:val="26"/>
        </w:rPr>
        <w:t xml:space="preserve"> có mối quan hệ dương với thái độ, chuẩn mực chủ quan và kiểm soát hành vi cảm nhận</w:t>
      </w:r>
      <w:r w:rsidR="00883E32" w:rsidRPr="002E5959">
        <w:rPr>
          <w:color w:val="000000" w:themeColor="text1"/>
          <w:spacing w:val="-2"/>
          <w:sz w:val="26"/>
          <w:szCs w:val="26"/>
        </w:rPr>
        <w:t xml:space="preserve"> </w:t>
      </w:r>
      <w:r w:rsidRPr="002E5959">
        <w:rPr>
          <w:color w:val="000000" w:themeColor="text1"/>
          <w:spacing w:val="-2"/>
          <w:sz w:val="26"/>
          <w:szCs w:val="26"/>
        </w:rPr>
        <w:t xml:space="preserve">đã cho thấy sự đồng nhất với quan điểm của </w:t>
      </w:r>
      <w:r w:rsidRPr="002E5959">
        <w:rPr>
          <w:color w:val="000000" w:themeColor="text1"/>
          <w:spacing w:val="-2"/>
          <w:sz w:val="26"/>
          <w:szCs w:val="26"/>
        </w:rPr>
        <w:fldChar w:fldCharType="begin" w:fldLock="1"/>
      </w:r>
      <w:r w:rsidRPr="002E5959">
        <w:rPr>
          <w:color w:val="000000" w:themeColor="text1"/>
          <w:spacing w:val="-2"/>
          <w:sz w:val="26"/>
          <w:szCs w:val="26"/>
        </w:rPr>
        <w:instrText>ADDIN CSL_CITATION {"citationItems":[{"id":"ITEM-1","itemData":{"DOI":"10.1016/J.IJRESMAR.2021.09.005","ISSN":"0167-8116","abstract":"Digital marketing communication, that is, communication through digital or electronic media among businesses and consumers, is growing rapidly, especially during the COVID-19 era. We propose a framework for analyzing digital marketing communication along four major dyads, business-to-consumer (B2C), business-to-business (B2B), consumer-to-consumer (C2C), and consumer-to-business (C2B). We review and summarize, for researchers and practitioners, the literature during 2000–2021 in these dyads along four major components: goals; channels, media, and platforms; content; and responses. We find that extant research in digital marketing communication pertains mostly to a specific, national level rather than a global level, despite the porousness of national boundaries for digital marketing. We derive important insights, identify key research gaps and questions in each of the dyads along these dimensions. We suggest approaches to address these research questions under three major components: substantive issues, data, and methods. These approaches can offer the insights that managers need to better formulate digital marketing strategies in local and global contexts.","author":[{"dropping-particle":"","family":"Shankar","given":"Venkatesh","non-dropping-particle":"","parse-names":false,"suffix":""},{"dropping-particle":"","family":"Grewal","given":"Dhruv","non-dropping-particle":"","parse-names":false,"suffix":""},{"dropping-particle":"","family":"Sunder","given":"Sarang","non-dropping-particle":"","parse-names":false,"suffix":""},{"dropping-particle":"","family":"Fossen","given":"Beth","non-dropping-particle":"","parse-names":false,"suffix":""},{"dropping-particle":"","family":"Peters","given":"Kay","non-dropping-particle":"","parse-names":false,"suffix":""},{"dropping-particle":"","family":"Agarwal","given":"Amit","non-dropping-particle":"","parse-names":false,"suffix":""}],"container-title":"International Journal of Research in Marketing","id":"ITEM-1","issue":"2","issued":{"date-parts":[["2022","6","1"]]},"page":"541-565","publisher":"North-Holland","title":"Digital marketing communication in global marketplaces: A review of extant research, future directions, and potential approaches","type":"article-journal","volume":"39"},"uris":["http://www.mendeley.com/documents/?uuid=b72116d6-f5b0-3e07-b3ea-7044f9b6299a"]}],"mendeley":{"formattedCitation":"(Shankar et al., 2022)","manualFormatting":"Shankar và cộng sự (2022)","plainTextFormattedCitation":"(Shankar et al., 2022)","previouslyFormattedCitation":"(Shankar et al., 2022)"},"properties":{"noteIndex":0},"schema":"https://github.com/citation-style-language/schema/raw/master/csl-citation.json"}</w:instrText>
      </w:r>
      <w:r w:rsidRPr="002E5959">
        <w:rPr>
          <w:color w:val="000000" w:themeColor="text1"/>
          <w:spacing w:val="-2"/>
          <w:sz w:val="26"/>
          <w:szCs w:val="26"/>
        </w:rPr>
        <w:fldChar w:fldCharType="separate"/>
      </w:r>
      <w:r w:rsidRPr="002E5959">
        <w:rPr>
          <w:noProof/>
          <w:color w:val="000000" w:themeColor="text1"/>
          <w:spacing w:val="-2"/>
          <w:sz w:val="26"/>
          <w:szCs w:val="26"/>
        </w:rPr>
        <w:t>Shankar và cộng sự (2022)</w:t>
      </w:r>
      <w:r w:rsidRPr="002E5959">
        <w:rPr>
          <w:color w:val="000000" w:themeColor="text1"/>
          <w:spacing w:val="-2"/>
          <w:sz w:val="26"/>
          <w:szCs w:val="26"/>
        </w:rPr>
        <w:fldChar w:fldCharType="end"/>
      </w:r>
      <w:r w:rsidRPr="002E5959">
        <w:rPr>
          <w:color w:val="000000" w:themeColor="text1"/>
          <w:spacing w:val="-2"/>
          <w:sz w:val="26"/>
          <w:szCs w:val="26"/>
        </w:rPr>
        <w:t xml:space="preserve"> rằng truyền thông marketing số </w:t>
      </w:r>
      <w:r w:rsidRPr="002E5959">
        <w:rPr>
          <w:color w:val="000000" w:themeColor="text1"/>
          <w:sz w:val="26"/>
          <w:szCs w:val="26"/>
        </w:rPr>
        <w:t xml:space="preserve">giúp gia tăng khả năng tương tác giữa tổ chức và người dùng thông qua các nền tảng số, đồng thời góp phần hình thành nhận thức và phản hồi tích cực của </w:t>
      </w:r>
      <w:r w:rsidRPr="002E5959">
        <w:rPr>
          <w:color w:val="000000" w:themeColor="text1"/>
          <w:sz w:val="26"/>
          <w:szCs w:val="26"/>
        </w:rPr>
        <w:lastRenderedPageBreak/>
        <w:t xml:space="preserve">người dùng đối với dịch vụ. Nghiên cứu đã nhấn mạnh rằng truyền thông marketing số không chỉ có vai trò cung cấp thông tin mà còn thúc đẩy sự tương tác, trải nghiệm và mức độ gắn kết của người dùng với tổ chức trên môi trường số. Nghiên cứu của </w:t>
      </w:r>
      <w:r w:rsidRPr="002E5959">
        <w:rPr>
          <w:color w:val="000000" w:themeColor="text1"/>
          <w:sz w:val="26"/>
          <w:szCs w:val="26"/>
        </w:rPr>
        <w:fldChar w:fldCharType="begin" w:fldLock="1"/>
      </w:r>
      <w:r w:rsidRPr="002E5959">
        <w:rPr>
          <w:color w:val="000000" w:themeColor="text1"/>
          <w:sz w:val="26"/>
          <w:szCs w:val="26"/>
        </w:rPr>
        <w:instrText>ADDIN CSL_CITATION {"citationItems":[{"id":"ITEM-1","itemData":{"DOI":"10.37745/bjmas.2022.04229","ISSN":"2517-2778","abstract":"The outbreak of the Covid-19 pandemic made a big impact towards the libraries. As face-to-face mode was constricted, the online digital marketing strategies became a tool to bridge the gap between the library and users through the promotion of online library services and resources. The study was conducted to determine the influence of students’ assessment of online library services and utilization of digital marketing strategies on their online engagements. There were 820 Senior High School students who participated in the study. The study utilized the descriptive-correlational design and data were analyzed using descriptive and inferential statistics. Online survey questionnaires were used for data collection. Findings reveal that students’ assessment of the online library services and extent of utilization of digital marketing strategies were generally high. The students’ engagement towards online library services in terms of affective and cognitive domains were high, in contrast to the behavior domain assessed as moderate. The study found that the students’ online library engagement was influenced by their assessment of online library services and their extent of utilization of digital marketing strategies. It is recommended that the librarians may assess each of the online library services to determine the satisfaction level of the students towards the services as well as continue to improve their services. The library personnel may also consider evaluating their library website as well as using other digital marketing strategies such as Email marketing and SMS mobile marketing or creating more official online accounts to LinkedIn, Viber, Snapshot, Pinterest, and TikTok to further promote their online library services and resources as well as to reach users and non-users of the library.","author":[{"dropping-particle":"","family":"Tagarda","given":"Eloiza P.","non-dropping-particle":"","parse-names":false,"suffix":""},{"dropping-particle":"","family":"Sumalinog","given":"Leonita C.","non-dropping-particle":"","parse-names":false,"suffix":""},{"dropping-particle":"","family":"Redondo","given":"Rule P.","non-dropping-particle":"","parse-names":false,"suffix":""}],"container-title":"British Journal of Multidisciplinary and Advanced Studies","id":"ITEM-1","issue":"1","issued":{"date-parts":[["2025","1","23"]]},"page":"13-25","title":"Influence of Students’ Assessment of Online Library Services and Utilization of Digital Marketing Strategies on their Online Engagement","type":"article-journal","volume":"6"},"uris":["http://www.mendeley.com/documents/?uuid=2de41249-25aa-3d4a-85ae-051651c4e5d4"]}],"mendeley":{"formattedCitation":"(Tagarda et al., 2025)","manualFormatting":"Tagarda và cộng sự (2025)","plainTextFormattedCitation":"(Tagarda et al., 2025)","previouslyFormattedCitation":"(Tagarda et al., 2025)"},"properties":{"noteIndex":0},"schema":"https://github.com/citation-style-language/schema/raw/master/csl-citation.json"}</w:instrText>
      </w:r>
      <w:r w:rsidRPr="002E5959">
        <w:rPr>
          <w:color w:val="000000" w:themeColor="text1"/>
          <w:sz w:val="26"/>
          <w:szCs w:val="26"/>
        </w:rPr>
        <w:fldChar w:fldCharType="separate"/>
      </w:r>
      <w:r w:rsidRPr="002E5959">
        <w:rPr>
          <w:noProof/>
          <w:color w:val="000000" w:themeColor="text1"/>
          <w:sz w:val="26"/>
          <w:szCs w:val="26"/>
        </w:rPr>
        <w:t>Tagarda và cộng sự (2025)</w:t>
      </w:r>
      <w:r w:rsidRPr="002E5959">
        <w:rPr>
          <w:color w:val="000000" w:themeColor="text1"/>
          <w:sz w:val="26"/>
          <w:szCs w:val="26"/>
        </w:rPr>
        <w:fldChar w:fldCharType="end"/>
      </w:r>
      <w:r w:rsidRPr="002E5959">
        <w:rPr>
          <w:color w:val="000000" w:themeColor="text1"/>
          <w:sz w:val="26"/>
          <w:szCs w:val="26"/>
        </w:rPr>
        <w:t xml:space="preserve"> tại Philippines cũng chỉ ra rằng mức độ sử dụng các chiến lược ma</w:t>
      </w:r>
      <w:r w:rsidR="00D916C0" w:rsidRPr="002E5959">
        <w:rPr>
          <w:color w:val="000000" w:themeColor="text1"/>
          <w:sz w:val="26"/>
          <w:szCs w:val="26"/>
        </w:rPr>
        <w:t>rketing số cao dẫn đến sự gia tă</w:t>
      </w:r>
      <w:r w:rsidRPr="002E5959">
        <w:rPr>
          <w:color w:val="000000" w:themeColor="text1"/>
          <w:sz w:val="26"/>
          <w:szCs w:val="26"/>
        </w:rPr>
        <w:t xml:space="preserve">ng đáng kể trong nhận thức và cảm xúc của học sinh đối với dịch vụ thư viện. </w:t>
      </w:r>
    </w:p>
    <w:p w14:paraId="69F4DA07" w14:textId="175318E0" w:rsidR="007204C6" w:rsidRPr="002E5959" w:rsidRDefault="007204C6" w:rsidP="00A65492">
      <w:pPr>
        <w:pStyle w:val="NormalWeb"/>
        <w:spacing w:before="0" w:beforeAutospacing="0" w:after="0" w:afterAutospacing="0" w:line="360" w:lineRule="auto"/>
        <w:jc w:val="both"/>
        <w:rPr>
          <w:color w:val="000000" w:themeColor="text1"/>
          <w:spacing w:val="-4"/>
          <w:sz w:val="26"/>
          <w:szCs w:val="26"/>
        </w:rPr>
      </w:pPr>
      <w:r w:rsidRPr="002E5959">
        <w:rPr>
          <w:color w:val="000000" w:themeColor="text1"/>
          <w:sz w:val="26"/>
          <w:szCs w:val="26"/>
        </w:rPr>
        <w:tab/>
      </w:r>
      <w:r w:rsidRPr="002E5959">
        <w:rPr>
          <w:color w:val="000000" w:themeColor="text1"/>
          <w:spacing w:val="-4"/>
          <w:sz w:val="26"/>
          <w:szCs w:val="26"/>
        </w:rPr>
        <w:t xml:space="preserve">Kết quả cũng ủng hộ lý thuyết hành vi có kế hoạch của Icek Ajzen về khả năng giải thích của các biến thái độ, chuẩn mực chủ quan, kiểm soát hành vi cảm nhận lên ý định sử dụng. Nghiên cứu tại thư viện số học thuật có sử dụng TPB của </w:t>
      </w:r>
      <w:r w:rsidRPr="002E5959">
        <w:rPr>
          <w:color w:val="000000" w:themeColor="text1"/>
          <w:spacing w:val="-4"/>
          <w:sz w:val="26"/>
          <w:szCs w:val="26"/>
        </w:rPr>
        <w:fldChar w:fldCharType="begin" w:fldLock="1"/>
      </w:r>
      <w:r w:rsidRPr="002E5959">
        <w:rPr>
          <w:color w:val="000000" w:themeColor="text1"/>
          <w:spacing w:val="-4"/>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color w:val="000000" w:themeColor="text1"/>
          <w:spacing w:val="-4"/>
          <w:sz w:val="26"/>
          <w:szCs w:val="26"/>
        </w:rPr>
        <w:fldChar w:fldCharType="separate"/>
      </w:r>
      <w:r w:rsidRPr="002E5959">
        <w:rPr>
          <w:noProof/>
          <w:color w:val="000000" w:themeColor="text1"/>
          <w:spacing w:val="-4"/>
          <w:sz w:val="26"/>
          <w:szCs w:val="26"/>
        </w:rPr>
        <w:t>Chang và cộng sự (2009)</w:t>
      </w:r>
      <w:r w:rsidRPr="002E5959">
        <w:rPr>
          <w:color w:val="000000" w:themeColor="text1"/>
          <w:spacing w:val="-4"/>
          <w:sz w:val="26"/>
          <w:szCs w:val="26"/>
        </w:rPr>
        <w:fldChar w:fldCharType="end"/>
      </w:r>
      <w:r w:rsidRPr="002E5959">
        <w:rPr>
          <w:color w:val="000000" w:themeColor="text1"/>
          <w:spacing w:val="-4"/>
          <w:sz w:val="26"/>
          <w:szCs w:val="26"/>
        </w:rPr>
        <w:t xml:space="preserve"> cũng có kết quả ủng hộ khả năng dự báo ý định của mô hình này khi cả 3 biến đều có tác động dương lên ý định. Ngoài ra, việc </w:t>
      </w:r>
      <w:r w:rsidR="00883E32" w:rsidRPr="002E5959">
        <w:rPr>
          <w:spacing w:val="-4"/>
          <w:sz w:val="26"/>
          <w:szCs w:val="26"/>
        </w:rPr>
        <w:t xml:space="preserve">không ghi nhận </w:t>
      </w:r>
      <w:r w:rsidR="00883E32" w:rsidRPr="002E5959">
        <w:rPr>
          <w:bCs/>
          <w:spacing w:val="-4"/>
          <w:sz w:val="26"/>
          <w:szCs w:val="26"/>
        </w:rPr>
        <w:t>đường dẫn trực tiếp có ý nghĩa thống kê</w:t>
      </w:r>
      <w:r w:rsidR="00883E32" w:rsidRPr="002E5959">
        <w:rPr>
          <w:spacing w:val="-4"/>
          <w:sz w:val="26"/>
          <w:szCs w:val="26"/>
        </w:rPr>
        <w:t xml:space="preserve"> từ các biến nhận thức đến hành vi và các quan hệ với hành vi chủ yếu đi </w:t>
      </w:r>
      <w:r w:rsidR="00883E32" w:rsidRPr="002E5959">
        <w:rPr>
          <w:bCs/>
          <w:spacing w:val="-4"/>
          <w:sz w:val="26"/>
          <w:szCs w:val="26"/>
        </w:rPr>
        <w:t>qua ý định sử dụng</w:t>
      </w:r>
      <w:r w:rsidR="00883E32" w:rsidRPr="002E5959">
        <w:rPr>
          <w:color w:val="000000" w:themeColor="text1"/>
          <w:spacing w:val="-4"/>
          <w:sz w:val="26"/>
          <w:szCs w:val="26"/>
        </w:rPr>
        <w:t xml:space="preserve"> </w:t>
      </w:r>
      <w:r w:rsidRPr="002E5959">
        <w:rPr>
          <w:color w:val="000000" w:themeColor="text1"/>
          <w:spacing w:val="-4"/>
          <w:sz w:val="26"/>
          <w:szCs w:val="26"/>
        </w:rPr>
        <w:t>c</w:t>
      </w:r>
      <w:r w:rsidR="00883E32" w:rsidRPr="002E5959">
        <w:rPr>
          <w:color w:val="000000" w:themeColor="text1"/>
          <w:spacing w:val="-4"/>
          <w:sz w:val="26"/>
          <w:szCs w:val="26"/>
        </w:rPr>
        <w:t xml:space="preserve">ũng ủng hộ luận điểm của Ajzen </w:t>
      </w:r>
      <w:r w:rsidRPr="002E5959">
        <w:rPr>
          <w:color w:val="000000" w:themeColor="text1"/>
          <w:spacing w:val="-4"/>
          <w:sz w:val="26"/>
          <w:szCs w:val="26"/>
        </w:rPr>
        <w:t>về việc ý định sử dụng là yếu tố dự báo gần n</w:t>
      </w:r>
      <w:r w:rsidR="00DA4362" w:rsidRPr="002E5959">
        <w:rPr>
          <w:color w:val="000000" w:themeColor="text1"/>
          <w:spacing w:val="-4"/>
          <w:sz w:val="26"/>
          <w:szCs w:val="26"/>
        </w:rPr>
        <w:t>hất của hành vi. Tuy nhiên, mối liên hệ giữa</w:t>
      </w:r>
      <w:r w:rsidRPr="002E5959">
        <w:rPr>
          <w:color w:val="000000" w:themeColor="text1"/>
          <w:spacing w:val="-4"/>
          <w:sz w:val="26"/>
          <w:szCs w:val="26"/>
        </w:rPr>
        <w:t xml:space="preserve"> ý định </w:t>
      </w:r>
      <w:r w:rsidR="00DA4362" w:rsidRPr="002E5959">
        <w:rPr>
          <w:color w:val="000000" w:themeColor="text1"/>
          <w:spacing w:val="-4"/>
          <w:sz w:val="26"/>
          <w:szCs w:val="26"/>
        </w:rPr>
        <w:t>đến</w:t>
      </w:r>
      <w:r w:rsidRPr="002E5959">
        <w:rPr>
          <w:color w:val="000000" w:themeColor="text1"/>
          <w:spacing w:val="-4"/>
          <w:sz w:val="26"/>
          <w:szCs w:val="26"/>
        </w:rPr>
        <w:t xml:space="preserve"> hành vi thực tế dù có nhưng không đáng kể cho thấy phần lớn người dùng đều có ý định sử dụng thư viện nhưng hành vi sử dụng thực tế vẫn còn hạn chế và mang tính thời điểm. Nghiên cứu về ý định tiếp tục sử dụng mạng xã hội của </w:t>
      </w:r>
      <w:r w:rsidRPr="002E5959">
        <w:rPr>
          <w:color w:val="000000" w:themeColor="text1"/>
          <w:spacing w:val="-4"/>
          <w:sz w:val="26"/>
          <w:szCs w:val="26"/>
          <w:lang w:val="vi-VN"/>
        </w:rPr>
        <w:fldChar w:fldCharType="begin" w:fldLock="1"/>
      </w:r>
      <w:r w:rsidRPr="002E5959">
        <w:rPr>
          <w:color w:val="000000" w:themeColor="text1"/>
          <w:spacing w:val="-4"/>
          <w:sz w:val="26"/>
          <w:szCs w:val="26"/>
          <w:lang w:val="vi-VN"/>
        </w:rPr>
        <w:instrText>ADDIN CSL_CITATION {"citationItems":[{"id":"ITEM-1","itemData":{"DOI":"10.1016/j.digbus.2023.100070","ISSN":"2666-9544","author":[{"dropping-particle":"","family":"Mehrabioun","given":"Mohammad","non-dropping-particle":"","parse-names":false,"suffix":""}],"container-title":"Digital Business","id":"ITEM-1","issue":"1","issued":{"date-parts":[["2024"]]},"page":"100070","publisher":"Elsevier B.V.","title":"A multi-theoretical view on social media continuance intention : Combining theory of planned behavior , expectation-confirmation model and consumption values","type":"article-journal","volume":"4"},"uris":["http://www.mendeley.com/documents/?uuid=93d5db64-913f-4798-af9d-22a573c0665b"]}],"mendeley":{"formattedCitation":"(Mehrabioun, 2024)","manualFormatting":"Mehrabioun (2024)","plainTextFormattedCitation":"(Mehrabioun, 2024)","previouslyFormattedCitation":"(Mehrabioun, 2024)"},"properties":{"noteIndex":0},"schema":"https://github.com/citation-style-language/schema/raw/master/csl-citation.json"}</w:instrText>
      </w:r>
      <w:r w:rsidRPr="002E5959">
        <w:rPr>
          <w:color w:val="000000" w:themeColor="text1"/>
          <w:spacing w:val="-4"/>
          <w:sz w:val="26"/>
          <w:szCs w:val="26"/>
          <w:lang w:val="vi-VN"/>
        </w:rPr>
        <w:fldChar w:fldCharType="separate"/>
      </w:r>
      <w:r w:rsidRPr="002E5959">
        <w:rPr>
          <w:noProof/>
          <w:color w:val="000000" w:themeColor="text1"/>
          <w:spacing w:val="-4"/>
          <w:sz w:val="26"/>
          <w:szCs w:val="26"/>
          <w:lang w:val="vi-VN"/>
        </w:rPr>
        <w:t xml:space="preserve">Mehrabioun </w:t>
      </w:r>
      <w:r w:rsidRPr="002E5959">
        <w:rPr>
          <w:noProof/>
          <w:color w:val="000000" w:themeColor="text1"/>
          <w:spacing w:val="-4"/>
          <w:sz w:val="26"/>
          <w:szCs w:val="26"/>
        </w:rPr>
        <w:t>(</w:t>
      </w:r>
      <w:r w:rsidRPr="002E5959">
        <w:rPr>
          <w:noProof/>
          <w:color w:val="000000" w:themeColor="text1"/>
          <w:spacing w:val="-4"/>
          <w:sz w:val="26"/>
          <w:szCs w:val="26"/>
          <w:lang w:val="vi-VN"/>
        </w:rPr>
        <w:t>2024)</w:t>
      </w:r>
      <w:r w:rsidRPr="002E5959">
        <w:rPr>
          <w:color w:val="000000" w:themeColor="text1"/>
          <w:spacing w:val="-4"/>
          <w:sz w:val="26"/>
          <w:szCs w:val="26"/>
          <w:lang w:val="vi-VN"/>
        </w:rPr>
        <w:fldChar w:fldCharType="end"/>
      </w:r>
      <w:r w:rsidRPr="002E5959">
        <w:rPr>
          <w:color w:val="000000" w:themeColor="text1"/>
          <w:spacing w:val="-4"/>
          <w:sz w:val="26"/>
          <w:szCs w:val="26"/>
        </w:rPr>
        <w:t xml:space="preserve"> cho thấy ý định duy trì sử dụng nền tảng số chịu ảnh hưởng mạnh của TPB, nhưng việc chuyển ý định đó thành hành vi lặp lại còn phụ thuộc vào trải nghiệm và giá trị cảm nhận.</w:t>
      </w:r>
      <w:r w:rsidR="002915EC" w:rsidRPr="002E5959">
        <w:rPr>
          <w:color w:val="000000" w:themeColor="text1"/>
          <w:spacing w:val="-4"/>
          <w:sz w:val="26"/>
          <w:szCs w:val="26"/>
        </w:rPr>
        <w:t xml:space="preserve"> </w:t>
      </w:r>
      <w:r w:rsidR="002915EC" w:rsidRPr="002E5959">
        <w:rPr>
          <w:sz w:val="26"/>
          <w:szCs w:val="26"/>
        </w:rPr>
        <w:t xml:space="preserve">Trong bối cảnh Thư viện Quân đội, các yếu tố này có thể liên quan đến đặc điểm môi trường hoạt động quân sự như quy định của đơn vị về quản lý và khai thác thông tin, đặc thù nhiệm vụ và thời gian công tác của quân nhân, điều kiện truy cập vào các hệ thống thông tin, cơ sở vật chất và hạ tầng công nghệ của thư viện, cũng như các yêu cầu về bảo mật và an toàn thông tin. </w:t>
      </w:r>
    </w:p>
    <w:p w14:paraId="715D2E55" w14:textId="7FA05C5E" w:rsidR="007204C6" w:rsidRPr="002E5959" w:rsidRDefault="007204C6" w:rsidP="00A65492">
      <w:pPr>
        <w:pStyle w:val="BodyText"/>
        <w:spacing w:after="0" w:line="360" w:lineRule="auto"/>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pacing w:val="-2"/>
          <w:sz w:val="26"/>
          <w:szCs w:val="26"/>
        </w:rPr>
        <w:tab/>
        <w:t xml:space="preserve">Thêm vào đó, kết quả chỉ ra có </w:t>
      </w:r>
      <w:r w:rsidR="00DA4362" w:rsidRPr="002E5959">
        <w:rPr>
          <w:rFonts w:ascii="Times New Roman" w:hAnsi="Times New Roman" w:cs="Times New Roman"/>
          <w:color w:val="000000" w:themeColor="text1"/>
          <w:spacing w:val="-2"/>
          <w:sz w:val="26"/>
          <w:szCs w:val="26"/>
          <w:lang w:val="en-US"/>
        </w:rPr>
        <w:t>mối quan hệ</w:t>
      </w:r>
      <w:r w:rsidRPr="002E5959">
        <w:rPr>
          <w:rFonts w:ascii="Times New Roman" w:hAnsi="Times New Roman" w:cs="Times New Roman"/>
          <w:color w:val="000000" w:themeColor="text1"/>
          <w:spacing w:val="-2"/>
          <w:sz w:val="26"/>
          <w:szCs w:val="26"/>
        </w:rPr>
        <w:t xml:space="preserve"> gián tiếp của truyền thông marketing số lên ý định và hành vi sử dụng thư viện là phù hợp với quan điểm của lý thuyết TPB vì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{"citationItems":[{"id":"ITEM-1","itemData":{"DOI":"10.1016/0749-5978(91)90020-t","author":[{"dropping-particle":"","family":"Ajzen","given":"Icek","non-dropping-particle":"","parse-names":false,"suffix":""}],"container-title":"Organizational Behavior and Human Decision Processes","id":"ITEM-1","issued":{"date-parts":[["1991"]]},"page":"179-211","title":"The Theory of Planned Behavior","type":"chapter","volume":"50"},"uris":["http://www.mendeley.com/documents/?uuid=83880cc5-ff4c-4581-96d6-5593db4e8205"]}],"mendeley":{"formattedCitation":"(Ajzen, 1991)","manualFormatting":"Ajzen (1991)","plainTextFormattedCitation":"(Ajzen, 1991)","previouslyFormattedCitation":"(Ajzen, 1991)"},"properties":{"noteIndex":0},"schema":"https://github.com/citation-style-language/schema/raw/master/csl-citation.json"}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Ajzen (1991)</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w:t>
      </w:r>
      <w:r w:rsidRPr="002E5959">
        <w:rPr>
          <w:rFonts w:ascii="Times New Roman" w:hAnsi="Times New Roman" w:cs="Times New Roman"/>
          <w:color w:val="000000" w:themeColor="text1"/>
          <w:sz w:val="26"/>
          <w:szCs w:val="26"/>
        </w:rPr>
        <w:t xml:space="preserve">cho phép bổ sung các </w:t>
      </w:r>
      <w:r w:rsidRPr="002E5959">
        <w:rPr>
          <w:rStyle w:val="Strong"/>
          <w:rFonts w:ascii="Times New Roman" w:hAnsi="Times New Roman" w:cs="Times New Roman"/>
          <w:b w:val="0"/>
          <w:color w:val="000000" w:themeColor="text1"/>
          <w:sz w:val="26"/>
          <w:szCs w:val="26"/>
        </w:rPr>
        <w:t>biến bên ngoài</w:t>
      </w:r>
      <w:r w:rsidRPr="002E5959">
        <w:rPr>
          <w:rFonts w:ascii="Times New Roman" w:hAnsi="Times New Roman" w:cs="Times New Roman"/>
          <w:color w:val="000000" w:themeColor="text1"/>
          <w:sz w:val="26"/>
          <w:szCs w:val="26"/>
        </w:rPr>
        <w:t xml:space="preserve"> để cải thiện khả năng giải thích hành vi t</w:t>
      </w:r>
      <w:r w:rsidRPr="002E5959">
        <w:rPr>
          <w:rFonts w:ascii="Times New Roman" w:hAnsi="Times New Roman" w:cs="Times New Roman"/>
          <w:color w:val="000000" w:themeColor="text1"/>
          <w:spacing w:val="-2"/>
          <w:sz w:val="26"/>
          <w:szCs w:val="26"/>
        </w:rPr>
        <w:t xml:space="preserve">hông qua hệ thống niềm tin nền tảng. </w:t>
      </w:r>
      <w:r w:rsidR="00883E32" w:rsidRPr="002E5959">
        <w:rPr>
          <w:rFonts w:ascii="Times New Roman" w:hAnsi="Times New Roman" w:cs="Times New Roman"/>
          <w:sz w:val="26"/>
          <w:szCs w:val="26"/>
        </w:rPr>
        <w:t xml:space="preserve">Biến </w:t>
      </w:r>
      <w:r w:rsidR="00883E32" w:rsidRPr="002E5959">
        <w:rPr>
          <w:rFonts w:ascii="Times New Roman" w:hAnsi="Times New Roman" w:cs="Times New Roman"/>
          <w:sz w:val="26"/>
          <w:szCs w:val="26"/>
          <w:lang w:val="en-US"/>
        </w:rPr>
        <w:t>truyền thông marketing số</w:t>
      </w:r>
      <w:r w:rsidR="00883E32" w:rsidRPr="002E5959">
        <w:rPr>
          <w:rFonts w:ascii="Times New Roman" w:hAnsi="Times New Roman" w:cs="Times New Roman"/>
          <w:sz w:val="26"/>
          <w:szCs w:val="26"/>
        </w:rPr>
        <w:t xml:space="preserve"> được đo bằng cảm nhận người dùng </w:t>
      </w:r>
      <w:r w:rsidR="00883E32" w:rsidRPr="002E5959">
        <w:rPr>
          <w:rFonts w:ascii="Times New Roman" w:hAnsi="Times New Roman" w:cs="Times New Roman"/>
          <w:bCs/>
          <w:sz w:val="26"/>
          <w:szCs w:val="26"/>
        </w:rPr>
        <w:t>có quan hệ gián tiếp</w:t>
      </w:r>
      <w:r w:rsidR="00883E32" w:rsidRPr="002E5959">
        <w:rPr>
          <w:rFonts w:ascii="Times New Roman" w:hAnsi="Times New Roman" w:cs="Times New Roman"/>
          <w:sz w:val="26"/>
          <w:szCs w:val="26"/>
        </w:rPr>
        <w:t xml:space="preserve"> với ý định và hành vi</w:t>
      </w:r>
      <w:r w:rsidR="00883E32" w:rsidRPr="002E5959">
        <w:rPr>
          <w:rFonts w:ascii="Times New Roman" w:hAnsi="Times New Roman" w:cs="Times New Roman"/>
          <w:sz w:val="26"/>
          <w:szCs w:val="26"/>
          <w:lang w:val="en-US"/>
        </w:rPr>
        <w:t xml:space="preserve"> sử dụng</w:t>
      </w:r>
      <w:r w:rsidR="00883E32" w:rsidRPr="002E5959">
        <w:rPr>
          <w:rFonts w:ascii="Times New Roman" w:hAnsi="Times New Roman" w:cs="Times New Roman"/>
          <w:sz w:val="26"/>
          <w:szCs w:val="26"/>
        </w:rPr>
        <w:t xml:space="preserve"> </w:t>
      </w:r>
      <w:r w:rsidR="00883E32" w:rsidRPr="002E5959">
        <w:rPr>
          <w:rFonts w:ascii="Times New Roman" w:hAnsi="Times New Roman" w:cs="Times New Roman"/>
          <w:sz w:val="26"/>
          <w:szCs w:val="26"/>
        </w:rPr>
        <w:lastRenderedPageBreak/>
        <w:t>thông qua các thành phần nhận thức c</w:t>
      </w:r>
      <w:r w:rsidR="00883E32" w:rsidRPr="002E5959">
        <w:rPr>
          <w:rFonts w:ascii="Times New Roman" w:hAnsi="Times New Roman" w:cs="Times New Roman"/>
          <w:sz w:val="26"/>
          <w:szCs w:val="26"/>
          <w:lang w:val="en-US"/>
        </w:rPr>
        <w:t>ủa TPB</w:t>
      </w:r>
      <w:r w:rsidRPr="002E5959">
        <w:rPr>
          <w:rFonts w:ascii="Times New Roman" w:hAnsi="Times New Roman" w:cs="Times New Roman"/>
          <w:color w:val="000000" w:themeColor="text1"/>
          <w:spacing w:val="-2"/>
          <w:sz w:val="26"/>
          <w:szCs w:val="26"/>
        </w:rPr>
        <w:t xml:space="preserve">. Kết quả này tương đồng với nhiều nghiên cứu trước đó về phương thức hoạt động của một công cụ truyền thông sẽ không </w:t>
      </w:r>
      <w:r w:rsidR="00AD5D75" w:rsidRPr="002E5959">
        <w:rPr>
          <w:rFonts w:ascii="Times New Roman" w:hAnsi="Times New Roman" w:cs="Times New Roman"/>
          <w:color w:val="000000" w:themeColor="text1"/>
          <w:spacing w:val="-2"/>
          <w:sz w:val="26"/>
          <w:szCs w:val="26"/>
          <w:lang w:val="en-US"/>
        </w:rPr>
        <w:t>có quan hệ</w:t>
      </w:r>
      <w:r w:rsidRPr="002E5959">
        <w:rPr>
          <w:rFonts w:ascii="Times New Roman" w:hAnsi="Times New Roman" w:cs="Times New Roman"/>
          <w:color w:val="000000" w:themeColor="text1"/>
          <w:spacing w:val="-2"/>
          <w:sz w:val="26"/>
          <w:szCs w:val="26"/>
        </w:rPr>
        <w:t xml:space="preserve"> trực tiếp </w:t>
      </w:r>
      <w:r w:rsidR="00AD5D75" w:rsidRPr="002E5959">
        <w:rPr>
          <w:rFonts w:ascii="Times New Roman" w:hAnsi="Times New Roman" w:cs="Times New Roman"/>
          <w:color w:val="000000" w:themeColor="text1"/>
          <w:spacing w:val="-2"/>
          <w:sz w:val="26"/>
          <w:szCs w:val="26"/>
          <w:lang w:val="en-US"/>
        </w:rPr>
        <w:t>với</w:t>
      </w:r>
      <w:r w:rsidRPr="002E5959">
        <w:rPr>
          <w:rFonts w:ascii="Times New Roman" w:hAnsi="Times New Roman" w:cs="Times New Roman"/>
          <w:color w:val="000000" w:themeColor="text1"/>
          <w:spacing w:val="-2"/>
          <w:sz w:val="26"/>
          <w:szCs w:val="26"/>
        </w:rPr>
        <w:t xml:space="preserve"> ý định mà thường đi qua một hoặc nhiều biến trung gian. Nghiên cứu của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{"citationItems":[{"id":"ITEM-1","itemData":{"DOI":"10.1016/j.jbusres.2011.10.014","ISSN":"0148-2963","author":[{"dropping-particle":"","family":"Kim","given":"Angella J","non-dropping-particle":"","parse-names":false,"suffix":""},{"dropping-particle":"","family":"Ko","given":"Eunju","non-dropping-particle":"","parse-names":false,"suffix":""}],"container-title":"Journal of Business Research","id":"ITEM-1","issue":"10","issued":{"date-parts":[["2012"]]},"page":"1480-1486","publisher":"Elsevier Inc.","title":"Do social media marketing activities enhance customer equity ? An empirical study of luxury fashion brand","type":"article-journal","volume":"65"},"uris":["http://www.mendeley.com/documents/?uuid=a0679f5c-a155-4c0e-b5b1-5deaad2b1481"]}],"mendeley":{"formattedCitation":"(Kim &amp; Ko, 2012)","manualFormatting":"Kim và Ko (2012)","plainTextFormattedCitation":"(Kim &amp; Ko, 2012)","previouslyFormattedCitation":"(Kim &amp; Ko, 2012)"},"properties":{"noteIndex":0},"schema":"https://github.com/citation-style-language/schema/raw/master/csl-citation.json"}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Kim và Ko (2012)</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về truyền thông mạng xã hội cho rằng hoạt động này làm gia tăng giá trị nhận thức và mối quan hệ với thương hiệu rồi mới ảnh hưởng đến ý định.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10.1016/j.techfore.2018.11.025","ISSN":"0040-1625","author":[{"dropping-particle":"","family":"Chen","given":"Shih-chih","non-dropping-particle":"","parse-names":false,"suffix":""},{"dropping-particle":"","family":"Lin","given":"Chieh-peng","non-dropping-particle":"","parse-names":false,"suffix":""}],"container-title":"Technological Forecasting &amp; Social Change","id":"ITEM-1","issued":{"date-parts":[["2019"]]},"page":"22-32","publisher":"Elsevier","title":"Technological Forecasting &amp; Social Change Understanding the effect of social media marketing activities : The mediation of social identification , perceived value , and satisfaction","type":"article-journal","volume":"140"},"uris":["http://www.mendeley.com/documents/?uuid=d8aeb46c-27f7-44a6-a249-3e92faee3f26"]}],"mendeley":{"formattedCitation":"(Chen &amp; Lin, 2019)","manualFormatting":"Chen và Lin (2019)","plainTextFormattedCitation":"(Chen &amp; Lin, 2019)","previouslyFormattedCitation":"(Chen &amp; Lin, 2019)"},"properties":{"noteIndex":0},"schema":"https://github.com/citation-style-language/schema/raw/master/csl-citation.json"}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Chen và Lin (2019)</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chỉ ra </w:t>
      </w:r>
      <w:r w:rsidRPr="002E5959">
        <w:rPr>
          <w:rStyle w:val="ng-star-inserted"/>
          <w:rFonts w:ascii="Times New Roman" w:hAnsi="Times New Roman" w:cs="Times New Roman"/>
          <w:color w:val="000000" w:themeColor="text1"/>
          <w:sz w:val="26"/>
          <w:szCs w:val="26"/>
          <w:shd w:val="clear" w:color="auto" w:fill="FFFFFF"/>
        </w:rPr>
        <w:t xml:space="preserve">các hoạt động marketing trên mạng xã hội tác động đến sự hài lòng thông qua định danh xã hội và giá trị cảm nhận. Sự hài lòng này sau đó sẽ trực tiếp thúc đẩy ba loại ý định: </w:t>
      </w:r>
      <w:r w:rsidRPr="002E5959">
        <w:rPr>
          <w:rFonts w:ascii="Times New Roman" w:hAnsi="Times New Roman" w:cs="Times New Roman"/>
          <w:bCs/>
          <w:color w:val="000000" w:themeColor="text1"/>
          <w:sz w:val="26"/>
          <w:szCs w:val="26"/>
          <w:shd w:val="clear" w:color="auto" w:fill="FFFFFF"/>
        </w:rPr>
        <w:t>ý định tiếp tục sử dụng</w:t>
      </w:r>
      <w:r w:rsidRPr="002E5959">
        <w:rPr>
          <w:rStyle w:val="ng-star-inserted"/>
          <w:rFonts w:ascii="Times New Roman" w:hAnsi="Times New Roman" w:cs="Times New Roman"/>
          <w:color w:val="000000" w:themeColor="text1"/>
          <w:sz w:val="26"/>
          <w:szCs w:val="26"/>
          <w:shd w:val="clear" w:color="auto" w:fill="FFFFFF"/>
        </w:rPr>
        <w:t xml:space="preserve">, </w:t>
      </w:r>
      <w:r w:rsidRPr="002E5959">
        <w:rPr>
          <w:rFonts w:ascii="Times New Roman" w:hAnsi="Times New Roman" w:cs="Times New Roman"/>
          <w:bCs/>
          <w:color w:val="000000" w:themeColor="text1"/>
          <w:sz w:val="26"/>
          <w:szCs w:val="26"/>
          <w:shd w:val="clear" w:color="auto" w:fill="FFFFFF"/>
        </w:rPr>
        <w:t>ý định tham gia</w:t>
      </w:r>
      <w:r w:rsidRPr="002E5959">
        <w:rPr>
          <w:rStyle w:val="ng-star-inserted"/>
          <w:rFonts w:ascii="Times New Roman" w:hAnsi="Times New Roman" w:cs="Times New Roman"/>
          <w:color w:val="000000" w:themeColor="text1"/>
          <w:sz w:val="26"/>
          <w:szCs w:val="26"/>
          <w:shd w:val="clear" w:color="auto" w:fill="FFFFFF"/>
        </w:rPr>
        <w:t xml:space="preserve"> và </w:t>
      </w:r>
      <w:r w:rsidRPr="002E5959">
        <w:rPr>
          <w:rFonts w:ascii="Times New Roman" w:hAnsi="Times New Roman" w:cs="Times New Roman"/>
          <w:bCs/>
          <w:color w:val="000000" w:themeColor="text1"/>
          <w:sz w:val="26"/>
          <w:szCs w:val="26"/>
          <w:shd w:val="clear" w:color="auto" w:fill="FFFFFF"/>
        </w:rPr>
        <w:t>ý định mua hàng</w:t>
      </w:r>
      <w:r w:rsidRPr="002E5959">
        <w:rPr>
          <w:rFonts w:ascii="Times New Roman" w:hAnsi="Times New Roman" w:cs="Times New Roman"/>
          <w:color w:val="000000" w:themeColor="text1"/>
          <w:spacing w:val="-2"/>
          <w:sz w:val="26"/>
          <w:szCs w:val="26"/>
        </w:rPr>
        <w:t xml:space="preserve">. Tương tự,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{"citationItems":[{"id":"ITEM-1","itemData":{"DOI":"10.1108/ITP-09-2018-0421","author":[{"dropping-particle":"","family":"Foroudi","given":"Pantea","non-dropping-particle":"","parse-names":false,"suffix":""},{"dropping-particle":"","family":"Cuomo","given":"Maria Teresa","non-dropping-particle":"","parse-names":false,"suffix":""},{"dropping-particle":"","family":"Foroudi","given":"Mohammad M","non-dropping-particle":"","parse-names":false,"suffix":""}],"container-title":"Information Technology &amp; People","id":"ITEM-1","issue":"4","issued":{"date-parts":[["2020"]]},"page":"1303-1326","title":"Continuance interaction intention in retailing","type":"article-journal","volume":"33"},"uris":["http://www.mendeley.com/documents/?uuid=df81a96d-e88a-449f-a920-8ebdde8ba038"]}],"mendeley":{"formattedCitation":"(Foroudi et al., 2020)","manualFormatting":"Foroudi và cộng sự (2020)","plainTextFormattedCitation":"(Foroudi et al., 2020)","previouslyFormattedCitation":"(Foroudi et al., 2020)"},"properties":{"noteIndex":0},"schema":"https://github.com/citation-style-language/schema/raw/master/csl-citation.json"}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Foroudi và cộng sự (2020)</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cũng cho thấy </w:t>
      </w:r>
      <w:r w:rsidRPr="002E5959">
        <w:rPr>
          <w:rFonts w:ascii="Times New Roman" w:hAnsi="Times New Roman" w:cs="Times New Roman"/>
          <w:color w:val="000000" w:themeColor="text1"/>
          <w:sz w:val="26"/>
          <w:szCs w:val="26"/>
          <w:shd w:val="clear" w:color="auto" w:fill="FFFFFF"/>
        </w:rPr>
        <w:t xml:space="preserve">marketing trên mạng xã hội tác động đến ý định mua hàng của người tiêu dùng thông qua một chuỗi các yếu tố tâm lý và giá trị trải nghiệm. </w:t>
      </w:r>
      <w:r w:rsidRPr="002E5959">
        <w:rPr>
          <w:rStyle w:val="ng-star-inserted"/>
          <w:rFonts w:ascii="Times New Roman" w:hAnsi="Times New Roman" w:cs="Times New Roman"/>
          <w:color w:val="000000" w:themeColor="text1"/>
          <w:sz w:val="26"/>
          <w:szCs w:val="26"/>
          <w:shd w:val="clear" w:color="auto" w:fill="FFFFFF"/>
        </w:rPr>
        <w:t xml:space="preserve">Khi khách hàng nhận được giá trị về thông tin, kết nối, cảm xúc, họ sẽ hài lòng và trung thành hơn, dẫn đến </w:t>
      </w:r>
      <w:r w:rsidRPr="002E5959">
        <w:rPr>
          <w:rFonts w:ascii="Times New Roman" w:hAnsi="Times New Roman" w:cs="Times New Roman"/>
          <w:bCs/>
          <w:color w:val="000000" w:themeColor="text1"/>
          <w:sz w:val="26"/>
          <w:szCs w:val="26"/>
          <w:shd w:val="clear" w:color="auto" w:fill="FFFFFF"/>
        </w:rPr>
        <w:t>ý</w:t>
      </w:r>
      <w:r w:rsidRPr="002E5959">
        <w:rPr>
          <w:rFonts w:ascii="Times New Roman" w:hAnsi="Times New Roman" w:cs="Times New Roman"/>
          <w:b/>
          <w:bCs/>
          <w:color w:val="000000" w:themeColor="text1"/>
          <w:sz w:val="26"/>
          <w:szCs w:val="26"/>
          <w:shd w:val="clear" w:color="auto" w:fill="FFFFFF"/>
        </w:rPr>
        <w:t xml:space="preserve"> </w:t>
      </w:r>
      <w:r w:rsidRPr="002E5959">
        <w:rPr>
          <w:rFonts w:ascii="Times New Roman" w:hAnsi="Times New Roman" w:cs="Times New Roman"/>
          <w:bCs/>
          <w:color w:val="000000" w:themeColor="text1"/>
          <w:sz w:val="26"/>
          <w:szCs w:val="26"/>
          <w:shd w:val="clear" w:color="auto" w:fill="FFFFFF"/>
        </w:rPr>
        <w:t>định mua hàng và hành vi lặp đi lặp lại.</w:t>
      </w:r>
      <w:r w:rsidRPr="002E5959">
        <w:rPr>
          <w:rFonts w:ascii="Times New Roman" w:hAnsi="Times New Roman" w:cs="Times New Roman"/>
          <w:color w:val="000000" w:themeColor="text1"/>
          <w:sz w:val="26"/>
          <w:szCs w:val="26"/>
        </w:rPr>
        <w:t xml:space="preserve"> </w:t>
      </w:r>
    </w:p>
    <w:p w14:paraId="64A23DDB" w14:textId="41E4B74C"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 Kết quả kiểm định sự khác biệt giữa các nhóm trong nghiên cứu cho thấy mức độ gắn bó nghề nghiệp và thói quen số tạo nên sự khác biệt đối với nhận thức và xu hướng hình thành ý định sử dụng cùng hành vi thực tế. </w:t>
      </w:r>
      <w:r w:rsidR="009F53D7" w:rsidRPr="002E5959">
        <w:rPr>
          <w:rFonts w:ascii="Times New Roman" w:hAnsi="Times New Roman" w:cs="Times New Roman"/>
          <w:sz w:val="26"/>
          <w:szCs w:val="26"/>
        </w:rPr>
        <w:t xml:space="preserve">Kết quả này </w:t>
      </w:r>
      <w:r w:rsidR="009F53D7" w:rsidRPr="002E5959">
        <w:rPr>
          <w:rFonts w:ascii="Times New Roman" w:hAnsi="Times New Roman" w:cs="Times New Roman"/>
          <w:bCs/>
          <w:sz w:val="26"/>
          <w:szCs w:val="26"/>
        </w:rPr>
        <w:t>nhất quán theo hướng</w:t>
      </w:r>
      <w:r w:rsidR="009F53D7" w:rsidRPr="002E5959">
        <w:rPr>
          <w:rFonts w:ascii="Times New Roman" w:hAnsi="Times New Roman" w:cs="Times New Roman"/>
          <w:sz w:val="26"/>
          <w:szCs w:val="26"/>
        </w:rPr>
        <w:t xml:space="preserve"> của các nghiên cứu trước</w:t>
      </w:r>
      <w:r w:rsidR="009F53D7" w:rsidRPr="002E5959">
        <w:rPr>
          <w:rFonts w:ascii="Times New Roman" w:hAnsi="Times New Roman" w:cs="Times New Roman"/>
          <w:sz w:val="26"/>
          <w:szCs w:val="26"/>
          <w:lang w:val="en-US"/>
        </w:rPr>
        <w:t xml:space="preserve"> </w:t>
      </w:r>
      <w:r w:rsidR="009F53D7" w:rsidRPr="002E5959">
        <w:rPr>
          <w:rFonts w:ascii="Times New Roman" w:hAnsi="Times New Roman" w:cs="Times New Roman"/>
          <w:color w:val="000000" w:themeColor="text1"/>
          <w:sz w:val="26"/>
          <w:szCs w:val="26"/>
        </w:rPr>
        <w:t>về hành vi số rằng mức độ quen thuộc với môi trường trực tuyến thường làm tăng khả năng tiếp nhận thông tin và ý định hành vi</w:t>
      </w:r>
      <w:r w:rsidR="009F53D7" w:rsidRPr="002E5959">
        <w:rPr>
          <w:rFonts w:ascii="Times New Roman" w:hAnsi="Times New Roman" w:cs="Times New Roman"/>
          <w:sz w:val="26"/>
          <w:szCs w:val="26"/>
        </w:rPr>
        <w:t>, dù mức độ và cơ chế cụ thể còn phụ thuộc vào bối cảnh thư viện chuyên ngành</w:t>
      </w:r>
      <w:r w:rsidRPr="002E5959">
        <w:rPr>
          <w:rFonts w:ascii="Times New Roman" w:hAnsi="Times New Roman" w:cs="Times New Roman"/>
          <w:color w:val="000000" w:themeColor="text1"/>
          <w:sz w:val="26"/>
          <w:szCs w:val="26"/>
        </w:rPr>
        <w:t>. Chẳng hạn, trong nghiên cứu về chiến dịch Instagram năm 2024 của</w:t>
      </w:r>
      <w:r w:rsidRPr="002E5959">
        <w:rPr>
          <w:rFonts w:ascii="Times New Roman" w:hAnsi="Times New Roman" w:cs="Times New Roman"/>
          <w:color w:val="000000" w:themeColor="text1"/>
          <w:sz w:val="26"/>
          <w:szCs w:val="26"/>
        </w:rPr>
        <w:fldChar w:fldCharType="begin" w:fldLock="1"/>
      </w:r>
      <w:r w:rsidRPr="002E5959">
        <w:rPr>
          <w:rFonts w:ascii="Times New Roman" w:hAnsi="Times New Roman" w:cs="Times New Roman"/>
          <w:color w:val="000000" w:themeColor="text1"/>
          <w:sz w:val="26"/>
          <w:szCs w:val="26"/>
        </w:rPr>
        <w:instrText>ADDIN CSL_CITATION {"citationItems":[{"id":"ITEM-1","itemData":{"DOI":"10.3389/fpsyg.2024.1377211","author":[{"dropping-particle":"","family":"Varni","given":"Alexander","non-dropping-particle":"","parse-names":false,"suffix":""},{"dropping-particle":"","family":"Thai","given":"Chan L","non-dropping-particle":"","parse-names":false,"suffix":""},{"dropping-particle":"","family":"Jamaleddine","given":"Sandra","non-dropping-particle":"","parse-names":false,"suffix":""}],"container-title":"Frontiers in Psychology","id":"ITEM-1","issued":{"date-parts":[["2024"]]},"page":"1-12","title":"Using an Instagram campaign to influence knowledge , subjective norms , perceived behavioral control , and behavioral intentions for sustainable behaviors","type":"article-journal"},"uris":["http://www.mendeley.com/documents/?uuid=29f99807-6391-47bc-a957-449e96c6fa18"]}],"mendeley":{"formattedCitation":"(Varni et al., 2024)","manualFormatting":" Varni và cộng sự (2024)","plainTextFormattedCitation":"(Varni et al., 2024)","previouslyFormattedCitation":"(Varni et al., 2024)"},"properties":{"noteIndex":0},"schema":"https://github.com/citation-style-language/schema/raw/master/csl-citation.json"}</w:instrText>
      </w:r>
      <w:r w:rsidRPr="002E5959">
        <w:rPr>
          <w:rFonts w:ascii="Times New Roman" w:hAnsi="Times New Roman" w:cs="Times New Roman"/>
          <w:color w:val="000000" w:themeColor="text1"/>
          <w:sz w:val="26"/>
          <w:szCs w:val="26"/>
        </w:rPr>
        <w:fldChar w:fldCharType="separate"/>
      </w:r>
      <w:r w:rsidRPr="002E5959">
        <w:rPr>
          <w:rFonts w:ascii="Times New Roman" w:hAnsi="Times New Roman" w:cs="Times New Roman"/>
          <w:noProof/>
          <w:color w:val="000000" w:themeColor="text1"/>
          <w:sz w:val="26"/>
          <w:szCs w:val="26"/>
        </w:rPr>
        <w:t xml:space="preserve"> Varni và cộng sự (2024)</w:t>
      </w:r>
      <w:r w:rsidRPr="002E5959">
        <w:rPr>
          <w:rFonts w:ascii="Times New Roman" w:hAnsi="Times New Roman" w:cs="Times New Roman"/>
          <w:color w:val="000000" w:themeColor="text1"/>
          <w:sz w:val="26"/>
          <w:szCs w:val="26"/>
        </w:rPr>
        <w:fldChar w:fldCharType="end"/>
      </w:r>
      <w:r w:rsidRPr="002E5959">
        <w:rPr>
          <w:rFonts w:ascii="Times New Roman" w:hAnsi="Times New Roman" w:cs="Times New Roman"/>
          <w:color w:val="000000" w:themeColor="text1"/>
          <w:sz w:val="26"/>
          <w:szCs w:val="26"/>
        </w:rPr>
        <w:t xml:space="preserve"> cho thấy những người được khảo sát có mức độ tiếp xúc với truyền thông số cao thì ý định thực hiện hành vi cao hơn đáng kể so với những người không tiếp xúc.</w:t>
      </w:r>
    </w:p>
    <w:p w14:paraId="4DA3C3E5" w14:textId="6DA95572" w:rsidR="00E6062F" w:rsidRPr="002E5959" w:rsidRDefault="00E6062F" w:rsidP="00A65492">
      <w:pPr>
        <w:pStyle w:val="BodyText"/>
        <w:spacing w:after="0" w:line="360" w:lineRule="auto"/>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z w:val="26"/>
          <w:szCs w:val="26"/>
        </w:rPr>
        <w:tab/>
      </w:r>
      <w:r w:rsidRPr="002E5959">
        <w:rPr>
          <w:rFonts w:ascii="Times New Roman" w:hAnsi="Times New Roman" w:cs="Times New Roman"/>
          <w:color w:val="000000" w:themeColor="text1"/>
          <w:sz w:val="26"/>
          <w:szCs w:val="26"/>
          <w:lang w:val="en-US"/>
        </w:rPr>
        <w:t>T</w:t>
      </w:r>
      <w:r w:rsidRPr="002E5959">
        <w:rPr>
          <w:rFonts w:ascii="Times New Roman" w:hAnsi="Times New Roman" w:cs="Times New Roman"/>
          <w:sz w:val="26"/>
          <w:szCs w:val="26"/>
        </w:rPr>
        <w:t xml:space="preserve">uy nhiên, </w:t>
      </w:r>
      <w:r w:rsidRPr="002E5959">
        <w:rPr>
          <w:rFonts w:ascii="Times New Roman" w:hAnsi="Times New Roman" w:cs="Times New Roman"/>
          <w:sz w:val="26"/>
          <w:szCs w:val="26"/>
          <w:lang w:val="en-US"/>
        </w:rPr>
        <w:t>một số kết quả đáng chú ý của luận văn cho thấy sự khác biệt so với các nghiên cứu trướ</w:t>
      </w:r>
      <w:r w:rsidR="008F5CBB" w:rsidRPr="002E5959">
        <w:rPr>
          <w:rFonts w:ascii="Times New Roman" w:hAnsi="Times New Roman" w:cs="Times New Roman"/>
          <w:sz w:val="26"/>
          <w:szCs w:val="26"/>
          <w:lang w:val="en-US"/>
        </w:rPr>
        <w:t xml:space="preserve">c đây. Trước hết, mức độ ảnh hưởng của các yếu tố nhận thức lên ý định sử dụng thư viện của người dùng tin tại Thư viện Quân đội có sự khác nhau, trong đó thái độ là tuyến dự báo mạnh nhất. Nghiên cứu của Chang và cộng sự (2009) cho kết luận rằng </w:t>
      </w:r>
      <w:r w:rsidR="008F5CBB" w:rsidRPr="002E5959">
        <w:rPr>
          <w:rFonts w:ascii="Times New Roman" w:hAnsi="Times New Roman" w:cs="Times New Roman"/>
          <w:color w:val="000000" w:themeColor="text1"/>
          <w:spacing w:val="-2"/>
          <w:sz w:val="26"/>
          <w:szCs w:val="26"/>
        </w:rPr>
        <w:t>kiểm soát hành vi cảm nhận là yếu tố mạnh nhất đối với ý định tìm tin (β=0.57), cao hơn thái độ (β=0.28) và chuẩn mực chủ quan (β=0.16)</w:t>
      </w:r>
      <w:r w:rsidR="008F5CBB" w:rsidRPr="002E5959">
        <w:rPr>
          <w:rFonts w:ascii="Times New Roman" w:hAnsi="Times New Roman" w:cs="Times New Roman"/>
          <w:color w:val="000000" w:themeColor="text1"/>
          <w:spacing w:val="-2"/>
          <w:sz w:val="26"/>
          <w:szCs w:val="26"/>
          <w:lang w:val="en-US"/>
        </w:rPr>
        <w:t xml:space="preserve">. Kết quả </w:t>
      </w:r>
      <w:r w:rsidRPr="002E5959">
        <w:rPr>
          <w:rFonts w:ascii="Times New Roman" w:hAnsi="Times New Roman" w:cs="Times New Roman"/>
          <w:color w:val="000000" w:themeColor="text1"/>
          <w:spacing w:val="-2"/>
          <w:sz w:val="26"/>
          <w:szCs w:val="26"/>
        </w:rPr>
        <w:t xml:space="preserve">này xảy ra có thể do sự khác biệt về bối cảnh nghiên cứu. Mặc dù cả hai nghiên </w:t>
      </w:r>
      <w:r w:rsidRPr="002E5959">
        <w:rPr>
          <w:rFonts w:ascii="Times New Roman" w:hAnsi="Times New Roman" w:cs="Times New Roman"/>
          <w:color w:val="000000" w:themeColor="text1"/>
          <w:spacing w:val="-2"/>
          <w:sz w:val="26"/>
          <w:szCs w:val="26"/>
        </w:rPr>
        <w:lastRenderedPageBreak/>
        <w:t xml:space="preserve">cứu cùng lấy bối cảnh thư viện, tuy nhiên, nghiên cứu của </w:t>
      </w:r>
      <w:r w:rsidRPr="002E5959">
        <w:rPr>
          <w:rFonts w:ascii="Times New Roman" w:hAnsi="Times New Roman" w:cs="Times New Roman"/>
          <w:color w:val="000000" w:themeColor="text1"/>
          <w:spacing w:val="-2"/>
          <w:sz w:val="26"/>
          <w:szCs w:val="26"/>
        </w:rPr>
        <w:fldChar w:fldCharType="begin" w:fldLock="1"/>
      </w:r>
      <w:r w:rsidRPr="002E5959">
        <w:rPr>
          <w:rFonts w:ascii="Times New Roman" w:hAnsi="Times New Roman" w:cs="Times New Roman"/>
          <w:color w:val="000000" w:themeColor="text1"/>
          <w:spacing w:val="-2"/>
          <w:sz w:val="26"/>
          <w:szCs w:val="26"/>
        </w:rPr>
        <w:instrText>ADDIN CSL_CITATION {"citationItems":[{"id":"ITEM-1","itemData":{"DOI":"10.1108/02640470910966899","author":[{"dropping-particle":"","family":"Chang","given":"Chiao-chen","non-dropping-particle":"","parse-names":false,"suffix":""},{"dropping-particle":"","family":"Lin","given":"Chia-yen","non-dropping-particle":"","parse-names":false,"suffix":""},{"dropping-particle":"","family":"Chen","given":"Yu-chin","non-dropping-particle":"","parse-names":false,"suffix":""}],"container-title":"The Electronic Library","id":"ITEM-1","issue":"3","issued":{"date-parts":[["2009"]]},"page":"448-460","title":"Predicting information-seeking intention in academic digital libraries","type":"article-journal","volume":"27"},"uris":["http://www.mendeley.com/documents/?uuid=0b7899d3-163f-44cd-9b4a-02707c744b09"]}],"mendeley":{"formattedCitation":"(Chang et al., 2009)","manualFormatting":"Chang và cộng sự (2009)","plainTextFormattedCitation":"(Chang et al., 2009)","previouslyFormattedCitation":"(Chang et al., 2009)"},"properties":{"noteIndex":0},"schema":"https://github.com/citation-style-language/schema/raw/master/csl-citation.json"}</w:instrText>
      </w:r>
      <w:r w:rsidRPr="002E5959">
        <w:rPr>
          <w:rFonts w:ascii="Times New Roman" w:hAnsi="Times New Roman" w:cs="Times New Roman"/>
          <w:color w:val="000000" w:themeColor="text1"/>
          <w:spacing w:val="-2"/>
          <w:sz w:val="26"/>
          <w:szCs w:val="26"/>
        </w:rPr>
        <w:fldChar w:fldCharType="separate"/>
      </w:r>
      <w:r w:rsidRPr="002E5959">
        <w:rPr>
          <w:rFonts w:ascii="Times New Roman" w:hAnsi="Times New Roman" w:cs="Times New Roman"/>
          <w:noProof/>
          <w:color w:val="000000" w:themeColor="text1"/>
          <w:spacing w:val="-2"/>
          <w:sz w:val="26"/>
          <w:szCs w:val="26"/>
        </w:rPr>
        <w:t>Chang và cộng sự (2009)</w:t>
      </w:r>
      <w:r w:rsidRPr="002E5959">
        <w:rPr>
          <w:rFonts w:ascii="Times New Roman" w:hAnsi="Times New Roman" w:cs="Times New Roman"/>
          <w:color w:val="000000" w:themeColor="text1"/>
          <w:spacing w:val="-2"/>
          <w:sz w:val="26"/>
          <w:szCs w:val="26"/>
        </w:rPr>
        <w:fldChar w:fldCharType="end"/>
      </w:r>
      <w:r w:rsidRPr="002E5959">
        <w:rPr>
          <w:rFonts w:ascii="Times New Roman" w:hAnsi="Times New Roman" w:cs="Times New Roman"/>
          <w:color w:val="000000" w:themeColor="text1"/>
          <w:spacing w:val="-2"/>
          <w:sz w:val="26"/>
          <w:szCs w:val="26"/>
        </w:rPr>
        <w:t xml:space="preserve"> được thực hiện tại thư viện học thuật số, vì vậy yếu tố kiểm soát hành vi cảm nhận được coi là yếu tố trung tâm bởi ý định sử dụng phụ thuộc khá nhiều vào kỹ năng và cảm nhận về tính dễ sử dụng của sinh viên đối với thư viện số thời điểm đó. Trong bối cảnh Thư viện Quân đội hiện nay, Internet trở nên phổ biến, người dùng phần lớn đang trong độ tuổi lao động, đều có mức độ tiếp cận công nghệ tương đối ổn định, vì vậy những cảm nhận về giá trị, tính hữu ích và mức độ phù hợp đối với một thư viện chuyên ngành như Thư viện Quân đội mới là có quan hệ mạnh nhất tới họ. </w:t>
      </w:r>
    </w:p>
    <w:p w14:paraId="17513F0D" w14:textId="0F163C8B" w:rsidR="00E6062F" w:rsidRPr="002E5959" w:rsidRDefault="008F5CBB"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r>
      <w:r w:rsidR="00E6062F" w:rsidRPr="002E5959">
        <w:rPr>
          <w:rFonts w:ascii="Times New Roman" w:hAnsi="Times New Roman" w:cs="Times New Roman"/>
          <w:color w:val="000000" w:themeColor="text1"/>
          <w:sz w:val="26"/>
          <w:szCs w:val="26"/>
        </w:rPr>
        <w:t xml:space="preserve">Sự khác biệt </w:t>
      </w:r>
      <w:r w:rsidRPr="002E5959">
        <w:rPr>
          <w:rFonts w:ascii="Times New Roman" w:hAnsi="Times New Roman" w:cs="Times New Roman"/>
          <w:color w:val="000000" w:themeColor="text1"/>
          <w:sz w:val="26"/>
          <w:szCs w:val="26"/>
          <w:lang w:val="en-US"/>
        </w:rPr>
        <w:t>thứ hai nằm trong</w:t>
      </w:r>
      <w:r w:rsidR="00E6062F" w:rsidRPr="002E5959">
        <w:rPr>
          <w:rFonts w:ascii="Times New Roman" w:hAnsi="Times New Roman" w:cs="Times New Roman"/>
          <w:color w:val="000000" w:themeColor="text1"/>
          <w:sz w:val="26"/>
          <w:szCs w:val="26"/>
        </w:rPr>
        <w:t xml:space="preserve"> các mối quan hệ </w:t>
      </w:r>
      <w:r w:rsidRPr="002E5959">
        <w:rPr>
          <w:rFonts w:ascii="Times New Roman" w:hAnsi="Times New Roman" w:cs="Times New Roman"/>
          <w:color w:val="000000" w:themeColor="text1"/>
          <w:sz w:val="26"/>
          <w:szCs w:val="26"/>
          <w:lang w:val="en-US"/>
        </w:rPr>
        <w:t xml:space="preserve">gián tiếp </w:t>
      </w:r>
      <w:r w:rsidR="00E6062F" w:rsidRPr="002E5959">
        <w:rPr>
          <w:rFonts w:ascii="Times New Roman" w:hAnsi="Times New Roman" w:cs="Times New Roman"/>
          <w:color w:val="000000" w:themeColor="text1"/>
          <w:sz w:val="26"/>
          <w:szCs w:val="26"/>
        </w:rPr>
        <w:t xml:space="preserve">của truyền thông marketing số </w:t>
      </w:r>
      <w:r w:rsidR="00E6062F" w:rsidRPr="002E5959">
        <w:rPr>
          <w:rFonts w:ascii="Times New Roman" w:hAnsi="Times New Roman" w:cs="Times New Roman"/>
          <w:color w:val="000000" w:themeColor="text1"/>
          <w:sz w:val="26"/>
          <w:szCs w:val="26"/>
          <w:lang w:val="en-US"/>
        </w:rPr>
        <w:t>với</w:t>
      </w:r>
      <w:r w:rsidR="00E6062F" w:rsidRPr="002E5959">
        <w:rPr>
          <w:rFonts w:ascii="Times New Roman" w:hAnsi="Times New Roman" w:cs="Times New Roman"/>
          <w:color w:val="000000" w:themeColor="text1"/>
          <w:sz w:val="26"/>
          <w:szCs w:val="26"/>
        </w:rPr>
        <w:t xml:space="preserve"> ý định sử dụng </w:t>
      </w:r>
      <w:r w:rsidR="00E6062F" w:rsidRPr="002E5959">
        <w:rPr>
          <w:rFonts w:ascii="Times New Roman" w:hAnsi="Times New Roman" w:cs="Times New Roman"/>
          <w:color w:val="000000" w:themeColor="text1"/>
          <w:sz w:val="26"/>
          <w:szCs w:val="26"/>
          <w:lang w:val="en-US"/>
        </w:rPr>
        <w:t xml:space="preserve">thông qua các yếu tố nhận thức </w:t>
      </w:r>
      <w:r w:rsidRPr="002E5959">
        <w:rPr>
          <w:rFonts w:ascii="Times New Roman" w:hAnsi="Times New Roman" w:cs="Times New Roman"/>
          <w:color w:val="000000" w:themeColor="text1"/>
          <w:sz w:val="26"/>
          <w:szCs w:val="26"/>
          <w:lang w:val="en-US"/>
        </w:rPr>
        <w:t>cho thấy tuyến tác động</w:t>
      </w:r>
      <w:r w:rsidR="00E6062F" w:rsidRPr="002E5959">
        <w:rPr>
          <w:rFonts w:ascii="Times New Roman" w:hAnsi="Times New Roman" w:cs="Times New Roman"/>
          <w:color w:val="000000" w:themeColor="text1"/>
          <w:sz w:val="26"/>
          <w:szCs w:val="26"/>
          <w:lang w:val="en-US"/>
        </w:rPr>
        <w:t xml:space="preserve"> </w:t>
      </w:r>
      <w:r w:rsidR="00E6062F" w:rsidRPr="002E5959">
        <w:rPr>
          <w:rFonts w:ascii="Times New Roman" w:hAnsi="Times New Roman" w:cs="Times New Roman"/>
          <w:color w:val="000000" w:themeColor="text1"/>
          <w:sz w:val="26"/>
          <w:szCs w:val="26"/>
        </w:rPr>
        <w:t xml:space="preserve">qua </w:t>
      </w:r>
      <w:r w:rsidR="00E6062F" w:rsidRPr="002E5959">
        <w:rPr>
          <w:rFonts w:ascii="Times New Roman" w:hAnsi="Times New Roman" w:cs="Times New Roman"/>
          <w:bCs/>
          <w:color w:val="000000" w:themeColor="text1"/>
          <w:sz w:val="26"/>
          <w:szCs w:val="26"/>
        </w:rPr>
        <w:t>chuẩn mực chủ quan là thấp nhất</w:t>
      </w:r>
      <w:r w:rsidR="00E6062F"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Đối chiếu với các n</w:t>
      </w:r>
      <w:r w:rsidR="00E6062F" w:rsidRPr="002E5959">
        <w:rPr>
          <w:rFonts w:ascii="Times New Roman" w:hAnsi="Times New Roman" w:cs="Times New Roman"/>
          <w:color w:val="000000" w:themeColor="text1"/>
          <w:sz w:val="26"/>
          <w:szCs w:val="26"/>
        </w:rPr>
        <w:t>ghiên cứu về thương mại thường cho thấy điều ngược lại</w:t>
      </w:r>
      <w:r w:rsidRPr="002E5959">
        <w:rPr>
          <w:rFonts w:ascii="Times New Roman" w:hAnsi="Times New Roman" w:cs="Times New Roman"/>
          <w:color w:val="000000" w:themeColor="text1"/>
          <w:sz w:val="26"/>
          <w:szCs w:val="26"/>
          <w:lang w:val="en-US"/>
        </w:rPr>
        <w:t xml:space="preserve"> khi truyền thông marketing số sẽ ảnh hưởng mạnh nhất đến hành vi sử dụng thông qua chuẩn mực chủ quan,</w:t>
      </w:r>
      <w:r w:rsidR="00E6062F" w:rsidRPr="002E5959">
        <w:rPr>
          <w:rFonts w:ascii="Times New Roman" w:hAnsi="Times New Roman" w:cs="Times New Roman"/>
          <w:color w:val="000000" w:themeColor="text1"/>
          <w:sz w:val="26"/>
          <w:szCs w:val="26"/>
        </w:rPr>
        <w:t xml:space="preserve"> bởi </w:t>
      </w:r>
      <w:r w:rsidR="00E6062F" w:rsidRPr="002E5959">
        <w:rPr>
          <w:rFonts w:ascii="Times New Roman" w:hAnsi="Times New Roman" w:cs="Times New Roman"/>
          <w:color w:val="000000" w:themeColor="text1"/>
          <w:sz w:val="26"/>
          <w:szCs w:val="26"/>
          <w:shd w:val="clear" w:color="auto" w:fill="FFFFFF"/>
        </w:rPr>
        <w:t>các thương hiệu không chỉ xem mạng xã hội là kênh quảng bá thông tin mà còn là công cụ xây dựng hình ảnh thương hiệu và cảm xúc hiệu quả</w:t>
      </w:r>
      <w:r w:rsidR="00E6062F" w:rsidRPr="002E5959">
        <w:rPr>
          <w:rFonts w:ascii="Times New Roman" w:hAnsi="Times New Roman" w:cs="Times New Roman"/>
          <w:color w:val="000000" w:themeColor="text1"/>
          <w:sz w:val="26"/>
          <w:szCs w:val="26"/>
        </w:rPr>
        <w:t xml:space="preserve"> để thuyết phục khách hàng trả giá cao hơn </w:t>
      </w:r>
      <w:r w:rsidR="00E6062F" w:rsidRPr="002E5959">
        <w:rPr>
          <w:rFonts w:ascii="Times New Roman" w:hAnsi="Times New Roman" w:cs="Times New Roman"/>
          <w:color w:val="000000" w:themeColor="text1"/>
          <w:sz w:val="26"/>
          <w:szCs w:val="26"/>
        </w:rPr>
        <w:fldChar w:fldCharType="begin" w:fldLock="1"/>
      </w:r>
      <w:r w:rsidR="00E6062F" w:rsidRPr="002E5959">
        <w:rPr>
          <w:rFonts w:ascii="Times New Roman" w:hAnsi="Times New Roman" w:cs="Times New Roman"/>
          <w:color w:val="000000" w:themeColor="text1"/>
          <w:sz w:val="26"/>
          <w:szCs w:val="26"/>
        </w:rPr>
        <w:instrText>ADDIN CSL_CITATION {"citationItems":[{"id":"ITEM-1","itemData":{"DOI":"10.1016/j.jbusres.2016.04.181","ISSN":"0148-2963","author":[{"dropping-particle":"","family":"Godey","given":"Bruno","non-dropping-particle":"","parse-names":false,"suffix":""},{"dropping-particle":"","family":"Manthiou","given":"Aikaterini","non-dropping-particle":"","parse-names":false,"suffix":""},{"dropping-particle":"","family":"Pederzoli","given":"Daniele","non-dropping-particle":"","parse-names":false,"suffix":""},{"dropping-particle":"","family":"Rokka","given":"Joonas","non-dropping-particle":"","parse-names":false,"suffix":""},{"dropping-particle":"","family":"Aiello","given":"Gaetano","non-dropping-particle":"","parse-names":false,"suffix":""},{"dropping-particle":"","family":"Donvito","given":"Raffaele","non-dropping-particle":"","parse-names":false,"suffix":""},{"dropping-particle":"","family":"Singh","given":"Rahul","non-dropping-particle":"","parse-names":false,"suffix":""}],"container-title":"Journal of Business Research","id":"ITEM-1","issue":"12","issued":{"date-parts":[["2016"]]},"page":"5833-5841","publisher":"Elsevier Inc.","title":"Social media marketing efforts of luxury brands: Influence on brand equity and consumer behavior","type":"article-journal","volume":"69"},"uris":["http://www.mendeley.com/documents/?uuid=1b2637fe-80bc-46a7-b7e9-cfa19edbda19"]}],"mendeley":{"formattedCitation":"(Godey et al., 2016)","manualFormatting":"(Godey cộng sự, 2016)","plainTextFormattedCitation":"(Godey et al., 2016)","previouslyFormattedCitation":"(Godey et al., 2016)"},"properties":{"noteIndex":0},"schema":"https://github.com/citation-style-language/schema/raw/master/csl-citation.json"}</w:instrText>
      </w:r>
      <w:r w:rsidR="00E6062F" w:rsidRPr="002E5959">
        <w:rPr>
          <w:rFonts w:ascii="Times New Roman" w:hAnsi="Times New Roman" w:cs="Times New Roman"/>
          <w:color w:val="000000" w:themeColor="text1"/>
          <w:sz w:val="26"/>
          <w:szCs w:val="26"/>
        </w:rPr>
        <w:fldChar w:fldCharType="separate"/>
      </w:r>
      <w:r w:rsidR="00E6062F" w:rsidRPr="002E5959">
        <w:rPr>
          <w:rFonts w:ascii="Times New Roman" w:hAnsi="Times New Roman" w:cs="Times New Roman"/>
          <w:noProof/>
          <w:color w:val="000000" w:themeColor="text1"/>
          <w:sz w:val="26"/>
          <w:szCs w:val="26"/>
        </w:rPr>
        <w:t>(Godey</w:t>
      </w:r>
      <w:r w:rsidR="00E6062F" w:rsidRPr="002E5959">
        <w:rPr>
          <w:rFonts w:ascii="Times New Roman" w:hAnsi="Times New Roman" w:cs="Times New Roman"/>
          <w:noProof/>
          <w:color w:val="000000" w:themeColor="text1"/>
          <w:sz w:val="26"/>
          <w:szCs w:val="26"/>
          <w:lang w:val="en-US"/>
        </w:rPr>
        <w:t xml:space="preserve"> và</w:t>
      </w:r>
      <w:r w:rsidR="00E6062F" w:rsidRPr="002E5959">
        <w:rPr>
          <w:rFonts w:ascii="Times New Roman" w:hAnsi="Times New Roman" w:cs="Times New Roman"/>
          <w:noProof/>
          <w:color w:val="000000" w:themeColor="text1"/>
          <w:sz w:val="26"/>
          <w:szCs w:val="26"/>
        </w:rPr>
        <w:t xml:space="preserve"> cộng sự, 2016)</w:t>
      </w:r>
      <w:r w:rsidR="00E6062F" w:rsidRPr="002E5959">
        <w:rPr>
          <w:rFonts w:ascii="Times New Roman" w:hAnsi="Times New Roman" w:cs="Times New Roman"/>
          <w:color w:val="000000" w:themeColor="text1"/>
          <w:sz w:val="26"/>
          <w:szCs w:val="26"/>
        </w:rPr>
        <w:fldChar w:fldCharType="end"/>
      </w:r>
      <w:r w:rsidR="00E6062F" w:rsidRPr="002E5959">
        <w:rPr>
          <w:rFonts w:ascii="Times New Roman" w:hAnsi="Times New Roman" w:cs="Times New Roman"/>
          <w:color w:val="000000" w:themeColor="text1"/>
          <w:sz w:val="26"/>
          <w:szCs w:val="26"/>
        </w:rPr>
        <w:t xml:space="preserve">. </w:t>
      </w:r>
      <w:r w:rsidR="00E6062F" w:rsidRPr="002E5959">
        <w:rPr>
          <w:rStyle w:val="relative"/>
          <w:rFonts w:ascii="Times New Roman" w:hAnsi="Times New Roman" w:cs="Times New Roman"/>
          <w:bCs/>
          <w:iCs/>
          <w:color w:val="000000" w:themeColor="text1"/>
          <w:sz w:val="26"/>
          <w:szCs w:val="26"/>
        </w:rPr>
        <w:t>Đặc biệt, khi  truyền miệng điện tử</w:t>
      </w:r>
      <w:r w:rsidRPr="002E5959">
        <w:rPr>
          <w:rStyle w:val="relative"/>
          <w:rFonts w:ascii="Times New Roman" w:hAnsi="Times New Roman" w:cs="Times New Roman"/>
          <w:bCs/>
          <w:iCs/>
          <w:color w:val="000000" w:themeColor="text1"/>
          <w:sz w:val="26"/>
          <w:szCs w:val="26"/>
        </w:rPr>
        <w:t xml:space="preserve"> </w:t>
      </w:r>
      <w:r w:rsidR="00E6062F" w:rsidRPr="002E5959">
        <w:rPr>
          <w:rStyle w:val="relative"/>
          <w:rFonts w:ascii="Times New Roman" w:hAnsi="Times New Roman" w:cs="Times New Roman"/>
          <w:bCs/>
          <w:iCs/>
          <w:color w:val="000000" w:themeColor="text1"/>
          <w:sz w:val="26"/>
          <w:szCs w:val="26"/>
        </w:rPr>
        <w:t xml:space="preserve">đang trở thành một kênh vô cùng hiệu quả để truyền tải thông tin, nó được ghi nhận có tác động đáng kể đến quyết định của người dùng </w:t>
      </w:r>
      <w:r w:rsidR="00E6062F" w:rsidRPr="002E5959">
        <w:rPr>
          <w:rFonts w:ascii="Times New Roman" w:eastAsia="Times New Roman" w:hAnsi="Times New Roman" w:cs="Times New Roman"/>
          <w:bCs/>
          <w:color w:val="000000" w:themeColor="text1"/>
          <w:sz w:val="26"/>
          <w:szCs w:val="26"/>
        </w:rPr>
        <w:fldChar w:fldCharType="begin" w:fldLock="1"/>
      </w:r>
      <w:r w:rsidR="00E6062F" w:rsidRPr="002E5959">
        <w:rPr>
          <w:rFonts w:ascii="Times New Roman" w:eastAsia="Times New Roman" w:hAnsi="Times New Roman" w:cs="Times New Roman"/>
          <w:bCs/>
          <w:color w:val="000000" w:themeColor="text1"/>
          <w:sz w:val="26"/>
          <w:szCs w:val="26"/>
        </w:rPr>
        <w:instrText>ADDIN CSL_CITATION {"citationItems":[{"id":"ITEM-1","itemData":{"DOI":"10.3390/jtaer20010025","abstract":"Over the past two decades, digital evolution has radically transformed how consumers interact with brands and purchases. Highly informed consumers actively seek news, knowledge, and inspiration and often interact with multiple touchpoints over an extended period before purchasing. Thus, companies face diverse and complex challenges in engaging with and retaining consumers in virtual contexts. This systematic literature review aims to understand what influences consumer behavior, that is, the impact of digital marketing on online shopping. Based on Web of Science database articles, bibliometric analysis was used to verify the state-of-the-art of digital marketing in consumer behavior topics. This study systematizes the existing literature into six themes: (1) Digital Consumer Behavior and E-Commerce Dynamics; (2) Engagement Strategies in a Virtual Environment; (3) Factors Influencing Online Consumer Decisions and Digital Strategies; (4) E-Commerce in the Era of Social and Technological Change; (5) Innovative Approaches to Digital Con- sumer Engagement; and (6) Digital Transformation and Cross-Channel Shopping Behavior. The results provide insights and help to develop a more profound understanding of this theme. An agenda for further research is presented based on the existing literature.","author":[{"dropping-particle":"","family":"Figueiredo","given":"Natália","non-dropping-particle":"","parse-names":false,"suffix":""},{"dropping-particle":"","family":"Ferreira","given":"Bruno M","non-dropping-particle":"","parse-names":false,"suffix":""},{"dropping-particle":"","family":"Abrantes","given":"José Luís","non-dropping-particle":"","parse-names":false,"suffix":""}],"container-title":"Theoretical and Applied Electronic Commerce Research","id":"ITEM-1","issue":"1","issued":{"date-parts":[["2025"]]},"page":"1-21","title":"The Role of Digital Marketing in Online Shopping : A Bibliometric Analysis for Decoding Consumer Behavior","type":"article-journal","volume":"20"},"uris":["http://www.mendeley.com/documents/?uuid=3ca6c2ae-b8c1-4e59-9644-3c7c8e85a64a","http://www.mendeley.com/documents/?uuid=712ed50b-bdf8-415c-bb16-10eeebcf5b4b"]}],"mendeley":{"formattedCitation":"(Figueiredo et al., 2025)","manualFormatting":"(Figueiredo cộng sự, 2025)","plainTextFormattedCitation":"(Figueiredo et al., 2025)","previouslyFormattedCitation":"(Figueiredo et al., 2025)"},"properties":{"noteIndex":0},"schema":"https://github.com/citation-style-language/schema/raw/master/csl-citation.json"}</w:instrText>
      </w:r>
      <w:r w:rsidR="00E6062F" w:rsidRPr="002E5959">
        <w:rPr>
          <w:rFonts w:ascii="Times New Roman" w:eastAsia="Times New Roman" w:hAnsi="Times New Roman" w:cs="Times New Roman"/>
          <w:bCs/>
          <w:color w:val="000000" w:themeColor="text1"/>
          <w:sz w:val="26"/>
          <w:szCs w:val="26"/>
        </w:rPr>
        <w:fldChar w:fldCharType="separate"/>
      </w:r>
      <w:r w:rsidR="00E6062F" w:rsidRPr="002E5959">
        <w:rPr>
          <w:rFonts w:ascii="Times New Roman" w:eastAsia="Times New Roman" w:hAnsi="Times New Roman" w:cs="Times New Roman"/>
          <w:bCs/>
          <w:noProof/>
          <w:color w:val="000000" w:themeColor="text1"/>
          <w:sz w:val="26"/>
          <w:szCs w:val="26"/>
        </w:rPr>
        <w:t xml:space="preserve">(Figueiredo </w:t>
      </w:r>
      <w:r w:rsidR="00E6062F" w:rsidRPr="002E5959">
        <w:rPr>
          <w:rFonts w:ascii="Times New Roman" w:eastAsia="Times New Roman" w:hAnsi="Times New Roman" w:cs="Times New Roman"/>
          <w:bCs/>
          <w:noProof/>
          <w:color w:val="000000" w:themeColor="text1"/>
          <w:sz w:val="26"/>
          <w:szCs w:val="26"/>
          <w:lang w:val="en-US"/>
        </w:rPr>
        <w:t xml:space="preserve">và </w:t>
      </w:r>
      <w:r w:rsidR="00E6062F" w:rsidRPr="002E5959">
        <w:rPr>
          <w:rFonts w:ascii="Times New Roman" w:eastAsia="Times New Roman" w:hAnsi="Times New Roman" w:cs="Times New Roman"/>
          <w:bCs/>
          <w:noProof/>
          <w:color w:val="000000" w:themeColor="text1"/>
          <w:sz w:val="26"/>
          <w:szCs w:val="26"/>
        </w:rPr>
        <w:t>cộng sự, 2025)</w:t>
      </w:r>
      <w:r w:rsidR="00E6062F" w:rsidRPr="002E5959">
        <w:rPr>
          <w:rFonts w:ascii="Times New Roman" w:eastAsia="Times New Roman" w:hAnsi="Times New Roman" w:cs="Times New Roman"/>
          <w:bCs/>
          <w:color w:val="000000" w:themeColor="text1"/>
          <w:sz w:val="26"/>
          <w:szCs w:val="26"/>
        </w:rPr>
        <w:fldChar w:fldCharType="end"/>
      </w:r>
      <w:r w:rsidR="00E6062F" w:rsidRPr="002E5959">
        <w:rPr>
          <w:rStyle w:val="relative"/>
          <w:rFonts w:ascii="Times New Roman" w:hAnsi="Times New Roman" w:cs="Times New Roman"/>
          <w:bCs/>
          <w:iCs/>
          <w:color w:val="000000" w:themeColor="text1"/>
          <w:sz w:val="26"/>
          <w:szCs w:val="26"/>
        </w:rPr>
        <w:t xml:space="preserve">. </w:t>
      </w:r>
      <w:r w:rsidR="00E6062F" w:rsidRPr="002E5959">
        <w:rPr>
          <w:rFonts w:ascii="Times New Roman" w:hAnsi="Times New Roman" w:cs="Times New Roman"/>
          <w:sz w:val="26"/>
          <w:szCs w:val="26"/>
        </w:rPr>
        <w:t xml:space="preserve">So với một số bối cảnh thương mại, kết quả </w:t>
      </w:r>
      <w:r w:rsidR="00E6062F" w:rsidRPr="002E5959">
        <w:rPr>
          <w:rFonts w:ascii="Times New Roman" w:hAnsi="Times New Roman" w:cs="Times New Roman"/>
          <w:sz w:val="26"/>
          <w:szCs w:val="26"/>
          <w:lang w:val="en-US"/>
        </w:rPr>
        <w:t>tại</w:t>
      </w:r>
      <w:r w:rsidR="00E6062F" w:rsidRPr="002E5959">
        <w:rPr>
          <w:rFonts w:ascii="Times New Roman" w:hAnsi="Times New Roman" w:cs="Times New Roman"/>
          <w:sz w:val="26"/>
          <w:szCs w:val="26"/>
        </w:rPr>
        <w:t xml:space="preserve"> Thư viện Quân đội </w:t>
      </w:r>
      <w:r w:rsidR="00E6062F" w:rsidRPr="002E5959">
        <w:rPr>
          <w:rFonts w:ascii="Times New Roman" w:hAnsi="Times New Roman" w:cs="Times New Roman"/>
          <w:bCs/>
          <w:sz w:val="26"/>
          <w:szCs w:val="26"/>
        </w:rPr>
        <w:t xml:space="preserve">gợi ý </w:t>
      </w:r>
      <w:r w:rsidR="00E6062F" w:rsidRPr="002E5959">
        <w:rPr>
          <w:rFonts w:ascii="Times New Roman" w:hAnsi="Times New Roman" w:cs="Times New Roman"/>
          <w:bCs/>
          <w:sz w:val="26"/>
          <w:szCs w:val="26"/>
          <w:lang w:val="en-US"/>
        </w:rPr>
        <w:t xml:space="preserve">sự </w:t>
      </w:r>
      <w:r w:rsidR="00E6062F" w:rsidRPr="002E5959">
        <w:rPr>
          <w:rFonts w:ascii="Times New Roman" w:hAnsi="Times New Roman" w:cs="Times New Roman"/>
          <w:bCs/>
          <w:sz w:val="26"/>
          <w:szCs w:val="26"/>
        </w:rPr>
        <w:t>khác biệt ngữ cảnh</w:t>
      </w:r>
      <w:r w:rsidR="00E6062F" w:rsidRPr="002E5959">
        <w:rPr>
          <w:rFonts w:ascii="Times New Roman" w:hAnsi="Times New Roman" w:cs="Times New Roman"/>
          <w:bCs/>
          <w:sz w:val="26"/>
          <w:szCs w:val="26"/>
          <w:lang w:val="en-US"/>
        </w:rPr>
        <w:t xml:space="preserve"> khi</w:t>
      </w:r>
      <w:r w:rsidR="00E6062F" w:rsidRPr="002E5959">
        <w:rPr>
          <w:rFonts w:ascii="Times New Roman" w:hAnsi="Times New Roman" w:cs="Times New Roman"/>
          <w:sz w:val="26"/>
          <w:szCs w:val="26"/>
        </w:rPr>
        <w:t xml:space="preserve"> ý định sử dụng </w:t>
      </w:r>
      <w:r w:rsidR="00E6062F" w:rsidRPr="002E5959">
        <w:rPr>
          <w:rFonts w:ascii="Times New Roman" w:hAnsi="Times New Roman" w:cs="Times New Roman"/>
          <w:sz w:val="26"/>
          <w:szCs w:val="26"/>
          <w:lang w:val="en-US"/>
        </w:rPr>
        <w:t xml:space="preserve">dường như </w:t>
      </w:r>
      <w:r w:rsidR="00E6062F" w:rsidRPr="002E5959">
        <w:rPr>
          <w:rFonts w:ascii="Times New Roman" w:hAnsi="Times New Roman" w:cs="Times New Roman"/>
          <w:sz w:val="26"/>
          <w:szCs w:val="26"/>
        </w:rPr>
        <w:t>dựa nhiều hơn vào đánh giá cá nhân về mức độ phù hợp hơn là tín hiệu xã hội</w:t>
      </w:r>
      <w:r w:rsidR="00E6062F" w:rsidRPr="002E5959">
        <w:rPr>
          <w:rFonts w:ascii="Times New Roman" w:hAnsi="Times New Roman" w:cs="Times New Roman"/>
          <w:color w:val="000000" w:themeColor="text1"/>
          <w:sz w:val="26"/>
          <w:szCs w:val="26"/>
        </w:rPr>
        <w:t xml:space="preserve">, sự khác biệt này có thể đến từ đặc trưng của hành vi sử dụng thông tin tại thư viện khi người dùng sử dụng thư viện để phục vụ </w:t>
      </w:r>
      <w:r w:rsidR="00E6062F" w:rsidRPr="002E5959">
        <w:rPr>
          <w:rFonts w:ascii="Times New Roman" w:hAnsi="Times New Roman" w:cs="Times New Roman"/>
          <w:bCs/>
          <w:color w:val="000000" w:themeColor="text1"/>
          <w:sz w:val="26"/>
          <w:szCs w:val="26"/>
        </w:rPr>
        <w:t>nhiệm vụ chuyên môn</w:t>
      </w:r>
      <w:r w:rsidR="00E6062F" w:rsidRPr="002E5959">
        <w:rPr>
          <w:rFonts w:ascii="Times New Roman" w:hAnsi="Times New Roman" w:cs="Times New Roman"/>
          <w:color w:val="000000" w:themeColor="text1"/>
          <w:sz w:val="26"/>
          <w:szCs w:val="26"/>
        </w:rPr>
        <w:t xml:space="preserve">, </w:t>
      </w:r>
      <w:r w:rsidR="00E6062F" w:rsidRPr="002E5959">
        <w:rPr>
          <w:rFonts w:ascii="Times New Roman" w:hAnsi="Times New Roman" w:cs="Times New Roman"/>
          <w:bCs/>
          <w:color w:val="000000" w:themeColor="text1"/>
          <w:sz w:val="26"/>
          <w:szCs w:val="26"/>
        </w:rPr>
        <w:t>nhu cầu học tập hoặc nghiên cứu</w:t>
      </w:r>
      <w:r w:rsidR="00E6062F" w:rsidRPr="002E5959">
        <w:rPr>
          <w:rFonts w:ascii="Times New Roman" w:hAnsi="Times New Roman" w:cs="Times New Roman"/>
          <w:color w:val="000000" w:themeColor="text1"/>
          <w:sz w:val="26"/>
          <w:szCs w:val="26"/>
        </w:rPr>
        <w:t xml:space="preserve"> và </w:t>
      </w:r>
      <w:r w:rsidR="00E6062F" w:rsidRPr="002E5959">
        <w:rPr>
          <w:rFonts w:ascii="Times New Roman" w:hAnsi="Times New Roman" w:cs="Times New Roman"/>
          <w:bCs/>
          <w:color w:val="000000" w:themeColor="text1"/>
          <w:sz w:val="26"/>
          <w:szCs w:val="26"/>
        </w:rPr>
        <w:t>mức độ đáp ứng của tài nguyên thông tin</w:t>
      </w:r>
      <w:r w:rsidR="00E6062F" w:rsidRPr="002E5959">
        <w:rPr>
          <w:rFonts w:ascii="Times New Roman" w:hAnsi="Times New Roman" w:cs="Times New Roman"/>
          <w:color w:val="000000" w:themeColor="text1"/>
          <w:sz w:val="26"/>
          <w:szCs w:val="26"/>
        </w:rPr>
        <w:t xml:space="preserve">, nên quyết định sử dụng chịu ảnh hưởng lớn từ cảm nhận về sự phù hợp của cá nhân hơn là từ tín hiệu xã hội. </w:t>
      </w:r>
    </w:p>
    <w:p w14:paraId="3F2BF0CC" w14:textId="77777777" w:rsidR="007204C6" w:rsidRPr="002E5959" w:rsidRDefault="007204C6" w:rsidP="00A65492">
      <w:pPr>
        <w:pStyle w:val="NormalWeb"/>
        <w:numPr>
          <w:ilvl w:val="1"/>
          <w:numId w:val="35"/>
        </w:numPr>
        <w:spacing w:before="0" w:beforeAutospacing="0" w:after="0" w:afterAutospacing="0" w:line="360" w:lineRule="auto"/>
        <w:jc w:val="both"/>
        <w:outlineLvl w:val="1"/>
        <w:rPr>
          <w:b/>
          <w:bCs/>
          <w:color w:val="000000" w:themeColor="text1"/>
          <w:sz w:val="26"/>
          <w:szCs w:val="26"/>
          <w:shd w:val="clear" w:color="auto" w:fill="FFFFFF"/>
        </w:rPr>
      </w:pPr>
      <w:bookmarkStart w:id="99" w:name="_Toc229560390"/>
      <w:bookmarkStart w:id="100" w:name="_Toc236385446"/>
      <w:bookmarkStart w:id="101" w:name="_Toc229560391"/>
      <w:r w:rsidRPr="002E5959">
        <w:rPr>
          <w:b/>
          <w:bCs/>
          <w:color w:val="000000" w:themeColor="text1"/>
          <w:sz w:val="26"/>
          <w:szCs w:val="26"/>
          <w:shd w:val="clear" w:color="auto" w:fill="FFFFFF"/>
        </w:rPr>
        <w:t xml:space="preserve">Tiểu kết Chương </w:t>
      </w:r>
      <w:bookmarkEnd w:id="99"/>
      <w:r w:rsidRPr="002E5959">
        <w:rPr>
          <w:b/>
          <w:bCs/>
          <w:color w:val="000000" w:themeColor="text1"/>
          <w:sz w:val="26"/>
          <w:szCs w:val="26"/>
          <w:shd w:val="clear" w:color="auto" w:fill="FFFFFF"/>
        </w:rPr>
        <w:t>3</w:t>
      </w:r>
      <w:bookmarkEnd w:id="100"/>
    </w:p>
    <w:p w14:paraId="75E585E0" w14:textId="77777777" w:rsidR="00F64835" w:rsidRPr="002E5959" w:rsidRDefault="00F64835" w:rsidP="00A65492">
      <w:pPr>
        <w:pStyle w:val="FirstParagraph"/>
        <w:spacing w:before="0" w:after="0" w:line="360" w:lineRule="auto"/>
        <w:jc w:val="both"/>
        <w:rPr>
          <w:rFonts w:ascii="Times New Roman" w:hAnsi="Times New Roman" w:cs="Times New Roman"/>
          <w:color w:val="000000" w:themeColor="text1"/>
          <w:spacing w:val="-6"/>
          <w:sz w:val="26"/>
          <w:szCs w:val="26"/>
        </w:rPr>
      </w:pPr>
      <w:r w:rsidRPr="002E5959">
        <w:rPr>
          <w:rFonts w:ascii="Times New Roman" w:hAnsi="Times New Roman" w:cs="Times New Roman"/>
          <w:color w:val="000000" w:themeColor="text1"/>
          <w:spacing w:val="-6"/>
          <w:sz w:val="26"/>
          <w:szCs w:val="26"/>
        </w:rPr>
        <w:tab/>
      </w:r>
      <w:r w:rsidR="007204C6" w:rsidRPr="002E5959">
        <w:rPr>
          <w:rFonts w:ascii="Times New Roman" w:hAnsi="Times New Roman" w:cs="Times New Roman"/>
          <w:color w:val="000000" w:themeColor="text1"/>
          <w:spacing w:val="-6"/>
          <w:sz w:val="26"/>
          <w:szCs w:val="26"/>
        </w:rPr>
        <w:t xml:space="preserve">Chương này đã trình bày khái quát về Thư viện Quân đội, bao gồm đặc điểm tổ chức, nguồn lực thông tin, các dịch vụ thông tin – thư viện cùng nền tảng và các nội dung truyền thông marketing số đang được triển khai tại thư viện. </w:t>
      </w:r>
    </w:p>
    <w:p w14:paraId="34FE9C04" w14:textId="1FB8BDBB" w:rsidR="00F64835" w:rsidRPr="002E5959" w:rsidRDefault="00F64835" w:rsidP="00A65492">
      <w:pPr>
        <w:pStyle w:val="FirstParagraph"/>
        <w:spacing w:before="0" w:after="0" w:line="360" w:lineRule="auto"/>
        <w:jc w:val="both"/>
        <w:rPr>
          <w:rFonts w:ascii="Times New Roman" w:hAnsi="Times New Roman" w:cs="Times New Roman"/>
          <w:color w:val="000000" w:themeColor="text1"/>
          <w:spacing w:val="-6"/>
          <w:sz w:val="26"/>
          <w:szCs w:val="26"/>
        </w:rPr>
      </w:pPr>
      <w:r w:rsidRPr="002E5959">
        <w:rPr>
          <w:rFonts w:ascii="Times New Roman" w:hAnsi="Times New Roman" w:cs="Times New Roman"/>
          <w:color w:val="000000" w:themeColor="text1"/>
          <w:spacing w:val="-6"/>
          <w:sz w:val="26"/>
          <w:szCs w:val="26"/>
        </w:rPr>
        <w:lastRenderedPageBreak/>
        <w:tab/>
      </w:r>
      <w:r w:rsidR="007204C6" w:rsidRPr="002E5959">
        <w:rPr>
          <w:rFonts w:ascii="Times New Roman" w:hAnsi="Times New Roman" w:cs="Times New Roman"/>
          <w:color w:val="000000" w:themeColor="text1"/>
          <w:spacing w:val="-6"/>
          <w:sz w:val="26"/>
          <w:szCs w:val="26"/>
        </w:rPr>
        <w:t xml:space="preserve">Tiếp đến, </w:t>
      </w:r>
      <w:r w:rsidRPr="002E5959">
        <w:rPr>
          <w:rFonts w:ascii="Times New Roman" w:hAnsi="Times New Roman" w:cs="Times New Roman"/>
          <w:sz w:val="26"/>
          <w:szCs w:val="26"/>
        </w:rPr>
        <w:t xml:space="preserve">nghiên cứu về truyền thông marketing số và các mối quan hệ với nhận thức và hành vi sử dụng thư viện của người dùng tin tại Thư viện Quân đội trên cơ sở dữ liệu khảo sát thu thập </w:t>
      </w:r>
      <w:r w:rsidR="007204C6" w:rsidRPr="002E5959">
        <w:rPr>
          <w:rFonts w:ascii="Times New Roman" w:hAnsi="Times New Roman" w:cs="Times New Roman"/>
          <w:color w:val="000000" w:themeColor="text1"/>
          <w:spacing w:val="-6"/>
          <w:sz w:val="26"/>
          <w:szCs w:val="26"/>
        </w:rPr>
        <w:t xml:space="preserve">từ 453 phiếu khảo sát hợp lệ. Các phát hiện </w:t>
      </w:r>
      <w:r w:rsidRPr="002E5959">
        <w:rPr>
          <w:rFonts w:ascii="Times New Roman" w:hAnsi="Times New Roman" w:cs="Times New Roman"/>
          <w:sz w:val="26"/>
          <w:szCs w:val="26"/>
        </w:rPr>
        <w:t xml:space="preserve">người dùng tin đã hình thành những cảm nhận nhất định đối với hoạt động truyền thông marketing số của Thư viện Quân đội. Các khía cạnh phản ánh cảm nhận của người dùng gồm nhận biết, quan tâm, phản hồi và ưu tiên đều có giá trị trung bình ở mức trung bình khá, cho thấy người dùng có xu hướng tiếp nhận và phản ứng với các hoạt động truyền thông mà thư viện triển khai trên môi trường số. Tuy nhiên, mức độ đánh giá giữa các khía cạnh không hoàn toàn đồng đều. Khía cạnh về mức độ ưu tiên đối với thư viện và mức độ tương tác sâu </w:t>
      </w:r>
      <w:r w:rsidR="00D93540" w:rsidRPr="002E5959">
        <w:rPr>
          <w:rFonts w:ascii="Times New Roman" w:hAnsi="Times New Roman" w:cs="Times New Roman"/>
          <w:sz w:val="26"/>
          <w:szCs w:val="26"/>
        </w:rPr>
        <w:t xml:space="preserve">của người dùng với thư viện vẫn cần được cải thiện. </w:t>
      </w:r>
    </w:p>
    <w:p w14:paraId="03666386" w14:textId="7AF31877"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Các số liệu về đánh giá </w:t>
      </w:r>
      <w:r w:rsidR="00A67000" w:rsidRPr="002E5959">
        <w:rPr>
          <w:rFonts w:ascii="Times New Roman" w:hAnsi="Times New Roman" w:cs="Times New Roman"/>
          <w:color w:val="000000" w:themeColor="text1"/>
          <w:sz w:val="26"/>
          <w:szCs w:val="26"/>
          <w:lang w:val="en-US"/>
        </w:rPr>
        <w:t>mô hình đo</w:t>
      </w:r>
      <w:r w:rsidRPr="002E5959">
        <w:rPr>
          <w:rFonts w:ascii="Times New Roman" w:hAnsi="Times New Roman" w:cs="Times New Roman"/>
          <w:color w:val="000000" w:themeColor="text1"/>
          <w:sz w:val="26"/>
          <w:szCs w:val="26"/>
        </w:rPr>
        <w:t xml:space="preserve"> lường đã khẳng định các thang đo sử dụng trong nghiên cứu đều đáp ứng yêu cầu về độ tin cậy và giá trị đo lường, qua đó bảo đảm tính phù hợp của mô hình đối với nghiên cứu. Đối với mô hình cấu trúc, kết quả nghiên cứu xác nhận truyền thông marketing số có </w:t>
      </w:r>
      <w:r w:rsidR="00AD5D75" w:rsidRPr="002E5959">
        <w:rPr>
          <w:rFonts w:ascii="Times New Roman" w:hAnsi="Times New Roman" w:cs="Times New Roman"/>
          <w:color w:val="000000" w:themeColor="text1"/>
          <w:sz w:val="26"/>
          <w:szCs w:val="26"/>
          <w:lang w:val="en-US"/>
        </w:rPr>
        <w:t>mối quan</w:t>
      </w:r>
      <w:r w:rsidRPr="002E5959">
        <w:rPr>
          <w:rFonts w:ascii="Times New Roman" w:hAnsi="Times New Roman" w:cs="Times New Roman"/>
          <w:color w:val="000000" w:themeColor="text1"/>
          <w:sz w:val="26"/>
          <w:szCs w:val="26"/>
        </w:rPr>
        <w:t xml:space="preserve"> tích cực đến cả ba thành phần nhận thức trong mô hình TPB. Các yếu tố này tiếp tục có ảnh hưởng tích cực đến ý định sử dụng thư viện và hành vi sử dụng thư viện. </w:t>
      </w:r>
      <w:r w:rsidR="00AD5D75" w:rsidRPr="002E5959">
        <w:rPr>
          <w:rFonts w:ascii="Times New Roman" w:hAnsi="Times New Roman" w:cs="Times New Roman"/>
          <w:color w:val="000000" w:themeColor="text1"/>
          <w:sz w:val="26"/>
          <w:szCs w:val="26"/>
          <w:lang w:val="en-US"/>
        </w:rPr>
        <w:t>Mối quan hệ</w:t>
      </w:r>
      <w:r w:rsidRPr="002E5959">
        <w:rPr>
          <w:rFonts w:ascii="Times New Roman" w:hAnsi="Times New Roman" w:cs="Times New Roman"/>
          <w:color w:val="000000" w:themeColor="text1"/>
          <w:sz w:val="26"/>
          <w:szCs w:val="26"/>
        </w:rPr>
        <w:t xml:space="preserve"> của truyền thông marketing số </w:t>
      </w:r>
      <w:r w:rsidR="00AD5D75" w:rsidRPr="002E5959">
        <w:rPr>
          <w:rFonts w:ascii="Times New Roman" w:hAnsi="Times New Roman" w:cs="Times New Roman"/>
          <w:color w:val="000000" w:themeColor="text1"/>
          <w:sz w:val="26"/>
          <w:szCs w:val="26"/>
          <w:lang w:val="en-US"/>
        </w:rPr>
        <w:t>đối với</w:t>
      </w:r>
      <w:r w:rsidRPr="002E5959">
        <w:rPr>
          <w:rFonts w:ascii="Times New Roman" w:hAnsi="Times New Roman" w:cs="Times New Roman"/>
          <w:color w:val="000000" w:themeColor="text1"/>
          <w:sz w:val="26"/>
          <w:szCs w:val="26"/>
        </w:rPr>
        <w:t xml:space="preserve"> hành vi sử dụng thư viện không theo con đường trực tiếp mà có ảnh hưởng gián tiếp thông quan nhận thức và ý định sử dụng.</w:t>
      </w:r>
      <w:r w:rsidR="005A2891"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Một kết quả quan trọng của nghiên cứu là giả thuyết về kiểm soát hành vi cảm nhận có </w:t>
      </w:r>
      <w:r w:rsidR="00AD5D75" w:rsidRPr="002E5959">
        <w:rPr>
          <w:rFonts w:ascii="Times New Roman" w:hAnsi="Times New Roman" w:cs="Times New Roman"/>
          <w:color w:val="000000" w:themeColor="text1"/>
          <w:sz w:val="26"/>
          <w:szCs w:val="26"/>
          <w:lang w:val="en-US"/>
        </w:rPr>
        <w:t>quan hệ</w:t>
      </w:r>
      <w:r w:rsidRPr="002E5959">
        <w:rPr>
          <w:rFonts w:ascii="Times New Roman" w:hAnsi="Times New Roman" w:cs="Times New Roman"/>
          <w:color w:val="000000" w:themeColor="text1"/>
          <w:sz w:val="26"/>
          <w:szCs w:val="26"/>
        </w:rPr>
        <w:t xml:space="preserve"> </w:t>
      </w:r>
      <w:r w:rsidR="00AD5D75" w:rsidRPr="002E5959">
        <w:rPr>
          <w:rFonts w:ascii="Times New Roman" w:hAnsi="Times New Roman" w:cs="Times New Roman"/>
          <w:color w:val="000000" w:themeColor="text1"/>
          <w:sz w:val="26"/>
          <w:szCs w:val="26"/>
          <w:lang w:val="en-US"/>
        </w:rPr>
        <w:t>tích cực</w:t>
      </w:r>
      <w:r w:rsidRPr="002E5959">
        <w:rPr>
          <w:rFonts w:ascii="Times New Roman" w:hAnsi="Times New Roman" w:cs="Times New Roman"/>
          <w:color w:val="000000" w:themeColor="text1"/>
          <w:sz w:val="26"/>
          <w:szCs w:val="26"/>
        </w:rPr>
        <w:t xml:space="preserve"> đến hành vi sử dụng thư viện bị bác bỏ, trong khi thành phần này vẫn có ảnh hưởng tích cực đến hành vi thông qua ý định sử dụng. Kết quả này cho thấy vai trò trung gian quan trọng của ý định sử dụng trong quá trình chuyển hóa nhận thức thành hành vi thực tế. </w:t>
      </w:r>
      <w:r w:rsidR="005A2891"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Kiểm định sự khác biệt cho thấy nhận thức và hành vi sử dụng thư viện có sự khác biệt giữa một số nhóm người dùng tin. Các yếu tố</w:t>
      </w:r>
      <w:r w:rsidR="005A2891"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color w:val="000000" w:themeColor="text1"/>
          <w:sz w:val="26"/>
          <w:szCs w:val="26"/>
        </w:rPr>
        <w:t xml:space="preserve">lĩnh vực công tác và tần suất sử dụng Internet có ảnh hưởng </w:t>
      </w:r>
      <w:r w:rsidR="005A2891" w:rsidRPr="002E5959">
        <w:rPr>
          <w:rFonts w:ascii="Times New Roman" w:hAnsi="Times New Roman" w:cs="Times New Roman"/>
          <w:color w:val="000000" w:themeColor="text1"/>
          <w:sz w:val="26"/>
          <w:szCs w:val="26"/>
          <w:lang w:val="en-US"/>
        </w:rPr>
        <w:t>mạnh đến</w:t>
      </w:r>
      <w:r w:rsidRPr="002E5959">
        <w:rPr>
          <w:rFonts w:ascii="Times New Roman" w:hAnsi="Times New Roman" w:cs="Times New Roman"/>
          <w:color w:val="000000" w:themeColor="text1"/>
          <w:sz w:val="26"/>
          <w:szCs w:val="26"/>
        </w:rPr>
        <w:t xml:space="preserve"> nhận thức </w:t>
      </w:r>
      <w:r w:rsidR="00D93540" w:rsidRPr="002E5959">
        <w:rPr>
          <w:rFonts w:ascii="Times New Roman" w:hAnsi="Times New Roman" w:cs="Times New Roman"/>
          <w:color w:val="000000" w:themeColor="text1"/>
          <w:sz w:val="26"/>
          <w:szCs w:val="26"/>
          <w:lang w:val="en-US"/>
        </w:rPr>
        <w:t>và</w:t>
      </w:r>
      <w:r w:rsidRPr="002E5959">
        <w:rPr>
          <w:rFonts w:ascii="Times New Roman" w:hAnsi="Times New Roman" w:cs="Times New Roman"/>
          <w:color w:val="000000" w:themeColor="text1"/>
          <w:sz w:val="26"/>
          <w:szCs w:val="26"/>
        </w:rPr>
        <w:t xml:space="preserve"> hành vi sử dụng thư viện. </w:t>
      </w:r>
    </w:p>
    <w:p w14:paraId="757098D1" w14:textId="287E893F" w:rsidR="007204C6" w:rsidRPr="002E5959" w:rsidRDefault="00BF6D0E" w:rsidP="00A65492">
      <w:pPr>
        <w:spacing w:after="0" w:line="360" w:lineRule="auto"/>
        <w:jc w:val="center"/>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highlight w:val="yellow"/>
        </w:rPr>
        <w:br w:type="page"/>
      </w:r>
      <w:r w:rsidR="007204C6" w:rsidRPr="002E5959">
        <w:rPr>
          <w:rFonts w:ascii="Times New Roman" w:hAnsi="Times New Roman" w:cs="Times New Roman"/>
          <w:b/>
          <w:color w:val="000000" w:themeColor="text1"/>
          <w:sz w:val="26"/>
          <w:szCs w:val="26"/>
        </w:rPr>
        <w:lastRenderedPageBreak/>
        <w:t xml:space="preserve">CHƯƠNG </w:t>
      </w:r>
      <w:r w:rsidR="007204C6" w:rsidRPr="002E5959">
        <w:rPr>
          <w:rFonts w:ascii="Times New Roman" w:hAnsi="Times New Roman" w:cs="Times New Roman"/>
          <w:b/>
          <w:color w:val="000000" w:themeColor="text1"/>
          <w:sz w:val="26"/>
          <w:szCs w:val="26"/>
          <w:lang w:val="en-US"/>
        </w:rPr>
        <w:t>4.</w:t>
      </w:r>
      <w:r w:rsidR="007204C6" w:rsidRPr="002E5959">
        <w:rPr>
          <w:rFonts w:ascii="Times New Roman" w:hAnsi="Times New Roman" w:cs="Times New Roman"/>
          <w:b/>
          <w:color w:val="000000" w:themeColor="text1"/>
          <w:sz w:val="26"/>
          <w:szCs w:val="26"/>
        </w:rPr>
        <w:t xml:space="preserve"> </w:t>
      </w:r>
      <w:bookmarkEnd w:id="101"/>
      <w:r w:rsidR="007204C6" w:rsidRPr="002E5959">
        <w:rPr>
          <w:rFonts w:ascii="Times New Roman" w:hAnsi="Times New Roman" w:cs="Times New Roman"/>
          <w:b/>
          <w:color w:val="000000" w:themeColor="text1"/>
          <w:sz w:val="26"/>
          <w:szCs w:val="26"/>
          <w:lang w:val="en-US"/>
        </w:rPr>
        <w:t>KẾT LUẬN VÀ GIẢI PHÁP</w:t>
      </w:r>
    </w:p>
    <w:p w14:paraId="7BA38CF9" w14:textId="5B085D4D" w:rsidR="007204C6" w:rsidRPr="002E5959" w:rsidRDefault="007204C6" w:rsidP="00A65492">
      <w:pPr>
        <w:pStyle w:val="Heading2"/>
        <w:spacing w:before="0" w:beforeAutospacing="0" w:after="0" w:afterAutospacing="0" w:line="360" w:lineRule="auto"/>
        <w:jc w:val="both"/>
        <w:rPr>
          <w:color w:val="000000" w:themeColor="text1"/>
          <w:sz w:val="26"/>
          <w:szCs w:val="26"/>
        </w:rPr>
      </w:pPr>
      <w:bookmarkStart w:id="102" w:name="_Toc229560393"/>
      <w:bookmarkStart w:id="103" w:name="_Toc236385447"/>
      <w:r w:rsidRPr="002E5959">
        <w:rPr>
          <w:color w:val="000000" w:themeColor="text1"/>
          <w:sz w:val="26"/>
          <w:szCs w:val="26"/>
        </w:rPr>
        <w:t>4.1. Giải pháp nâng cao hiệu quả hoạt động truyền thông marketing số tại Thư viện Quân đội</w:t>
      </w:r>
      <w:bookmarkEnd w:id="102"/>
      <w:bookmarkEnd w:id="103"/>
    </w:p>
    <w:p w14:paraId="768F04AD" w14:textId="546807DF" w:rsidR="00583CF8" w:rsidRPr="002E5959" w:rsidRDefault="00583CF8" w:rsidP="00583CF8">
      <w:pPr>
        <w:spacing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sz w:val="26"/>
          <w:szCs w:val="26"/>
        </w:rPr>
        <w:tab/>
        <w:t>Trên cơ sở các mối quan hệ thống kê được ghi nhận trong mô hình nghiên cứu và kết quả đánh giá thực trạng hoạt động truyền thông marketing số tại Thư viện Quân đội, luận văn đề xuất một số định hướng hoàn thiện hoạt động truyền thông marketing số</w:t>
      </w:r>
      <w:r w:rsidRPr="002E5959">
        <w:rPr>
          <w:rFonts w:ascii="Times New Roman" w:hAnsi="Times New Roman" w:cs="Times New Roman"/>
          <w:sz w:val="26"/>
          <w:szCs w:val="26"/>
          <w:lang w:val="en-US"/>
        </w:rPr>
        <w:t xml:space="preserve"> tại Thư viện Quân đội</w:t>
      </w:r>
      <w:r w:rsidRPr="002E5959">
        <w:rPr>
          <w:rFonts w:ascii="Times New Roman" w:hAnsi="Times New Roman" w:cs="Times New Roman"/>
          <w:sz w:val="26"/>
          <w:szCs w:val="26"/>
        </w:rPr>
        <w:t xml:space="preserve">. </w:t>
      </w:r>
    </w:p>
    <w:p w14:paraId="4C6420D2" w14:textId="0104B83D"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104" w:name="_Toc229560394"/>
      <w:bookmarkStart w:id="105" w:name="_Toc236385448"/>
      <w:bookmarkStart w:id="106" w:name="Xb110be9d22b0cb9dbf39a0ef60a1a58af699385"/>
      <w:r w:rsidRPr="002E5959">
        <w:rPr>
          <w:rFonts w:ascii="Times New Roman" w:hAnsi="Times New Roman" w:cs="Times New Roman"/>
          <w:i/>
          <w:color w:val="000000" w:themeColor="text1"/>
          <w:sz w:val="26"/>
          <w:szCs w:val="26"/>
        </w:rPr>
        <w:t xml:space="preserve">4.1.1. </w:t>
      </w:r>
      <w:bookmarkEnd w:id="104"/>
      <w:r w:rsidR="002915EC" w:rsidRPr="002E5959">
        <w:rPr>
          <w:rFonts w:ascii="Times New Roman" w:hAnsi="Times New Roman" w:cs="Times New Roman"/>
          <w:i/>
          <w:color w:val="000000" w:themeColor="text1"/>
          <w:sz w:val="26"/>
          <w:szCs w:val="26"/>
        </w:rPr>
        <w:t>Hoàn thiện nền tảng truyền thông marketing số</w:t>
      </w:r>
      <w:bookmarkEnd w:id="105"/>
      <w:r w:rsidR="002915EC" w:rsidRPr="002E5959">
        <w:rPr>
          <w:rFonts w:ascii="Times New Roman" w:hAnsi="Times New Roman" w:cs="Times New Roman"/>
          <w:i/>
          <w:color w:val="000000" w:themeColor="text1"/>
          <w:sz w:val="26"/>
          <w:szCs w:val="26"/>
        </w:rPr>
        <w:t xml:space="preserve"> </w:t>
      </w:r>
    </w:p>
    <w:p w14:paraId="0F989C4E" w14:textId="06E3404F" w:rsidR="00C953AF" w:rsidRPr="002E5959" w:rsidRDefault="00C953AF" w:rsidP="00583CF8">
      <w:pPr>
        <w:pStyle w:val="FirstParagraph"/>
        <w:spacing w:before="0" w:after="0" w:line="360" w:lineRule="auto"/>
        <w:ind w:firstLine="720"/>
        <w:jc w:val="both"/>
        <w:rPr>
          <w:rFonts w:ascii="Times New Roman" w:hAnsi="Times New Roman" w:cs="Times New Roman"/>
          <w:sz w:val="26"/>
          <w:szCs w:val="26"/>
          <w:lang w:val="en-US"/>
        </w:rPr>
      </w:pPr>
      <w:r w:rsidRPr="002E5959">
        <w:rPr>
          <w:rFonts w:ascii="Times New Roman" w:hAnsi="Times New Roman" w:cs="Times New Roman"/>
          <w:sz w:val="26"/>
          <w:szCs w:val="26"/>
        </w:rPr>
        <w:t xml:space="preserve">Kết quả nghiên cứu cho thấy người dùng tin nhìn chung có đánh giá khá tích cực đối với các hoạt động truyền thông marketing số của Thư viện Quân đội. Các thành phần Nhận biết, Quan tâm và Phản hồi đều đạt mức trung bình khá, phản ánh rằng người dùng đã tiếp cận được các thông tin truyền thông của thư viện và có những phản </w:t>
      </w:r>
      <w:r w:rsidR="00914B52" w:rsidRPr="002E5959">
        <w:rPr>
          <w:rFonts w:ascii="Times New Roman" w:hAnsi="Times New Roman" w:cs="Times New Roman"/>
          <w:sz w:val="26"/>
          <w:szCs w:val="26"/>
        </w:rPr>
        <w:t>hồi</w:t>
      </w:r>
      <w:r w:rsidRPr="002E5959">
        <w:rPr>
          <w:rFonts w:ascii="Times New Roman" w:hAnsi="Times New Roman" w:cs="Times New Roman"/>
          <w:sz w:val="26"/>
          <w:szCs w:val="26"/>
        </w:rPr>
        <w:t xml:space="preserve"> nhất định đối với các hoạt động này. Tuy nhiên, </w:t>
      </w:r>
      <w:r w:rsidR="00E70555" w:rsidRPr="002E5959">
        <w:rPr>
          <w:rFonts w:ascii="Times New Roman" w:hAnsi="Times New Roman" w:cs="Times New Roman"/>
          <w:sz w:val="26"/>
          <w:szCs w:val="26"/>
        </w:rPr>
        <w:t>khả năng người dùng tương tác trực tiếp với thư viện cùng mức độ ưu tiên nguồn thông tin của thư viện vẫn còn hạn chế</w:t>
      </w:r>
      <w:r w:rsidR="00583CF8" w:rsidRPr="002E5959">
        <w:rPr>
          <w:rFonts w:ascii="Times New Roman" w:hAnsi="Times New Roman" w:cs="Times New Roman"/>
          <w:sz w:val="26"/>
          <w:szCs w:val="26"/>
        </w:rPr>
        <w:t xml:space="preserve">. Như vậy, Thư viện Quân đội </w:t>
      </w:r>
      <w:r w:rsidR="00583CF8" w:rsidRPr="002E5959">
        <w:rPr>
          <w:rFonts w:ascii="Times New Roman" w:hAnsi="Times New Roman" w:cs="Times New Roman"/>
          <w:sz w:val="26"/>
          <w:szCs w:val="26"/>
          <w:lang w:val="en-US"/>
        </w:rPr>
        <w:t xml:space="preserve">cần tập trung gia tăng mức độ hiện diện trên các nền tảng truyền thông số, tạo môi trường để tiếp cận và </w:t>
      </w:r>
      <w:r w:rsidR="00583CF8" w:rsidRPr="002E5959">
        <w:rPr>
          <w:rFonts w:ascii="Times New Roman" w:hAnsi="Times New Roman" w:cs="Times New Roman"/>
          <w:sz w:val="26"/>
          <w:szCs w:val="26"/>
        </w:rPr>
        <w:t>nâng cao mức độ ưu tiên của người dùng đối với các hoạt động truyền thông marketing số</w:t>
      </w:r>
      <w:r w:rsidR="00583CF8" w:rsidRPr="002E5959">
        <w:rPr>
          <w:rFonts w:ascii="Times New Roman" w:hAnsi="Times New Roman" w:cs="Times New Roman"/>
          <w:sz w:val="26"/>
          <w:szCs w:val="26"/>
          <w:lang w:val="en-US"/>
        </w:rPr>
        <w:t>. Đây là điều kiện quan trọng giúp hoạt động truyền thông được triển khai thống nhất và đạt hiệu quả trong dài hạn.</w:t>
      </w:r>
    </w:p>
    <w:p w14:paraId="7BDC2AC1" w14:textId="1F412021" w:rsidR="00981B49" w:rsidRPr="002E5959" w:rsidRDefault="00583CF8" w:rsidP="00981B49">
      <w:pPr>
        <w:pStyle w:val="BodyText"/>
        <w:spacing w:line="360" w:lineRule="auto"/>
        <w:jc w:val="both"/>
        <w:rPr>
          <w:rFonts w:ascii="Times New Roman" w:hAnsi="Times New Roman" w:cs="Times New Roman"/>
          <w:sz w:val="26"/>
          <w:szCs w:val="26"/>
          <w:lang w:val="en-US"/>
        </w:rPr>
      </w:pPr>
      <w:r w:rsidRPr="002E5959">
        <w:rPr>
          <w:rFonts w:ascii="Times New Roman" w:hAnsi="Times New Roman" w:cs="Times New Roman"/>
          <w:lang w:val="en-US"/>
        </w:rPr>
        <w:tab/>
      </w:r>
      <w:r w:rsidRPr="002E5959">
        <w:rPr>
          <w:rFonts w:ascii="Times New Roman" w:hAnsi="Times New Roman" w:cs="Times New Roman"/>
          <w:sz w:val="26"/>
          <w:szCs w:val="26"/>
          <w:lang w:val="en-US"/>
        </w:rPr>
        <w:t xml:space="preserve">Kết quả nghiên cứu </w:t>
      </w:r>
      <w:r w:rsidR="00981B49" w:rsidRPr="002E5959">
        <w:rPr>
          <w:rFonts w:ascii="Times New Roman" w:hAnsi="Times New Roman" w:cs="Times New Roman"/>
          <w:sz w:val="26"/>
          <w:szCs w:val="26"/>
          <w:lang w:val="en-US"/>
        </w:rPr>
        <w:t xml:space="preserve">thực trạng cho thấy mặc dù Thư viện Quân đội triển khai nội dung truyền thông trên nhiều nền tảng số như website, Facebook, Youtube, mạng truyền dữ liệu quân sự và bảng thông tin điện tử, tuy nhiên vẫn thiếu tính đồng bộ về nội dung, hình thức thể hiện và cơ chế phối hợp giữa các kênh, bộ phận để đạt hiệu quả truyền thông. Do đó, ở nhóm giải pháp đầu tiên, thư viện cần rà soát và hoàn thiện chiến lược truyền thông </w:t>
      </w:r>
      <w:r w:rsidR="00981B49" w:rsidRPr="002E5959">
        <w:rPr>
          <w:rFonts w:ascii="Times New Roman" w:hAnsi="Times New Roman" w:cs="Times New Roman"/>
          <w:sz w:val="26"/>
          <w:szCs w:val="26"/>
        </w:rPr>
        <w:t>marketing số theo mục tiêu phát triển của đơn vị; xây dựng quy trình quản lý nội dung truyền thông từ khâu lập kế hoạch, biên tập, kiểm duyệt, đăng tải đến đánh giá hiệu quả</w:t>
      </w:r>
      <w:r w:rsidR="00D04F31" w:rsidRPr="002E5959">
        <w:rPr>
          <w:rFonts w:ascii="Times New Roman" w:hAnsi="Times New Roman" w:cs="Times New Roman"/>
          <w:sz w:val="26"/>
          <w:szCs w:val="26"/>
          <w:lang w:val="en-US"/>
        </w:rPr>
        <w:t xml:space="preserve">, </w:t>
      </w:r>
      <w:r w:rsidR="00D04F31" w:rsidRPr="002E5959">
        <w:rPr>
          <w:rFonts w:ascii="Times New Roman" w:hAnsi="Times New Roman" w:cs="Times New Roman"/>
          <w:color w:val="000000" w:themeColor="text1"/>
          <w:sz w:val="26"/>
          <w:szCs w:val="26"/>
        </w:rPr>
        <w:t>tránh tình trạng truyền thông thiếu nhịp độ</w:t>
      </w:r>
      <w:r w:rsidR="00981B49" w:rsidRPr="002E5959">
        <w:rPr>
          <w:rFonts w:ascii="Times New Roman" w:hAnsi="Times New Roman" w:cs="Times New Roman"/>
          <w:sz w:val="26"/>
          <w:szCs w:val="26"/>
        </w:rPr>
        <w:t>; chuẩn hóa hệ thống nhận diện trên các nền tảng số</w:t>
      </w:r>
      <w:r w:rsidR="00981B49" w:rsidRPr="002E5959">
        <w:rPr>
          <w:rFonts w:ascii="Times New Roman" w:hAnsi="Times New Roman" w:cs="Times New Roman"/>
          <w:sz w:val="26"/>
          <w:szCs w:val="26"/>
          <w:lang w:val="en-US"/>
        </w:rPr>
        <w:t xml:space="preserve"> </w:t>
      </w:r>
      <w:r w:rsidR="00981B49" w:rsidRPr="002E5959">
        <w:rPr>
          <w:rFonts w:ascii="Times New Roman" w:hAnsi="Times New Roman" w:cs="Times New Roman"/>
          <w:color w:val="000000" w:themeColor="text1"/>
          <w:sz w:val="26"/>
          <w:szCs w:val="26"/>
          <w:lang w:val="en-US"/>
        </w:rPr>
        <w:t>bao gồm tên kênh, mô tả kênh, hình ảnh đại diện, logo, phong cách trình bày, hệ thống hastag và từ khóa tìm kiếm</w:t>
      </w:r>
      <w:r w:rsidR="00981B49" w:rsidRPr="002E5959">
        <w:rPr>
          <w:rFonts w:ascii="Times New Roman" w:hAnsi="Times New Roman" w:cs="Times New Roman"/>
          <w:sz w:val="26"/>
          <w:szCs w:val="26"/>
        </w:rPr>
        <w:t xml:space="preserve">; </w:t>
      </w:r>
      <w:r w:rsidR="00981B49" w:rsidRPr="002E5959">
        <w:rPr>
          <w:rFonts w:ascii="Times New Roman" w:hAnsi="Times New Roman" w:cs="Times New Roman"/>
          <w:sz w:val="26"/>
          <w:szCs w:val="26"/>
        </w:rPr>
        <w:lastRenderedPageBreak/>
        <w:t xml:space="preserve">đồng thời </w:t>
      </w:r>
      <w:r w:rsidR="00981B49" w:rsidRPr="002E5959">
        <w:rPr>
          <w:rFonts w:ascii="Times New Roman" w:hAnsi="Times New Roman" w:cs="Times New Roman"/>
          <w:sz w:val="26"/>
          <w:szCs w:val="26"/>
          <w:lang w:val="en-US"/>
        </w:rPr>
        <w:t>xác định</w:t>
      </w:r>
      <w:r w:rsidR="00981B49" w:rsidRPr="002E5959">
        <w:rPr>
          <w:rFonts w:ascii="Times New Roman" w:hAnsi="Times New Roman" w:cs="Times New Roman"/>
          <w:sz w:val="26"/>
          <w:szCs w:val="26"/>
        </w:rPr>
        <w:t xml:space="preserve"> rõ trách nhiệm giữa các bộ phận liên quan trong việc xây dựng và triển khai hoạt động truyền thông.</w:t>
      </w:r>
    </w:p>
    <w:p w14:paraId="40016951" w14:textId="305576F2" w:rsidR="008813B5" w:rsidRPr="002E5959" w:rsidRDefault="008813B5"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sz w:val="26"/>
          <w:szCs w:val="26"/>
        </w:rPr>
        <w:tab/>
      </w:r>
      <w:r w:rsidR="00D04F31" w:rsidRPr="002E5959">
        <w:rPr>
          <w:rFonts w:ascii="Times New Roman" w:hAnsi="Times New Roman" w:cs="Times New Roman"/>
          <w:sz w:val="26"/>
          <w:szCs w:val="26"/>
          <w:lang w:val="en-US"/>
        </w:rPr>
        <w:t xml:space="preserve">Thêm vào đó, </w:t>
      </w:r>
      <w:r w:rsidR="002076FD" w:rsidRPr="002E5959">
        <w:rPr>
          <w:rFonts w:ascii="Times New Roman" w:hAnsi="Times New Roman" w:cs="Times New Roman"/>
          <w:color w:val="000000" w:themeColor="text1"/>
          <w:sz w:val="26"/>
          <w:szCs w:val="26"/>
          <w:lang w:val="en-US"/>
        </w:rPr>
        <w:t xml:space="preserve">Thư viện cũng có thể tăng cường mức độ nhận diện thông qua các hoạt động hợp </w:t>
      </w:r>
      <w:r w:rsidR="002076FD" w:rsidRPr="002E5959">
        <w:rPr>
          <w:rFonts w:ascii="Times New Roman" w:hAnsi="Times New Roman" w:cs="Times New Roman"/>
          <w:color w:val="000000" w:themeColor="text1"/>
          <w:spacing w:val="-2"/>
          <w:sz w:val="26"/>
          <w:szCs w:val="26"/>
          <w:lang w:val="en-US"/>
        </w:rPr>
        <w:t>tác truyền thông. Hàng năm, Thư viện Quân đội đều có kế hoạch phối hợp với các học viện, nhà trường, cơ quan, đơn vị trong Quân đội và các tổ chức thông tin khác trong hoạt động chuyên môn và phát triển văn hóa đọc. Tuy nhiên, các thông tin về những sự kiện này chưa thực sự nổi bật. Bên cạnh việc tự đăng tải thông tin sự kiện trên các kênh truyền thông của thư viện, cần gia tăng mức độ xuất hiện trên các kênh truyền thông của đối tác nhằm mở rộng phạm vi tiếp cận đến các tệp người dùng mới.</w:t>
      </w:r>
    </w:p>
    <w:p w14:paraId="3F2F515B" w14:textId="16AF12C6" w:rsidR="008D3856" w:rsidRPr="002E5959" w:rsidRDefault="00D04F31"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lang w:val="en-US"/>
        </w:rPr>
        <w:t xml:space="preserve">Bên cạnh đó, </w:t>
      </w:r>
      <w:r w:rsidR="008D3856" w:rsidRPr="002E5959">
        <w:rPr>
          <w:rFonts w:ascii="Times New Roman" w:hAnsi="Times New Roman" w:cs="Times New Roman"/>
          <w:sz w:val="26"/>
          <w:szCs w:val="26"/>
          <w:lang w:val="en-US"/>
        </w:rPr>
        <w:t xml:space="preserve">Thư viện Quân đội cũng cần chú trọng </w:t>
      </w:r>
      <w:r w:rsidRPr="002E5959">
        <w:rPr>
          <w:rFonts w:ascii="Times New Roman" w:hAnsi="Times New Roman" w:cs="Times New Roman"/>
          <w:sz w:val="26"/>
          <w:szCs w:val="26"/>
          <w:lang w:val="en-US"/>
        </w:rPr>
        <w:t>vào khả năng</w:t>
      </w:r>
      <w:r w:rsidR="008D3856" w:rsidRPr="002E5959">
        <w:rPr>
          <w:rFonts w:ascii="Times New Roman" w:hAnsi="Times New Roman" w:cs="Times New Roman"/>
          <w:sz w:val="26"/>
          <w:szCs w:val="26"/>
          <w:lang w:val="en-US"/>
        </w:rPr>
        <w:t xml:space="preserve"> tương tác với người dùng.</w:t>
      </w:r>
      <w:r w:rsidRPr="002E5959">
        <w:rPr>
          <w:rFonts w:ascii="Times New Roman" w:hAnsi="Times New Roman" w:cs="Times New Roman"/>
          <w:sz w:val="26"/>
          <w:szCs w:val="26"/>
          <w:lang w:val="en-US"/>
        </w:rPr>
        <w:t xml:space="preserve"> Việc này yêu cầu</w:t>
      </w:r>
      <w:r w:rsidR="008D3856" w:rsidRPr="002E5959">
        <w:rPr>
          <w:rFonts w:ascii="Times New Roman" w:hAnsi="Times New Roman" w:cs="Times New Roman"/>
          <w:sz w:val="26"/>
          <w:szCs w:val="26"/>
          <w:lang w:val="en-US"/>
        </w:rPr>
        <w:t xml:space="preserve"> cần có quy trình </w:t>
      </w:r>
      <w:r w:rsidR="008D3856" w:rsidRPr="002E5959">
        <w:rPr>
          <w:rFonts w:ascii="Times New Roman" w:hAnsi="Times New Roman" w:cs="Times New Roman"/>
          <w:sz w:val="26"/>
          <w:szCs w:val="26"/>
        </w:rPr>
        <w:t xml:space="preserve">tiếp nhận và phản hồi ý kiến người dùng trên các nền tảng số. Các câu hỏi, bình luận hoặc đề xuất của người dùng cần được phản hồi </w:t>
      </w:r>
      <w:r w:rsidR="008D3856" w:rsidRPr="002E5959">
        <w:rPr>
          <w:rFonts w:ascii="Times New Roman" w:hAnsi="Times New Roman" w:cs="Times New Roman"/>
          <w:sz w:val="26"/>
          <w:szCs w:val="26"/>
          <w:lang w:val="en-US"/>
        </w:rPr>
        <w:t>không vượt quá 4 giờ</w:t>
      </w:r>
      <w:r w:rsidR="008D3856" w:rsidRPr="002E5959">
        <w:rPr>
          <w:rFonts w:ascii="Times New Roman" w:hAnsi="Times New Roman" w:cs="Times New Roman"/>
          <w:sz w:val="26"/>
          <w:szCs w:val="26"/>
        </w:rPr>
        <w:t xml:space="preserve"> </w:t>
      </w:r>
      <w:r w:rsidR="008D3856" w:rsidRPr="002E5959">
        <w:rPr>
          <w:rFonts w:ascii="Times New Roman" w:hAnsi="Times New Roman" w:cs="Times New Roman"/>
          <w:sz w:val="26"/>
          <w:szCs w:val="26"/>
          <w:lang w:val="en-US"/>
        </w:rPr>
        <w:t xml:space="preserve">mỗi ngày </w:t>
      </w:r>
      <w:r w:rsidR="008D3856" w:rsidRPr="002E5959">
        <w:rPr>
          <w:rFonts w:ascii="Times New Roman" w:hAnsi="Times New Roman" w:cs="Times New Roman"/>
          <w:sz w:val="26"/>
          <w:szCs w:val="26"/>
        </w:rPr>
        <w:t xml:space="preserve">nhằm tạo cảm giác được lắng nghe và hỗ trợ. Việc duy trì phản hồi thường xuyên cũng góp phần nâng cao mức độ tin cậy của các kênh truyền thông do thư viện quản lý. </w:t>
      </w:r>
    </w:p>
    <w:p w14:paraId="11DF06F1" w14:textId="4C51A3B2" w:rsidR="00D04F31" w:rsidRPr="002E5959" w:rsidRDefault="00D04F31" w:rsidP="00D04F31">
      <w:pPr>
        <w:pStyle w:val="NormalWeb"/>
        <w:spacing w:line="360" w:lineRule="auto"/>
        <w:jc w:val="both"/>
        <w:rPr>
          <w:sz w:val="26"/>
          <w:szCs w:val="26"/>
        </w:rPr>
      </w:pPr>
      <w:r w:rsidRPr="002E5959">
        <w:rPr>
          <w:sz w:val="26"/>
          <w:szCs w:val="26"/>
        </w:rPr>
        <w:tab/>
        <w:t>Để thực hiện được những nội dung trên, thư viện cần nâng cao năng lực của đội ngũ cán bộ thông qua các lớp tập huấn về truyền thông marketing số, sản xuất nội dung đa phương tiện, quản trị nền tảng số và phân tích dữ liệu truyền thông. Việc đầu tư hạ tầng công nghệ, phần mềm hỗ trợ quản lý nội dung và công cụ theo dõi hiệu quả truyền thông cũng cần được quan tâm đầu tư nhằm tạo nền tảng kỹ thuật tốt cho các giai đoạn tiếp theo.</w:t>
      </w:r>
    </w:p>
    <w:p w14:paraId="79BC2792" w14:textId="2CE2C5E5"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107" w:name="_Toc229560395"/>
      <w:bookmarkStart w:id="108" w:name="_Toc236385449"/>
      <w:bookmarkStart w:id="109" w:name="Xdb20ad18340e5f955a176b12ca94b365ca028b5"/>
      <w:bookmarkEnd w:id="106"/>
      <w:r w:rsidRPr="002E5959">
        <w:rPr>
          <w:rFonts w:ascii="Times New Roman" w:hAnsi="Times New Roman" w:cs="Times New Roman"/>
          <w:i/>
          <w:color w:val="000000" w:themeColor="text1"/>
          <w:sz w:val="26"/>
          <w:szCs w:val="26"/>
        </w:rPr>
        <w:t xml:space="preserve">4.1.2. </w:t>
      </w:r>
      <w:bookmarkEnd w:id="107"/>
      <w:r w:rsidR="00D04F31" w:rsidRPr="002E5959">
        <w:rPr>
          <w:rFonts w:ascii="Times New Roman" w:hAnsi="Times New Roman" w:cs="Times New Roman"/>
          <w:i/>
          <w:color w:val="000000" w:themeColor="text1"/>
          <w:sz w:val="26"/>
          <w:szCs w:val="26"/>
        </w:rPr>
        <w:t>Nâng cao chất lượng nội dung truyền thông hướng tới người dùng</w:t>
      </w:r>
      <w:bookmarkEnd w:id="108"/>
    </w:p>
    <w:p w14:paraId="6A1EF783" w14:textId="6DAD1E3D" w:rsidR="00D04F31" w:rsidRPr="002E5959" w:rsidRDefault="00D04F31" w:rsidP="00D04F31">
      <w:pPr>
        <w:pStyle w:val="pdq2pgselectionanchorcontainer"/>
        <w:spacing w:line="360" w:lineRule="auto"/>
        <w:jc w:val="both"/>
        <w:rPr>
          <w:sz w:val="26"/>
          <w:szCs w:val="26"/>
        </w:rPr>
      </w:pPr>
      <w:r w:rsidRPr="002E5959">
        <w:rPr>
          <w:color w:val="000000" w:themeColor="text1"/>
          <w:sz w:val="26"/>
          <w:szCs w:val="26"/>
        </w:rPr>
        <w:tab/>
      </w:r>
      <w:r w:rsidR="007204C6" w:rsidRPr="002E5959">
        <w:rPr>
          <w:color w:val="000000" w:themeColor="text1"/>
          <w:sz w:val="26"/>
          <w:szCs w:val="26"/>
        </w:rPr>
        <w:t xml:space="preserve">Kết luận </w:t>
      </w:r>
      <w:r w:rsidR="00914B52" w:rsidRPr="002E5959">
        <w:rPr>
          <w:color w:val="000000" w:themeColor="text1"/>
          <w:sz w:val="26"/>
          <w:szCs w:val="26"/>
        </w:rPr>
        <w:t>về</w:t>
      </w:r>
      <w:r w:rsidR="007204C6" w:rsidRPr="002E5959">
        <w:rPr>
          <w:color w:val="000000" w:themeColor="text1"/>
          <w:sz w:val="26"/>
          <w:szCs w:val="26"/>
        </w:rPr>
        <w:t xml:space="preserve"> truyền thông marketing số có </w:t>
      </w:r>
      <w:r w:rsidR="00AD5D75" w:rsidRPr="002E5959">
        <w:rPr>
          <w:color w:val="000000" w:themeColor="text1"/>
          <w:sz w:val="26"/>
          <w:szCs w:val="26"/>
        </w:rPr>
        <w:t>mối quan hệ</w:t>
      </w:r>
      <w:r w:rsidR="007204C6" w:rsidRPr="002E5959">
        <w:rPr>
          <w:color w:val="000000" w:themeColor="text1"/>
          <w:sz w:val="26"/>
          <w:szCs w:val="26"/>
        </w:rPr>
        <w:t xml:space="preserve"> tích cực đến thái độ, chuẩ</w:t>
      </w:r>
      <w:r w:rsidR="007204C6" w:rsidRPr="002E5959">
        <w:rPr>
          <w:color w:val="000000" w:themeColor="text1"/>
          <w:spacing w:val="-2"/>
          <w:sz w:val="26"/>
          <w:szCs w:val="26"/>
        </w:rPr>
        <w:t>n mực chủ quan và kiểm soát hành vi cảm nhận cho thấy</w:t>
      </w:r>
      <w:r w:rsidR="00914B52" w:rsidRPr="002E5959">
        <w:rPr>
          <w:color w:val="000000" w:themeColor="text1"/>
          <w:spacing w:val="-2"/>
          <w:sz w:val="26"/>
          <w:szCs w:val="26"/>
        </w:rPr>
        <w:t xml:space="preserve"> </w:t>
      </w:r>
      <w:r w:rsidR="007204C6" w:rsidRPr="002E5959">
        <w:rPr>
          <w:color w:val="000000" w:themeColor="text1"/>
          <w:spacing w:val="-2"/>
          <w:sz w:val="26"/>
          <w:szCs w:val="26"/>
        </w:rPr>
        <w:t xml:space="preserve">vai trò quan trọng của nội dung </w:t>
      </w:r>
      <w:r w:rsidR="005B5FA1" w:rsidRPr="002E5959">
        <w:rPr>
          <w:color w:val="000000" w:themeColor="text1"/>
          <w:spacing w:val="-2"/>
          <w:sz w:val="26"/>
          <w:szCs w:val="26"/>
        </w:rPr>
        <w:t>truyền thông</w:t>
      </w:r>
      <w:r w:rsidR="007204C6" w:rsidRPr="002E5959">
        <w:rPr>
          <w:color w:val="000000" w:themeColor="text1"/>
          <w:spacing w:val="-2"/>
          <w:sz w:val="26"/>
          <w:szCs w:val="26"/>
        </w:rPr>
        <w:t xml:space="preserve"> trong việc định hình nhận thức của người dùng đối với thư viện. </w:t>
      </w:r>
      <w:r w:rsidR="00C953AF" w:rsidRPr="002E5959">
        <w:rPr>
          <w:spacing w:val="-2"/>
          <w:sz w:val="26"/>
          <w:szCs w:val="26"/>
        </w:rPr>
        <w:t xml:space="preserve">Nói cách khác, những </w:t>
      </w:r>
      <w:r w:rsidR="0046097C" w:rsidRPr="002E5959">
        <w:rPr>
          <w:spacing w:val="-2"/>
          <w:sz w:val="26"/>
          <w:szCs w:val="26"/>
        </w:rPr>
        <w:t>thông tin</w:t>
      </w:r>
      <w:r w:rsidR="005B5FA1" w:rsidRPr="002E5959">
        <w:rPr>
          <w:spacing w:val="-2"/>
          <w:sz w:val="26"/>
          <w:szCs w:val="26"/>
        </w:rPr>
        <w:t xml:space="preserve"> mà</w:t>
      </w:r>
      <w:r w:rsidR="00C953AF" w:rsidRPr="002E5959">
        <w:rPr>
          <w:spacing w:val="-2"/>
          <w:sz w:val="26"/>
          <w:szCs w:val="26"/>
        </w:rPr>
        <w:t xml:space="preserve"> người dùng nhìn thấy, tiếp nhận và trải nghiệm từ </w:t>
      </w:r>
      <w:r w:rsidR="00C953AF" w:rsidRPr="002E5959">
        <w:rPr>
          <w:spacing w:val="-2"/>
          <w:sz w:val="26"/>
          <w:szCs w:val="26"/>
        </w:rPr>
        <w:lastRenderedPageBreak/>
        <w:t xml:space="preserve">các hoạt động truyền thông của thư viện có thể ảnh hưởng đến cách họ </w:t>
      </w:r>
      <w:r w:rsidR="005B5FA1" w:rsidRPr="002E5959">
        <w:rPr>
          <w:spacing w:val="-2"/>
          <w:sz w:val="26"/>
          <w:szCs w:val="26"/>
        </w:rPr>
        <w:t>cảm nhận về</w:t>
      </w:r>
      <w:r w:rsidR="00C953AF" w:rsidRPr="002E5959">
        <w:rPr>
          <w:spacing w:val="-2"/>
          <w:sz w:val="26"/>
          <w:szCs w:val="26"/>
        </w:rPr>
        <w:t xml:space="preserve"> giá trị của thư viện cũng như mức độ sẵn sàng sử dụng các dịch vụ thông tin.</w:t>
      </w:r>
      <w:r w:rsidRPr="002E5959">
        <w:rPr>
          <w:spacing w:val="-2"/>
          <w:sz w:val="26"/>
          <w:szCs w:val="26"/>
        </w:rPr>
        <w:t xml:space="preserve"> </w:t>
      </w:r>
      <w:r w:rsidRPr="002E5959">
        <w:rPr>
          <w:sz w:val="26"/>
          <w:szCs w:val="26"/>
        </w:rPr>
        <w:t xml:space="preserve">Vì vậy, sau khi hoàn thiện nền tảng truyền thông marketing số, trọng tâm của </w:t>
      </w:r>
      <w:r w:rsidRPr="002E5959">
        <w:rPr>
          <w:sz w:val="26"/>
          <w:szCs w:val="26"/>
          <w:lang w:val="vi-VN"/>
        </w:rPr>
        <w:t>nhóm giải pháp tiếp theo</w:t>
      </w:r>
      <w:r w:rsidRPr="002E5959">
        <w:rPr>
          <w:sz w:val="26"/>
          <w:szCs w:val="26"/>
        </w:rPr>
        <w:t xml:space="preserve"> là nâng cao chất lượng nội dung truyền thông.</w:t>
      </w:r>
    </w:p>
    <w:p w14:paraId="0FFD588D" w14:textId="3E3C99A5" w:rsidR="00EE12AF" w:rsidRPr="002E5959" w:rsidRDefault="00D04F31" w:rsidP="00B60AC2">
      <w:pPr>
        <w:pStyle w:val="NormalWeb"/>
        <w:spacing w:line="360" w:lineRule="auto"/>
        <w:jc w:val="both"/>
        <w:rPr>
          <w:sz w:val="26"/>
          <w:szCs w:val="26"/>
          <w:lang w:val="vi-VN"/>
        </w:rPr>
      </w:pPr>
      <w:r w:rsidRPr="002E5959">
        <w:rPr>
          <w:sz w:val="26"/>
          <w:szCs w:val="26"/>
        </w:rPr>
        <w:tab/>
        <w:t>Hoạt động truyền thông</w:t>
      </w:r>
      <w:r w:rsidRPr="002E5959">
        <w:rPr>
          <w:sz w:val="26"/>
          <w:szCs w:val="26"/>
          <w:lang w:val="vi-VN"/>
        </w:rPr>
        <w:t xml:space="preserve"> marketing số của thư viện</w:t>
      </w:r>
      <w:r w:rsidRPr="002E5959">
        <w:rPr>
          <w:sz w:val="26"/>
          <w:szCs w:val="26"/>
        </w:rPr>
        <w:t xml:space="preserve"> cần chuyển </w:t>
      </w:r>
      <w:r w:rsidRPr="002E5959">
        <w:rPr>
          <w:sz w:val="26"/>
          <w:szCs w:val="26"/>
          <w:lang w:val="vi-VN"/>
        </w:rPr>
        <w:t>sự tập trung sang</w:t>
      </w:r>
      <w:r w:rsidRPr="002E5959">
        <w:rPr>
          <w:sz w:val="26"/>
          <w:szCs w:val="26"/>
        </w:rPr>
        <w:t xml:space="preserve"> người dùn</w:t>
      </w:r>
      <w:r w:rsidRPr="002E5959">
        <w:rPr>
          <w:sz w:val="26"/>
          <w:szCs w:val="26"/>
          <w:lang w:val="vi-VN"/>
        </w:rPr>
        <w:t>g</w:t>
      </w:r>
      <w:r w:rsidRPr="002E5959">
        <w:rPr>
          <w:sz w:val="26"/>
          <w:szCs w:val="26"/>
        </w:rPr>
        <w:t>. Mọi nội dung truyền thông phải xuất phát từ nhu cầu thực tế của người sử dụng thay vì góc nhìn của thư viện</w:t>
      </w:r>
      <w:r w:rsidR="00B60AC2" w:rsidRPr="002E5959">
        <w:rPr>
          <w:sz w:val="26"/>
          <w:szCs w:val="26"/>
          <w:lang w:val="vi-VN"/>
        </w:rPr>
        <w:t xml:space="preserve">. </w:t>
      </w:r>
      <w:r w:rsidR="00EE12AF" w:rsidRPr="002E5959">
        <w:rPr>
          <w:sz w:val="26"/>
          <w:szCs w:val="26"/>
        </w:rPr>
        <w:t xml:space="preserve">Để thực hiện điều này, thư viện cần khảo sát người dùng định kỳ đối với những chủ đề mà họ quan tâm </w:t>
      </w:r>
      <w:r w:rsidR="00EE12AF" w:rsidRPr="002E5959">
        <w:rPr>
          <w:color w:val="000000" w:themeColor="text1"/>
          <w:sz w:val="26"/>
          <w:szCs w:val="26"/>
        </w:rPr>
        <w:t>bằng cách tổ chức bình chọn chủ đề sách, khảo sát về nhu cầu tài liệu, hỏi – đáp trực tuyến,</w:t>
      </w:r>
      <w:r w:rsidR="00EE12AF" w:rsidRPr="002E5959">
        <w:rPr>
          <w:sz w:val="26"/>
          <w:szCs w:val="26"/>
        </w:rPr>
        <w:t xml:space="preserve"> tổng hợp các câu hỏi thường gặp tại quầy phục vụ, thống kê các từ khóa được tìm kiếm nhiều trên hệ thống tra cứu OPAC và theo dõi những phản hồi của người dùng về nội dung đăng tải trên mạng xã hội. Những dữ liệu này sẽ trở thành cơ sở để xây dựng kế hoạch nội dung phù hợp với nhu cầu thực tế.</w:t>
      </w:r>
    </w:p>
    <w:p w14:paraId="2BABDF5E" w14:textId="67449601" w:rsidR="00EE12AF" w:rsidRPr="002E5959" w:rsidRDefault="00EE12AF" w:rsidP="00A65492">
      <w:pPr>
        <w:spacing w:after="0" w:line="360" w:lineRule="auto"/>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sz w:val="26"/>
          <w:szCs w:val="26"/>
        </w:rPr>
        <w:tab/>
        <w:t>Về cơ cấu nội dung</w:t>
      </w:r>
      <w:r w:rsidRPr="002E5959">
        <w:rPr>
          <w:rFonts w:ascii="Times New Roman" w:hAnsi="Times New Roman" w:cs="Times New Roman"/>
          <w:sz w:val="26"/>
          <w:szCs w:val="26"/>
          <w:lang w:val="en-US"/>
        </w:rPr>
        <w:t xml:space="preserve"> truyền thông</w:t>
      </w:r>
      <w:r w:rsidRPr="002E5959">
        <w:rPr>
          <w:rFonts w:ascii="Times New Roman" w:hAnsi="Times New Roman" w:cs="Times New Roman"/>
          <w:sz w:val="26"/>
          <w:szCs w:val="26"/>
        </w:rPr>
        <w:t>,</w:t>
      </w:r>
      <w:r w:rsidRPr="002E5959">
        <w:rPr>
          <w:rFonts w:ascii="Times New Roman" w:hAnsi="Times New Roman" w:cs="Times New Roman"/>
          <w:sz w:val="26"/>
          <w:szCs w:val="26"/>
          <w:lang w:val="en-US"/>
        </w:rPr>
        <w:t xml:space="preserve"> các thông điệp về các giá trị cốt lõi của thư viện như giới thiệu nguồn lực thông tin, chia sẻ kiến thức, kỹ năng trong khai thác, sử dụng tài liệu thư viện </w:t>
      </w:r>
      <w:r w:rsidR="00B60AC2" w:rsidRPr="002E5959">
        <w:rPr>
          <w:rFonts w:ascii="Times New Roman" w:hAnsi="Times New Roman" w:cs="Times New Roman"/>
          <w:sz w:val="26"/>
          <w:szCs w:val="26"/>
        </w:rPr>
        <w:t>nên chiếm phần lớn không gian.</w:t>
      </w:r>
      <w:r w:rsidRPr="002E5959">
        <w:rPr>
          <w:rFonts w:ascii="Times New Roman" w:hAnsi="Times New Roman" w:cs="Times New Roman"/>
          <w:sz w:val="26"/>
          <w:szCs w:val="26"/>
          <w:lang w:val="en-US"/>
        </w:rPr>
        <w:t xml:space="preserve"> Những nội dung này giúp người dùng cảm nhận rõ những lợi ích mà thư viện có thể mang lại cho họ và giảm rào cản tiếp cận. Thư viện </w:t>
      </w:r>
      <w:r w:rsidR="00B60AC2" w:rsidRPr="002E5959">
        <w:rPr>
          <w:rFonts w:ascii="Times New Roman" w:hAnsi="Times New Roman" w:cs="Times New Roman"/>
          <w:sz w:val="26"/>
          <w:szCs w:val="26"/>
        </w:rPr>
        <w:t>cũng nên</w:t>
      </w:r>
      <w:r w:rsidRPr="002E5959">
        <w:rPr>
          <w:rFonts w:ascii="Times New Roman" w:hAnsi="Times New Roman" w:cs="Times New Roman"/>
          <w:sz w:val="26"/>
          <w:szCs w:val="26"/>
          <w:lang w:val="en-US"/>
        </w:rPr>
        <w:t xml:space="preserve"> dành </w:t>
      </w:r>
      <w:r w:rsidR="00B60AC2" w:rsidRPr="002E5959">
        <w:rPr>
          <w:rFonts w:ascii="Times New Roman" w:hAnsi="Times New Roman" w:cs="Times New Roman"/>
          <w:sz w:val="26"/>
          <w:szCs w:val="26"/>
        </w:rPr>
        <w:t xml:space="preserve">một phần thời lượng </w:t>
      </w:r>
      <w:r w:rsidRPr="002E5959">
        <w:rPr>
          <w:rFonts w:ascii="Times New Roman" w:hAnsi="Times New Roman" w:cs="Times New Roman"/>
          <w:sz w:val="26"/>
          <w:szCs w:val="26"/>
          <w:lang w:val="en-US"/>
        </w:rPr>
        <w:t xml:space="preserve">cho việc quảng bá các sự kiện, chương trình của thư viện như </w:t>
      </w:r>
      <w:r w:rsidRPr="002E5959">
        <w:rPr>
          <w:rFonts w:ascii="Times New Roman" w:eastAsia="Times New Roman" w:hAnsi="Times New Roman" w:cs="Times New Roman"/>
          <w:color w:val="000000" w:themeColor="text1"/>
          <w:sz w:val="26"/>
          <w:szCs w:val="26"/>
        </w:rPr>
        <w:t>hội thảo, tọa đàm chuyên đề, chương trình giới thiệu sách hoặc diễn đàn học thuật có sự tham gia của các chuyên gia</w:t>
      </w:r>
      <w:r w:rsidRPr="002E5959">
        <w:rPr>
          <w:rFonts w:ascii="Times New Roman" w:eastAsia="Times New Roman" w:hAnsi="Times New Roman" w:cs="Times New Roman"/>
          <w:color w:val="000000" w:themeColor="text1"/>
          <w:sz w:val="26"/>
          <w:szCs w:val="26"/>
          <w:lang w:val="en-US"/>
        </w:rPr>
        <w:t xml:space="preserve"> nhằm</w:t>
      </w:r>
      <w:r w:rsidRPr="002E5959">
        <w:rPr>
          <w:rFonts w:ascii="Times New Roman" w:eastAsia="Times New Roman" w:hAnsi="Times New Roman" w:cs="Times New Roman"/>
          <w:color w:val="000000" w:themeColor="text1"/>
          <w:sz w:val="26"/>
          <w:szCs w:val="26"/>
        </w:rPr>
        <w:t xml:space="preserve"> </w:t>
      </w:r>
      <w:r w:rsidRPr="002E5959">
        <w:rPr>
          <w:rFonts w:ascii="Times New Roman" w:eastAsia="Times New Roman" w:hAnsi="Times New Roman" w:cs="Times New Roman"/>
          <w:color w:val="000000" w:themeColor="text1"/>
          <w:sz w:val="26"/>
          <w:szCs w:val="26"/>
          <w:lang w:val="en-US"/>
        </w:rPr>
        <w:t xml:space="preserve">tăng mức độ uy tín của tổ chức, </w:t>
      </w:r>
      <w:r w:rsidRPr="002E5959">
        <w:rPr>
          <w:rFonts w:ascii="Times New Roman" w:eastAsia="Times New Roman" w:hAnsi="Times New Roman" w:cs="Times New Roman"/>
          <w:color w:val="000000" w:themeColor="text1"/>
          <w:sz w:val="26"/>
          <w:szCs w:val="26"/>
        </w:rPr>
        <w:t>nâng cao nhận thức của cộng đồng người dùng về vai trò của thư viện trong hoạt động học tập và nghiên cứu.</w:t>
      </w:r>
    </w:p>
    <w:p w14:paraId="3680C509" w14:textId="6BAFFBF4" w:rsidR="00B60AC2" w:rsidRPr="002E5959" w:rsidRDefault="00B60AC2" w:rsidP="00B60AC2">
      <w:pPr>
        <w:pStyle w:val="NormalWeb"/>
        <w:spacing w:line="360" w:lineRule="auto"/>
        <w:jc w:val="both"/>
        <w:rPr>
          <w:sz w:val="26"/>
          <w:szCs w:val="26"/>
        </w:rPr>
      </w:pPr>
      <w:r w:rsidRPr="002E5959">
        <w:rPr>
          <w:sz w:val="26"/>
          <w:szCs w:val="26"/>
        </w:rPr>
        <w:tab/>
      </w:r>
      <w:r w:rsidR="00EE12AF" w:rsidRPr="002E5959">
        <w:rPr>
          <w:sz w:val="26"/>
          <w:szCs w:val="26"/>
        </w:rPr>
        <w:t xml:space="preserve">Để </w:t>
      </w:r>
      <w:r w:rsidR="00F41C6C" w:rsidRPr="002E5959">
        <w:rPr>
          <w:sz w:val="26"/>
          <w:szCs w:val="26"/>
        </w:rPr>
        <w:t xml:space="preserve">gia tăng sức hấp dẫn của </w:t>
      </w:r>
      <w:r w:rsidR="00D642B5" w:rsidRPr="002E5959">
        <w:rPr>
          <w:sz w:val="26"/>
          <w:szCs w:val="26"/>
        </w:rPr>
        <w:t>nội dung truyền thông</w:t>
      </w:r>
      <w:r w:rsidR="00EE12AF" w:rsidRPr="002E5959">
        <w:rPr>
          <w:sz w:val="26"/>
          <w:szCs w:val="26"/>
        </w:rPr>
        <w:t xml:space="preserve">, cần </w:t>
      </w:r>
      <w:r w:rsidR="00D642B5" w:rsidRPr="002E5959">
        <w:rPr>
          <w:sz w:val="26"/>
          <w:szCs w:val="26"/>
        </w:rPr>
        <w:t xml:space="preserve">có những </w:t>
      </w:r>
      <w:r w:rsidR="00EE12AF" w:rsidRPr="002E5959">
        <w:rPr>
          <w:sz w:val="26"/>
          <w:szCs w:val="26"/>
        </w:rPr>
        <w:t xml:space="preserve">đổi mới </w:t>
      </w:r>
      <w:r w:rsidR="00D642B5" w:rsidRPr="002E5959">
        <w:rPr>
          <w:sz w:val="26"/>
          <w:szCs w:val="26"/>
        </w:rPr>
        <w:t xml:space="preserve">trong </w:t>
      </w:r>
      <w:r w:rsidR="00EE12AF" w:rsidRPr="002E5959">
        <w:rPr>
          <w:sz w:val="26"/>
          <w:szCs w:val="26"/>
        </w:rPr>
        <w:t xml:space="preserve">cách thức trình bày nội dung theo </w:t>
      </w:r>
      <w:r w:rsidR="00D642B5" w:rsidRPr="002E5959">
        <w:rPr>
          <w:sz w:val="26"/>
          <w:szCs w:val="26"/>
        </w:rPr>
        <w:t>dạng trực quan hơn</w:t>
      </w:r>
      <w:r w:rsidR="00EE12AF" w:rsidRPr="002E5959">
        <w:rPr>
          <w:sz w:val="26"/>
          <w:szCs w:val="26"/>
        </w:rPr>
        <w:t xml:space="preserve">. </w:t>
      </w:r>
      <w:r w:rsidR="00D642B5" w:rsidRPr="002E5959">
        <w:rPr>
          <w:sz w:val="26"/>
          <w:szCs w:val="26"/>
        </w:rPr>
        <w:t>Không nên sử dụng quá nhiều thông điệp ở dạng</w:t>
      </w:r>
      <w:r w:rsidR="00EE12AF" w:rsidRPr="002E5959">
        <w:rPr>
          <w:sz w:val="26"/>
          <w:szCs w:val="26"/>
        </w:rPr>
        <w:t xml:space="preserve"> </w:t>
      </w:r>
      <w:r w:rsidR="00D642B5" w:rsidRPr="002E5959">
        <w:rPr>
          <w:sz w:val="26"/>
          <w:szCs w:val="26"/>
        </w:rPr>
        <w:t>văn bản, thay vào đó, nên ứng dụng các video ngắn để giới thiệu tài nguyên thông tin và</w:t>
      </w:r>
      <w:r w:rsidR="00EE12AF" w:rsidRPr="002E5959">
        <w:rPr>
          <w:sz w:val="26"/>
          <w:szCs w:val="26"/>
        </w:rPr>
        <w:t xml:space="preserve"> hướng dẫn </w:t>
      </w:r>
      <w:r w:rsidR="00D642B5" w:rsidRPr="002E5959">
        <w:rPr>
          <w:sz w:val="26"/>
          <w:szCs w:val="26"/>
        </w:rPr>
        <w:t xml:space="preserve">các </w:t>
      </w:r>
      <w:r w:rsidR="00EE12AF" w:rsidRPr="002E5959">
        <w:rPr>
          <w:sz w:val="26"/>
          <w:szCs w:val="26"/>
        </w:rPr>
        <w:t xml:space="preserve">bước </w:t>
      </w:r>
      <w:r w:rsidR="00D642B5" w:rsidRPr="002E5959">
        <w:rPr>
          <w:sz w:val="26"/>
          <w:szCs w:val="26"/>
        </w:rPr>
        <w:t xml:space="preserve">sử dụng thư viện </w:t>
      </w:r>
      <w:r w:rsidR="00EE12AF" w:rsidRPr="002E5959">
        <w:rPr>
          <w:sz w:val="26"/>
          <w:szCs w:val="26"/>
        </w:rPr>
        <w:t>hoặc thiết kế hình ảnh trực quan</w:t>
      </w:r>
      <w:r w:rsidR="00D642B5" w:rsidRPr="002E5959">
        <w:rPr>
          <w:sz w:val="26"/>
          <w:szCs w:val="26"/>
        </w:rPr>
        <w:t>, sinh động</w:t>
      </w:r>
      <w:r w:rsidR="00EE12AF" w:rsidRPr="002E5959">
        <w:rPr>
          <w:sz w:val="26"/>
          <w:szCs w:val="26"/>
        </w:rPr>
        <w:t xml:space="preserve"> </w:t>
      </w:r>
      <w:r w:rsidR="00D642B5" w:rsidRPr="002E5959">
        <w:rPr>
          <w:sz w:val="26"/>
          <w:szCs w:val="26"/>
        </w:rPr>
        <w:t>giúp</w:t>
      </w:r>
      <w:r w:rsidR="00EE12AF" w:rsidRPr="002E5959">
        <w:rPr>
          <w:sz w:val="26"/>
          <w:szCs w:val="26"/>
        </w:rPr>
        <w:t xml:space="preserve"> người dùng dễ dàng</w:t>
      </w:r>
      <w:r w:rsidR="00D642B5" w:rsidRPr="002E5959">
        <w:rPr>
          <w:sz w:val="26"/>
          <w:szCs w:val="26"/>
        </w:rPr>
        <w:t xml:space="preserve"> hình dung và</w:t>
      </w:r>
      <w:r w:rsidR="00EE12AF" w:rsidRPr="002E5959">
        <w:rPr>
          <w:sz w:val="26"/>
          <w:szCs w:val="26"/>
        </w:rPr>
        <w:t xml:space="preserve"> thực hiện theo. </w:t>
      </w:r>
      <w:r w:rsidRPr="002E5959">
        <w:rPr>
          <w:sz w:val="26"/>
          <w:szCs w:val="26"/>
        </w:rPr>
        <w:t xml:space="preserve">Đồng </w:t>
      </w:r>
      <w:r w:rsidRPr="002E5959">
        <w:rPr>
          <w:sz w:val="26"/>
          <w:szCs w:val="26"/>
        </w:rPr>
        <w:lastRenderedPageBreak/>
        <w:t>thời, thư viện cần xây dựng kế hoạch nội dung theo từng chủ đề, từng thời điểm trong năm để bảo đảm tính liên tục và nhất quán của hoạt động truyền thông.</w:t>
      </w:r>
    </w:p>
    <w:p w14:paraId="0DF2B0E1" w14:textId="648A5448" w:rsidR="00D04F31" w:rsidRPr="002E5959" w:rsidRDefault="00F41C6C" w:rsidP="00A65492">
      <w:pPr>
        <w:pStyle w:val="BodyText"/>
        <w:spacing w:after="0" w:line="360" w:lineRule="auto"/>
        <w:ind w:firstLine="720"/>
        <w:jc w:val="both"/>
        <w:rPr>
          <w:rFonts w:ascii="Times New Roman" w:hAnsi="Times New Roman" w:cs="Times New Roman"/>
          <w:sz w:val="26"/>
          <w:szCs w:val="26"/>
        </w:rPr>
      </w:pPr>
      <w:bookmarkStart w:id="110" w:name="_Toc229560396"/>
      <w:r w:rsidRPr="002E5959">
        <w:rPr>
          <w:rFonts w:ascii="Times New Roman" w:hAnsi="Times New Roman" w:cs="Times New Roman"/>
          <w:sz w:val="26"/>
          <w:szCs w:val="26"/>
          <w:lang w:val="en-US"/>
        </w:rPr>
        <w:t>Để</w:t>
      </w:r>
      <w:r w:rsidRPr="002E5959">
        <w:rPr>
          <w:rFonts w:ascii="Times New Roman" w:hAnsi="Times New Roman" w:cs="Times New Roman"/>
          <w:sz w:val="26"/>
          <w:szCs w:val="26"/>
        </w:rPr>
        <w:t xml:space="preserve"> đánh giá hiệu quả của giải pháp, thư viện cần </w:t>
      </w:r>
      <w:r w:rsidRPr="002E5959">
        <w:rPr>
          <w:rFonts w:ascii="Times New Roman" w:hAnsi="Times New Roman" w:cs="Times New Roman"/>
          <w:sz w:val="26"/>
          <w:szCs w:val="26"/>
          <w:lang w:val="en-US"/>
        </w:rPr>
        <w:t xml:space="preserve">đánh giá cụ thể chất lượng của nội dung truyền thông qua các chỉ số như số lượt xem, tỷ lệ tương tác, số lượt chia sẻ của từng bài đăng. Từ đó có thể nắm được những nội dung thu hút sự chú ý của người dùng sẽ tiếp tục được phát triển, ngược lại, những nội dung có mức tương tác thấp sẽ phải điều chỉnh để ngày càng phù hợp hơn với nhu cầu của người dùng. </w:t>
      </w:r>
      <w:r w:rsidRPr="002E5959">
        <w:rPr>
          <w:rFonts w:ascii="Times New Roman" w:hAnsi="Times New Roman" w:cs="Times New Roman"/>
          <w:sz w:val="26"/>
          <w:szCs w:val="26"/>
        </w:rPr>
        <w:t xml:space="preserve"> </w:t>
      </w:r>
    </w:p>
    <w:p w14:paraId="1441BC08" w14:textId="67AA80A6"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111" w:name="_Toc229560399"/>
      <w:bookmarkStart w:id="112" w:name="_Toc236385450"/>
      <w:bookmarkStart w:id="113" w:name="X23b0b65df35a3f308a0c665439dbd7cdcb2f3e9"/>
      <w:bookmarkStart w:id="114" w:name="Xaf3e320dddffea1b1fb2a1fd3751aee8b39b1a4"/>
      <w:bookmarkEnd w:id="109"/>
      <w:bookmarkEnd w:id="110"/>
      <w:r w:rsidRPr="002E5959">
        <w:rPr>
          <w:rFonts w:ascii="Times New Roman" w:hAnsi="Times New Roman" w:cs="Times New Roman"/>
          <w:i/>
          <w:color w:val="000000" w:themeColor="text1"/>
          <w:sz w:val="26"/>
          <w:szCs w:val="26"/>
        </w:rPr>
        <w:t xml:space="preserve">4.1.3. </w:t>
      </w:r>
      <w:r w:rsidR="00B60AC2" w:rsidRPr="002E5959">
        <w:rPr>
          <w:rFonts w:ascii="Times New Roman" w:hAnsi="Times New Roman" w:cs="Times New Roman"/>
          <w:i/>
          <w:color w:val="000000" w:themeColor="text1"/>
          <w:sz w:val="26"/>
          <w:szCs w:val="26"/>
          <w:lang w:val="vi-VN"/>
        </w:rPr>
        <w:t>Tăng cường</w:t>
      </w:r>
      <w:r w:rsidRPr="002E5959">
        <w:rPr>
          <w:rFonts w:ascii="Times New Roman" w:hAnsi="Times New Roman" w:cs="Times New Roman"/>
          <w:i/>
          <w:color w:val="000000" w:themeColor="text1"/>
          <w:sz w:val="26"/>
          <w:szCs w:val="26"/>
        </w:rPr>
        <w:t xml:space="preserve"> </w:t>
      </w:r>
      <w:r w:rsidR="006D2BC1" w:rsidRPr="002E5959">
        <w:rPr>
          <w:rFonts w:ascii="Times New Roman" w:hAnsi="Times New Roman" w:cs="Times New Roman"/>
          <w:i/>
          <w:color w:val="000000" w:themeColor="text1"/>
          <w:sz w:val="26"/>
          <w:szCs w:val="26"/>
          <w:lang w:val="vi-VN"/>
        </w:rPr>
        <w:t>khả năng chuyển hóa thành hành</w:t>
      </w:r>
      <w:r w:rsidRPr="002E5959">
        <w:rPr>
          <w:rFonts w:ascii="Times New Roman" w:hAnsi="Times New Roman" w:cs="Times New Roman"/>
          <w:i/>
          <w:color w:val="000000" w:themeColor="text1"/>
          <w:sz w:val="26"/>
          <w:szCs w:val="26"/>
        </w:rPr>
        <w:t xml:space="preserve"> vi sử dụng</w:t>
      </w:r>
      <w:bookmarkEnd w:id="111"/>
      <w:r w:rsidRPr="002E5959">
        <w:rPr>
          <w:rFonts w:ascii="Times New Roman" w:hAnsi="Times New Roman" w:cs="Times New Roman"/>
          <w:i/>
          <w:color w:val="000000" w:themeColor="text1"/>
          <w:sz w:val="26"/>
          <w:szCs w:val="26"/>
        </w:rPr>
        <w:t xml:space="preserve"> </w:t>
      </w:r>
      <w:r w:rsidR="00F41C6C" w:rsidRPr="002E5959">
        <w:rPr>
          <w:rFonts w:ascii="Times New Roman" w:hAnsi="Times New Roman" w:cs="Times New Roman"/>
          <w:i/>
          <w:color w:val="000000" w:themeColor="text1"/>
          <w:sz w:val="26"/>
          <w:szCs w:val="26"/>
        </w:rPr>
        <w:t>thư viện</w:t>
      </w:r>
      <w:bookmarkEnd w:id="112"/>
    </w:p>
    <w:p w14:paraId="4D7BD4BF" w14:textId="49D78525" w:rsidR="006D2BC1" w:rsidRPr="002E5959" w:rsidRDefault="006D2BC1" w:rsidP="006D2BC1">
      <w:pPr>
        <w:pStyle w:val="NormalWeb"/>
        <w:spacing w:line="360" w:lineRule="auto"/>
        <w:jc w:val="both"/>
        <w:rPr>
          <w:sz w:val="26"/>
          <w:szCs w:val="26"/>
        </w:rPr>
      </w:pPr>
      <w:r w:rsidRPr="002E5959">
        <w:rPr>
          <w:color w:val="000000" w:themeColor="text1"/>
          <w:sz w:val="26"/>
          <w:szCs w:val="26"/>
          <w:lang w:val="vi-VN"/>
        </w:rPr>
        <w:tab/>
      </w:r>
      <w:r w:rsidR="007204C6" w:rsidRPr="002E5959">
        <w:rPr>
          <w:color w:val="000000" w:themeColor="text1"/>
          <w:sz w:val="26"/>
          <w:szCs w:val="26"/>
        </w:rPr>
        <w:t xml:space="preserve">Phát hiện của nghiên cứu về việc </w:t>
      </w:r>
      <w:r w:rsidR="005B5FA1" w:rsidRPr="002E5959">
        <w:rPr>
          <w:sz w:val="26"/>
          <w:szCs w:val="26"/>
        </w:rPr>
        <w:t xml:space="preserve">ý định sử dụng là yếu tố có </w:t>
      </w:r>
      <w:r w:rsidR="00230964" w:rsidRPr="002E5959">
        <w:rPr>
          <w:sz w:val="26"/>
          <w:szCs w:val="26"/>
        </w:rPr>
        <w:t>ảnh hưởng</w:t>
      </w:r>
      <w:r w:rsidR="005B5FA1" w:rsidRPr="002E5959">
        <w:rPr>
          <w:sz w:val="26"/>
          <w:szCs w:val="26"/>
        </w:rPr>
        <w:t xml:space="preserve"> đến hành vi sử dụng thư viện. </w:t>
      </w:r>
      <w:r w:rsidR="0046097C" w:rsidRPr="002E5959">
        <w:rPr>
          <w:sz w:val="26"/>
          <w:szCs w:val="26"/>
        </w:rPr>
        <w:t xml:space="preserve">Điều này cho thấy khi người dùng hình thành động cơ sử dụng thư viện, khả năng họ thực hiện hành vi sẽ gia tăng đáng kể. Tuy nhiên, </w:t>
      </w:r>
      <w:r w:rsidR="00B60AC2" w:rsidRPr="002E5959">
        <w:rPr>
          <w:sz w:val="26"/>
          <w:szCs w:val="26"/>
          <w:lang w:val="vi-VN"/>
        </w:rPr>
        <w:t>t</w:t>
      </w:r>
      <w:r w:rsidR="00B60AC2" w:rsidRPr="002E5959">
        <w:rPr>
          <w:sz w:val="26"/>
          <w:szCs w:val="26"/>
        </w:rPr>
        <w:t xml:space="preserve">uy nhiên, </w:t>
      </w:r>
      <w:r w:rsidR="00C07210" w:rsidRPr="002E5959">
        <w:rPr>
          <w:color w:val="000000" w:themeColor="text1"/>
          <w:sz w:val="26"/>
          <w:szCs w:val="26"/>
        </w:rPr>
        <w:t xml:space="preserve">f² </w:t>
      </w:r>
      <w:r w:rsidR="00B60AC2" w:rsidRPr="002E5959">
        <w:rPr>
          <w:sz w:val="26"/>
          <w:szCs w:val="26"/>
        </w:rPr>
        <w:t>của mối quan hệ này ở mức không lớn, đồng thời hệ số xác định (R²) của biến hành vi còn thấp</w:t>
      </w:r>
      <w:r w:rsidR="0018790F" w:rsidRPr="002E5959">
        <w:rPr>
          <w:sz w:val="26"/>
          <w:szCs w:val="26"/>
        </w:rPr>
        <w:t xml:space="preserve">. </w:t>
      </w:r>
      <w:r w:rsidRPr="002E5959">
        <w:rPr>
          <w:sz w:val="26"/>
          <w:szCs w:val="26"/>
        </w:rPr>
        <w:t>Điều này cho thấy ngoài việc nâng cao ý định, thư viện cần tạo thêm các điều kiện thuận lợi để người dùng có thể chuyển hóa ý định thành hành vi sử dụng thực tế.</w:t>
      </w:r>
    </w:p>
    <w:p w14:paraId="7EBECA3B" w14:textId="49D53309" w:rsidR="006D2BC1" w:rsidRPr="002E5959" w:rsidRDefault="006D2BC1" w:rsidP="006D2BC1">
      <w:pPr>
        <w:pStyle w:val="NormalWeb"/>
        <w:spacing w:line="360" w:lineRule="auto"/>
        <w:jc w:val="both"/>
        <w:rPr>
          <w:sz w:val="26"/>
          <w:szCs w:val="26"/>
        </w:rPr>
      </w:pPr>
      <w:r w:rsidRPr="002E5959">
        <w:rPr>
          <w:color w:val="000000" w:themeColor="text1"/>
          <w:sz w:val="26"/>
          <w:szCs w:val="26"/>
        </w:rPr>
        <w:tab/>
      </w:r>
      <w:r w:rsidR="007C32B9" w:rsidRPr="002E5959">
        <w:rPr>
          <w:color w:val="000000" w:themeColor="text1"/>
          <w:sz w:val="26"/>
          <w:szCs w:val="26"/>
        </w:rPr>
        <w:t>Trước hết</w:t>
      </w:r>
      <w:r w:rsidR="007204C6" w:rsidRPr="002E5959">
        <w:rPr>
          <w:color w:val="000000" w:themeColor="text1"/>
          <w:sz w:val="26"/>
          <w:szCs w:val="26"/>
        </w:rPr>
        <w:t xml:space="preserve">, thư viện cần </w:t>
      </w:r>
      <w:r w:rsidR="005E5C1C" w:rsidRPr="002E5959">
        <w:rPr>
          <w:color w:val="000000" w:themeColor="text1"/>
          <w:sz w:val="26"/>
          <w:szCs w:val="26"/>
        </w:rPr>
        <w:t xml:space="preserve">tối ưu hóa trải nghiệm sử dụng dịch vụ </w:t>
      </w:r>
      <w:r w:rsidR="001C4D7B" w:rsidRPr="002E5959">
        <w:rPr>
          <w:color w:val="000000" w:themeColor="text1"/>
          <w:sz w:val="26"/>
          <w:szCs w:val="26"/>
        </w:rPr>
        <w:t>của</w:t>
      </w:r>
      <w:r w:rsidR="005E5C1C" w:rsidRPr="002E5959">
        <w:rPr>
          <w:color w:val="000000" w:themeColor="text1"/>
          <w:sz w:val="26"/>
          <w:szCs w:val="26"/>
        </w:rPr>
        <w:t xml:space="preserve"> người dùng theo hướng đơn giản, thuận tiện hơn. </w:t>
      </w:r>
      <w:r w:rsidRPr="002E5959">
        <w:rPr>
          <w:sz w:val="26"/>
          <w:szCs w:val="26"/>
        </w:rPr>
        <w:t>Việc kết nối hoạt động truyền thông với các dịch vụ thư viện như đăng ký sử dụng dịch vụ trực tuyến, tra cứu tài liệu, đặt mượn tài liệu, gia hạn tài liệu hoặc sử dụng tài nguyên số sẽ góp phần rút ngắn khoảng cách giữa ý định và hành vi sử dụng thực tế.</w:t>
      </w:r>
    </w:p>
    <w:p w14:paraId="031691AD" w14:textId="01F1FFF9" w:rsidR="006D2BC1" w:rsidRPr="002E5959" w:rsidRDefault="007C32B9" w:rsidP="006D2BC1">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lang w:val="en-US"/>
        </w:rPr>
        <w:t>Ở bước tiếp theo</w:t>
      </w:r>
      <w:r w:rsidR="006842DC" w:rsidRPr="002E5959">
        <w:rPr>
          <w:rFonts w:ascii="Times New Roman" w:hAnsi="Times New Roman" w:cs="Times New Roman"/>
          <w:sz w:val="26"/>
          <w:szCs w:val="26"/>
        </w:rPr>
        <w:t xml:space="preserve">, thư viện cần </w:t>
      </w:r>
      <w:r w:rsidRPr="002E5959">
        <w:rPr>
          <w:rFonts w:ascii="Times New Roman" w:hAnsi="Times New Roman" w:cs="Times New Roman"/>
          <w:sz w:val="26"/>
          <w:szCs w:val="26"/>
          <w:lang w:val="en-US"/>
        </w:rPr>
        <w:t xml:space="preserve">hỗ trợ người dùng các </w:t>
      </w:r>
      <w:r w:rsidR="009F1C39" w:rsidRPr="002E5959">
        <w:rPr>
          <w:rFonts w:ascii="Times New Roman" w:hAnsi="Times New Roman" w:cs="Times New Roman"/>
          <w:sz w:val="26"/>
          <w:szCs w:val="26"/>
          <w:lang w:val="en-US"/>
        </w:rPr>
        <w:t>thao tác</w:t>
      </w:r>
      <w:r w:rsidR="006842DC" w:rsidRPr="002E5959">
        <w:rPr>
          <w:rFonts w:ascii="Times New Roman" w:hAnsi="Times New Roman" w:cs="Times New Roman"/>
          <w:sz w:val="26"/>
          <w:szCs w:val="26"/>
          <w:lang w:val="en-US"/>
        </w:rPr>
        <w:t xml:space="preserve"> trong</w:t>
      </w:r>
      <w:r w:rsidR="006842DC" w:rsidRPr="002E5959">
        <w:rPr>
          <w:rFonts w:ascii="Times New Roman" w:hAnsi="Times New Roman" w:cs="Times New Roman"/>
          <w:sz w:val="26"/>
          <w:szCs w:val="26"/>
        </w:rPr>
        <w:t xml:space="preserve"> quy trình sử dụng các dịch vụ trực tuyến</w:t>
      </w:r>
      <w:r w:rsidRPr="002E5959">
        <w:rPr>
          <w:rFonts w:ascii="Times New Roman" w:hAnsi="Times New Roman" w:cs="Times New Roman"/>
          <w:sz w:val="26"/>
          <w:szCs w:val="26"/>
          <w:lang w:val="en-US"/>
        </w:rPr>
        <w:t xml:space="preserve"> thông qua các video hướng dẫn, hình ảnh minh họa</w:t>
      </w:r>
      <w:r w:rsidR="00230964" w:rsidRPr="002E5959">
        <w:rPr>
          <w:rFonts w:ascii="Times New Roman" w:hAnsi="Times New Roman" w:cs="Times New Roman"/>
          <w:sz w:val="26"/>
          <w:szCs w:val="26"/>
          <w:lang w:val="en-US"/>
        </w:rPr>
        <w:t xml:space="preserve"> để giảm bớt rào cản và gia tăng động cơ sử dụng</w:t>
      </w:r>
      <w:r w:rsidRPr="002E5959">
        <w:rPr>
          <w:rFonts w:ascii="Times New Roman" w:hAnsi="Times New Roman" w:cs="Times New Roman"/>
          <w:sz w:val="26"/>
          <w:szCs w:val="26"/>
          <w:lang w:val="en-US"/>
        </w:rPr>
        <w:t xml:space="preserve"> đối </w:t>
      </w:r>
      <w:r w:rsidR="005E5C1C" w:rsidRPr="002E5959">
        <w:rPr>
          <w:rFonts w:ascii="Times New Roman" w:hAnsi="Times New Roman" w:cs="Times New Roman"/>
          <w:sz w:val="26"/>
          <w:szCs w:val="26"/>
        </w:rPr>
        <w:t xml:space="preserve">với người dùng </w:t>
      </w:r>
      <w:r w:rsidR="005E5C1C" w:rsidRPr="002E5959">
        <w:rPr>
          <w:rFonts w:ascii="Times New Roman" w:hAnsi="Times New Roman" w:cs="Times New Roman"/>
          <w:sz w:val="26"/>
          <w:szCs w:val="26"/>
          <w:lang w:val="en-US"/>
        </w:rPr>
        <w:t>mới</w:t>
      </w:r>
      <w:r w:rsidRPr="002E5959">
        <w:rPr>
          <w:rFonts w:ascii="Times New Roman" w:hAnsi="Times New Roman" w:cs="Times New Roman"/>
          <w:sz w:val="26"/>
          <w:szCs w:val="26"/>
          <w:lang w:val="en-US"/>
        </w:rPr>
        <w:t>.</w:t>
      </w:r>
      <w:r w:rsidRPr="002E5959">
        <w:rPr>
          <w:rFonts w:ascii="Times New Roman" w:hAnsi="Times New Roman" w:cs="Times New Roman"/>
          <w:sz w:val="26"/>
          <w:szCs w:val="26"/>
        </w:rPr>
        <w:t xml:space="preserve"> Song song với </w:t>
      </w:r>
      <w:r w:rsidRPr="002E5959">
        <w:rPr>
          <w:rFonts w:ascii="Times New Roman" w:hAnsi="Times New Roman" w:cs="Times New Roman"/>
          <w:sz w:val="26"/>
          <w:szCs w:val="26"/>
          <w:lang w:val="en-US"/>
        </w:rPr>
        <w:t>đó</w:t>
      </w:r>
      <w:r w:rsidRPr="002E5959">
        <w:rPr>
          <w:rFonts w:ascii="Times New Roman" w:hAnsi="Times New Roman" w:cs="Times New Roman"/>
          <w:sz w:val="26"/>
          <w:szCs w:val="26"/>
        </w:rPr>
        <w:t xml:space="preserve">, thư viện cần xây dựng cơ chế </w:t>
      </w:r>
      <w:r w:rsidRPr="002E5959">
        <w:rPr>
          <w:rFonts w:ascii="Times New Roman" w:hAnsi="Times New Roman" w:cs="Times New Roman"/>
          <w:sz w:val="26"/>
          <w:szCs w:val="26"/>
          <w:lang w:val="en-US"/>
        </w:rPr>
        <w:t>phản hồi nhanh chóng</w:t>
      </w:r>
      <w:r w:rsidRPr="002E5959">
        <w:rPr>
          <w:rFonts w:ascii="Times New Roman" w:hAnsi="Times New Roman" w:cs="Times New Roman"/>
          <w:sz w:val="26"/>
          <w:szCs w:val="26"/>
        </w:rPr>
        <w:t xml:space="preserve"> trong quá trình sử dụng</w:t>
      </w:r>
      <w:r w:rsidRPr="002E5959">
        <w:rPr>
          <w:rFonts w:ascii="Times New Roman" w:hAnsi="Times New Roman" w:cs="Times New Roman"/>
          <w:sz w:val="26"/>
          <w:szCs w:val="26"/>
          <w:lang w:val="en-US"/>
        </w:rPr>
        <w:t xml:space="preserve"> bằng các </w:t>
      </w:r>
      <w:r w:rsidRPr="002E5959">
        <w:rPr>
          <w:rFonts w:ascii="Times New Roman" w:hAnsi="Times New Roman" w:cs="Times New Roman"/>
          <w:sz w:val="26"/>
          <w:szCs w:val="26"/>
        </w:rPr>
        <w:t xml:space="preserve">chatbot </w:t>
      </w:r>
      <w:r w:rsidRPr="002E5959">
        <w:rPr>
          <w:rFonts w:ascii="Times New Roman" w:hAnsi="Times New Roman" w:cs="Times New Roman"/>
          <w:sz w:val="26"/>
          <w:szCs w:val="26"/>
          <w:lang w:val="en-US"/>
        </w:rPr>
        <w:t xml:space="preserve">được </w:t>
      </w:r>
      <w:r w:rsidRPr="002E5959">
        <w:rPr>
          <w:rFonts w:ascii="Times New Roman" w:hAnsi="Times New Roman" w:cs="Times New Roman"/>
          <w:sz w:val="26"/>
          <w:szCs w:val="26"/>
        </w:rPr>
        <w:t xml:space="preserve">tích hợp trên </w:t>
      </w:r>
      <w:r w:rsidRPr="002E5959">
        <w:rPr>
          <w:rFonts w:ascii="Times New Roman" w:hAnsi="Times New Roman" w:cs="Times New Roman"/>
          <w:sz w:val="26"/>
          <w:szCs w:val="26"/>
          <w:lang w:val="en-US"/>
        </w:rPr>
        <w:t xml:space="preserve">các nền tảng số để </w:t>
      </w:r>
      <w:r w:rsidRPr="002E5959">
        <w:rPr>
          <w:rFonts w:ascii="Times New Roman" w:hAnsi="Times New Roman" w:cs="Times New Roman"/>
          <w:sz w:val="26"/>
          <w:szCs w:val="26"/>
        </w:rPr>
        <w:t xml:space="preserve">có thể giải đáp nhanh các câu hỏi thường gặp liên quan đến đăng nhập, tra cứu hoặc sử dụng tài nguyên. </w:t>
      </w:r>
    </w:p>
    <w:p w14:paraId="5CFA283D" w14:textId="17AB135A" w:rsidR="007C32B9" w:rsidRPr="002E5959" w:rsidRDefault="007C32B9" w:rsidP="006D2BC1">
      <w:pPr>
        <w:pStyle w:val="BodyText"/>
        <w:spacing w:after="0" w:line="360" w:lineRule="auto"/>
        <w:ind w:firstLine="720"/>
        <w:jc w:val="both"/>
        <w:rPr>
          <w:rFonts w:ascii="Times New Roman" w:hAnsi="Times New Roman" w:cs="Times New Roman"/>
          <w:sz w:val="26"/>
          <w:szCs w:val="26"/>
        </w:rPr>
      </w:pPr>
    </w:p>
    <w:p w14:paraId="59829D92" w14:textId="2379C4F7" w:rsidR="007C32B9" w:rsidRPr="002E5959" w:rsidRDefault="007C32B9" w:rsidP="006D2BC1">
      <w:pPr>
        <w:pStyle w:val="BodyText"/>
        <w:spacing w:after="0" w:line="360" w:lineRule="auto"/>
        <w:ind w:firstLine="720"/>
        <w:jc w:val="both"/>
        <w:rPr>
          <w:rFonts w:ascii="Times New Roman" w:hAnsi="Times New Roman" w:cs="Times New Roman"/>
          <w:sz w:val="26"/>
          <w:szCs w:val="26"/>
          <w:lang w:val="en-US"/>
        </w:rPr>
      </w:pPr>
      <w:r w:rsidRPr="002E5959">
        <w:rPr>
          <w:rFonts w:ascii="Times New Roman" w:hAnsi="Times New Roman" w:cs="Times New Roman"/>
          <w:sz w:val="26"/>
          <w:szCs w:val="26"/>
          <w:lang w:val="en-US"/>
        </w:rPr>
        <w:lastRenderedPageBreak/>
        <w:t xml:space="preserve">Tiếp đến, thư viện nên triển khai các chương trình khuyến khích người dùng dựa trên dữ liệu về hành vi. Chẳng hạn, những người dùng tích cực được </w:t>
      </w:r>
      <w:r w:rsidR="0022300C" w:rsidRPr="002E5959">
        <w:rPr>
          <w:rFonts w:ascii="Times New Roman" w:hAnsi="Times New Roman" w:cs="Times New Roman"/>
          <w:sz w:val="26"/>
          <w:szCs w:val="26"/>
          <w:lang w:val="en-US"/>
        </w:rPr>
        <w:t xml:space="preserve">hệ thống </w:t>
      </w:r>
      <w:r w:rsidRPr="002E5959">
        <w:rPr>
          <w:rFonts w:ascii="Times New Roman" w:hAnsi="Times New Roman" w:cs="Times New Roman"/>
          <w:sz w:val="26"/>
          <w:szCs w:val="26"/>
          <w:lang w:val="en-US"/>
        </w:rPr>
        <w:t xml:space="preserve">ghi nhận sẽ được mời tham gia các hoạt động trao đổi thông tin chuyên đề. Đối với học viên và cán bộ trong quân đội, việc sử dụng thư viện trong quá trình học tập, nghiên cứu và công tác khi được ghi nhận có thể bổ sung vào thành tích của </w:t>
      </w:r>
      <w:r w:rsidR="0022300C" w:rsidRPr="002E5959">
        <w:rPr>
          <w:rFonts w:ascii="Times New Roman" w:hAnsi="Times New Roman" w:cs="Times New Roman"/>
          <w:sz w:val="26"/>
          <w:szCs w:val="26"/>
          <w:lang w:val="en-US"/>
        </w:rPr>
        <w:t>cá nhân và tổ chức.</w:t>
      </w:r>
    </w:p>
    <w:p w14:paraId="0F46771B" w14:textId="3D9E23E8" w:rsidR="006D2BC1" w:rsidRPr="002E5959" w:rsidRDefault="007204C6" w:rsidP="006D2BC1">
      <w:pPr>
        <w:pStyle w:val="NormalWeb"/>
        <w:spacing w:line="360" w:lineRule="auto"/>
        <w:jc w:val="both"/>
        <w:outlineLvl w:val="2"/>
        <w:rPr>
          <w:i/>
          <w:sz w:val="26"/>
          <w:szCs w:val="26"/>
        </w:rPr>
      </w:pPr>
      <w:bookmarkStart w:id="115" w:name="_Toc229560398"/>
      <w:bookmarkStart w:id="116" w:name="_Toc236385451"/>
      <w:bookmarkStart w:id="117" w:name="X1c72c704285f94387946b4c85ab8d53723abac4"/>
      <w:bookmarkEnd w:id="113"/>
      <w:bookmarkEnd w:id="114"/>
      <w:r w:rsidRPr="002E5959">
        <w:rPr>
          <w:i/>
          <w:color w:val="000000" w:themeColor="text1"/>
          <w:sz w:val="26"/>
          <w:szCs w:val="26"/>
        </w:rPr>
        <w:t xml:space="preserve">4.1.4. </w:t>
      </w:r>
      <w:bookmarkEnd w:id="115"/>
      <w:r w:rsidR="006D2BC1" w:rsidRPr="002E5959">
        <w:rPr>
          <w:i/>
          <w:sz w:val="26"/>
          <w:szCs w:val="26"/>
        </w:rPr>
        <w:t>Đánh giá, cải tiến hoạt động truyền thông marketing số</w:t>
      </w:r>
      <w:bookmarkEnd w:id="116"/>
    </w:p>
    <w:p w14:paraId="16240347" w14:textId="2BC811DA" w:rsidR="006D2BC1" w:rsidRPr="002E5959" w:rsidRDefault="006D2BC1" w:rsidP="006D2BC1">
      <w:pPr>
        <w:pStyle w:val="pdq2pgselectionanchorcontainer"/>
        <w:spacing w:line="360" w:lineRule="auto"/>
        <w:ind w:firstLine="720"/>
        <w:jc w:val="both"/>
        <w:rPr>
          <w:sz w:val="26"/>
          <w:szCs w:val="26"/>
        </w:rPr>
      </w:pPr>
      <w:bookmarkStart w:id="118" w:name="_Toc229560400"/>
      <w:bookmarkStart w:id="119" w:name="đóng-góp-của-luận-văn"/>
      <w:bookmarkEnd w:id="117"/>
      <w:r w:rsidRPr="002E5959">
        <w:rPr>
          <w:sz w:val="26"/>
          <w:szCs w:val="26"/>
        </w:rPr>
        <w:t xml:space="preserve">Sau khi hoàn thiện </w:t>
      </w:r>
      <w:r w:rsidR="0018790F" w:rsidRPr="002E5959">
        <w:rPr>
          <w:sz w:val="26"/>
          <w:szCs w:val="26"/>
        </w:rPr>
        <w:t xml:space="preserve">các </w:t>
      </w:r>
      <w:r w:rsidRPr="002E5959">
        <w:rPr>
          <w:sz w:val="26"/>
          <w:szCs w:val="26"/>
        </w:rPr>
        <w:t xml:space="preserve">nền tảng truyền thông, phát triển nội dung và tăng cường tương tác với người dùng, hoạt động truyền thông marketing số cần được duy trì thông qua cơ chế theo dõi, đánh giá và cải tiến thường xuyên. Đây </w:t>
      </w:r>
      <w:r w:rsidR="00770079" w:rsidRPr="002E5959">
        <w:rPr>
          <w:sz w:val="26"/>
          <w:szCs w:val="26"/>
          <w:lang w:val="vi-VN"/>
        </w:rPr>
        <w:t>là nhóm giải pháp</w:t>
      </w:r>
      <w:r w:rsidRPr="002E5959">
        <w:rPr>
          <w:sz w:val="26"/>
          <w:szCs w:val="26"/>
        </w:rPr>
        <w:t xml:space="preserve"> có ý nghĩa bảo đảm tính bền vững của hoạt động truyền thông, đồng thời giúp </w:t>
      </w:r>
      <w:r w:rsidR="00770079" w:rsidRPr="002E5959">
        <w:rPr>
          <w:sz w:val="26"/>
          <w:szCs w:val="26"/>
          <w:lang w:val="vi-VN"/>
        </w:rPr>
        <w:t>Thư viện Quân đội</w:t>
      </w:r>
      <w:r w:rsidRPr="002E5959">
        <w:rPr>
          <w:sz w:val="26"/>
          <w:szCs w:val="26"/>
        </w:rPr>
        <w:t xml:space="preserve"> kịp thời điều chỉnh chiến lược và phương thức triển khai phù hợp với sự thay đổi của nhu cầu người dùng </w:t>
      </w:r>
      <w:r w:rsidR="00770079" w:rsidRPr="002E5959">
        <w:rPr>
          <w:sz w:val="26"/>
          <w:szCs w:val="26"/>
          <w:lang w:val="vi-VN"/>
        </w:rPr>
        <w:t>và</w:t>
      </w:r>
      <w:r w:rsidRPr="002E5959">
        <w:rPr>
          <w:sz w:val="26"/>
          <w:szCs w:val="26"/>
        </w:rPr>
        <w:t xml:space="preserve"> điều kiện </w:t>
      </w:r>
      <w:r w:rsidR="00770079" w:rsidRPr="002E5959">
        <w:rPr>
          <w:sz w:val="26"/>
          <w:szCs w:val="26"/>
          <w:lang w:val="vi-VN"/>
        </w:rPr>
        <w:t>thực hiện nhiệm vụ</w:t>
      </w:r>
      <w:r w:rsidRPr="002E5959">
        <w:rPr>
          <w:sz w:val="26"/>
          <w:szCs w:val="26"/>
        </w:rPr>
        <w:t xml:space="preserve"> thực tế.</w:t>
      </w:r>
    </w:p>
    <w:p w14:paraId="7E9E754F" w14:textId="0B796726" w:rsidR="006D2BC1" w:rsidRPr="002E5959" w:rsidRDefault="006D2BC1" w:rsidP="006D2BC1">
      <w:pPr>
        <w:pStyle w:val="NormalWeb"/>
        <w:spacing w:line="360" w:lineRule="auto"/>
        <w:ind w:firstLine="720"/>
        <w:jc w:val="both"/>
        <w:rPr>
          <w:sz w:val="26"/>
          <w:szCs w:val="26"/>
        </w:rPr>
      </w:pPr>
      <w:r w:rsidRPr="002E5959">
        <w:rPr>
          <w:sz w:val="26"/>
          <w:szCs w:val="26"/>
        </w:rPr>
        <w:t>Kết quả nghiên cứu cho thấy các biến trong mô hình có mối liên hệ có ý nghĩa thống kê</w:t>
      </w:r>
      <w:r w:rsidR="00C07210">
        <w:rPr>
          <w:sz w:val="26"/>
          <w:szCs w:val="26"/>
        </w:rPr>
        <w:t xml:space="preserve"> với hành vi sử dụng, tuy nhiên</w:t>
      </w:r>
      <w:r w:rsidR="00C07210">
        <w:rPr>
          <w:sz w:val="26"/>
          <w:szCs w:val="26"/>
          <w:lang w:val="vi-VN"/>
        </w:rPr>
        <w:t xml:space="preserve"> </w:t>
      </w:r>
      <w:r w:rsidR="00C07210">
        <w:rPr>
          <w:sz w:val="26"/>
          <w:szCs w:val="26"/>
        </w:rPr>
        <w:t>R²</w:t>
      </w:r>
      <w:r w:rsidR="00C07210">
        <w:rPr>
          <w:sz w:val="26"/>
          <w:szCs w:val="26"/>
          <w:lang w:val="vi-VN"/>
        </w:rPr>
        <w:t xml:space="preserve"> </w:t>
      </w:r>
      <w:r w:rsidRPr="002E5959">
        <w:rPr>
          <w:sz w:val="26"/>
          <w:szCs w:val="26"/>
        </w:rPr>
        <w:t xml:space="preserve">của biến hành vi còn ở mức chưa cao. Điều này cho thấy ngoài các yếu tố được xem xét trong mô hình, </w:t>
      </w:r>
      <w:r w:rsidR="00770079" w:rsidRPr="002E5959">
        <w:rPr>
          <w:sz w:val="26"/>
          <w:szCs w:val="26"/>
          <w:lang w:val="vi-VN"/>
        </w:rPr>
        <w:t>hành vi</w:t>
      </w:r>
      <w:r w:rsidRPr="002E5959">
        <w:rPr>
          <w:sz w:val="26"/>
          <w:szCs w:val="26"/>
        </w:rPr>
        <w:t xml:space="preserve"> sử dụng thư viện có thể còn liên quan đến nhiều yếu tố khác </w:t>
      </w:r>
      <w:r w:rsidR="0018790F" w:rsidRPr="002E5959">
        <w:rPr>
          <w:sz w:val="26"/>
          <w:szCs w:val="26"/>
        </w:rPr>
        <w:t>như</w:t>
      </w:r>
      <w:r w:rsidRPr="002E5959">
        <w:rPr>
          <w:sz w:val="26"/>
          <w:szCs w:val="26"/>
        </w:rPr>
        <w:t xml:space="preserve"> </w:t>
      </w:r>
      <w:r w:rsidR="00770079" w:rsidRPr="002E5959">
        <w:rPr>
          <w:sz w:val="26"/>
          <w:szCs w:val="26"/>
          <w:lang w:val="vi-VN"/>
        </w:rPr>
        <w:t>tính chất của</w:t>
      </w:r>
      <w:r w:rsidRPr="002E5959">
        <w:rPr>
          <w:sz w:val="26"/>
          <w:szCs w:val="26"/>
        </w:rPr>
        <w:t xml:space="preserve"> tổ chức, điều kiện sử dụng và đặc điểm của người dùng. Do đó, hoạt đ</w:t>
      </w:r>
      <w:r w:rsidR="00770079" w:rsidRPr="002E5959">
        <w:rPr>
          <w:sz w:val="26"/>
          <w:szCs w:val="26"/>
        </w:rPr>
        <w:t>ộng truyền thông marketing số</w:t>
      </w:r>
      <w:r w:rsidRPr="002E5959">
        <w:rPr>
          <w:sz w:val="26"/>
          <w:szCs w:val="26"/>
        </w:rPr>
        <w:t xml:space="preserve"> cần được đánh giá định kỳ và điều chỉnh linh hoạt trên </w:t>
      </w:r>
      <w:r w:rsidR="00770079" w:rsidRPr="002E5959">
        <w:rPr>
          <w:sz w:val="26"/>
          <w:szCs w:val="26"/>
          <w:lang w:val="vi-VN"/>
        </w:rPr>
        <w:t xml:space="preserve">các số liệu cụ </w:t>
      </w:r>
      <w:r w:rsidR="00295077" w:rsidRPr="002E5959">
        <w:rPr>
          <w:sz w:val="26"/>
          <w:szCs w:val="26"/>
        </w:rPr>
        <w:t>thể</w:t>
      </w:r>
      <w:r w:rsidRPr="002E5959">
        <w:rPr>
          <w:sz w:val="26"/>
          <w:szCs w:val="26"/>
        </w:rPr>
        <w:t>.</w:t>
      </w:r>
    </w:p>
    <w:p w14:paraId="53F7F3C5" w14:textId="40120795" w:rsidR="006D2BC1" w:rsidRPr="002E5959" w:rsidRDefault="006D2BC1" w:rsidP="006D2BC1">
      <w:pPr>
        <w:pStyle w:val="NormalWeb"/>
        <w:spacing w:line="360" w:lineRule="auto"/>
        <w:ind w:firstLine="720"/>
        <w:jc w:val="both"/>
        <w:rPr>
          <w:sz w:val="26"/>
          <w:szCs w:val="26"/>
        </w:rPr>
      </w:pPr>
      <w:r w:rsidRPr="002E5959">
        <w:rPr>
          <w:sz w:val="26"/>
          <w:szCs w:val="26"/>
        </w:rPr>
        <w:t xml:space="preserve">Để thực hiện điều </w:t>
      </w:r>
      <w:r w:rsidR="00770079" w:rsidRPr="002E5959">
        <w:rPr>
          <w:sz w:val="26"/>
          <w:szCs w:val="26"/>
          <w:lang w:val="vi-VN"/>
        </w:rPr>
        <w:t>này</w:t>
      </w:r>
      <w:r w:rsidRPr="002E5959">
        <w:rPr>
          <w:sz w:val="26"/>
          <w:szCs w:val="26"/>
        </w:rPr>
        <w:t xml:space="preserve">, Thư viện Quân đội cần xây dựng một hệ thống đánh giá hiệu quả </w:t>
      </w:r>
      <w:r w:rsidR="00770079" w:rsidRPr="002E5959">
        <w:rPr>
          <w:sz w:val="26"/>
          <w:szCs w:val="26"/>
          <w:lang w:val="vi-VN"/>
        </w:rPr>
        <w:t xml:space="preserve">hoạt động </w:t>
      </w:r>
      <w:r w:rsidRPr="002E5959">
        <w:rPr>
          <w:sz w:val="26"/>
          <w:szCs w:val="26"/>
        </w:rPr>
        <w:t xml:space="preserve">truyền thông marketing số </w:t>
      </w:r>
      <w:r w:rsidR="00770079" w:rsidRPr="002E5959">
        <w:rPr>
          <w:sz w:val="26"/>
          <w:szCs w:val="26"/>
          <w:lang w:val="vi-VN"/>
        </w:rPr>
        <w:t>thông qua</w:t>
      </w:r>
      <w:r w:rsidRPr="002E5959">
        <w:rPr>
          <w:sz w:val="26"/>
          <w:szCs w:val="26"/>
        </w:rPr>
        <w:t xml:space="preserve"> các chỉ số </w:t>
      </w:r>
      <w:r w:rsidR="00770079" w:rsidRPr="002E5959">
        <w:rPr>
          <w:sz w:val="26"/>
          <w:szCs w:val="26"/>
          <w:lang w:val="vi-VN"/>
        </w:rPr>
        <w:t>thống kê</w:t>
      </w:r>
      <w:r w:rsidRPr="002E5959">
        <w:rPr>
          <w:sz w:val="26"/>
          <w:szCs w:val="26"/>
        </w:rPr>
        <w:t xml:space="preserve"> </w:t>
      </w:r>
      <w:r w:rsidR="00770079" w:rsidRPr="002E5959">
        <w:rPr>
          <w:sz w:val="26"/>
          <w:szCs w:val="26"/>
          <w:lang w:val="vi-VN"/>
        </w:rPr>
        <w:t>kết hợp với</w:t>
      </w:r>
      <w:r w:rsidRPr="002E5959">
        <w:rPr>
          <w:sz w:val="26"/>
          <w:szCs w:val="26"/>
        </w:rPr>
        <w:t xml:space="preserve"> th</w:t>
      </w:r>
      <w:r w:rsidR="00770079" w:rsidRPr="002E5959">
        <w:rPr>
          <w:sz w:val="26"/>
          <w:szCs w:val="26"/>
        </w:rPr>
        <w:t>ông tin phản hồi từ người dung</w:t>
      </w:r>
      <w:r w:rsidR="00770079" w:rsidRPr="002E5959">
        <w:rPr>
          <w:sz w:val="26"/>
          <w:szCs w:val="26"/>
          <w:lang w:val="vi-VN"/>
        </w:rPr>
        <w:t xml:space="preserve"> </w:t>
      </w:r>
      <w:r w:rsidRPr="002E5959">
        <w:rPr>
          <w:sz w:val="26"/>
          <w:szCs w:val="26"/>
        </w:rPr>
        <w:t>nhằm phản ánh đầy đủ mức độ tiếp cận, mức độ quan tâm và khả năng khai thác dịch vụ của người dùng.</w:t>
      </w:r>
      <w:r w:rsidR="00770079" w:rsidRPr="002E5959">
        <w:rPr>
          <w:sz w:val="26"/>
          <w:szCs w:val="26"/>
          <w:lang w:val="vi-VN"/>
        </w:rPr>
        <w:t xml:space="preserve"> </w:t>
      </w:r>
      <w:r w:rsidRPr="002E5959">
        <w:rPr>
          <w:sz w:val="26"/>
          <w:szCs w:val="26"/>
        </w:rPr>
        <w:t>Cụ thể, việc đánh giá có thể được thực hiện thông qua các nhóm chỉ số sau:</w:t>
      </w:r>
    </w:p>
    <w:p w14:paraId="6A4FBE01" w14:textId="1D67ECF0" w:rsidR="006D2BC1" w:rsidRPr="002E5959" w:rsidRDefault="006D2BC1" w:rsidP="006D2BC1">
      <w:pPr>
        <w:pStyle w:val="NormalWeb"/>
        <w:spacing w:line="360" w:lineRule="auto"/>
        <w:ind w:firstLine="720"/>
        <w:jc w:val="both"/>
        <w:rPr>
          <w:sz w:val="26"/>
          <w:szCs w:val="26"/>
        </w:rPr>
      </w:pPr>
      <w:r w:rsidRPr="002E5959">
        <w:rPr>
          <w:rStyle w:val="Strong"/>
          <w:rFonts w:eastAsiaTheme="majorEastAsia"/>
          <w:b w:val="0"/>
          <w:sz w:val="26"/>
          <w:szCs w:val="26"/>
        </w:rPr>
        <w:t>Thứ nhất, nhóm chỉ số về mức độ tiếp cận thông tin</w:t>
      </w:r>
      <w:r w:rsidRPr="002E5959">
        <w:rPr>
          <w:b/>
          <w:sz w:val="26"/>
          <w:szCs w:val="26"/>
        </w:rPr>
        <w:t>,</w:t>
      </w:r>
      <w:r w:rsidRPr="002E5959">
        <w:rPr>
          <w:sz w:val="26"/>
          <w:szCs w:val="26"/>
        </w:rPr>
        <w:t xml:space="preserve"> bao gồm số lượt hiển thị nội dung, số người tiếp cận, số lượt truy cập </w:t>
      </w:r>
      <w:r w:rsidR="0018790F" w:rsidRPr="002E5959">
        <w:rPr>
          <w:sz w:val="26"/>
          <w:szCs w:val="26"/>
        </w:rPr>
        <w:t>các nền tảng số</w:t>
      </w:r>
      <w:r w:rsidRPr="002E5959">
        <w:rPr>
          <w:sz w:val="26"/>
          <w:szCs w:val="26"/>
        </w:rPr>
        <w:t xml:space="preserve">, số lượt truy cập thư viện </w:t>
      </w:r>
      <w:r w:rsidRPr="002E5959">
        <w:rPr>
          <w:sz w:val="26"/>
          <w:szCs w:val="26"/>
        </w:rPr>
        <w:lastRenderedPageBreak/>
        <w:t xml:space="preserve">số, số lượt truy cập cơ sở dữ liệu trực tuyến và số lượt tra cứu OPAC. Các chỉ số này giúp thư viện theo dõi khả năng </w:t>
      </w:r>
      <w:r w:rsidR="0018790F" w:rsidRPr="002E5959">
        <w:rPr>
          <w:sz w:val="26"/>
          <w:szCs w:val="26"/>
        </w:rPr>
        <w:t>hiện diện</w:t>
      </w:r>
      <w:r w:rsidRPr="002E5959">
        <w:rPr>
          <w:sz w:val="26"/>
          <w:szCs w:val="26"/>
        </w:rPr>
        <w:t xml:space="preserve"> của hoạt động truyền thông trên từng nền tảng số.</w:t>
      </w:r>
    </w:p>
    <w:p w14:paraId="10392CB8" w14:textId="77777777" w:rsidR="006D2BC1" w:rsidRPr="002E5959" w:rsidRDefault="006D2BC1" w:rsidP="006D2BC1">
      <w:pPr>
        <w:pStyle w:val="NormalWeb"/>
        <w:spacing w:line="360" w:lineRule="auto"/>
        <w:ind w:firstLine="720"/>
        <w:jc w:val="both"/>
        <w:rPr>
          <w:sz w:val="26"/>
          <w:szCs w:val="26"/>
        </w:rPr>
      </w:pPr>
      <w:r w:rsidRPr="002E5959">
        <w:rPr>
          <w:rStyle w:val="Strong"/>
          <w:rFonts w:eastAsiaTheme="majorEastAsia"/>
          <w:b w:val="0"/>
          <w:sz w:val="26"/>
          <w:szCs w:val="26"/>
        </w:rPr>
        <w:t>Thứ hai, nhóm chỉ số về mức độ tương tác của người dùng</w:t>
      </w:r>
      <w:r w:rsidRPr="002E5959">
        <w:rPr>
          <w:b/>
          <w:sz w:val="26"/>
          <w:szCs w:val="26"/>
        </w:rPr>
        <w:t>,</w:t>
      </w:r>
      <w:r w:rsidRPr="002E5959">
        <w:rPr>
          <w:sz w:val="26"/>
          <w:szCs w:val="26"/>
        </w:rPr>
        <w:t xml:space="preserve"> bao gồm lượt thích, bình luận, chia sẻ, thời gian xem nội dung, tỷ lệ nhấp vào liên kết, số lượng câu hỏi hoặc phản hồi của người dùng và tỷ lệ tham gia các hoạt động truyền thông trực tuyến. Đây là cơ sở để đánh giá mức độ hấp dẫn và tính phù hợp của nội dung truyền thông đối với từng nhóm người dùng.</w:t>
      </w:r>
    </w:p>
    <w:p w14:paraId="3A5B6B81" w14:textId="60EA17D0" w:rsidR="006D2BC1" w:rsidRPr="002E5959" w:rsidRDefault="006D2BC1" w:rsidP="006D2BC1">
      <w:pPr>
        <w:pStyle w:val="NormalWeb"/>
        <w:spacing w:line="360" w:lineRule="auto"/>
        <w:ind w:firstLine="720"/>
        <w:jc w:val="both"/>
        <w:rPr>
          <w:sz w:val="26"/>
          <w:szCs w:val="26"/>
        </w:rPr>
      </w:pPr>
      <w:r w:rsidRPr="002E5959">
        <w:rPr>
          <w:rStyle w:val="Strong"/>
          <w:rFonts w:eastAsiaTheme="majorEastAsia"/>
          <w:b w:val="0"/>
          <w:sz w:val="26"/>
          <w:szCs w:val="26"/>
        </w:rPr>
        <w:t xml:space="preserve">Thứ </w:t>
      </w:r>
      <w:r w:rsidR="0018790F" w:rsidRPr="002E5959">
        <w:rPr>
          <w:rStyle w:val="Strong"/>
          <w:rFonts w:eastAsiaTheme="majorEastAsia"/>
          <w:b w:val="0"/>
          <w:sz w:val="26"/>
          <w:szCs w:val="26"/>
        </w:rPr>
        <w:t>ba</w:t>
      </w:r>
      <w:r w:rsidRPr="002E5959">
        <w:rPr>
          <w:rStyle w:val="Strong"/>
          <w:rFonts w:eastAsiaTheme="majorEastAsia"/>
          <w:b w:val="0"/>
          <w:sz w:val="26"/>
          <w:szCs w:val="26"/>
        </w:rPr>
        <w:t>, nhóm chỉ số phản ánh chất lượng hoạt động truyền thông</w:t>
      </w:r>
      <w:r w:rsidRPr="002E5959">
        <w:rPr>
          <w:b/>
          <w:sz w:val="26"/>
          <w:szCs w:val="26"/>
        </w:rPr>
        <w:t>,</w:t>
      </w:r>
      <w:r w:rsidRPr="002E5959">
        <w:rPr>
          <w:sz w:val="26"/>
          <w:szCs w:val="26"/>
        </w:rPr>
        <w:t xml:space="preserve"> bao gồm mức độ hài lòng của người dùng, đánh giá về tính hữu ích của nội dung truyền thông, mức độ dễ tiếp cận thông tin và khả năng đáp ứng nhu cầu thông tin của thư viện. Các chỉ số này nên được thu thập thông qua khảo sát định kỳ hoặc các kênh phản hồi trực tuyến.</w:t>
      </w:r>
    </w:p>
    <w:p w14:paraId="603802E9" w14:textId="6F1BEE78" w:rsidR="006D2BC1" w:rsidRPr="002E5959" w:rsidRDefault="006D2BC1" w:rsidP="006D2BC1">
      <w:pPr>
        <w:pStyle w:val="NormalWeb"/>
        <w:spacing w:line="360" w:lineRule="auto"/>
        <w:ind w:firstLine="720"/>
        <w:jc w:val="both"/>
        <w:rPr>
          <w:sz w:val="26"/>
          <w:szCs w:val="26"/>
        </w:rPr>
      </w:pPr>
      <w:r w:rsidRPr="002E5959">
        <w:rPr>
          <w:sz w:val="26"/>
          <w:szCs w:val="26"/>
        </w:rPr>
        <w:t xml:space="preserve">Trên cơ sở các kết quả đánh giá, thư viện cần xây dựng </w:t>
      </w:r>
      <w:r w:rsidR="0018790F" w:rsidRPr="002E5959">
        <w:rPr>
          <w:sz w:val="26"/>
          <w:szCs w:val="26"/>
        </w:rPr>
        <w:t>quy trình</w:t>
      </w:r>
      <w:r w:rsidRPr="002E5959">
        <w:rPr>
          <w:sz w:val="26"/>
          <w:szCs w:val="26"/>
        </w:rPr>
        <w:t xml:space="preserve"> cải tiến theo </w:t>
      </w:r>
      <w:r w:rsidR="0018790F" w:rsidRPr="002E5959">
        <w:rPr>
          <w:sz w:val="26"/>
          <w:szCs w:val="26"/>
        </w:rPr>
        <w:t>chu kỳ</w:t>
      </w:r>
      <w:r w:rsidRPr="002E5959">
        <w:rPr>
          <w:b/>
          <w:sz w:val="26"/>
          <w:szCs w:val="26"/>
        </w:rPr>
        <w:t>.</w:t>
      </w:r>
      <w:r w:rsidRPr="002E5959">
        <w:rPr>
          <w:sz w:val="26"/>
          <w:szCs w:val="26"/>
        </w:rPr>
        <w:t xml:space="preserve"> Sau mỗi chu kỳ đánh giá, bộ phận phụ trách truyền thông cần phân tích những nội dung có hiệu quả, xác định những hạn chế trong quá trình triển khai, đồng thời cập nhật nhu cầu mới của người dùng để điều chỉnh kế hoạch truyền thông trong giai đoạn tiếp theo. Việc cải tiến cần được thực hiện không chỉ đối với nội dung truyền thông mà còn đối với hình thức thể hiện, kênh truyền thông, phương thức tương tác và cách thức phối hợp giữa các bộ phận trong thư viện.</w:t>
      </w:r>
    </w:p>
    <w:p w14:paraId="79A5A2F1" w14:textId="3C073C06" w:rsidR="006D2BC1" w:rsidRPr="002E5959" w:rsidRDefault="006D2BC1" w:rsidP="006D2BC1">
      <w:pPr>
        <w:pStyle w:val="NormalWeb"/>
        <w:spacing w:line="360" w:lineRule="auto"/>
        <w:ind w:firstLine="720"/>
        <w:jc w:val="both"/>
        <w:rPr>
          <w:sz w:val="26"/>
          <w:szCs w:val="26"/>
        </w:rPr>
      </w:pPr>
      <w:r w:rsidRPr="002E5959">
        <w:rPr>
          <w:sz w:val="26"/>
          <w:szCs w:val="26"/>
        </w:rPr>
        <w:t xml:space="preserve">Để bảo đảm tính khả thi của giai đoạn này, thư viện </w:t>
      </w:r>
      <w:r w:rsidR="00F75090" w:rsidRPr="002E5959">
        <w:rPr>
          <w:sz w:val="26"/>
          <w:szCs w:val="26"/>
        </w:rPr>
        <w:t>cần</w:t>
      </w:r>
      <w:r w:rsidRPr="002E5959">
        <w:rPr>
          <w:sz w:val="26"/>
          <w:szCs w:val="26"/>
        </w:rPr>
        <w:t xml:space="preserve"> phân công rõ trách nhiệm cho bộ phận phụ trách truyền thông trong việc tổng hợp dữ liệu, xây dựng báo cáo đánh giá định kỳ và đề xuất điều chỉnh kế hoạch truyền thông. Chu kỳ đánh giá có thể được thực hiện theo tháng đối với các chỉ số vận hành, theo quý đối với hiệu quả của từng kênh truyền thông và theo năm đối với </w:t>
      </w:r>
      <w:r w:rsidR="00F75090" w:rsidRPr="002E5959">
        <w:rPr>
          <w:sz w:val="26"/>
          <w:szCs w:val="26"/>
        </w:rPr>
        <w:t>toàn bộ</w:t>
      </w:r>
      <w:r w:rsidRPr="002E5959">
        <w:rPr>
          <w:sz w:val="26"/>
          <w:szCs w:val="26"/>
        </w:rPr>
        <w:t xml:space="preserve"> chiến lược truyền thông marketing số. </w:t>
      </w:r>
    </w:p>
    <w:p w14:paraId="4CA30C18" w14:textId="77777777" w:rsidR="007204C6" w:rsidRPr="002E5959" w:rsidRDefault="007204C6" w:rsidP="00A65492">
      <w:pPr>
        <w:pStyle w:val="Heading2"/>
        <w:spacing w:before="0" w:beforeAutospacing="0" w:after="0" w:afterAutospacing="0" w:line="360" w:lineRule="auto"/>
        <w:jc w:val="both"/>
        <w:rPr>
          <w:color w:val="000000" w:themeColor="text1"/>
          <w:sz w:val="26"/>
          <w:szCs w:val="26"/>
        </w:rPr>
      </w:pPr>
      <w:bookmarkStart w:id="120" w:name="_Toc236385452"/>
      <w:r w:rsidRPr="002E5959">
        <w:rPr>
          <w:color w:val="000000" w:themeColor="text1"/>
          <w:sz w:val="26"/>
          <w:szCs w:val="26"/>
        </w:rPr>
        <w:lastRenderedPageBreak/>
        <w:t>4.2. Đóng góp của luận văn</w:t>
      </w:r>
      <w:bookmarkEnd w:id="118"/>
      <w:bookmarkEnd w:id="120"/>
    </w:p>
    <w:p w14:paraId="2613C74B" w14:textId="77777777"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121" w:name="_Toc229560401"/>
      <w:bookmarkStart w:id="122" w:name="_Toc236385453"/>
      <w:bookmarkStart w:id="123" w:name="đóng-góp-học-thuật"/>
      <w:r w:rsidRPr="002E5959">
        <w:rPr>
          <w:rFonts w:ascii="Times New Roman" w:hAnsi="Times New Roman" w:cs="Times New Roman"/>
          <w:i/>
          <w:color w:val="000000" w:themeColor="text1"/>
          <w:sz w:val="26"/>
          <w:szCs w:val="26"/>
        </w:rPr>
        <w:t>4.2.1. Đóng góp lý luận</w:t>
      </w:r>
      <w:bookmarkEnd w:id="121"/>
      <w:bookmarkEnd w:id="122"/>
    </w:p>
    <w:p w14:paraId="1F31C85A" w14:textId="1A8DE1A7" w:rsidR="0076552D" w:rsidRPr="002E5959" w:rsidRDefault="0076552D" w:rsidP="00A65492">
      <w:pPr>
        <w:pStyle w:val="BodyText"/>
        <w:spacing w:after="0" w:line="360" w:lineRule="auto"/>
        <w:ind w:firstLine="720"/>
        <w:jc w:val="both"/>
        <w:rPr>
          <w:rFonts w:ascii="Times New Roman" w:hAnsi="Times New Roman" w:cs="Times New Roman"/>
          <w:spacing w:val="-2"/>
          <w:sz w:val="26"/>
          <w:szCs w:val="26"/>
        </w:rPr>
      </w:pPr>
      <w:r w:rsidRPr="002E5959">
        <w:rPr>
          <w:rFonts w:ascii="Times New Roman" w:hAnsi="Times New Roman" w:cs="Times New Roman"/>
          <w:color w:val="000000" w:themeColor="text1"/>
          <w:spacing w:val="-2"/>
          <w:sz w:val="26"/>
          <w:szCs w:val="26"/>
          <w:lang w:val="en-US"/>
        </w:rPr>
        <w:t xml:space="preserve">Thứ </w:t>
      </w:r>
      <w:r w:rsidR="00D66021" w:rsidRPr="002E5959">
        <w:rPr>
          <w:rFonts w:ascii="Times New Roman" w:hAnsi="Times New Roman" w:cs="Times New Roman"/>
          <w:color w:val="000000" w:themeColor="text1"/>
          <w:spacing w:val="-2"/>
          <w:sz w:val="26"/>
          <w:szCs w:val="26"/>
          <w:lang w:val="en-US"/>
        </w:rPr>
        <w:t>nhất</w:t>
      </w:r>
      <w:r w:rsidRPr="002E5959">
        <w:rPr>
          <w:rFonts w:ascii="Times New Roman" w:hAnsi="Times New Roman" w:cs="Times New Roman"/>
          <w:color w:val="000000" w:themeColor="text1"/>
          <w:spacing w:val="-2"/>
          <w:sz w:val="26"/>
          <w:szCs w:val="26"/>
          <w:lang w:val="en-US"/>
        </w:rPr>
        <w:t xml:space="preserve">, </w:t>
      </w:r>
      <w:r w:rsidR="00D66021" w:rsidRPr="002E5959">
        <w:rPr>
          <w:rFonts w:ascii="Times New Roman" w:hAnsi="Times New Roman" w:cs="Times New Roman"/>
          <w:color w:val="000000" w:themeColor="text1"/>
          <w:spacing w:val="-2"/>
          <w:sz w:val="26"/>
          <w:szCs w:val="26"/>
          <w:lang w:val="en-US"/>
        </w:rPr>
        <w:t>nghiên cứu</w:t>
      </w:r>
      <w:r w:rsidRPr="002E5959">
        <w:rPr>
          <w:rStyle w:val="Strong"/>
          <w:rFonts w:ascii="Times New Roman" w:hAnsi="Times New Roman" w:cs="Times New Roman"/>
          <w:b w:val="0"/>
          <w:spacing w:val="-2"/>
          <w:sz w:val="26"/>
          <w:szCs w:val="26"/>
        </w:rPr>
        <w:t xml:space="preserve"> góp phần mở rộng phạm vi ứng dụng của </w:t>
      </w:r>
      <w:r w:rsidRPr="002E5959">
        <w:rPr>
          <w:rStyle w:val="Strong"/>
          <w:rFonts w:ascii="Times New Roman" w:hAnsi="Times New Roman" w:cs="Times New Roman"/>
          <w:b w:val="0"/>
          <w:spacing w:val="-2"/>
          <w:sz w:val="26"/>
          <w:szCs w:val="26"/>
          <w:lang w:val="en-US"/>
        </w:rPr>
        <w:t>Lý t</w:t>
      </w:r>
      <w:r w:rsidRPr="002E5959">
        <w:rPr>
          <w:rStyle w:val="Strong"/>
          <w:rFonts w:ascii="Times New Roman" w:hAnsi="Times New Roman" w:cs="Times New Roman"/>
          <w:b w:val="0"/>
          <w:spacing w:val="-2"/>
          <w:sz w:val="26"/>
          <w:szCs w:val="26"/>
        </w:rPr>
        <w:t>huyết hành vi có kế trong lĩnh vực thông tin – thư viện, đặc biệt là trong bối cảnh thư viện chuyên ngành.</w:t>
      </w:r>
      <w:r w:rsidRPr="002E5959">
        <w:rPr>
          <w:rFonts w:ascii="Times New Roman" w:hAnsi="Times New Roman" w:cs="Times New Roman"/>
          <w:spacing w:val="-2"/>
          <w:sz w:val="26"/>
          <w:szCs w:val="26"/>
        </w:rPr>
        <w:t xml:space="preserve"> Trước đây, TPB chủ yếu được vận dụng để giải thích các hành vi trong lĩnh vực tiêu dùng, y tế, giáo dục, thương mại điện tử hoặc chấp nhận công nghệ. Trong nghiên cứu này, TPB được vận dụng để giải thích hành vi sử dụng thư viện của người dùng tin, qua đó khẳng định khả năng áp dụng của lý thuyết vào lĩnh vực </w:t>
      </w:r>
      <w:r w:rsidRPr="002E5959">
        <w:rPr>
          <w:rFonts w:ascii="Times New Roman" w:hAnsi="Times New Roman" w:cs="Times New Roman"/>
          <w:spacing w:val="-2"/>
          <w:sz w:val="26"/>
          <w:szCs w:val="26"/>
          <w:lang w:val="en-US"/>
        </w:rPr>
        <w:t xml:space="preserve">này </w:t>
      </w:r>
      <w:r w:rsidRPr="002E5959">
        <w:rPr>
          <w:rFonts w:ascii="Times New Roman" w:hAnsi="Times New Roman" w:cs="Times New Roman"/>
          <w:spacing w:val="-2"/>
          <w:sz w:val="26"/>
          <w:szCs w:val="26"/>
        </w:rPr>
        <w:t xml:space="preserve">tại Việt Nam. </w:t>
      </w:r>
    </w:p>
    <w:p w14:paraId="1A0A4C58" w14:textId="5EC68AB3" w:rsidR="0076552D" w:rsidRPr="002E5959" w:rsidRDefault="007204C6"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rPr>
        <w:t xml:space="preserve">Thứ </w:t>
      </w:r>
      <w:r w:rsidR="00D66021" w:rsidRPr="002E5959">
        <w:rPr>
          <w:rFonts w:ascii="Times New Roman" w:hAnsi="Times New Roman" w:cs="Times New Roman"/>
          <w:color w:val="000000" w:themeColor="text1"/>
          <w:sz w:val="26"/>
          <w:szCs w:val="26"/>
          <w:lang w:val="en-US"/>
        </w:rPr>
        <w:t>hai</w:t>
      </w:r>
      <w:r w:rsidRPr="002E5959">
        <w:rPr>
          <w:rFonts w:ascii="Times New Roman" w:hAnsi="Times New Roman" w:cs="Times New Roman"/>
          <w:color w:val="000000" w:themeColor="text1"/>
          <w:sz w:val="26"/>
          <w:szCs w:val="26"/>
        </w:rPr>
        <w:t>, luận văn đã tích hợp truyền thông marketing số như một biến ngoại sinh vào mô hình TPB để giải thích cơ chế hình thành</w:t>
      </w:r>
      <w:r w:rsidR="0076552D" w:rsidRPr="002E5959">
        <w:rPr>
          <w:rFonts w:ascii="Times New Roman" w:hAnsi="Times New Roman" w:cs="Times New Roman"/>
          <w:color w:val="000000" w:themeColor="text1"/>
          <w:sz w:val="26"/>
          <w:szCs w:val="26"/>
          <w:lang w:val="en-US"/>
        </w:rPr>
        <w:t xml:space="preserve"> nhận thức và hành vi </w:t>
      </w:r>
      <w:r w:rsidRPr="002E5959">
        <w:rPr>
          <w:rFonts w:ascii="Times New Roman" w:hAnsi="Times New Roman" w:cs="Times New Roman"/>
          <w:color w:val="000000" w:themeColor="text1"/>
          <w:sz w:val="26"/>
          <w:szCs w:val="26"/>
        </w:rPr>
        <w:t xml:space="preserve">sử dụng thư viện. Thay vì chỉ mô tả vai trò của truyền thông marketing số ở mức khái quát, nghiên cứu đã làm rõ được </w:t>
      </w:r>
      <w:r w:rsidR="00AD5D75" w:rsidRPr="002E5959">
        <w:rPr>
          <w:rFonts w:ascii="Times New Roman" w:hAnsi="Times New Roman" w:cs="Times New Roman"/>
          <w:color w:val="000000" w:themeColor="text1"/>
          <w:sz w:val="26"/>
          <w:szCs w:val="26"/>
          <w:lang w:val="en-US"/>
        </w:rPr>
        <w:t>mối quan hệ</w:t>
      </w:r>
      <w:r w:rsidRPr="002E5959">
        <w:rPr>
          <w:rFonts w:ascii="Times New Roman" w:hAnsi="Times New Roman" w:cs="Times New Roman"/>
          <w:color w:val="000000" w:themeColor="text1"/>
          <w:sz w:val="26"/>
          <w:szCs w:val="26"/>
        </w:rPr>
        <w:t xml:space="preserve"> trực tiếp của biến này đến nhận thức và gián tiếp đến hành vi sử dụng</w:t>
      </w:r>
      <w:r w:rsidR="0076552D" w:rsidRPr="002E5959">
        <w:rPr>
          <w:rFonts w:ascii="Times New Roman" w:hAnsi="Times New Roman" w:cs="Times New Roman"/>
          <w:color w:val="000000" w:themeColor="text1"/>
          <w:sz w:val="26"/>
          <w:szCs w:val="26"/>
          <w:lang w:val="en-US"/>
        </w:rPr>
        <w:t xml:space="preserve"> qua các yếu tố trung gian là thái độ, chuẩn mực chủ quan, kiểm soát hành vi cảm nhận và ý định sử dụng</w:t>
      </w:r>
      <w:r w:rsidRPr="002E5959">
        <w:rPr>
          <w:rFonts w:ascii="Times New Roman" w:hAnsi="Times New Roman" w:cs="Times New Roman"/>
          <w:color w:val="000000" w:themeColor="text1"/>
          <w:sz w:val="26"/>
          <w:szCs w:val="26"/>
        </w:rPr>
        <w:t xml:space="preserve">. </w:t>
      </w:r>
      <w:r w:rsidR="0076552D" w:rsidRPr="002E5959">
        <w:rPr>
          <w:rFonts w:ascii="Times New Roman" w:hAnsi="Times New Roman" w:cs="Times New Roman"/>
          <w:sz w:val="26"/>
          <w:szCs w:val="26"/>
        </w:rPr>
        <w:t>Việc tích hợp này góp phần mở rộng cấu trúc lý thuyết của TPB, chứng minh rằng các hoạt động truyền thông không chỉ đóng vai trò cung cấp thông tin mà còn là yếu tố làm thay đổi nhận thức và gián tiếp ảnh hưởng đến hành vi của người dùng tin.</w:t>
      </w:r>
    </w:p>
    <w:p w14:paraId="218E0E0D" w14:textId="3946294E" w:rsidR="007204C6" w:rsidRPr="002E5959" w:rsidRDefault="007204C6" w:rsidP="00A65492">
      <w:pPr>
        <w:pStyle w:val="BodyText"/>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Thứ </w:t>
      </w:r>
      <w:r w:rsidR="00D66021" w:rsidRPr="002E5959">
        <w:rPr>
          <w:rFonts w:ascii="Times New Roman" w:hAnsi="Times New Roman" w:cs="Times New Roman"/>
          <w:color w:val="000000" w:themeColor="text1"/>
          <w:sz w:val="26"/>
          <w:szCs w:val="26"/>
          <w:lang w:val="en-US"/>
        </w:rPr>
        <w:t>ba</w:t>
      </w:r>
      <w:r w:rsidRPr="002E5959">
        <w:rPr>
          <w:rFonts w:ascii="Times New Roman" w:hAnsi="Times New Roman" w:cs="Times New Roman"/>
          <w:color w:val="000000" w:themeColor="text1"/>
          <w:sz w:val="26"/>
          <w:szCs w:val="26"/>
        </w:rPr>
        <w:t xml:space="preserve">, luận văn đã </w:t>
      </w:r>
      <w:r w:rsidR="00D66021" w:rsidRPr="002E5959">
        <w:rPr>
          <w:rFonts w:ascii="Times New Roman" w:hAnsi="Times New Roman" w:cs="Times New Roman"/>
          <w:color w:val="000000" w:themeColor="text1"/>
          <w:sz w:val="26"/>
          <w:szCs w:val="26"/>
          <w:lang w:val="en-US"/>
        </w:rPr>
        <w:t>bổ sung thêm góc nhìn về</w:t>
      </w:r>
      <w:r w:rsidRPr="002E5959">
        <w:rPr>
          <w:rFonts w:ascii="Times New Roman" w:hAnsi="Times New Roman" w:cs="Times New Roman"/>
          <w:color w:val="000000" w:themeColor="text1"/>
          <w:sz w:val="26"/>
          <w:szCs w:val="26"/>
        </w:rPr>
        <w:t xml:space="preserve"> sự khác biệt giữa các nhóm người dùng </w:t>
      </w:r>
      <w:r w:rsidR="00D66021" w:rsidRPr="002E5959">
        <w:rPr>
          <w:rFonts w:ascii="Times New Roman" w:hAnsi="Times New Roman" w:cs="Times New Roman"/>
          <w:sz w:val="26"/>
          <w:szCs w:val="26"/>
        </w:rPr>
        <w:t>trong quá trình tiếp nhận và phản ứng với hoạt động truyền thông marketing số</w:t>
      </w:r>
      <w:r w:rsidRPr="002E5959">
        <w:rPr>
          <w:rFonts w:ascii="Times New Roman" w:hAnsi="Times New Roman" w:cs="Times New Roman"/>
          <w:color w:val="000000" w:themeColor="text1"/>
          <w:sz w:val="26"/>
          <w:szCs w:val="26"/>
        </w:rPr>
        <w:t>, qua đó bổ sung những phân tích về nhân khẩu học vào nghiên cứu về truyền thông marketing số trong thư viện. Kết quả góp phần củng cố lập luận rằng hiệu quả của truyền thông số không hoàn toàn có sự tương đồng giữa các nhóm người dùng, mà chịu ảnh hưởng của đặc điểm nghề nghiệp, môi trường sử dụng thông tin và mức độ sẵn sàng công nghệ.</w:t>
      </w:r>
    </w:p>
    <w:p w14:paraId="61BDDF7D" w14:textId="77777777" w:rsidR="007204C6" w:rsidRPr="002E5959" w:rsidRDefault="007204C6" w:rsidP="00A65492">
      <w:pPr>
        <w:pStyle w:val="Heading3"/>
        <w:spacing w:before="0" w:line="360" w:lineRule="auto"/>
        <w:jc w:val="both"/>
        <w:rPr>
          <w:rFonts w:ascii="Times New Roman" w:hAnsi="Times New Roman" w:cs="Times New Roman"/>
          <w:i/>
          <w:color w:val="000000" w:themeColor="text1"/>
          <w:sz w:val="26"/>
          <w:szCs w:val="26"/>
        </w:rPr>
      </w:pPr>
      <w:bookmarkStart w:id="124" w:name="_Toc229560402"/>
      <w:bookmarkStart w:id="125" w:name="_Toc236385454"/>
      <w:bookmarkStart w:id="126" w:name="đóng-góp-thực-tiễn"/>
      <w:bookmarkEnd w:id="123"/>
      <w:r w:rsidRPr="002E5959">
        <w:rPr>
          <w:rFonts w:ascii="Times New Roman" w:hAnsi="Times New Roman" w:cs="Times New Roman"/>
          <w:i/>
          <w:color w:val="000000" w:themeColor="text1"/>
          <w:sz w:val="26"/>
          <w:szCs w:val="26"/>
        </w:rPr>
        <w:t>4.2.2. Đóng góp thực tiễn</w:t>
      </w:r>
      <w:bookmarkEnd w:id="124"/>
      <w:bookmarkEnd w:id="125"/>
    </w:p>
    <w:p w14:paraId="4C33B3AC" w14:textId="4F3CE66B" w:rsidR="007204C6" w:rsidRPr="002E5959" w:rsidRDefault="007204C6" w:rsidP="00A65492">
      <w:pPr>
        <w:pStyle w:val="BodyText"/>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Đầu tiên, nghiên cứu</w:t>
      </w:r>
      <w:r w:rsidR="00903A89" w:rsidRPr="002E5959">
        <w:rPr>
          <w:rFonts w:ascii="Times New Roman" w:hAnsi="Times New Roman" w:cs="Times New Roman"/>
          <w:color w:val="000000" w:themeColor="text1"/>
          <w:sz w:val="26"/>
          <w:szCs w:val="26"/>
          <w:lang w:val="en-US"/>
        </w:rPr>
        <w:t xml:space="preserve"> cung cấp bằng chứng thực nghiệm đầu tiên về tác động của truyền thông marketing số đến nhận thức và hành vi sử dụng thư viện của người dùng tin tại Thư viện Quân đội. Hoạt động truyền thông marketing số của Thư viện Quân đội chủ yếu được triển khai dựa trên kinh nghiệm thực tiễn và chưa có nghiên </w:t>
      </w:r>
      <w:r w:rsidR="00903A89" w:rsidRPr="002E5959">
        <w:rPr>
          <w:rFonts w:ascii="Times New Roman" w:hAnsi="Times New Roman" w:cs="Times New Roman"/>
          <w:color w:val="000000" w:themeColor="text1"/>
          <w:sz w:val="26"/>
          <w:szCs w:val="26"/>
          <w:lang w:val="en-US"/>
        </w:rPr>
        <w:lastRenderedPageBreak/>
        <w:t xml:space="preserve">cứu định lượng nào đánh giá cụ thể mức độ ảnh hưởng của truyền thông marketing số đối với người dùng tin. Thông qua kiểm định mô hình nghiên cứu bằng dữ liệu khảo sát thực tế, luận văn cung cấp cơ sở khoa học để xác định vai trò của truyền thông marketing số trong việc nâng cao nhận thức, hình thành ý định và thúc đẩy hành vi sử dụng thư viện. </w:t>
      </w:r>
      <w:r w:rsidRPr="002E5959">
        <w:rPr>
          <w:rFonts w:ascii="Times New Roman" w:hAnsi="Times New Roman" w:cs="Times New Roman"/>
          <w:color w:val="000000" w:themeColor="text1"/>
          <w:sz w:val="26"/>
          <w:szCs w:val="26"/>
        </w:rPr>
        <w:t xml:space="preserve"> Đây là cơ sở quan trọng để thư viện điều chỉnh định hướng truyền thông trong giai đoạn tới.</w:t>
      </w:r>
    </w:p>
    <w:p w14:paraId="1F2C79FC" w14:textId="30BB3FC0" w:rsidR="00BE7C79" w:rsidRPr="002E5959" w:rsidRDefault="00BE7C79"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bCs/>
          <w:sz w:val="26"/>
          <w:szCs w:val="26"/>
        </w:rPr>
        <w:t>Thứ hai, kết quả nghiên cứu tạo nền tảng khoa học cho việc xây dựng chiến lược truyền thông</w:t>
      </w:r>
      <w:r w:rsidRPr="002E5959">
        <w:rPr>
          <w:rFonts w:ascii="Times New Roman" w:hAnsi="Times New Roman" w:cs="Times New Roman"/>
          <w:bCs/>
          <w:sz w:val="26"/>
          <w:szCs w:val="26"/>
          <w:lang w:val="en-US"/>
        </w:rPr>
        <w:t xml:space="preserve"> marketing</w:t>
      </w:r>
      <w:r w:rsidRPr="002E5959">
        <w:rPr>
          <w:rFonts w:ascii="Times New Roman" w:hAnsi="Times New Roman" w:cs="Times New Roman"/>
          <w:bCs/>
          <w:sz w:val="26"/>
          <w:szCs w:val="26"/>
        </w:rPr>
        <w:t xml:space="preserve"> số trong hệ thống thư viện quân đội theo hướng lấy người dùng làm trung tâm.</w:t>
      </w:r>
      <w:r w:rsidRPr="002E5959">
        <w:rPr>
          <w:rFonts w:ascii="Times New Roman" w:hAnsi="Times New Roman" w:cs="Times New Roman"/>
          <w:sz w:val="26"/>
          <w:szCs w:val="26"/>
        </w:rPr>
        <w:t xml:space="preserve"> Trên cơ sở kết quả phân tích, luận văn đề xuất hệ thống giải pháp gồm mở rộng mức độ hiện diện trên môi trường số, nâng cao chất lượng nội dung truyền thông, thúc đẩy chuyển đổi từ ý định sang hành vi sử dụng và cá nhân hóa hoạt động truyền thông nhằm duy trì sự gắn kết lâu dài của người dùng. Cách tiếp cận này giúp hoạt động truyền thông không chỉ dừng ở việc quảng bá hình ảnh mà hướng đến nâng cao hiệu quả sử dụng thực tế của các dịch vụ thư viện.</w:t>
      </w:r>
    </w:p>
    <w:p w14:paraId="514C9ED5" w14:textId="6D3132AA" w:rsidR="007F74A2" w:rsidRPr="002E5959" w:rsidRDefault="007F74A2"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color w:val="000000" w:themeColor="text1"/>
          <w:sz w:val="26"/>
          <w:szCs w:val="26"/>
          <w:lang w:val="en-US"/>
        </w:rPr>
        <w:t>Thứ ba</w:t>
      </w:r>
      <w:r w:rsidR="007204C6"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bCs/>
          <w:sz w:val="26"/>
          <w:szCs w:val="26"/>
        </w:rPr>
        <w:t xml:space="preserve">nghiên cứu cung cấp </w:t>
      </w:r>
      <w:r w:rsidRPr="002E5959">
        <w:rPr>
          <w:rFonts w:ascii="Times New Roman" w:hAnsi="Times New Roman" w:cs="Times New Roman"/>
          <w:bCs/>
          <w:sz w:val="26"/>
          <w:szCs w:val="26"/>
          <w:lang w:val="en-US"/>
        </w:rPr>
        <w:t>thang đo</w:t>
      </w:r>
      <w:r w:rsidRPr="002E5959">
        <w:rPr>
          <w:rFonts w:ascii="Times New Roman" w:hAnsi="Times New Roman" w:cs="Times New Roman"/>
          <w:bCs/>
          <w:sz w:val="26"/>
          <w:szCs w:val="26"/>
        </w:rPr>
        <w:t xml:space="preserve"> và mô hình đánh giá có thể sử dụng như một công cụ quản trị trong quá trình theo dõi hiệu quả truyền thông.</w:t>
      </w:r>
      <w:r w:rsidRPr="002E5959">
        <w:rPr>
          <w:rFonts w:ascii="Times New Roman" w:hAnsi="Times New Roman" w:cs="Times New Roman"/>
          <w:sz w:val="26"/>
          <w:szCs w:val="26"/>
        </w:rPr>
        <w:t xml:space="preserve"> Hệ thống thang đo về truyền thông marketing số, nhận thức, ý định và hành vi sử dụng đã được kiểm định có thể được áp dụng để khảo sát định kỳ, đánh giá mức độ hài lòng của người dùng và đo lường hiệu quả của các chương trình truyền thông trong tương lai. Điều này giúp </w:t>
      </w:r>
      <w:r w:rsidRPr="002E5959">
        <w:rPr>
          <w:rFonts w:ascii="Times New Roman" w:hAnsi="Times New Roman" w:cs="Times New Roman"/>
          <w:sz w:val="26"/>
          <w:szCs w:val="26"/>
          <w:lang w:val="en-US"/>
        </w:rPr>
        <w:t>Ban giám đốc</w:t>
      </w:r>
      <w:r w:rsidRPr="002E5959">
        <w:rPr>
          <w:rFonts w:ascii="Times New Roman" w:hAnsi="Times New Roman" w:cs="Times New Roman"/>
          <w:sz w:val="26"/>
          <w:szCs w:val="26"/>
        </w:rPr>
        <w:t xml:space="preserve"> thư viện có căn cứ định lượng để điều chỉnh chính sách và phân bổ nguồn lực phù hợp.</w:t>
      </w:r>
    </w:p>
    <w:p w14:paraId="3AAC23DF" w14:textId="13B278D3" w:rsidR="007204C6" w:rsidRPr="002E5959" w:rsidRDefault="007204C6" w:rsidP="00A65492">
      <w:pPr>
        <w:pStyle w:val="Heading2"/>
        <w:spacing w:before="0" w:beforeAutospacing="0" w:after="0" w:afterAutospacing="0" w:line="360" w:lineRule="auto"/>
        <w:jc w:val="both"/>
        <w:rPr>
          <w:rStyle w:val="Strong"/>
          <w:rFonts w:eastAsiaTheme="majorEastAsia"/>
          <w:b/>
          <w:color w:val="000000" w:themeColor="text1"/>
          <w:sz w:val="26"/>
          <w:szCs w:val="26"/>
        </w:rPr>
      </w:pPr>
      <w:bookmarkStart w:id="127" w:name="_Toc229560403"/>
      <w:bookmarkStart w:id="128" w:name="_Toc236385455"/>
      <w:bookmarkEnd w:id="119"/>
      <w:bookmarkEnd w:id="126"/>
      <w:r w:rsidRPr="002E5959">
        <w:rPr>
          <w:color w:val="000000" w:themeColor="text1"/>
          <w:sz w:val="26"/>
          <w:szCs w:val="26"/>
        </w:rPr>
        <w:t>4.3. Hạn chế của luận văn</w:t>
      </w:r>
      <w:bookmarkEnd w:id="127"/>
      <w:r w:rsidR="00A3756A" w:rsidRPr="002E5959">
        <w:rPr>
          <w:color w:val="000000" w:themeColor="text1"/>
          <w:sz w:val="26"/>
          <w:szCs w:val="26"/>
        </w:rPr>
        <w:t xml:space="preserve"> và hướng nghiên cứu tiếp theo</w:t>
      </w:r>
      <w:bookmarkEnd w:id="128"/>
    </w:p>
    <w:p w14:paraId="78E8F9E6" w14:textId="77777777" w:rsidR="007204C6" w:rsidRPr="002E5959" w:rsidRDefault="007204C6" w:rsidP="00A65492">
      <w:pPr>
        <w:pStyle w:val="FirstParagraph"/>
        <w:spacing w:before="0" w:after="0" w:line="360" w:lineRule="auto"/>
        <w:ind w:firstLine="720"/>
        <w:jc w:val="both"/>
        <w:rPr>
          <w:rFonts w:ascii="Times New Roman" w:hAnsi="Times New Roman" w:cs="Times New Roman"/>
          <w:color w:val="000000" w:themeColor="text1"/>
          <w:sz w:val="26"/>
          <w:szCs w:val="26"/>
        </w:rPr>
      </w:pPr>
      <w:bookmarkStart w:id="129" w:name="hạn-chế-của-luận-văn"/>
      <w:r w:rsidRPr="002E5959">
        <w:rPr>
          <w:rFonts w:ascii="Times New Roman" w:hAnsi="Times New Roman" w:cs="Times New Roman"/>
          <w:color w:val="000000" w:themeColor="text1"/>
          <w:sz w:val="26"/>
          <w:szCs w:val="26"/>
        </w:rPr>
        <w:t>Bên cạnh những kết quả đạt được, luận văn vẫn còn một số hạn chế nhất định.</w:t>
      </w:r>
    </w:p>
    <w:p w14:paraId="1CC7EF3B" w14:textId="48DE8D5C" w:rsidR="007204C6" w:rsidRPr="002E5959" w:rsidRDefault="007204C6" w:rsidP="00A65492">
      <w:pPr>
        <w:pStyle w:val="BodyText"/>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Thứ nhất, phạm</w:t>
      </w:r>
      <w:r w:rsidRPr="002E5959">
        <w:rPr>
          <w:rFonts w:ascii="Times New Roman" w:hAnsi="Times New Roman" w:cs="Times New Roman"/>
          <w:color w:val="000000" w:themeColor="text1"/>
          <w:spacing w:val="-2"/>
          <w:sz w:val="26"/>
          <w:szCs w:val="26"/>
        </w:rPr>
        <w:t xml:space="preserve"> vi mẫu của Thư viện Quân đội có quy mô đạt 453 người dùng tin nhưng cơ cấu mẫu lại nghiêng rõ về nam giới và nhóm công tác trong quân đội. </w:t>
      </w:r>
      <w:r w:rsidRPr="002E5959">
        <w:rPr>
          <w:rFonts w:ascii="Times New Roman" w:hAnsi="Times New Roman" w:cs="Times New Roman"/>
          <w:color w:val="000000" w:themeColor="text1"/>
          <w:sz w:val="26"/>
          <w:szCs w:val="26"/>
        </w:rPr>
        <w:t xml:space="preserve">Kết quả nghiên cứu đã phản ánh khá rõ bối cảnh của một thư viện chuyên ngành quân đội, nhưng khả năng khái quát kết quả sang các loại hình thư viện khác như thư viện đại học, thư viện công cộng hoặc các trung tâm thông tin chuyên ngành khác vẫn còn hạn chế. Mỗi loại hình thư viện có đặc điểm người dùng, mục tiêu hoạt động và điều </w:t>
      </w:r>
      <w:r w:rsidRPr="002E5959">
        <w:rPr>
          <w:rFonts w:ascii="Times New Roman" w:hAnsi="Times New Roman" w:cs="Times New Roman"/>
          <w:color w:val="000000" w:themeColor="text1"/>
          <w:sz w:val="26"/>
          <w:szCs w:val="26"/>
        </w:rPr>
        <w:lastRenderedPageBreak/>
        <w:t xml:space="preserve">kiện triển khai truyền thông khác nhau, do đó mức độ </w:t>
      </w:r>
      <w:r w:rsidR="00AD5D75" w:rsidRPr="002E5959">
        <w:rPr>
          <w:rFonts w:ascii="Times New Roman" w:hAnsi="Times New Roman" w:cs="Times New Roman"/>
          <w:color w:val="000000" w:themeColor="text1"/>
          <w:sz w:val="26"/>
          <w:szCs w:val="26"/>
          <w:lang w:val="en-US"/>
        </w:rPr>
        <w:t>mạnh, yếu trong các mối quan hệ</w:t>
      </w:r>
      <w:r w:rsidRPr="002E5959">
        <w:rPr>
          <w:rFonts w:ascii="Times New Roman" w:hAnsi="Times New Roman" w:cs="Times New Roman"/>
          <w:color w:val="000000" w:themeColor="text1"/>
          <w:sz w:val="26"/>
          <w:szCs w:val="26"/>
        </w:rPr>
        <w:t xml:space="preserve"> của truyền thông marketing số cũng có thể khác biệt.</w:t>
      </w:r>
    </w:p>
    <w:p w14:paraId="3D317BE2" w14:textId="77777777" w:rsidR="007204C6" w:rsidRPr="002E5959" w:rsidRDefault="007204C6" w:rsidP="00A65492">
      <w:pPr>
        <w:pStyle w:val="BodyText"/>
        <w:spacing w:after="0" w:line="360" w:lineRule="auto"/>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z w:val="26"/>
          <w:szCs w:val="26"/>
        </w:rPr>
        <w:tab/>
        <w:t xml:space="preserve">Thứ hai, dữ liệu nghiên cứu được thu thập theo phương pháp khảo sát cắt ngang. Điều này cho phép phân tích mối quan hệ giữa các biến tại thời điểm khảo sát. </w:t>
      </w:r>
      <w:r w:rsidRPr="002E5959">
        <w:rPr>
          <w:rFonts w:ascii="Times New Roman" w:hAnsi="Times New Roman" w:cs="Times New Roman"/>
          <w:color w:val="000000" w:themeColor="text1"/>
          <w:spacing w:val="-2"/>
          <w:sz w:val="26"/>
          <w:szCs w:val="26"/>
        </w:rPr>
        <w:t>Vì vậy, mô hình cho thấy mối quan hệ giải thích và mức độ phù hợp thống kê, nhưng chưa đủ cơ sở để kết luận về tính bền vững của ý định hoặc về sự thay đổi hành vi sau các can thiệp truyền thông trong dài hạn.</w:t>
      </w:r>
    </w:p>
    <w:p w14:paraId="2E6A5196" w14:textId="5DCA0D0F" w:rsidR="007204C6" w:rsidRPr="002E5959" w:rsidRDefault="007204C6" w:rsidP="00A65492">
      <w:pPr>
        <w:pStyle w:val="BodyText"/>
        <w:spacing w:after="0" w:line="360" w:lineRule="auto"/>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pacing w:val="-2"/>
          <w:sz w:val="26"/>
          <w:szCs w:val="26"/>
        </w:rPr>
        <w:tab/>
        <w:t>Thứ ba, trong quá trình đánh giá mô hình đo lường, một số biến quan sát đã phải loại bỏ để bảo đảm chất lượng thang đo là biế</w:t>
      </w:r>
      <w:r w:rsidR="001845B2" w:rsidRPr="002E5959">
        <w:rPr>
          <w:rFonts w:ascii="Times New Roman" w:hAnsi="Times New Roman" w:cs="Times New Roman"/>
          <w:color w:val="000000" w:themeColor="text1"/>
          <w:spacing w:val="-2"/>
          <w:sz w:val="26"/>
          <w:szCs w:val="26"/>
        </w:rPr>
        <w:t xml:space="preserve">n </w:t>
      </w:r>
      <w:r w:rsidR="001845B2" w:rsidRPr="002E5959">
        <w:rPr>
          <w:rFonts w:ascii="Times New Roman" w:hAnsi="Times New Roman" w:cs="Times New Roman"/>
          <w:color w:val="000000" w:themeColor="text1"/>
          <w:spacing w:val="-2"/>
          <w:sz w:val="26"/>
          <w:szCs w:val="26"/>
          <w:lang w:val="en-US"/>
        </w:rPr>
        <w:t>TD</w:t>
      </w:r>
      <w:r w:rsidRPr="002E5959">
        <w:rPr>
          <w:rFonts w:ascii="Times New Roman" w:hAnsi="Times New Roman" w:cs="Times New Roman"/>
          <w:color w:val="000000" w:themeColor="text1"/>
          <w:spacing w:val="-2"/>
          <w:sz w:val="26"/>
          <w:szCs w:val="26"/>
        </w:rPr>
        <w:t xml:space="preserve">2 và PH4. Điều này cho thấy thang đo đã được hiệu chỉnh để phù hợp với bối cảnh nghiên cứu, nhưng đồng thời cũng cho thấy các khái niệm nghiên cứu có thể chưa thực sự ổn định hoặc chưa phản ánh đầy đủ cách người dùng cảm nhận trong môi trường thư viện quân đội. Vì vậy, thang đo này vẫn cần được tiếp tục kiểm định và hoàn thiện ở các nghiên cứu tiếp theo. </w:t>
      </w:r>
    </w:p>
    <w:p w14:paraId="3FC8C215" w14:textId="188751F4" w:rsidR="007204C6" w:rsidRPr="002E5959" w:rsidRDefault="007204C6" w:rsidP="00A65492">
      <w:pPr>
        <w:pStyle w:val="BodyText"/>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Bên cạnh đó, biến truyền thông marketing số trong nghiên cứu này là thang đo nguyên nhân. Nghiên cứu chưa đánh giá được tính hội tụ của thang đo này do quá trình xây dựng bảng khảo sát đã không xây dựng global single variable</w:t>
      </w:r>
      <w:r w:rsidR="00ED3CE2">
        <w:rPr>
          <w:rFonts w:ascii="Times New Roman" w:hAnsi="Times New Roman" w:cs="Times New Roman"/>
          <w:color w:val="000000" w:themeColor="text1"/>
          <w:sz w:val="26"/>
          <w:szCs w:val="26"/>
        </w:rPr>
        <w:t xml:space="preserve"> (biến tổng quát)</w:t>
      </w:r>
      <w:r w:rsidRPr="002E5959">
        <w:rPr>
          <w:rFonts w:ascii="Times New Roman" w:hAnsi="Times New Roman" w:cs="Times New Roman"/>
          <w:color w:val="000000" w:themeColor="text1"/>
          <w:sz w:val="26"/>
          <w:szCs w:val="26"/>
        </w:rPr>
        <w:t xml:space="preserve"> cho thang đo truyền thông marketing số. Vì không thể tiến hành khảo sát bổ sung nên phần đánh giá tính hội tụ cho thang đo truyền thông marketing số được bỏ qua. Do đó, việc xây dựng thiếu biến tổng quát cho thang đo nguyên nhân là hạn chế của nghiên cứu này.</w:t>
      </w:r>
    </w:p>
    <w:p w14:paraId="13CA6A43" w14:textId="77777777" w:rsidR="007204C6" w:rsidRPr="002E5959" w:rsidRDefault="007204C6" w:rsidP="00A65492">
      <w:pPr>
        <w:pStyle w:val="BodyText"/>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Thứ tư, mặc dù nghiên cứu đã đo lường hành vi sử dụng thông qua tần suất sử dụng và thời gian sử dụng thư viện, nhưng các chỉ số này vẫn được thu thập dựa trên việc tự đánh giá của người trả lời. Kết quả này có thể chịu ảnh hưởng bởi sai lệch trong quá trình trả lời khảo sát, cũng chưa thực sự phản ánh đầy đủ chiều sâu của hành vi như mức độ đa dạng trong khai thác dịch vụ, mức độ lặp lại của hành vi, mức độ gắn bó với từng nhóm tài nguyên hay hiệu quả sử dụng</w:t>
      </w:r>
    </w:p>
    <w:p w14:paraId="04D6D3E8" w14:textId="06D02D53" w:rsidR="003714AF" w:rsidRPr="002E5959" w:rsidRDefault="003714AF" w:rsidP="00A65492">
      <w:pPr>
        <w:pStyle w:val="isselectedend"/>
        <w:spacing w:before="0" w:beforeAutospacing="0" w:after="0" w:afterAutospacing="0" w:line="360" w:lineRule="auto"/>
        <w:jc w:val="both"/>
        <w:rPr>
          <w:sz w:val="26"/>
          <w:szCs w:val="26"/>
        </w:rPr>
      </w:pPr>
      <w:r w:rsidRPr="002E5959">
        <w:rPr>
          <w:color w:val="000000" w:themeColor="text1"/>
          <w:sz w:val="26"/>
          <w:szCs w:val="26"/>
        </w:rPr>
        <w:tab/>
      </w:r>
      <w:r w:rsidR="007204C6" w:rsidRPr="002E5959">
        <w:rPr>
          <w:color w:val="000000" w:themeColor="text1"/>
          <w:sz w:val="26"/>
          <w:szCs w:val="26"/>
        </w:rPr>
        <w:t xml:space="preserve">Từ những hạn chế trên, trong các nghiên cứu tiếp theo có thể xem xét mở rộng phạm vi khảo sát </w:t>
      </w:r>
      <w:r w:rsidRPr="002E5959">
        <w:rPr>
          <w:sz w:val="26"/>
          <w:szCs w:val="26"/>
        </w:rPr>
        <w:t xml:space="preserve">sang các thư viện đại học, thư viện công cộng, thư viện chuyên ngành và các đơn vị trong hệ thống thư viện quân đội nhằm kiểm định tính khái quát </w:t>
      </w:r>
      <w:r w:rsidRPr="002E5959">
        <w:rPr>
          <w:sz w:val="26"/>
          <w:szCs w:val="26"/>
        </w:rPr>
        <w:lastRenderedPageBreak/>
        <w:t>của mô hình nghiên cứu cũng như so sánh sự khác biệt về tác động của truyền thông marketing số trong các bối cảnh khác nhau.</w:t>
      </w:r>
    </w:p>
    <w:p w14:paraId="5940E615" w14:textId="0BC45358" w:rsidR="003714AF" w:rsidRPr="002E5959" w:rsidRDefault="003714AF" w:rsidP="00A65492">
      <w:pPr>
        <w:pStyle w:val="isselectedend"/>
        <w:spacing w:before="0" w:beforeAutospacing="0" w:after="0" w:afterAutospacing="0" w:line="360" w:lineRule="auto"/>
        <w:jc w:val="both"/>
        <w:rPr>
          <w:sz w:val="26"/>
          <w:szCs w:val="26"/>
        </w:rPr>
      </w:pPr>
      <w:r w:rsidRPr="002E5959">
        <w:rPr>
          <w:sz w:val="26"/>
          <w:szCs w:val="26"/>
        </w:rPr>
        <w:tab/>
        <w:t>Bên cạnh đó, cần có các nghiên cứu đánh giá hiệu quả thực tế của những giải pháp truyền thông marketing số đã được đề xuất trong luận văn thông qua việc triển khai thí điểm hoặc áp dụng tại Thư viện Quân đội và các thư viện có điều kiện tương đồng. Việc đo lường sự thay đổi về nhận thức, ý định và hành vi sử dụng của người dùng trước và sau khi thực hiện sẽ giúp kiểm chứng tính khả thi, hiệu quả và khả năng nhân rộng của các giải pháp, đồng thời cung cấp cơ sở khoa học để hoàn thiện chiến lược truyền thông marketing số trong hệ thống thư viện quân đội.</w:t>
      </w:r>
    </w:p>
    <w:p w14:paraId="7D435C5D" w14:textId="77777777" w:rsidR="003714AF" w:rsidRPr="002E5959" w:rsidRDefault="003714AF" w:rsidP="00A65492">
      <w:pPr>
        <w:pStyle w:val="BodyText"/>
        <w:spacing w:after="0" w:line="360" w:lineRule="auto"/>
        <w:ind w:firstLine="720"/>
        <w:jc w:val="both"/>
        <w:rPr>
          <w:rFonts w:ascii="Times New Roman" w:hAnsi="Times New Roman" w:cs="Times New Roman"/>
          <w:color w:val="000000" w:themeColor="text1"/>
          <w:spacing w:val="-2"/>
          <w:sz w:val="26"/>
          <w:szCs w:val="26"/>
        </w:rPr>
      </w:pPr>
      <w:r w:rsidRPr="002E5959">
        <w:rPr>
          <w:rFonts w:ascii="Times New Roman" w:hAnsi="Times New Roman" w:cs="Times New Roman"/>
          <w:color w:val="000000" w:themeColor="text1"/>
          <w:sz w:val="26"/>
          <w:szCs w:val="26"/>
          <w:lang w:val="en-US"/>
        </w:rPr>
        <w:t xml:space="preserve">Ngoài ra, tiến hành </w:t>
      </w:r>
      <w:r w:rsidR="007204C6" w:rsidRPr="002E5959">
        <w:rPr>
          <w:rFonts w:ascii="Times New Roman" w:hAnsi="Times New Roman" w:cs="Times New Roman"/>
          <w:color w:val="000000" w:themeColor="text1"/>
          <w:sz w:val="26"/>
          <w:szCs w:val="26"/>
        </w:rPr>
        <w:t xml:space="preserve">nghiên cứu theo chiều dọc để đánh giá </w:t>
      </w:r>
      <w:r w:rsidR="00AD5D75" w:rsidRPr="002E5959">
        <w:rPr>
          <w:rFonts w:ascii="Times New Roman" w:hAnsi="Times New Roman" w:cs="Times New Roman"/>
          <w:color w:val="000000" w:themeColor="text1"/>
          <w:sz w:val="26"/>
          <w:szCs w:val="26"/>
          <w:lang w:val="en-US"/>
        </w:rPr>
        <w:t>mối quan hệ</w:t>
      </w:r>
      <w:r w:rsidR="007204C6" w:rsidRPr="002E5959">
        <w:rPr>
          <w:rFonts w:ascii="Times New Roman" w:hAnsi="Times New Roman" w:cs="Times New Roman"/>
          <w:color w:val="000000" w:themeColor="text1"/>
          <w:sz w:val="26"/>
          <w:szCs w:val="26"/>
        </w:rPr>
        <w:t xml:space="preserve"> của truyền thông marketing số theo thời gian</w:t>
      </w:r>
      <w:r w:rsidR="007204C6" w:rsidRPr="002E5959">
        <w:rPr>
          <w:rFonts w:ascii="Times New Roman" w:hAnsi="Times New Roman" w:cs="Times New Roman"/>
          <w:color w:val="000000" w:themeColor="text1"/>
          <w:spacing w:val="-2"/>
          <w:sz w:val="26"/>
          <w:szCs w:val="26"/>
        </w:rPr>
        <w:t xml:space="preserve">, chẳng hạn, có thể đo lường thái độ, kiểm soát hành vi cảm nhận, chuẩn mực chủ quan và ý định sử dụng trước khi triển khai một chiến dịch truyền thông số, sau đó tiếp tục đo lường sau 3 tháng hoặc 6 tháng để đánh giá </w:t>
      </w:r>
      <w:r w:rsidR="00AD5D75" w:rsidRPr="002E5959">
        <w:rPr>
          <w:rFonts w:ascii="Times New Roman" w:hAnsi="Times New Roman" w:cs="Times New Roman"/>
          <w:color w:val="000000" w:themeColor="text1"/>
          <w:spacing w:val="-2"/>
          <w:sz w:val="26"/>
          <w:szCs w:val="26"/>
          <w:lang w:val="en-US"/>
        </w:rPr>
        <w:t>mối quan hệ</w:t>
      </w:r>
      <w:r w:rsidR="007204C6" w:rsidRPr="002E5959">
        <w:rPr>
          <w:rFonts w:ascii="Times New Roman" w:hAnsi="Times New Roman" w:cs="Times New Roman"/>
          <w:color w:val="000000" w:themeColor="text1"/>
          <w:spacing w:val="-2"/>
          <w:sz w:val="26"/>
          <w:szCs w:val="26"/>
        </w:rPr>
        <w:t xml:space="preserve"> bền vững của truyền thông. </w:t>
      </w:r>
    </w:p>
    <w:p w14:paraId="575B3C85" w14:textId="1C00B423" w:rsidR="007204C6" w:rsidRPr="002E5959" w:rsidRDefault="007204C6" w:rsidP="00A65492">
      <w:pPr>
        <w:pStyle w:val="BodyText"/>
        <w:spacing w:after="0" w:line="360" w:lineRule="auto"/>
        <w:ind w:firstLine="72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Những hướng nghiên cứu này sẽ giúp làm rõ </w:t>
      </w:r>
      <w:r w:rsidR="00AD5D75" w:rsidRPr="002E5959">
        <w:rPr>
          <w:rFonts w:ascii="Times New Roman" w:hAnsi="Times New Roman" w:cs="Times New Roman"/>
          <w:color w:val="000000" w:themeColor="text1"/>
          <w:sz w:val="26"/>
          <w:szCs w:val="26"/>
          <w:lang w:val="en-US"/>
        </w:rPr>
        <w:t>hơn mối quan hệ</w:t>
      </w:r>
      <w:r w:rsidRPr="002E5959">
        <w:rPr>
          <w:rFonts w:ascii="Times New Roman" w:hAnsi="Times New Roman" w:cs="Times New Roman"/>
          <w:color w:val="000000" w:themeColor="text1"/>
          <w:sz w:val="26"/>
          <w:szCs w:val="26"/>
        </w:rPr>
        <w:t xml:space="preserve"> của truyền thông marketing số </w:t>
      </w:r>
      <w:r w:rsidR="00AD5D75" w:rsidRPr="002E5959">
        <w:rPr>
          <w:rFonts w:ascii="Times New Roman" w:hAnsi="Times New Roman" w:cs="Times New Roman"/>
          <w:color w:val="000000" w:themeColor="text1"/>
          <w:sz w:val="26"/>
          <w:szCs w:val="26"/>
          <w:lang w:val="en-US"/>
        </w:rPr>
        <w:t>với</w:t>
      </w:r>
      <w:r w:rsidRPr="002E5959">
        <w:rPr>
          <w:rFonts w:ascii="Times New Roman" w:hAnsi="Times New Roman" w:cs="Times New Roman"/>
          <w:color w:val="000000" w:themeColor="text1"/>
          <w:sz w:val="26"/>
          <w:szCs w:val="26"/>
        </w:rPr>
        <w:t xml:space="preserve"> </w:t>
      </w:r>
      <w:r w:rsidR="00AD5D75" w:rsidRPr="002E5959">
        <w:rPr>
          <w:rFonts w:ascii="Times New Roman" w:hAnsi="Times New Roman" w:cs="Times New Roman"/>
          <w:color w:val="000000" w:themeColor="text1"/>
          <w:sz w:val="26"/>
          <w:szCs w:val="26"/>
          <w:lang w:val="en-US"/>
        </w:rPr>
        <w:t xml:space="preserve">nhận thức và </w:t>
      </w:r>
      <w:r w:rsidRPr="002E5959">
        <w:rPr>
          <w:rFonts w:ascii="Times New Roman" w:hAnsi="Times New Roman" w:cs="Times New Roman"/>
          <w:color w:val="000000" w:themeColor="text1"/>
          <w:sz w:val="26"/>
          <w:szCs w:val="26"/>
        </w:rPr>
        <w:t>hành vi sử dụng thư viện trong bối cảnh chuyển đổi số hiện nay.</w:t>
      </w:r>
    </w:p>
    <w:p w14:paraId="67F3C976" w14:textId="77777777" w:rsidR="003714AF" w:rsidRPr="002E5959" w:rsidRDefault="003714AF" w:rsidP="00A65492">
      <w:pPr>
        <w:spacing w:after="0" w:line="360" w:lineRule="auto"/>
        <w:rPr>
          <w:rFonts w:ascii="Times New Roman" w:hAnsi="Times New Roman" w:cs="Times New Roman"/>
          <w:b/>
          <w:color w:val="000000" w:themeColor="text1"/>
          <w:spacing w:val="-2"/>
          <w:sz w:val="26"/>
          <w:szCs w:val="26"/>
        </w:rPr>
      </w:pPr>
      <w:r w:rsidRPr="002E5959">
        <w:rPr>
          <w:rFonts w:ascii="Times New Roman" w:hAnsi="Times New Roman" w:cs="Times New Roman"/>
          <w:b/>
          <w:color w:val="000000" w:themeColor="text1"/>
          <w:spacing w:val="-2"/>
          <w:sz w:val="26"/>
          <w:szCs w:val="26"/>
        </w:rPr>
        <w:br w:type="page"/>
      </w:r>
    </w:p>
    <w:p w14:paraId="086BC1C9" w14:textId="33ABFC1E" w:rsidR="007204C6" w:rsidRPr="002E5959" w:rsidRDefault="007204C6" w:rsidP="00A65492">
      <w:pPr>
        <w:pStyle w:val="BodyText"/>
        <w:spacing w:after="0" w:line="360" w:lineRule="auto"/>
        <w:ind w:firstLine="720"/>
        <w:jc w:val="center"/>
        <w:outlineLvl w:val="0"/>
        <w:rPr>
          <w:rFonts w:ascii="Times New Roman" w:hAnsi="Times New Roman" w:cs="Times New Roman"/>
          <w:b/>
          <w:color w:val="000000" w:themeColor="text1"/>
          <w:spacing w:val="-2"/>
          <w:sz w:val="26"/>
          <w:szCs w:val="26"/>
        </w:rPr>
      </w:pPr>
      <w:bookmarkStart w:id="130" w:name="_Toc236385456"/>
      <w:r w:rsidRPr="002E5959">
        <w:rPr>
          <w:rFonts w:ascii="Times New Roman" w:hAnsi="Times New Roman" w:cs="Times New Roman"/>
          <w:b/>
          <w:color w:val="000000" w:themeColor="text1"/>
          <w:spacing w:val="-2"/>
          <w:sz w:val="26"/>
          <w:szCs w:val="26"/>
        </w:rPr>
        <w:lastRenderedPageBreak/>
        <w:t>KẾT LUẬN</w:t>
      </w:r>
      <w:bookmarkEnd w:id="130"/>
    </w:p>
    <w:p w14:paraId="28F5F9C3" w14:textId="70C57916" w:rsidR="007204C6" w:rsidRPr="002E5959" w:rsidRDefault="007204C6" w:rsidP="00A65492">
      <w:pPr>
        <w:pStyle w:val="FirstParagraph"/>
        <w:spacing w:before="0" w:after="0" w:line="360" w:lineRule="auto"/>
        <w:ind w:firstLine="720"/>
        <w:jc w:val="both"/>
        <w:rPr>
          <w:rFonts w:ascii="Times New Roman" w:hAnsi="Times New Roman" w:cs="Times New Roman"/>
          <w:sz w:val="26"/>
          <w:szCs w:val="26"/>
        </w:rPr>
      </w:pPr>
      <w:bookmarkStart w:id="131" w:name="kết-luận"/>
      <w:bookmarkEnd w:id="129"/>
      <w:r w:rsidRPr="002E5959">
        <w:rPr>
          <w:rFonts w:ascii="Times New Roman" w:hAnsi="Times New Roman" w:cs="Times New Roman"/>
          <w:sz w:val="26"/>
          <w:szCs w:val="26"/>
        </w:rPr>
        <w:t xml:space="preserve">Chuyển đổi số đang phát triển mạnh mẽ trong lĩnh vực thông tin – thư viện, truyền thông marketing số ngày càng trở thành công cụ quan trọng giúp thư viện nâng cao khả năng tiếp cận người dùng, quảng bá dịch vụ và thúc đẩy việc khai thác các nguồn tài nguyên thông tin. Xuất phát từ yêu cầu thực tiễn đó, luận văn đã tập trung nghiên cứu </w:t>
      </w:r>
      <w:r w:rsidR="00E079CC" w:rsidRPr="002E5959">
        <w:rPr>
          <w:rFonts w:ascii="Times New Roman" w:hAnsi="Times New Roman" w:cs="Times New Roman"/>
          <w:sz w:val="26"/>
          <w:szCs w:val="26"/>
        </w:rPr>
        <w:t>mối quan hệ</w:t>
      </w:r>
      <w:r w:rsidRPr="002E5959">
        <w:rPr>
          <w:rFonts w:ascii="Times New Roman" w:hAnsi="Times New Roman" w:cs="Times New Roman"/>
          <w:sz w:val="26"/>
          <w:szCs w:val="26"/>
        </w:rPr>
        <w:t xml:space="preserve"> của truyền thông marketing số </w:t>
      </w:r>
      <w:r w:rsidR="00E079CC" w:rsidRPr="002E5959">
        <w:rPr>
          <w:rFonts w:ascii="Times New Roman" w:hAnsi="Times New Roman" w:cs="Times New Roman"/>
          <w:sz w:val="26"/>
          <w:szCs w:val="26"/>
        </w:rPr>
        <w:t>với</w:t>
      </w:r>
      <w:r w:rsidRPr="002E5959">
        <w:rPr>
          <w:rFonts w:ascii="Times New Roman" w:hAnsi="Times New Roman" w:cs="Times New Roman"/>
          <w:sz w:val="26"/>
          <w:szCs w:val="26"/>
        </w:rPr>
        <w:t xml:space="preserve"> nhận thức và hành vi sử dụng thư viện của người dùng tin tại Thư viện Quân đội thông qua việc tích hợp truyền thông marketing số vào Lý thuyế</w:t>
      </w:r>
      <w:r w:rsidR="00E96D6E" w:rsidRPr="002E5959">
        <w:rPr>
          <w:rFonts w:ascii="Times New Roman" w:hAnsi="Times New Roman" w:cs="Times New Roman"/>
          <w:sz w:val="26"/>
          <w:szCs w:val="26"/>
        </w:rPr>
        <w:t>t h</w:t>
      </w:r>
      <w:r w:rsidRPr="002E5959">
        <w:rPr>
          <w:rFonts w:ascii="Times New Roman" w:hAnsi="Times New Roman" w:cs="Times New Roman"/>
          <w:sz w:val="26"/>
          <w:szCs w:val="26"/>
        </w:rPr>
        <w:t>ành vi có kế hoạ</w:t>
      </w:r>
      <w:r w:rsidR="007F74A2" w:rsidRPr="002E5959">
        <w:rPr>
          <w:rFonts w:ascii="Times New Roman" w:hAnsi="Times New Roman" w:cs="Times New Roman"/>
          <w:sz w:val="26"/>
          <w:szCs w:val="26"/>
        </w:rPr>
        <w:t>ch.</w:t>
      </w:r>
    </w:p>
    <w:p w14:paraId="7F7B7B16" w14:textId="5AA35D71" w:rsidR="007204C6" w:rsidRPr="002E5959" w:rsidRDefault="007204C6"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rPr>
        <w:t xml:space="preserve">Kết quả nghiên cứu đã cung cấp thêm các bằng chứng </w:t>
      </w:r>
      <w:r w:rsidR="00ED7B9A" w:rsidRPr="002E5959">
        <w:rPr>
          <w:rFonts w:ascii="Times New Roman" w:hAnsi="Times New Roman" w:cs="Times New Roman"/>
          <w:sz w:val="26"/>
          <w:szCs w:val="26"/>
          <w:lang w:val="en-US"/>
        </w:rPr>
        <w:t>cụ</w:t>
      </w:r>
      <w:r w:rsidRPr="002E5959">
        <w:rPr>
          <w:rFonts w:ascii="Times New Roman" w:hAnsi="Times New Roman" w:cs="Times New Roman"/>
          <w:sz w:val="26"/>
          <w:szCs w:val="26"/>
        </w:rPr>
        <w:t xml:space="preserve"> thể cho thấy hoạt động truyền thông marketing số tại Thư viện Quân đội đến nay đã được triển khai tương đối hiệu quả và </w:t>
      </w:r>
      <w:r w:rsidR="00BA57D3" w:rsidRPr="002E5959">
        <w:rPr>
          <w:rFonts w:ascii="Times New Roman" w:hAnsi="Times New Roman" w:cs="Times New Roman"/>
          <w:sz w:val="26"/>
          <w:szCs w:val="26"/>
          <w:lang w:val="en-US"/>
        </w:rPr>
        <w:t>nhận</w:t>
      </w:r>
      <w:r w:rsidRPr="002E5959">
        <w:rPr>
          <w:rFonts w:ascii="Times New Roman" w:hAnsi="Times New Roman" w:cs="Times New Roman"/>
          <w:sz w:val="26"/>
          <w:szCs w:val="26"/>
        </w:rPr>
        <w:t xml:space="preserve"> được mức độ nhận biết, thu hút sự quan tâm và phản hồi tích cực từ phía người dùng tin. Các hoạt động truyền thông này không chỉ giúp nâng cao khả năng tiếp cận thông tin về thư viện mà còn góp phần duy trì sự hiện diện của thư viện trong môi trường số. Tuy nhiên, kết quả nghiên cứu cũng cho thấy</w:t>
      </w:r>
      <w:r w:rsidR="00BA57D3" w:rsidRPr="002E5959">
        <w:rPr>
          <w:rFonts w:ascii="Times New Roman" w:hAnsi="Times New Roman" w:cs="Times New Roman"/>
          <w:sz w:val="26"/>
          <w:szCs w:val="26"/>
          <w:lang w:val="en-US"/>
        </w:rPr>
        <w:t xml:space="preserve"> người dùng còn ít cảm thấy</w:t>
      </w:r>
      <w:r w:rsidRPr="002E5959">
        <w:rPr>
          <w:rFonts w:ascii="Times New Roman" w:hAnsi="Times New Roman" w:cs="Times New Roman"/>
          <w:sz w:val="26"/>
          <w:szCs w:val="26"/>
        </w:rPr>
        <w:t xml:space="preserve"> </w:t>
      </w:r>
      <w:r w:rsidR="00BA57D3" w:rsidRPr="002E5959">
        <w:rPr>
          <w:rFonts w:ascii="Times New Roman" w:hAnsi="Times New Roman" w:cs="Times New Roman"/>
          <w:sz w:val="26"/>
          <w:szCs w:val="26"/>
          <w:lang w:val="en-US"/>
        </w:rPr>
        <w:t>cần</w:t>
      </w:r>
      <w:r w:rsidRPr="002E5959">
        <w:rPr>
          <w:rFonts w:ascii="Times New Roman" w:hAnsi="Times New Roman" w:cs="Times New Roman"/>
          <w:sz w:val="26"/>
          <w:szCs w:val="26"/>
        </w:rPr>
        <w:t xml:space="preserve"> ưu tiên lựa chọn thư viện </w:t>
      </w:r>
      <w:r w:rsidR="00BA57D3" w:rsidRPr="002E5959">
        <w:rPr>
          <w:rFonts w:ascii="Times New Roman" w:hAnsi="Times New Roman" w:cs="Times New Roman"/>
          <w:sz w:val="26"/>
          <w:szCs w:val="26"/>
          <w:lang w:val="en-US"/>
        </w:rPr>
        <w:t>và tương tác sâu với tổ chức đã</w:t>
      </w:r>
      <w:r w:rsidRPr="002E5959">
        <w:rPr>
          <w:rFonts w:ascii="Times New Roman" w:hAnsi="Times New Roman" w:cs="Times New Roman"/>
          <w:sz w:val="26"/>
          <w:szCs w:val="26"/>
        </w:rPr>
        <w:t xml:space="preserve"> đặt ra yêu cầu tiếp tục đổi mới và nâng cao chất lượng hoạt động truyền thông trong thời gian tới để thư viện trở nên nổi bật so với các tổ chức thông tin khác.</w:t>
      </w:r>
    </w:p>
    <w:p w14:paraId="3F2E059C" w14:textId="039F49B5" w:rsidR="007204C6" w:rsidRPr="002E5959" w:rsidRDefault="007204C6"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rPr>
        <w:t xml:space="preserve">Thông qua việc kiểm định mô hình nghiên cứu bằng phương pháp PLS-SEM, luận văn đã làm rõ </w:t>
      </w:r>
      <w:r w:rsidR="00E079CC" w:rsidRPr="002E5959">
        <w:rPr>
          <w:rFonts w:ascii="Times New Roman" w:hAnsi="Times New Roman" w:cs="Times New Roman"/>
          <w:sz w:val="26"/>
          <w:szCs w:val="26"/>
          <w:lang w:val="en-US"/>
        </w:rPr>
        <w:t>cơ chế ảnh hưởng</w:t>
      </w:r>
      <w:r w:rsidRPr="002E5959">
        <w:rPr>
          <w:rFonts w:ascii="Times New Roman" w:hAnsi="Times New Roman" w:cs="Times New Roman"/>
          <w:sz w:val="26"/>
          <w:szCs w:val="26"/>
        </w:rPr>
        <w:t xml:space="preserve"> của truyền thông marketing số đến nhận thức và hành vi sử dụng thư viện. Kết quả nghiên cứu cho thấy truyền thông marketing số có </w:t>
      </w:r>
      <w:r w:rsidR="00E079CC" w:rsidRPr="002E5959">
        <w:rPr>
          <w:rFonts w:ascii="Times New Roman" w:hAnsi="Times New Roman" w:cs="Times New Roman"/>
          <w:sz w:val="26"/>
          <w:szCs w:val="26"/>
          <w:lang w:val="en-US"/>
        </w:rPr>
        <w:t>mối quan hệ</w:t>
      </w:r>
      <w:r w:rsidRPr="002E5959">
        <w:rPr>
          <w:rFonts w:ascii="Times New Roman" w:hAnsi="Times New Roman" w:cs="Times New Roman"/>
          <w:sz w:val="26"/>
          <w:szCs w:val="26"/>
        </w:rPr>
        <w:t xml:space="preserve"> tích cực đến cả ba thành phần trong mô hình TPB gồm thái độ, chuẩn mực chủ quan và kiểm soát hành vi cảm nhận. Đồng thời cũng xác nhận rằng các yếu tố này đều có ảnh hưởng tích cực đến ý định sử dụng thư viện với các mức độ khác nhau. Luận văn ghi nhận thái độ và kiểm soát hành vi cảm nhận là những yếu tố</w:t>
      </w:r>
      <w:r w:rsidR="00E079CC" w:rsidRPr="002E5959">
        <w:rPr>
          <w:rFonts w:ascii="Times New Roman" w:hAnsi="Times New Roman" w:cs="Times New Roman"/>
          <w:sz w:val="26"/>
          <w:szCs w:val="26"/>
        </w:rPr>
        <w:t xml:space="preserve"> có </w:t>
      </w:r>
      <w:r w:rsidR="00E079CC" w:rsidRPr="002E5959">
        <w:rPr>
          <w:rFonts w:ascii="Times New Roman" w:hAnsi="Times New Roman" w:cs="Times New Roman"/>
          <w:sz w:val="26"/>
          <w:szCs w:val="26"/>
          <w:lang w:val="en-US"/>
        </w:rPr>
        <w:t xml:space="preserve">ảnh hưởng </w:t>
      </w:r>
      <w:r w:rsidRPr="002E5959">
        <w:rPr>
          <w:rFonts w:ascii="Times New Roman" w:hAnsi="Times New Roman" w:cs="Times New Roman"/>
          <w:sz w:val="26"/>
          <w:szCs w:val="26"/>
        </w:rPr>
        <w:t>mạnh hơn so với chuẩn mực chủ quan. Điều này khẳng định rằng truyền thông marketing số không chỉ đơn thuần là công cụ quảng bá thông tin mà còn đóng vai trò quan trọng trong việc hình thành nhận thức tích cực của người dùng đối với thư viện và các dịch vụ thư viện, từ đó tạo ra động lực sử dụng.</w:t>
      </w:r>
    </w:p>
    <w:p w14:paraId="639A0D02" w14:textId="77777777" w:rsidR="007204C6" w:rsidRPr="002E5959" w:rsidRDefault="007204C6"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rPr>
        <w:lastRenderedPageBreak/>
        <w:t xml:space="preserve">Nghiên cứu xác nhận vai trò trung gian của ý định sử dụng trong quá trình chuyển hóa nhận thức thành hành vi sử dụng thư viện. Kết quả này cho thấy trong bối cảnh người dùng đã có điều kiện tiếp cận tương đối thuận lợi với các dịch vụ thư viện và công nghệ, hành vi sử dụng thư viện không còn phụ thuộc trực tiếp vào khả năng kiểm soát hành vi mà chủ yếu được quyết định bởi mức độ sẵn sàng và mong muốn sử dụng thư viện của người dùng. </w:t>
      </w:r>
    </w:p>
    <w:p w14:paraId="27F1EFAD" w14:textId="77777777" w:rsidR="007204C6" w:rsidRPr="002E5959" w:rsidRDefault="007204C6"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rPr>
        <w:t>Bên cạnh đó, kết quả kiểm định sự khác biệt giữa các nhóm người dùng tin cho thấy nhận thức và hành vi sử dụng thư viện không hoàn toàn đồng nhất giữa các nhóm đối tượng. Một số đặc điểm như giới tính, lĩnh vực công tác và tần suất sử dụng Internet tạo ra sự khác biệt có ý nghĩa thống kê đối với nhận thức hoặc hành vi sử dụng thư viện. Điều này cho thấy nhu cầu thông tin, khả năng tiếp cận môi trường số và đặc điểm nghề nghiệp có thể ảnh hưởng đến hiệu quả của hoạt động truyền thông marketing số, đồng thời khẳng định sự cần thiết của việc xây dựng các chiến lược truyền thông phù hợp với từng nhóm người dùng.</w:t>
      </w:r>
    </w:p>
    <w:p w14:paraId="0784938C" w14:textId="77777777" w:rsidR="007204C6" w:rsidRPr="002E5959" w:rsidRDefault="007204C6" w:rsidP="00A65492">
      <w:pPr>
        <w:pStyle w:val="BodyText"/>
        <w:spacing w:after="0" w:line="360" w:lineRule="auto"/>
        <w:ind w:firstLine="720"/>
        <w:jc w:val="both"/>
        <w:rPr>
          <w:rFonts w:ascii="Times New Roman" w:hAnsi="Times New Roman" w:cs="Times New Roman"/>
          <w:sz w:val="26"/>
          <w:szCs w:val="26"/>
        </w:rPr>
      </w:pPr>
      <w:r w:rsidRPr="002E5959">
        <w:rPr>
          <w:rFonts w:ascii="Times New Roman" w:hAnsi="Times New Roman" w:cs="Times New Roman"/>
          <w:sz w:val="26"/>
          <w:szCs w:val="26"/>
        </w:rPr>
        <w:t>Mặc dù còn một số hạn chế nhất định về phạm vi nghiên cứu và đối tượng khảo sát, kết quả nghiên cứu đã góp phần làm sáng tỏ vai trò của truyền thông marketing số trong việc thúc đẩy nhận thức và hành vi sử dụng thư viện của người dùng tin. Trong bối cảnh chuyển đổi số trở thành yêu cầu bắt buộc trong hầu hết các lĩnh vực, việc đầu tư và phát triển hoạt động truyền thông marketing số là tất yếu đối với Thư viện Quân đội bởi đây một trong những giải pháp quan trọng nhằm nâng cao hiệu quả hoạt động thư viện, tăng cường khả năng tiếp cận thông tin và đáp ứng tốt hơn nhu cầu ngày càng đa dạng của người dùng tin.</w:t>
      </w:r>
    </w:p>
    <w:bookmarkEnd w:id="131"/>
    <w:p w14:paraId="041D1138" w14:textId="77777777" w:rsidR="007204C6" w:rsidRPr="002E5959" w:rsidRDefault="007204C6" w:rsidP="00A65492">
      <w:pPr>
        <w:spacing w:after="0" w:line="360" w:lineRule="auto"/>
        <w:ind w:firstLine="720"/>
        <w:jc w:val="both"/>
        <w:rPr>
          <w:rStyle w:val="Strong"/>
          <w:rFonts w:ascii="Times New Roman" w:hAnsi="Times New Roman" w:cs="Times New Roman"/>
          <w:color w:val="000000" w:themeColor="text1"/>
          <w:sz w:val="26"/>
          <w:szCs w:val="26"/>
          <w:lang w:val="en-US"/>
        </w:rPr>
      </w:pPr>
    </w:p>
    <w:p w14:paraId="6A2A3D06" w14:textId="77777777" w:rsidR="007204C6" w:rsidRPr="002E5959" w:rsidRDefault="007204C6" w:rsidP="00A65492">
      <w:pPr>
        <w:spacing w:after="0" w:line="360" w:lineRule="auto"/>
        <w:ind w:firstLine="720"/>
        <w:jc w:val="both"/>
        <w:rPr>
          <w:rStyle w:val="Strong"/>
          <w:rFonts w:ascii="Times New Roman" w:hAnsi="Times New Roman" w:cs="Times New Roman"/>
          <w:color w:val="000000" w:themeColor="text1"/>
          <w:sz w:val="26"/>
          <w:szCs w:val="26"/>
        </w:rPr>
      </w:pPr>
      <w:r w:rsidRPr="002E5959">
        <w:rPr>
          <w:rStyle w:val="Strong"/>
          <w:rFonts w:ascii="Times New Roman" w:hAnsi="Times New Roman" w:cs="Times New Roman"/>
          <w:color w:val="000000" w:themeColor="text1"/>
          <w:sz w:val="26"/>
          <w:szCs w:val="26"/>
        </w:rPr>
        <w:br w:type="page"/>
      </w:r>
    </w:p>
    <w:p w14:paraId="71740B68" w14:textId="77777777" w:rsidR="007204C6" w:rsidRPr="002E5959" w:rsidRDefault="007204C6" w:rsidP="00A65492">
      <w:pPr>
        <w:pStyle w:val="Heading1"/>
        <w:spacing w:before="0" w:line="360" w:lineRule="auto"/>
        <w:jc w:val="both"/>
        <w:rPr>
          <w:rStyle w:val="Strong"/>
          <w:rFonts w:ascii="Times New Roman" w:hAnsi="Times New Roman" w:cs="Times New Roman"/>
          <w:color w:val="000000" w:themeColor="text1"/>
          <w:sz w:val="26"/>
          <w:szCs w:val="26"/>
        </w:rPr>
        <w:sectPr w:rsidR="007204C6" w:rsidRPr="002E5959" w:rsidSect="00A32991">
          <w:footerReference w:type="default" r:id="rId35"/>
          <w:pgSz w:w="11906" w:h="16838" w:code="9"/>
          <w:pgMar w:top="1987" w:right="1138" w:bottom="1699" w:left="1987" w:header="720" w:footer="720" w:gutter="0"/>
          <w:pgNumType w:start="74"/>
          <w:cols w:space="720"/>
          <w:docGrid w:linePitch="360"/>
        </w:sectPr>
      </w:pPr>
      <w:bookmarkStart w:id="132" w:name="_Toc229560404"/>
    </w:p>
    <w:p w14:paraId="0BE69B22" w14:textId="36E916C7" w:rsidR="007204C6" w:rsidRDefault="007204C6" w:rsidP="00AC3F0A">
      <w:pPr>
        <w:pStyle w:val="Heading1"/>
        <w:spacing w:before="0" w:line="360" w:lineRule="auto"/>
        <w:jc w:val="center"/>
        <w:rPr>
          <w:rStyle w:val="Strong"/>
          <w:rFonts w:ascii="Times New Roman" w:hAnsi="Times New Roman" w:cs="Times New Roman"/>
          <w:color w:val="000000" w:themeColor="text1"/>
          <w:sz w:val="26"/>
          <w:szCs w:val="26"/>
        </w:rPr>
      </w:pPr>
      <w:bookmarkStart w:id="133" w:name="_Toc236385457"/>
      <w:r w:rsidRPr="002E5959">
        <w:rPr>
          <w:rStyle w:val="Strong"/>
          <w:rFonts w:ascii="Times New Roman" w:hAnsi="Times New Roman" w:cs="Times New Roman"/>
          <w:color w:val="000000" w:themeColor="text1"/>
          <w:sz w:val="26"/>
          <w:szCs w:val="26"/>
        </w:rPr>
        <w:lastRenderedPageBreak/>
        <w:t>DANH MỤC TÀI LIỆU THAM KHẢO</w:t>
      </w:r>
      <w:bookmarkEnd w:id="132"/>
      <w:bookmarkEnd w:id="133"/>
    </w:p>
    <w:p w14:paraId="271BAF27" w14:textId="657D39E1" w:rsidR="00736AE1" w:rsidRPr="00736AE1" w:rsidRDefault="00736AE1" w:rsidP="00736AE1">
      <w:pPr>
        <w:rPr>
          <w:rFonts w:ascii="Times New Roman" w:hAnsi="Times New Roman" w:cs="Times New Roman"/>
          <w:b/>
          <w:sz w:val="26"/>
          <w:szCs w:val="26"/>
        </w:rPr>
      </w:pPr>
      <w:r w:rsidRPr="00736AE1">
        <w:rPr>
          <w:rFonts w:ascii="Times New Roman" w:hAnsi="Times New Roman" w:cs="Times New Roman"/>
          <w:b/>
          <w:sz w:val="26"/>
          <w:szCs w:val="26"/>
        </w:rPr>
        <w:t>Tài liệu tiếng Việt</w:t>
      </w:r>
    </w:p>
    <w:p w14:paraId="033D399A"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Trần</w:t>
      </w:r>
      <w:r w:rsidRPr="002E5959">
        <w:rPr>
          <w:rFonts w:ascii="Times New Roman" w:hAnsi="Times New Roman" w:cs="Times New Roman"/>
          <w:noProof/>
          <w:sz w:val="26"/>
          <w:szCs w:val="26"/>
          <w:lang w:val="en-US"/>
        </w:rPr>
        <w:t xml:space="preserve"> Xuân Bản</w:t>
      </w:r>
      <w:r w:rsidRPr="002E5959">
        <w:rPr>
          <w:rFonts w:ascii="Times New Roman" w:hAnsi="Times New Roman" w:cs="Times New Roman"/>
          <w:noProof/>
          <w:sz w:val="26"/>
          <w:szCs w:val="26"/>
        </w:rPr>
        <w:t xml:space="preserve"> (2020)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Mạng xã hội Facebook với việc tiếp cận và quảng bá các hoạt động dịch vụ thư viện</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 xml:space="preserve">Tạp chí </w:t>
      </w:r>
      <w:r w:rsidRPr="002E5959">
        <w:rPr>
          <w:rFonts w:ascii="Times New Roman" w:hAnsi="Times New Roman" w:cs="Times New Roman"/>
          <w:i/>
          <w:iCs/>
          <w:noProof/>
          <w:sz w:val="26"/>
          <w:szCs w:val="26"/>
        </w:rPr>
        <w:t>Thông Tin và Tư Liệu</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Tập </w:t>
      </w:r>
      <w:r w:rsidRPr="002E5959">
        <w:rPr>
          <w:rFonts w:ascii="Times New Roman" w:hAnsi="Times New Roman" w:cs="Times New Roman"/>
          <w:i/>
          <w:iCs/>
          <w:noProof/>
          <w:sz w:val="26"/>
          <w:szCs w:val="26"/>
        </w:rPr>
        <w:t>5</w:t>
      </w:r>
      <w:r w:rsidRPr="002E5959">
        <w:rPr>
          <w:rFonts w:ascii="Times New Roman" w:hAnsi="Times New Roman" w:cs="Times New Roman"/>
          <w:i/>
          <w:noProof/>
          <w:sz w:val="26"/>
          <w:szCs w:val="26"/>
        </w:rPr>
        <w:t>,</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tr. </w:t>
      </w:r>
      <w:r w:rsidRPr="002E5959">
        <w:rPr>
          <w:rFonts w:ascii="Times New Roman" w:hAnsi="Times New Roman" w:cs="Times New Roman"/>
          <w:i/>
          <w:noProof/>
          <w:sz w:val="26"/>
          <w:szCs w:val="26"/>
        </w:rPr>
        <w:t>17–22</w:t>
      </w:r>
    </w:p>
    <w:p w14:paraId="5ED788B5"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Trịnh</w:t>
      </w:r>
      <w:r w:rsidRPr="002E5959">
        <w:rPr>
          <w:rFonts w:ascii="Times New Roman" w:hAnsi="Times New Roman" w:cs="Times New Roman"/>
          <w:noProof/>
          <w:sz w:val="26"/>
          <w:szCs w:val="26"/>
          <w:lang w:val="en-US"/>
        </w:rPr>
        <w:t xml:space="preserve"> Tất Đạt, Lê Ngọc Hoàn </w:t>
      </w:r>
      <w:r w:rsidRPr="002E5959">
        <w:rPr>
          <w:rFonts w:ascii="Times New Roman" w:hAnsi="Times New Roman" w:cs="Times New Roman"/>
          <w:noProof/>
          <w:sz w:val="26"/>
          <w:szCs w:val="26"/>
        </w:rPr>
        <w:t>(2025)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Bước đầu tìm hiểu tác động của mạng xã hội đối với hoạt động thư viện tại Trường Đại học Việt Nam</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Tạp chí</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Tâm Lý - Giáo Dục</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Tập </w:t>
      </w:r>
      <w:r w:rsidRPr="002E5959">
        <w:rPr>
          <w:rFonts w:ascii="Times New Roman" w:hAnsi="Times New Roman" w:cs="Times New Roman"/>
          <w:i/>
          <w:iCs/>
          <w:noProof/>
          <w:sz w:val="26"/>
          <w:szCs w:val="26"/>
        </w:rPr>
        <w:t>31</w:t>
      </w:r>
      <w:r w:rsidRPr="002E5959">
        <w:rPr>
          <w:rFonts w:ascii="Times New Roman" w:hAnsi="Times New Roman" w:cs="Times New Roman"/>
          <w:i/>
          <w:noProof/>
          <w:sz w:val="26"/>
          <w:szCs w:val="26"/>
          <w:lang w:val="en-US"/>
        </w:rPr>
        <w:t xml:space="preserve">, Số </w:t>
      </w:r>
      <w:r w:rsidRPr="002E5959">
        <w:rPr>
          <w:rFonts w:ascii="Times New Roman" w:hAnsi="Times New Roman" w:cs="Times New Roman"/>
          <w:i/>
          <w:noProof/>
          <w:sz w:val="26"/>
          <w:szCs w:val="26"/>
        </w:rPr>
        <w:t xml:space="preserve">5, </w:t>
      </w:r>
      <w:r w:rsidRPr="002E5959">
        <w:rPr>
          <w:rFonts w:ascii="Times New Roman" w:hAnsi="Times New Roman" w:cs="Times New Roman"/>
          <w:i/>
          <w:noProof/>
          <w:sz w:val="26"/>
          <w:szCs w:val="26"/>
          <w:lang w:val="en-US"/>
        </w:rPr>
        <w:t xml:space="preserve">tr. </w:t>
      </w:r>
      <w:r w:rsidRPr="002E5959">
        <w:rPr>
          <w:rFonts w:ascii="Times New Roman" w:hAnsi="Times New Roman" w:cs="Times New Roman"/>
          <w:i/>
          <w:noProof/>
          <w:sz w:val="26"/>
          <w:szCs w:val="26"/>
        </w:rPr>
        <w:t>327–32</w:t>
      </w:r>
      <w:r w:rsidRPr="002E5959">
        <w:rPr>
          <w:rFonts w:ascii="Times New Roman" w:hAnsi="Times New Roman" w:cs="Times New Roman"/>
          <w:i/>
          <w:noProof/>
          <w:sz w:val="26"/>
          <w:szCs w:val="26"/>
          <w:lang w:val="en-US"/>
        </w:rPr>
        <w:t>9</w:t>
      </w:r>
    </w:p>
    <w:p w14:paraId="0DA477B4" w14:textId="77777777" w:rsidR="009B78E3" w:rsidRPr="002E5959" w:rsidRDefault="009B78E3" w:rsidP="009B78E3">
      <w:pPr>
        <w:pStyle w:val="ListParagraph"/>
        <w:numPr>
          <w:ilvl w:val="0"/>
          <w:numId w:val="41"/>
        </w:numPr>
        <w:tabs>
          <w:tab w:val="left" w:pos="0"/>
        </w:tabs>
        <w:spacing w:after="0" w:line="360" w:lineRule="auto"/>
        <w:ind w:left="0" w:firstLine="630"/>
        <w:jc w:val="both"/>
        <w:rPr>
          <w:rStyle w:val="Hyperlink"/>
          <w:rFonts w:ascii="Times New Roman" w:hAnsi="Times New Roman" w:cs="Times New Roman"/>
          <w:color w:val="000000" w:themeColor="text1"/>
          <w:sz w:val="26"/>
          <w:szCs w:val="26"/>
          <w:u w:val="none"/>
          <w:lang w:val="en-US"/>
        </w:rPr>
      </w:pPr>
      <w:r w:rsidRPr="002E5959">
        <w:rPr>
          <w:rFonts w:ascii="Times New Roman" w:hAnsi="Times New Roman" w:cs="Times New Roman"/>
          <w:bCs/>
          <w:color w:val="000000" w:themeColor="text1"/>
          <w:sz w:val="26"/>
          <w:szCs w:val="26"/>
          <w:shd w:val="clear" w:color="auto" w:fill="FFFFFF"/>
          <w:lang w:val="en-US"/>
        </w:rPr>
        <w:t xml:space="preserve">Hiệp hội thương mại điện tử Việt Nam. (2024), </w:t>
      </w:r>
      <w:r w:rsidRPr="002E5959">
        <w:rPr>
          <w:rFonts w:ascii="Times New Roman" w:hAnsi="Times New Roman" w:cs="Times New Roman"/>
          <w:bCs/>
          <w:color w:val="000000" w:themeColor="text1"/>
          <w:sz w:val="26"/>
          <w:szCs w:val="26"/>
          <w:shd w:val="clear" w:color="auto" w:fill="FFFFFF"/>
        </w:rPr>
        <w:t>Những con số về Digital tại Việt Nam 2024 mà bạn phải biết</w:t>
      </w:r>
      <w:r w:rsidRPr="002E5959">
        <w:rPr>
          <w:rFonts w:ascii="Times New Roman" w:hAnsi="Times New Roman" w:cs="Times New Roman"/>
          <w:bCs/>
          <w:color w:val="000000" w:themeColor="text1"/>
          <w:sz w:val="26"/>
          <w:szCs w:val="26"/>
          <w:shd w:val="clear" w:color="auto" w:fill="FFFFFF"/>
          <w:lang w:val="en-US"/>
        </w:rPr>
        <w:t xml:space="preserve">, </w:t>
      </w:r>
      <w:hyperlink r:id="rId36" w:tgtFrame="_blank" w:history="1">
        <w:r w:rsidRPr="002E5959">
          <w:rPr>
            <w:rStyle w:val="Hyperlink"/>
            <w:rFonts w:ascii="Times New Roman" w:hAnsi="Times New Roman" w:cs="Times New Roman"/>
            <w:color w:val="000000" w:themeColor="text1"/>
            <w:sz w:val="26"/>
            <w:szCs w:val="26"/>
            <w:u w:val="none"/>
          </w:rPr>
          <w:t>https://urlvn.net/5rl55m7</w:t>
        </w:r>
      </w:hyperlink>
    </w:p>
    <w:p w14:paraId="7990E6BD"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Nguyễn</w:t>
      </w:r>
      <w:r w:rsidRPr="002E5959">
        <w:rPr>
          <w:rFonts w:ascii="Times New Roman" w:hAnsi="Times New Roman" w:cs="Times New Roman"/>
          <w:noProof/>
          <w:sz w:val="26"/>
          <w:szCs w:val="26"/>
          <w:lang w:val="en-US"/>
        </w:rPr>
        <w:t xml:space="preserve"> Thị Liên</w:t>
      </w:r>
      <w:r w:rsidRPr="002E5959">
        <w:rPr>
          <w:rFonts w:ascii="Times New Roman" w:hAnsi="Times New Roman" w:cs="Times New Roman"/>
          <w:noProof/>
          <w:sz w:val="26"/>
          <w:szCs w:val="26"/>
        </w:rPr>
        <w:t xml:space="preserve"> (2021)</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T</w:t>
      </w:r>
      <w:r w:rsidRPr="002E5959">
        <w:rPr>
          <w:rFonts w:ascii="Times New Roman" w:hAnsi="Times New Roman" w:cs="Times New Roman"/>
          <w:noProof/>
          <w:sz w:val="26"/>
          <w:szCs w:val="26"/>
        </w:rPr>
        <w:t>iếp thị số trong thư viện thông minh 4.0</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Tạp chí</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Thông Tin và Tư Liệu</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Tập </w:t>
      </w:r>
      <w:r w:rsidRPr="002E5959">
        <w:rPr>
          <w:rFonts w:ascii="Times New Roman" w:hAnsi="Times New Roman" w:cs="Times New Roman"/>
          <w:i/>
          <w:iCs/>
          <w:noProof/>
          <w:sz w:val="26"/>
          <w:szCs w:val="26"/>
        </w:rPr>
        <w:t>2</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tr. </w:t>
      </w:r>
      <w:r w:rsidRPr="002E5959">
        <w:rPr>
          <w:rFonts w:ascii="Times New Roman" w:hAnsi="Times New Roman" w:cs="Times New Roman"/>
          <w:noProof/>
          <w:sz w:val="26"/>
          <w:szCs w:val="26"/>
        </w:rPr>
        <w:t>22–29</w:t>
      </w:r>
    </w:p>
    <w:p w14:paraId="46F0E343"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Nguy</w:t>
      </w:r>
      <w:r w:rsidRPr="002E5959">
        <w:rPr>
          <w:rFonts w:ascii="Times New Roman" w:hAnsi="Times New Roman" w:cs="Times New Roman"/>
          <w:noProof/>
          <w:sz w:val="26"/>
          <w:szCs w:val="26"/>
          <w:lang w:val="en-US"/>
        </w:rPr>
        <w:t>ễn Mạnh Nguyên</w:t>
      </w:r>
      <w:r w:rsidRPr="002E5959">
        <w:rPr>
          <w:rFonts w:ascii="Times New Roman" w:hAnsi="Times New Roman" w:cs="Times New Roman"/>
          <w:noProof/>
          <w:sz w:val="26"/>
          <w:szCs w:val="26"/>
        </w:rPr>
        <w:t xml:space="preserve"> (2019)</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Nghiên cứu lý luận về Marketing trực tuyến trong hoạt động thông tin - thư viện</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 xml:space="preserve">Tạp chí </w:t>
      </w:r>
      <w:r w:rsidRPr="002E5959">
        <w:rPr>
          <w:rFonts w:ascii="Times New Roman" w:hAnsi="Times New Roman" w:cs="Times New Roman"/>
          <w:i/>
          <w:iCs/>
          <w:noProof/>
          <w:sz w:val="26"/>
          <w:szCs w:val="26"/>
        </w:rPr>
        <w:t>Thông Tin và Tư Liệu</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Tập</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6</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tr. </w:t>
      </w:r>
      <w:r w:rsidRPr="002E5959">
        <w:rPr>
          <w:rFonts w:ascii="Times New Roman" w:hAnsi="Times New Roman" w:cs="Times New Roman"/>
          <w:noProof/>
          <w:sz w:val="26"/>
          <w:szCs w:val="26"/>
        </w:rPr>
        <w:t>19–25</w:t>
      </w:r>
    </w:p>
    <w:p w14:paraId="224B4BE5" w14:textId="77777777" w:rsidR="009B78E3" w:rsidRPr="002E5959" w:rsidRDefault="009B78E3" w:rsidP="009B78E3">
      <w:pPr>
        <w:pStyle w:val="ListParagraph"/>
        <w:widowControl w:val="0"/>
        <w:numPr>
          <w:ilvl w:val="0"/>
          <w:numId w:val="41"/>
        </w:numPr>
        <w:tabs>
          <w:tab w:val="left" w:pos="0"/>
          <w:tab w:val="left" w:pos="720"/>
        </w:tabs>
        <w:autoSpaceDE w:val="0"/>
        <w:autoSpaceDN w:val="0"/>
        <w:adjustRightInd w:val="0"/>
        <w:spacing w:after="0" w:line="360" w:lineRule="auto"/>
        <w:ind w:left="0" w:firstLine="630"/>
        <w:jc w:val="both"/>
        <w:rPr>
          <w:rFonts w:ascii="Times New Roman" w:hAnsi="Times New Roman" w:cs="Times New Roman"/>
          <w:noProof/>
          <w:color w:val="000000" w:themeColor="text1"/>
          <w:sz w:val="26"/>
          <w:szCs w:val="26"/>
        </w:rPr>
      </w:pPr>
      <w:r w:rsidRPr="002E5959">
        <w:rPr>
          <w:rFonts w:ascii="Times New Roman" w:hAnsi="Times New Roman" w:cs="Times New Roman"/>
          <w:sz w:val="26"/>
          <w:szCs w:val="26"/>
        </w:rPr>
        <w:t>Thủ tướng Chính phủ</w:t>
      </w:r>
      <w:r w:rsidRPr="002E5959">
        <w:rPr>
          <w:rFonts w:ascii="Times New Roman" w:hAnsi="Times New Roman" w:cs="Times New Roman"/>
          <w:sz w:val="26"/>
          <w:szCs w:val="26"/>
          <w:lang w:val="en-US"/>
        </w:rPr>
        <w:t>,</w:t>
      </w:r>
      <w:r w:rsidRPr="002E5959">
        <w:rPr>
          <w:rFonts w:ascii="Times New Roman" w:hAnsi="Times New Roman" w:cs="Times New Roman"/>
          <w:sz w:val="26"/>
          <w:szCs w:val="26"/>
        </w:rPr>
        <w:t xml:space="preserve">  </w:t>
      </w:r>
      <w:r w:rsidRPr="002E5959">
        <w:rPr>
          <w:rStyle w:val="Emphasis"/>
          <w:rFonts w:ascii="Times New Roman" w:hAnsi="Times New Roman" w:cs="Times New Roman"/>
          <w:sz w:val="26"/>
          <w:szCs w:val="26"/>
        </w:rPr>
        <w:t>Quyết định số 206/QĐ-TTg ngày 11 tháng 02 năm 2021 về việc phê duyệt Chương trình chuyển đổi số ngành thư viện đến năm 2025, định hướng đến năm 2030</w:t>
      </w:r>
      <w:r w:rsidRPr="002E5959">
        <w:rPr>
          <w:rStyle w:val="Emphasis"/>
          <w:rFonts w:ascii="Times New Roman" w:hAnsi="Times New Roman" w:cs="Times New Roman"/>
          <w:sz w:val="26"/>
          <w:szCs w:val="26"/>
          <w:lang w:val="en-US"/>
        </w:rPr>
        <w:t>,</w:t>
      </w:r>
      <w:r w:rsidRPr="002E5959">
        <w:rPr>
          <w:rFonts w:ascii="Times New Roman" w:hAnsi="Times New Roman" w:cs="Times New Roman"/>
          <w:sz w:val="26"/>
          <w:szCs w:val="26"/>
        </w:rPr>
        <w:t xml:space="preserve"> Chính phủ Việt Nam</w:t>
      </w:r>
      <w:r w:rsidRPr="002E5959">
        <w:rPr>
          <w:rFonts w:ascii="Times New Roman" w:hAnsi="Times New Roman" w:cs="Times New Roman"/>
          <w:color w:val="000000" w:themeColor="text1"/>
          <w:sz w:val="26"/>
          <w:szCs w:val="26"/>
          <w:lang w:val="en-US"/>
        </w:rPr>
        <w:t xml:space="preserve">, </w:t>
      </w:r>
      <w:hyperlink r:id="rId37" w:history="1">
        <w:r w:rsidRPr="002E5959">
          <w:rPr>
            <w:rStyle w:val="Hyperlink"/>
            <w:rFonts w:ascii="Times New Roman" w:hAnsi="Times New Roman" w:cs="Times New Roman"/>
            <w:color w:val="000000" w:themeColor="text1"/>
            <w:sz w:val="26"/>
            <w:szCs w:val="26"/>
            <w:u w:val="none"/>
            <w:lang w:val="en-US"/>
          </w:rPr>
          <w:t>https://urlvn.net/66gzo5w</w:t>
        </w:r>
      </w:hyperlink>
    </w:p>
    <w:p w14:paraId="3DAB5FC4"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Bùi</w:t>
      </w:r>
      <w:r w:rsidRPr="002E5959">
        <w:rPr>
          <w:rFonts w:ascii="Times New Roman" w:hAnsi="Times New Roman" w:cs="Times New Roman"/>
          <w:noProof/>
          <w:sz w:val="26"/>
          <w:szCs w:val="26"/>
          <w:lang w:val="en-US"/>
        </w:rPr>
        <w:t xml:space="preserve"> Thanh Thủy</w:t>
      </w:r>
      <w:r w:rsidRPr="002E5959">
        <w:rPr>
          <w:rFonts w:ascii="Times New Roman" w:hAnsi="Times New Roman" w:cs="Times New Roman"/>
          <w:noProof/>
          <w:sz w:val="26"/>
          <w:szCs w:val="26"/>
        </w:rPr>
        <w:t xml:space="preserve"> (2010)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Hoạt động truyền thông Marketing của Trung tâm Thông tin - Thư viện Đại học Quốc gia Hà Nội</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lang w:val="en-US"/>
        </w:rPr>
        <w:t>Tạp chí Khoa học Đại học Quốc gia Hà Nội, Khoa học Xã hội và nhân văn</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Tập </w:t>
      </w:r>
      <w:r w:rsidRPr="002E5959">
        <w:rPr>
          <w:rFonts w:ascii="Times New Roman" w:hAnsi="Times New Roman" w:cs="Times New Roman"/>
          <w:i/>
          <w:iCs/>
          <w:noProof/>
          <w:sz w:val="26"/>
          <w:szCs w:val="26"/>
        </w:rPr>
        <w:t>26</w:t>
      </w:r>
      <w:r w:rsidRPr="002E5959">
        <w:rPr>
          <w:rFonts w:ascii="Times New Roman" w:hAnsi="Times New Roman" w:cs="Times New Roman"/>
          <w:i/>
          <w:noProof/>
          <w:sz w:val="26"/>
          <w:szCs w:val="26"/>
          <w:lang w:val="en-US"/>
        </w:rPr>
        <w:t>, Số 4</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tr.</w:t>
      </w:r>
      <w:r w:rsidRPr="002E5959">
        <w:rPr>
          <w:rFonts w:ascii="Times New Roman" w:hAnsi="Times New Roman" w:cs="Times New Roman"/>
          <w:i/>
          <w:noProof/>
          <w:sz w:val="26"/>
          <w:szCs w:val="26"/>
        </w:rPr>
        <w:t>238–245</w:t>
      </w:r>
    </w:p>
    <w:p w14:paraId="7285B84B"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Bùi</w:t>
      </w:r>
      <w:r w:rsidRPr="002E5959">
        <w:rPr>
          <w:rFonts w:ascii="Times New Roman" w:hAnsi="Times New Roman" w:cs="Times New Roman"/>
          <w:noProof/>
          <w:sz w:val="26"/>
          <w:szCs w:val="26"/>
          <w:lang w:val="en-US"/>
        </w:rPr>
        <w:t xml:space="preserve"> Thanh Thủy</w:t>
      </w:r>
      <w:r w:rsidRPr="002E5959">
        <w:rPr>
          <w:rFonts w:ascii="Times New Roman" w:hAnsi="Times New Roman" w:cs="Times New Roman"/>
          <w:noProof/>
          <w:sz w:val="26"/>
          <w:szCs w:val="26"/>
        </w:rPr>
        <w:t xml:space="preserve"> (2025)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Hoạt động marketing thư viện dưới góc độ quản lý. </w:t>
      </w:r>
      <w:r w:rsidRPr="002E5959">
        <w:rPr>
          <w:rFonts w:ascii="Times New Roman" w:hAnsi="Times New Roman" w:cs="Times New Roman"/>
          <w:i/>
          <w:iCs/>
          <w:noProof/>
          <w:sz w:val="26"/>
          <w:szCs w:val="26"/>
          <w:lang w:val="en-US"/>
        </w:rPr>
        <w:t>Tạp chí Quản lý nhà nước</w:t>
      </w:r>
    </w:p>
    <w:p w14:paraId="0EFC0A23"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B</w:t>
      </w:r>
      <w:r w:rsidRPr="002E5959">
        <w:rPr>
          <w:rFonts w:ascii="Times New Roman" w:hAnsi="Times New Roman" w:cs="Times New Roman"/>
          <w:noProof/>
          <w:sz w:val="26"/>
          <w:szCs w:val="26"/>
          <w:lang w:val="en-US"/>
        </w:rPr>
        <w:t>ùi Thanh Thủy, Lê Thị Hương</w:t>
      </w:r>
      <w:r w:rsidRPr="002E5959">
        <w:rPr>
          <w:rFonts w:ascii="Times New Roman" w:hAnsi="Times New Roman" w:cs="Times New Roman"/>
          <w:noProof/>
          <w:sz w:val="26"/>
          <w:szCs w:val="26"/>
        </w:rPr>
        <w:t xml:space="preserve"> (2017)</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Cs/>
          <w:noProof/>
          <w:sz w:val="26"/>
          <w:szCs w:val="26"/>
        </w:rPr>
        <w:t>Truyền thông Marketing thư viện trong kỷ nguyên số</w:t>
      </w:r>
    </w:p>
    <w:p w14:paraId="761DA1F9" w14:textId="77777777" w:rsidR="009B78E3" w:rsidRPr="002E5959" w:rsidRDefault="009B78E3" w:rsidP="009B78E3">
      <w:pPr>
        <w:pStyle w:val="FirstParagraph"/>
        <w:numPr>
          <w:ilvl w:val="0"/>
          <w:numId w:val="41"/>
        </w:numPr>
        <w:spacing w:before="0" w:after="0" w:line="360" w:lineRule="auto"/>
        <w:ind w:left="0" w:firstLine="630"/>
        <w:jc w:val="both"/>
        <w:rPr>
          <w:rFonts w:ascii="Times New Roman" w:hAnsi="Times New Roman" w:cs="Times New Roman"/>
          <w:sz w:val="26"/>
          <w:szCs w:val="26"/>
        </w:rPr>
      </w:pPr>
      <w:r w:rsidRPr="002E5959">
        <w:rPr>
          <w:rFonts w:ascii="Times New Roman" w:hAnsi="Times New Roman" w:cs="Times New Roman"/>
          <w:sz w:val="26"/>
          <w:szCs w:val="26"/>
        </w:rPr>
        <w:t xml:space="preserve">Thư viện Quân đội, </w:t>
      </w:r>
      <w:r w:rsidRPr="002E5959">
        <w:rPr>
          <w:rFonts w:ascii="Times New Roman" w:hAnsi="Times New Roman" w:cs="Times New Roman"/>
          <w:i/>
          <w:iCs/>
          <w:sz w:val="26"/>
          <w:szCs w:val="26"/>
        </w:rPr>
        <w:t>Báo cáo tổng kết nhiệm vụ năm 2020 và triển khai nhiệm vụ trọng tâm năm 2021</w:t>
      </w:r>
    </w:p>
    <w:p w14:paraId="69DBD5AD" w14:textId="77777777" w:rsidR="009B78E3" w:rsidRPr="002E5959" w:rsidRDefault="009B78E3" w:rsidP="009B78E3">
      <w:pPr>
        <w:pStyle w:val="BodyText"/>
        <w:numPr>
          <w:ilvl w:val="0"/>
          <w:numId w:val="41"/>
        </w:numPr>
        <w:spacing w:after="0" w:line="360" w:lineRule="auto"/>
        <w:ind w:left="0" w:firstLine="630"/>
        <w:jc w:val="both"/>
        <w:rPr>
          <w:rFonts w:ascii="Times New Roman" w:hAnsi="Times New Roman" w:cs="Times New Roman"/>
          <w:sz w:val="26"/>
          <w:szCs w:val="26"/>
        </w:rPr>
      </w:pPr>
      <w:r w:rsidRPr="002E5959">
        <w:rPr>
          <w:rFonts w:ascii="Times New Roman" w:hAnsi="Times New Roman" w:cs="Times New Roman"/>
          <w:sz w:val="26"/>
          <w:szCs w:val="26"/>
        </w:rPr>
        <w:t>Thư viện Quân đội</w:t>
      </w:r>
      <w:r w:rsidRPr="002E5959">
        <w:rPr>
          <w:rFonts w:ascii="Times New Roman" w:hAnsi="Times New Roman" w:cs="Times New Roman"/>
          <w:sz w:val="26"/>
          <w:szCs w:val="26"/>
          <w:lang w:val="en-US"/>
        </w:rPr>
        <w:t xml:space="preserve">, </w:t>
      </w:r>
      <w:r w:rsidRPr="002E5959">
        <w:rPr>
          <w:rFonts w:ascii="Times New Roman" w:hAnsi="Times New Roman" w:cs="Times New Roman"/>
          <w:i/>
          <w:iCs/>
          <w:sz w:val="26"/>
          <w:szCs w:val="26"/>
        </w:rPr>
        <w:t>Báo cáo tổng kết nhiệm vụ năm 2021; phương hướng, nhiệm vụ trọng tâm năm 2022</w:t>
      </w:r>
    </w:p>
    <w:p w14:paraId="31A13061" w14:textId="77777777" w:rsidR="009B78E3" w:rsidRPr="002E5959" w:rsidRDefault="009B78E3" w:rsidP="009B78E3">
      <w:pPr>
        <w:pStyle w:val="BodyText"/>
        <w:numPr>
          <w:ilvl w:val="0"/>
          <w:numId w:val="41"/>
        </w:numPr>
        <w:spacing w:after="0" w:line="360" w:lineRule="auto"/>
        <w:ind w:left="0" w:firstLine="630"/>
        <w:jc w:val="both"/>
        <w:rPr>
          <w:rFonts w:ascii="Times New Roman" w:hAnsi="Times New Roman" w:cs="Times New Roman"/>
          <w:sz w:val="26"/>
          <w:szCs w:val="26"/>
        </w:rPr>
      </w:pPr>
      <w:r w:rsidRPr="002E5959">
        <w:rPr>
          <w:rFonts w:ascii="Times New Roman" w:hAnsi="Times New Roman" w:cs="Times New Roman"/>
          <w:sz w:val="26"/>
          <w:szCs w:val="26"/>
        </w:rPr>
        <w:lastRenderedPageBreak/>
        <w:t>Thư viện Quân đội</w:t>
      </w:r>
      <w:r w:rsidRPr="002E5959">
        <w:rPr>
          <w:rFonts w:ascii="Times New Roman" w:hAnsi="Times New Roman" w:cs="Times New Roman"/>
          <w:sz w:val="26"/>
          <w:szCs w:val="26"/>
          <w:lang w:val="en-US"/>
        </w:rPr>
        <w:t>,</w:t>
      </w:r>
      <w:r w:rsidRPr="002E5959">
        <w:rPr>
          <w:rFonts w:ascii="Times New Roman" w:hAnsi="Times New Roman" w:cs="Times New Roman"/>
          <w:sz w:val="26"/>
          <w:szCs w:val="26"/>
        </w:rPr>
        <w:t xml:space="preserve"> </w:t>
      </w:r>
      <w:r w:rsidRPr="002E5959">
        <w:rPr>
          <w:rFonts w:ascii="Times New Roman" w:hAnsi="Times New Roman" w:cs="Times New Roman"/>
          <w:i/>
          <w:iCs/>
          <w:sz w:val="26"/>
          <w:szCs w:val="26"/>
        </w:rPr>
        <w:t>Báo cáo tổng kết nhiệm vụ năm 2022, phương hướng, nhiệm vụ trọng tâm năm 2023</w:t>
      </w:r>
    </w:p>
    <w:p w14:paraId="0FC9CD9C" w14:textId="77777777" w:rsidR="009B78E3" w:rsidRPr="002E5959" w:rsidRDefault="009B78E3" w:rsidP="009B78E3">
      <w:pPr>
        <w:pStyle w:val="BodyText"/>
        <w:numPr>
          <w:ilvl w:val="0"/>
          <w:numId w:val="41"/>
        </w:numPr>
        <w:spacing w:after="0" w:line="360" w:lineRule="auto"/>
        <w:ind w:left="0" w:firstLine="630"/>
        <w:jc w:val="both"/>
        <w:rPr>
          <w:rFonts w:ascii="Times New Roman" w:hAnsi="Times New Roman" w:cs="Times New Roman"/>
          <w:sz w:val="26"/>
          <w:szCs w:val="26"/>
        </w:rPr>
      </w:pPr>
      <w:r w:rsidRPr="002E5959">
        <w:rPr>
          <w:rFonts w:ascii="Times New Roman" w:hAnsi="Times New Roman" w:cs="Times New Roman"/>
          <w:sz w:val="26"/>
          <w:szCs w:val="26"/>
        </w:rPr>
        <w:t>Thư viện Quân đội</w:t>
      </w:r>
      <w:r w:rsidRPr="002E5959">
        <w:rPr>
          <w:rFonts w:ascii="Times New Roman" w:hAnsi="Times New Roman" w:cs="Times New Roman"/>
          <w:sz w:val="26"/>
          <w:szCs w:val="26"/>
          <w:lang w:val="en-US"/>
        </w:rPr>
        <w:t xml:space="preserve">, </w:t>
      </w:r>
      <w:r w:rsidRPr="002E5959">
        <w:rPr>
          <w:rFonts w:ascii="Times New Roman" w:hAnsi="Times New Roman" w:cs="Times New Roman"/>
          <w:i/>
          <w:iCs/>
          <w:sz w:val="26"/>
          <w:szCs w:val="26"/>
        </w:rPr>
        <w:t>Báo cáo tổng kết nhiệm vụ năm 2023, phương hướng, nhiệm vụ trọng tâm năm 2024</w:t>
      </w:r>
    </w:p>
    <w:p w14:paraId="4BE1A161" w14:textId="77777777" w:rsidR="009B78E3" w:rsidRPr="002E5959" w:rsidRDefault="009B78E3" w:rsidP="009B78E3">
      <w:pPr>
        <w:pStyle w:val="BodyText"/>
        <w:numPr>
          <w:ilvl w:val="0"/>
          <w:numId w:val="41"/>
        </w:numPr>
        <w:spacing w:after="0" w:line="360" w:lineRule="auto"/>
        <w:ind w:left="0" w:firstLine="630"/>
        <w:jc w:val="both"/>
        <w:rPr>
          <w:rFonts w:ascii="Times New Roman" w:hAnsi="Times New Roman" w:cs="Times New Roman"/>
          <w:sz w:val="26"/>
          <w:szCs w:val="26"/>
        </w:rPr>
      </w:pPr>
      <w:r w:rsidRPr="002E5959">
        <w:rPr>
          <w:rFonts w:ascii="Times New Roman" w:hAnsi="Times New Roman" w:cs="Times New Roman"/>
          <w:sz w:val="26"/>
          <w:szCs w:val="26"/>
        </w:rPr>
        <w:t>Thư viện Quân đội</w:t>
      </w:r>
      <w:r w:rsidRPr="002E5959">
        <w:rPr>
          <w:rFonts w:ascii="Times New Roman" w:hAnsi="Times New Roman" w:cs="Times New Roman"/>
          <w:sz w:val="26"/>
          <w:szCs w:val="26"/>
          <w:lang w:val="en-US"/>
        </w:rPr>
        <w:t xml:space="preserve">, </w:t>
      </w:r>
      <w:r w:rsidRPr="002E5959">
        <w:rPr>
          <w:rFonts w:ascii="Times New Roman" w:hAnsi="Times New Roman" w:cs="Times New Roman"/>
          <w:i/>
          <w:iCs/>
          <w:sz w:val="26"/>
          <w:szCs w:val="26"/>
        </w:rPr>
        <w:t>Báo cáo tổng kết nhiệm vụ năm 2024, phương hướng, nhiệm vụ trọng tâm năm 2025</w:t>
      </w:r>
    </w:p>
    <w:p w14:paraId="29F8D98F"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Lưu</w:t>
      </w:r>
      <w:r w:rsidRPr="002E5959">
        <w:rPr>
          <w:rFonts w:ascii="Times New Roman" w:hAnsi="Times New Roman" w:cs="Times New Roman"/>
          <w:noProof/>
          <w:sz w:val="26"/>
          <w:szCs w:val="26"/>
          <w:lang w:val="en-US"/>
        </w:rPr>
        <w:t xml:space="preserve"> Công Thường</w:t>
      </w:r>
      <w:r w:rsidRPr="002E5959">
        <w:rPr>
          <w:rFonts w:ascii="Times New Roman" w:hAnsi="Times New Roman" w:cs="Times New Roman"/>
          <w:noProof/>
          <w:sz w:val="26"/>
          <w:szCs w:val="26"/>
        </w:rPr>
        <w:t xml:space="preserve"> (2025)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Xu hướng mua sắm trực tuyến và những vấn đề đặt ra đối với hoạt động kinh doanh trực tuyến tại Việt Nam. </w:t>
      </w:r>
      <w:r w:rsidRPr="002E5959">
        <w:rPr>
          <w:rFonts w:ascii="Times New Roman" w:hAnsi="Times New Roman" w:cs="Times New Roman"/>
          <w:i/>
          <w:noProof/>
          <w:sz w:val="26"/>
          <w:szCs w:val="26"/>
          <w:lang w:val="en-US"/>
        </w:rPr>
        <w:t xml:space="preserve">Tạp chí </w:t>
      </w:r>
      <w:r w:rsidRPr="002E5959">
        <w:rPr>
          <w:rFonts w:ascii="Times New Roman" w:hAnsi="Times New Roman" w:cs="Times New Roman"/>
          <w:i/>
          <w:iCs/>
          <w:noProof/>
          <w:sz w:val="26"/>
          <w:szCs w:val="26"/>
        </w:rPr>
        <w:t>Quản Lý Nhà Nước</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Tập</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352</w:t>
      </w:r>
    </w:p>
    <w:p w14:paraId="4ABF1C30" w14:textId="30FE524F" w:rsidR="009B78E3" w:rsidRPr="00736AE1"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Huỳnh</w:t>
      </w:r>
      <w:r w:rsidRPr="002E5959">
        <w:rPr>
          <w:rFonts w:ascii="Times New Roman" w:hAnsi="Times New Roman" w:cs="Times New Roman"/>
          <w:noProof/>
          <w:sz w:val="26"/>
          <w:szCs w:val="26"/>
          <w:lang w:val="en-US"/>
        </w:rPr>
        <w:t xml:space="preserve"> Thị Trang, Phương Thị Cẩm Loan</w:t>
      </w:r>
      <w:r w:rsidRPr="002E5959">
        <w:rPr>
          <w:rFonts w:ascii="Times New Roman" w:hAnsi="Times New Roman" w:cs="Times New Roman"/>
          <w:noProof/>
          <w:sz w:val="26"/>
          <w:szCs w:val="26"/>
        </w:rPr>
        <w:t xml:space="preserve"> (2025)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Giải pháp tăng cường hiệu quả hoạt động truyền thông về ngành Thông tin Thư viện, Trường Đại học Cần Thơ. </w:t>
      </w:r>
      <w:r w:rsidRPr="002E5959">
        <w:rPr>
          <w:rFonts w:ascii="Times New Roman" w:hAnsi="Times New Roman" w:cs="Times New Roman"/>
          <w:noProof/>
          <w:sz w:val="26"/>
          <w:szCs w:val="26"/>
          <w:lang w:val="en-US"/>
        </w:rPr>
        <w:t>T</w:t>
      </w:r>
      <w:r w:rsidRPr="002E5959">
        <w:rPr>
          <w:rFonts w:ascii="Times New Roman" w:hAnsi="Times New Roman" w:cs="Times New Roman"/>
          <w:i/>
          <w:noProof/>
          <w:sz w:val="26"/>
          <w:szCs w:val="26"/>
          <w:lang w:val="en-US"/>
        </w:rPr>
        <w:t xml:space="preserve">ạp chí </w:t>
      </w:r>
      <w:r w:rsidRPr="002E5959">
        <w:rPr>
          <w:rFonts w:ascii="Times New Roman" w:hAnsi="Times New Roman" w:cs="Times New Roman"/>
          <w:i/>
          <w:iCs/>
          <w:noProof/>
          <w:sz w:val="26"/>
          <w:szCs w:val="26"/>
        </w:rPr>
        <w:t>Khoa Học Đại Học Cần Thơ</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Tập </w:t>
      </w:r>
      <w:r w:rsidRPr="002E5959">
        <w:rPr>
          <w:rFonts w:ascii="Times New Roman" w:hAnsi="Times New Roman" w:cs="Times New Roman"/>
          <w:i/>
          <w:iCs/>
          <w:noProof/>
          <w:sz w:val="26"/>
          <w:szCs w:val="26"/>
        </w:rPr>
        <w:t>61</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 xml:space="preserve">Số </w:t>
      </w:r>
      <w:r w:rsidRPr="002E5959">
        <w:rPr>
          <w:rFonts w:ascii="Times New Roman" w:hAnsi="Times New Roman" w:cs="Times New Roman"/>
          <w:i/>
          <w:noProof/>
          <w:sz w:val="26"/>
          <w:szCs w:val="26"/>
        </w:rPr>
        <w:t xml:space="preserve">1C, </w:t>
      </w:r>
      <w:r w:rsidRPr="002E5959">
        <w:rPr>
          <w:rFonts w:ascii="Times New Roman" w:hAnsi="Times New Roman" w:cs="Times New Roman"/>
          <w:i/>
          <w:noProof/>
          <w:sz w:val="26"/>
          <w:szCs w:val="26"/>
          <w:lang w:val="en-US"/>
        </w:rPr>
        <w:t>tr.</w:t>
      </w:r>
      <w:r w:rsidRPr="002E5959">
        <w:rPr>
          <w:rFonts w:ascii="Times New Roman" w:hAnsi="Times New Roman" w:cs="Times New Roman"/>
          <w:i/>
          <w:noProof/>
          <w:sz w:val="26"/>
          <w:szCs w:val="26"/>
        </w:rPr>
        <w:t>36–246</w:t>
      </w:r>
    </w:p>
    <w:p w14:paraId="27A87AD7" w14:textId="31756213" w:rsidR="00736AE1" w:rsidRPr="00736AE1" w:rsidRDefault="00736AE1" w:rsidP="00736AE1">
      <w:pPr>
        <w:pStyle w:val="ListParagraph"/>
        <w:widowControl w:val="0"/>
        <w:autoSpaceDE w:val="0"/>
        <w:autoSpaceDN w:val="0"/>
        <w:adjustRightInd w:val="0"/>
        <w:spacing w:line="360" w:lineRule="auto"/>
        <w:ind w:left="0"/>
        <w:jc w:val="both"/>
        <w:rPr>
          <w:rFonts w:ascii="Times New Roman" w:hAnsi="Times New Roman" w:cs="Times New Roman"/>
          <w:b/>
          <w:noProof/>
          <w:sz w:val="26"/>
          <w:szCs w:val="26"/>
        </w:rPr>
      </w:pPr>
      <w:r>
        <w:rPr>
          <w:rFonts w:ascii="Times New Roman" w:hAnsi="Times New Roman" w:cs="Times New Roman"/>
          <w:b/>
          <w:noProof/>
          <w:sz w:val="26"/>
          <w:szCs w:val="26"/>
        </w:rPr>
        <w:t>Tài liệu tiếng Anh</w:t>
      </w:r>
    </w:p>
    <w:p w14:paraId="20A9441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Shivakumar Acharya, Tippanna S Vagdal (2023)</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Library services marketing: An overview of strategies and outcomes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IP Indian Journal of Library Science and Information Technology</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8</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1–4</w:t>
      </w:r>
    </w:p>
    <w:p w14:paraId="18A5FA5A"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Icek Ajze</w:t>
      </w:r>
      <w:r w:rsidRPr="002E5959">
        <w:rPr>
          <w:rFonts w:ascii="Times New Roman" w:hAnsi="Times New Roman" w:cs="Times New Roman"/>
          <w:noProof/>
          <w:sz w:val="26"/>
          <w:szCs w:val="26"/>
          <w:lang w:val="en-US"/>
        </w:rPr>
        <w:t xml:space="preserve">n, </w:t>
      </w:r>
      <w:r w:rsidRPr="002E5959">
        <w:rPr>
          <w:rFonts w:ascii="Times New Roman" w:hAnsi="Times New Roman" w:cs="Times New Roman"/>
          <w:iCs/>
          <w:noProof/>
          <w:sz w:val="26"/>
          <w:szCs w:val="26"/>
        </w:rPr>
        <w:t>Contructing a Theory of Planned Behavior Questionnaire</w:t>
      </w:r>
    </w:p>
    <w:p w14:paraId="328219ED"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Icek Ajze</w:t>
      </w:r>
      <w:r w:rsidRPr="002E5959">
        <w:rPr>
          <w:rFonts w:ascii="Times New Roman" w:hAnsi="Times New Roman" w:cs="Times New Roman"/>
          <w:noProof/>
          <w:sz w:val="26"/>
          <w:szCs w:val="26"/>
          <w:lang w:val="en-US"/>
        </w:rPr>
        <w:t>n</w:t>
      </w:r>
      <w:r w:rsidRPr="002E5959">
        <w:rPr>
          <w:rFonts w:ascii="Times New Roman" w:hAnsi="Times New Roman" w:cs="Times New Roman"/>
          <w:noProof/>
          <w:sz w:val="26"/>
          <w:szCs w:val="26"/>
        </w:rPr>
        <w:t xml:space="preserve"> (1991)</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The Theory of Planned Behavior. In </w:t>
      </w:r>
      <w:r w:rsidRPr="002E5959">
        <w:rPr>
          <w:rFonts w:ascii="Times New Roman" w:hAnsi="Times New Roman" w:cs="Times New Roman"/>
          <w:i/>
          <w:iCs/>
          <w:noProof/>
          <w:sz w:val="26"/>
          <w:szCs w:val="26"/>
        </w:rPr>
        <w:t>Organizational Behavior and Human Decision Processes</w:t>
      </w:r>
      <w:r w:rsidRPr="002E5959">
        <w:rPr>
          <w:rFonts w:ascii="Times New Roman" w:hAnsi="Times New Roman" w:cs="Times New Roman"/>
          <w:i/>
          <w:noProof/>
          <w:sz w:val="26"/>
          <w:szCs w:val="26"/>
          <w:lang w:val="en-US"/>
        </w:rPr>
        <w:t>, Volum</w:t>
      </w:r>
      <w:r w:rsidRPr="002E5959">
        <w:rPr>
          <w:rFonts w:ascii="Times New Roman" w:hAnsi="Times New Roman" w:cs="Times New Roman"/>
          <w:i/>
          <w:noProof/>
          <w:sz w:val="26"/>
          <w:szCs w:val="26"/>
        </w:rPr>
        <w:t xml:space="preserve"> 50, p</w:t>
      </w:r>
      <w:r w:rsidRPr="002E5959">
        <w:rPr>
          <w:rFonts w:ascii="Times New Roman" w:hAnsi="Times New Roman" w:cs="Times New Roman"/>
          <w:i/>
          <w:noProof/>
          <w:sz w:val="26"/>
          <w:szCs w:val="26"/>
          <w:lang w:val="en-US"/>
        </w:rPr>
        <w:t>g</w:t>
      </w:r>
      <w:r w:rsidRPr="002E5959">
        <w:rPr>
          <w:rFonts w:ascii="Times New Roman" w:hAnsi="Times New Roman" w:cs="Times New Roman"/>
          <w:i/>
          <w:noProof/>
          <w:sz w:val="26"/>
          <w:szCs w:val="26"/>
        </w:rPr>
        <w:t>. 179–211</w:t>
      </w:r>
    </w:p>
    <w:p w14:paraId="44295AA9"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Icek Ajze</w:t>
      </w:r>
      <w:r w:rsidRPr="002E5959">
        <w:rPr>
          <w:rFonts w:ascii="Times New Roman" w:hAnsi="Times New Roman" w:cs="Times New Roman"/>
          <w:noProof/>
          <w:sz w:val="26"/>
          <w:szCs w:val="26"/>
          <w:lang w:val="en-US"/>
        </w:rPr>
        <w:t>n</w:t>
      </w:r>
      <w:r w:rsidRPr="002E5959">
        <w:rPr>
          <w:rFonts w:ascii="Times New Roman" w:hAnsi="Times New Roman" w:cs="Times New Roman"/>
          <w:noProof/>
          <w:sz w:val="26"/>
          <w:szCs w:val="26"/>
        </w:rPr>
        <w:t xml:space="preserve"> (2008)</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Cs/>
          <w:noProof/>
          <w:sz w:val="26"/>
          <w:szCs w:val="26"/>
        </w:rPr>
        <w:t>Consumer Attitudes and Behavior</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525–548.</w:t>
      </w:r>
    </w:p>
    <w:p w14:paraId="0187DCC4"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Ansari Sarwar Alam</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Arshiya Fathima M.S (2022)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Implication of theory of planned behavior and marketing mix variables in assessing the mindset of consumers for solar products in India</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International Journal of Energy</w:t>
      </w:r>
    </w:p>
    <w:p w14:paraId="542CF6BC"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Zahid </w:t>
      </w:r>
      <w:r w:rsidRPr="002E5959">
        <w:rPr>
          <w:rFonts w:ascii="Times New Roman" w:hAnsi="Times New Roman" w:cs="Times New Roman"/>
          <w:noProof/>
          <w:sz w:val="26"/>
          <w:szCs w:val="26"/>
        </w:rPr>
        <w:t>Aliyev</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(2023)</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Sosiologiyada anketlərin tərtibi və sorğuları gerçəkləşdirmə metodları barədə</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Metafizik Journal</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6</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4,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139–149</w:t>
      </w:r>
    </w:p>
    <w:p w14:paraId="5C02789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Adam Alley , Jody Hanshew (2022). A long article about short videos : A content analysis of U.S. academic libraries ’ use of TikTok</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The Journal of Academic Librarianship</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48</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6,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102611</w:t>
      </w:r>
    </w:p>
    <w:p w14:paraId="65D92C8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Ahmed Ibrahim</w:t>
      </w:r>
      <w:r w:rsidRPr="002E5959">
        <w:rPr>
          <w:rFonts w:ascii="Times New Roman" w:hAnsi="Times New Roman" w:cs="Times New Roman"/>
          <w:sz w:val="26"/>
          <w:szCs w:val="26"/>
          <w:lang w:val="en-US"/>
        </w:rPr>
        <w:t xml:space="preserve"> </w:t>
      </w:r>
      <w:r w:rsidRPr="002E5959">
        <w:rPr>
          <w:rFonts w:ascii="Times New Roman" w:hAnsi="Times New Roman" w:cs="Times New Roman"/>
          <w:sz w:val="26"/>
          <w:szCs w:val="26"/>
        </w:rPr>
        <w:t>Alzahrani</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Imran</w:t>
      </w:r>
      <w:r w:rsidRPr="002E5959">
        <w:rPr>
          <w:rFonts w:ascii="Times New Roman" w:hAnsi="Times New Roman" w:cs="Times New Roman"/>
          <w:noProof/>
          <w:sz w:val="26"/>
          <w:szCs w:val="26"/>
        </w:rPr>
        <w:t xml:space="preserve"> Mahmud, Ramayah</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T</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O</w:t>
      </w:r>
      <w:r w:rsidRPr="002E5959">
        <w:rPr>
          <w:rFonts w:ascii="Times New Roman" w:hAnsi="Times New Roman" w:cs="Times New Roman"/>
          <w:noProof/>
          <w:sz w:val="26"/>
          <w:szCs w:val="26"/>
          <w:lang w:val="en-US"/>
        </w:rPr>
        <w:t>sama</w:t>
      </w:r>
      <w:r w:rsidRPr="002E5959">
        <w:rPr>
          <w:rFonts w:ascii="Times New Roman" w:hAnsi="Times New Roman" w:cs="Times New Roman"/>
          <w:noProof/>
          <w:sz w:val="26"/>
          <w:szCs w:val="26"/>
        </w:rPr>
        <w:t xml:space="preserve"> Alfarraj </w:t>
      </w:r>
      <w:r w:rsidRPr="002E5959">
        <w:rPr>
          <w:rFonts w:ascii="Times New Roman" w:hAnsi="Times New Roman" w:cs="Times New Roman"/>
          <w:noProof/>
          <w:sz w:val="26"/>
          <w:szCs w:val="26"/>
        </w:rPr>
        <w:lastRenderedPageBreak/>
        <w:t>(2017)</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Modelling digital library success using the DeLone and McLean information system success model</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Librarianship and Information Science</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51</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1–16</w:t>
      </w:r>
    </w:p>
    <w:p w14:paraId="578EBBB8"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Tasya Aulia Amand, Endy Gunanto Marsasi</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(2023)</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Exploration of Perceived Behavioral Control and Intention to Purchase to Increase Actual Behavior</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Jurnal Riset Manajemen</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12</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1,</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14–30</w:t>
      </w:r>
    </w:p>
    <w:p w14:paraId="19C458EA"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Gil Appel</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Lauren Grewal</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Rhonda Hadi</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Andrew T. Stephen (2019)</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The future of social media in marketing</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the Academy of Marketing Science</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48</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79–95</w:t>
      </w:r>
    </w:p>
    <w:p w14:paraId="1C93BF09"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N</w:t>
      </w:r>
      <w:r w:rsidRPr="002E5959">
        <w:rPr>
          <w:rFonts w:ascii="Times New Roman" w:hAnsi="Times New Roman" w:cs="Times New Roman"/>
          <w:noProof/>
          <w:sz w:val="26"/>
          <w:szCs w:val="26"/>
          <w:lang w:val="en-US"/>
        </w:rPr>
        <w:t>adia</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Bachynska,</w:t>
      </w:r>
      <w:r w:rsidRPr="002E5959">
        <w:rPr>
          <w:rFonts w:ascii="Times New Roman" w:hAnsi="Times New Roman" w:cs="Times New Roman"/>
          <w:noProof/>
          <w:sz w:val="26"/>
          <w:szCs w:val="26"/>
          <w:lang w:val="en-US"/>
        </w:rPr>
        <w:t xml:space="preserve"> </w:t>
      </w:r>
      <w:r w:rsidRPr="002E5959">
        <w:rPr>
          <w:rFonts w:ascii="Times New Roman" w:hAnsi="Times New Roman" w:cs="Times New Roman"/>
          <w:sz w:val="26"/>
          <w:szCs w:val="26"/>
        </w:rPr>
        <w:t>Vladyslav</w:t>
      </w:r>
      <w:r w:rsidRPr="002E5959">
        <w:rPr>
          <w:rFonts w:ascii="Times New Roman" w:hAnsi="Times New Roman" w:cs="Times New Roman"/>
          <w:noProof/>
          <w:sz w:val="26"/>
          <w:szCs w:val="26"/>
        </w:rPr>
        <w:t xml:space="preserve"> Kasian</w:t>
      </w:r>
      <w:r w:rsidRPr="002E5959">
        <w:rPr>
          <w:rFonts w:ascii="Times New Roman" w:hAnsi="Times New Roman" w:cs="Times New Roman"/>
          <w:sz w:val="26"/>
          <w:szCs w:val="26"/>
        </w:rPr>
        <w:t xml:space="preserve"> </w:t>
      </w:r>
      <w:r w:rsidRPr="002E5959">
        <w:rPr>
          <w:rFonts w:ascii="Times New Roman" w:hAnsi="Times New Roman" w:cs="Times New Roman"/>
          <w:noProof/>
          <w:sz w:val="26"/>
          <w:szCs w:val="26"/>
        </w:rPr>
        <w:t>(2024)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Marketing Communications in Conditions of Digital Transformation of Ukrainian Public Libraries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Ukrainian Journal on Library and Information Science</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14</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10–19</w:t>
      </w:r>
    </w:p>
    <w:p w14:paraId="6B146E5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Navaneetham</w:t>
      </w:r>
      <w:r w:rsidRPr="002E5959">
        <w:rPr>
          <w:rFonts w:ascii="Times New Roman" w:hAnsi="Times New Roman" w:cs="Times New Roman"/>
          <w:noProof/>
          <w:sz w:val="26"/>
          <w:szCs w:val="26"/>
        </w:rPr>
        <w:t xml:space="preserve"> Baranikumar</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Digital Marketing Trends and Challenges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African Journal of Biological Sciences</w:t>
      </w:r>
      <w:r w:rsidRPr="002E5959">
        <w:rPr>
          <w:rFonts w:ascii="Times New Roman" w:hAnsi="Times New Roman" w:cs="Times New Roman"/>
          <w:noProof/>
          <w:sz w:val="26"/>
          <w:szCs w:val="26"/>
        </w:rPr>
        <w: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6</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3,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1423–1435</w:t>
      </w:r>
    </w:p>
    <w:p w14:paraId="09D92685"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Rakshak</w:t>
      </w:r>
      <w:r w:rsidRPr="002E5959">
        <w:rPr>
          <w:rFonts w:ascii="Times New Roman" w:hAnsi="Times New Roman" w:cs="Times New Roman"/>
          <w:noProof/>
          <w:sz w:val="26"/>
          <w:szCs w:val="26"/>
        </w:rPr>
        <w:t xml:space="preserve"> Bharti, </w:t>
      </w:r>
      <w:r w:rsidRPr="002E5959">
        <w:rPr>
          <w:rFonts w:ascii="Times New Roman" w:hAnsi="Times New Roman" w:cs="Times New Roman"/>
          <w:sz w:val="26"/>
          <w:szCs w:val="26"/>
        </w:rPr>
        <w:t>Urvija</w:t>
      </w:r>
      <w:r w:rsidRPr="002E5959">
        <w:rPr>
          <w:rFonts w:ascii="Times New Roman" w:hAnsi="Times New Roman" w:cs="Times New Roman"/>
          <w:noProof/>
          <w:sz w:val="26"/>
          <w:szCs w:val="26"/>
        </w:rPr>
        <w:t xml:space="preserve"> Khatri, </w:t>
      </w:r>
      <w:r w:rsidRPr="002E5959">
        <w:rPr>
          <w:rFonts w:ascii="Times New Roman" w:hAnsi="Times New Roman" w:cs="Times New Roman"/>
          <w:sz w:val="26"/>
          <w:szCs w:val="26"/>
        </w:rPr>
        <w:t>Oana Alexandrina</w:t>
      </w:r>
      <w:r w:rsidRPr="002E5959">
        <w:rPr>
          <w:rFonts w:ascii="Times New Roman" w:hAnsi="Times New Roman" w:cs="Times New Roman"/>
          <w:noProof/>
          <w:sz w:val="26"/>
          <w:szCs w:val="26"/>
        </w:rPr>
        <w:t xml:space="preserve"> Duralia</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Examining the Role of Digital Marketing in Shaping Consumer Communication and Behavior</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Feedback International Journal of Communication</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Volume </w:t>
      </w:r>
      <w:r w:rsidRPr="002E5959">
        <w:rPr>
          <w:rFonts w:ascii="Times New Roman" w:hAnsi="Times New Roman" w:cs="Times New Roman"/>
          <w:i/>
          <w:iCs/>
          <w:noProof/>
          <w:sz w:val="26"/>
          <w:szCs w:val="26"/>
        </w:rPr>
        <w:t>1</w:t>
      </w:r>
      <w:r w:rsidRPr="002E5959">
        <w:rPr>
          <w:rFonts w:ascii="Times New Roman" w:hAnsi="Times New Roman" w:cs="Times New Roman"/>
          <w:noProof/>
          <w:sz w:val="26"/>
          <w:szCs w:val="26"/>
          <w:lang w:val="en-US"/>
        </w:rPr>
        <w:t xml:space="preserve">, Issue </w:t>
      </w:r>
      <w:r w:rsidRPr="002E5959">
        <w:rPr>
          <w:rFonts w:ascii="Times New Roman" w:hAnsi="Times New Roman" w:cs="Times New Roman"/>
          <w:noProof/>
          <w:sz w:val="26"/>
          <w:szCs w:val="26"/>
        </w:rPr>
        <w:t xml:space="preserve">4, </w:t>
      </w:r>
      <w:r w:rsidRPr="002E5959">
        <w:rPr>
          <w:rFonts w:ascii="Times New Roman" w:hAnsi="Times New Roman" w:cs="Times New Roman"/>
          <w:noProof/>
          <w:sz w:val="26"/>
          <w:szCs w:val="26"/>
          <w:lang w:val="en-US"/>
        </w:rPr>
        <w:t xml:space="preserve">pg. </w:t>
      </w:r>
      <w:r w:rsidRPr="002E5959">
        <w:rPr>
          <w:rFonts w:ascii="Times New Roman" w:hAnsi="Times New Roman" w:cs="Times New Roman"/>
          <w:noProof/>
          <w:sz w:val="26"/>
          <w:szCs w:val="26"/>
        </w:rPr>
        <w:t xml:space="preserve">192–201. </w:t>
      </w:r>
    </w:p>
    <w:p w14:paraId="6AA770FD"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D</w:t>
      </w:r>
      <w:r w:rsidRPr="002E5959">
        <w:rPr>
          <w:rFonts w:ascii="Times New Roman" w:hAnsi="Times New Roman" w:cs="Times New Roman"/>
          <w:noProof/>
          <w:sz w:val="26"/>
          <w:szCs w:val="26"/>
          <w:lang w:val="en-US"/>
        </w:rPr>
        <w:t>ave</w:t>
      </w:r>
      <w:r w:rsidRPr="002E5959">
        <w:rPr>
          <w:rFonts w:ascii="Times New Roman" w:hAnsi="Times New Roman" w:cs="Times New Roman"/>
          <w:noProof/>
          <w:sz w:val="26"/>
          <w:szCs w:val="26"/>
        </w:rPr>
        <w:t xml:space="preserve"> Chaffey, F</w:t>
      </w:r>
      <w:r w:rsidRPr="002E5959">
        <w:rPr>
          <w:rFonts w:ascii="Times New Roman" w:hAnsi="Times New Roman" w:cs="Times New Roman"/>
          <w:noProof/>
          <w:sz w:val="26"/>
          <w:szCs w:val="26"/>
          <w:lang w:val="en-US"/>
        </w:rPr>
        <w:t xml:space="preserve">iona </w:t>
      </w:r>
      <w:r w:rsidRPr="002E5959">
        <w:rPr>
          <w:rFonts w:ascii="Times New Roman" w:hAnsi="Times New Roman" w:cs="Times New Roman"/>
          <w:noProof/>
          <w:sz w:val="26"/>
          <w:szCs w:val="26"/>
        </w:rPr>
        <w:t>Ellis-Chadwick (2022)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Digital Marketing (8th ed.)</w:t>
      </w:r>
      <w:r w:rsidRPr="002E5959">
        <w:rPr>
          <w:rFonts w:ascii="Times New Roman" w:hAnsi="Times New Roman" w:cs="Times New Roman"/>
          <w:i/>
          <w:iCs/>
          <w:noProof/>
          <w:sz w:val="26"/>
          <w:szCs w:val="26"/>
          <w:lang w:val="en-US"/>
        </w:rPr>
        <w:t xml:space="preserve">, </w:t>
      </w:r>
      <w:r w:rsidRPr="002E5959">
        <w:rPr>
          <w:rFonts w:ascii="Times New Roman" w:hAnsi="Times New Roman" w:cs="Times New Roman"/>
          <w:iCs/>
          <w:noProof/>
          <w:sz w:val="26"/>
          <w:szCs w:val="26"/>
          <w:lang w:val="en-US"/>
        </w:rPr>
        <w:t>Pearson Education Limited, United Kingdom</w:t>
      </w:r>
    </w:p>
    <w:p w14:paraId="34A68E5A"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Tammy Tim Wai Chan, Apple Hiu Ching Lam, Dickson K.W. Chiu (2020)</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From Facebook to Instagram: Exploring user engagement in an academic library</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Academic Librarianship</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46</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102229</w:t>
      </w:r>
      <w:r w:rsidRPr="002E5959">
        <w:rPr>
          <w:rFonts w:ascii="Times New Roman" w:hAnsi="Times New Roman" w:cs="Times New Roman"/>
          <w:i/>
          <w:noProof/>
          <w:sz w:val="26"/>
          <w:szCs w:val="26"/>
          <w:lang w:val="en-US"/>
        </w:rPr>
        <w:t xml:space="preserve"> </w:t>
      </w:r>
    </w:p>
    <w:p w14:paraId="74AFD08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Chiao-Chen Chang,</w:t>
      </w:r>
      <w:r w:rsidRPr="002E5959">
        <w:rPr>
          <w:rFonts w:ascii="Times New Roman" w:hAnsi="Times New Roman" w:cs="Times New Roman"/>
          <w:sz w:val="26"/>
          <w:szCs w:val="26"/>
        </w:rPr>
        <w:t xml:space="preserve"> </w:t>
      </w:r>
      <w:r w:rsidRPr="002E5959">
        <w:rPr>
          <w:rFonts w:ascii="Times New Roman" w:hAnsi="Times New Roman" w:cs="Times New Roman"/>
          <w:noProof/>
          <w:sz w:val="26"/>
          <w:szCs w:val="26"/>
        </w:rPr>
        <w:t>Chia-Yen Lin</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Yu-Chin Chen</w:t>
      </w:r>
      <w:r w:rsidRPr="002E5959">
        <w:rPr>
          <w:rFonts w:ascii="Times New Roman" w:hAnsi="Times New Roman" w:cs="Times New Roman"/>
          <w:noProof/>
          <w:sz w:val="26"/>
          <w:szCs w:val="26"/>
          <w:lang w:val="en-US"/>
        </w:rPr>
        <w:t>, Yang-Chieh Chin</w:t>
      </w:r>
      <w:r w:rsidRPr="002E5959">
        <w:rPr>
          <w:rFonts w:ascii="Times New Roman" w:hAnsi="Times New Roman" w:cs="Times New Roman"/>
          <w:noProof/>
          <w:sz w:val="26"/>
          <w:szCs w:val="26"/>
        </w:rPr>
        <w:t xml:space="preserve"> (2009)</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Predicting information-seeking intention in academic digital libraries</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The Electronic Library</w:t>
      </w:r>
      <w:r w:rsidRPr="002E5959">
        <w:rPr>
          <w:rFonts w:ascii="Times New Roman" w:hAnsi="Times New Roman" w:cs="Times New Roman"/>
          <w:i/>
          <w:noProof/>
          <w:sz w:val="26"/>
          <w:szCs w:val="26"/>
        </w:rPr>
        <w:t>,</w:t>
      </w:r>
      <w:r w:rsidRPr="002E5959">
        <w:rPr>
          <w:rFonts w:ascii="Times New Roman" w:hAnsi="Times New Roman" w:cs="Times New Roman"/>
          <w:i/>
          <w:noProof/>
          <w:sz w:val="26"/>
          <w:szCs w:val="26"/>
          <w:lang w:val="en-US"/>
        </w:rPr>
        <w:t xml:space="preserve"> Volume</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27</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3,</w:t>
      </w:r>
      <w:r w:rsidRPr="002E5959">
        <w:rPr>
          <w:rFonts w:ascii="Times New Roman" w:hAnsi="Times New Roman" w:cs="Times New Roman"/>
          <w:i/>
          <w:noProof/>
          <w:sz w:val="26"/>
          <w:szCs w:val="26"/>
          <w:lang w:val="en-US"/>
        </w:rPr>
        <w:t xml:space="preserve"> pg. </w:t>
      </w:r>
      <w:r w:rsidRPr="002E5959">
        <w:rPr>
          <w:rFonts w:ascii="Times New Roman" w:hAnsi="Times New Roman" w:cs="Times New Roman"/>
          <w:i/>
          <w:noProof/>
          <w:sz w:val="26"/>
          <w:szCs w:val="26"/>
        </w:rPr>
        <w:t>448–460</w:t>
      </w:r>
    </w:p>
    <w:p w14:paraId="17DF05D0"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D</w:t>
      </w:r>
      <w:r w:rsidRPr="002E5959">
        <w:rPr>
          <w:rFonts w:ascii="Times New Roman" w:hAnsi="Times New Roman" w:cs="Times New Roman"/>
          <w:noProof/>
          <w:sz w:val="26"/>
          <w:szCs w:val="26"/>
          <w:lang w:val="en-US"/>
        </w:rPr>
        <w:t xml:space="preserve">uong Thi Phuong Chi </w:t>
      </w:r>
      <w:r w:rsidRPr="002E5959">
        <w:rPr>
          <w:rFonts w:ascii="Times New Roman" w:hAnsi="Times New Roman" w:cs="Times New Roman"/>
          <w:noProof/>
          <w:sz w:val="26"/>
          <w:szCs w:val="26"/>
        </w:rPr>
        <w:t xml:space="preserve">(2021). Content Analysis of the Facebook Pages of Selected Academic Libraries in Vietnam. </w:t>
      </w:r>
      <w:r w:rsidRPr="002E5959">
        <w:rPr>
          <w:rFonts w:ascii="Times New Roman" w:hAnsi="Times New Roman" w:cs="Times New Roman"/>
          <w:i/>
          <w:iCs/>
          <w:noProof/>
          <w:sz w:val="26"/>
          <w:szCs w:val="26"/>
        </w:rPr>
        <w:t>Journal of Information Science Theory and Practice</w:t>
      </w:r>
      <w:r w:rsidRPr="002E5959">
        <w:rPr>
          <w:rFonts w:ascii="Times New Roman" w:hAnsi="Times New Roman" w:cs="Times New Roman"/>
          <w:noProof/>
          <w:sz w:val="26"/>
          <w:szCs w:val="26"/>
        </w:rPr>
        <w: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9</w:t>
      </w:r>
      <w:r w:rsidRPr="002E5959">
        <w:rPr>
          <w:rFonts w:ascii="Times New Roman" w:hAnsi="Times New Roman" w:cs="Times New Roman"/>
          <w:i/>
          <w:noProof/>
          <w:sz w:val="26"/>
          <w:szCs w:val="26"/>
          <w:lang w:val="en-US"/>
        </w:rPr>
        <w:t>, Issue 1</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79–89</w:t>
      </w:r>
    </w:p>
    <w:p w14:paraId="61EEB655" w14:textId="06008C8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lastRenderedPageBreak/>
        <w:t>Prasanna Ganpatrao Chavan (2025)</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Consumer Perception and Engagement with Digital Marketing in Pune City</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International Journal for Research in Applied Science &amp; Engineering Technology</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13</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9,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1416–1422</w:t>
      </w:r>
    </w:p>
    <w:p w14:paraId="1DD5B67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Shih-Chih Chen, Chieh-Peng Lin</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(2019)</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Understanding the effect of social media marketing activities : The mediation of social identification , perceived value , and satisfaction</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Technological Forecasting &amp; Social Change</w:t>
      </w:r>
      <w:r w:rsidRPr="002E5959">
        <w:rPr>
          <w:rFonts w:ascii="Times New Roman" w:hAnsi="Times New Roman" w:cs="Times New Roman"/>
          <w:i/>
          <w:noProof/>
          <w:sz w:val="26"/>
          <w:szCs w:val="26"/>
          <w:lang w:val="en-US"/>
        </w:rPr>
        <w:t>, volume</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140</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 xml:space="preserve">22–32. </w:t>
      </w:r>
    </w:p>
    <w:p w14:paraId="2AC4E58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Hong Cheng </w:t>
      </w:r>
      <w:r w:rsidRPr="002E5959">
        <w:rPr>
          <w:rFonts w:ascii="Times New Roman" w:hAnsi="Times New Roman" w:cs="Times New Roman"/>
          <w:noProof/>
          <w:sz w:val="26"/>
          <w:szCs w:val="26"/>
        </w:rPr>
        <w:t>(2018)</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Current Digital Marketing Landscape in Libraries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IFLA WLIC 2018</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pg. </w:t>
      </w:r>
      <w:r w:rsidRPr="002E5959">
        <w:rPr>
          <w:rFonts w:ascii="Times New Roman" w:hAnsi="Times New Roman" w:cs="Times New Roman"/>
          <w:noProof/>
          <w:sz w:val="26"/>
          <w:szCs w:val="26"/>
        </w:rPr>
        <w:t>1–14</w:t>
      </w:r>
    </w:p>
    <w:p w14:paraId="5EA6CCD4"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Indah </w:t>
      </w:r>
      <w:r w:rsidRPr="002E5959">
        <w:rPr>
          <w:rFonts w:ascii="Times New Roman" w:hAnsi="Times New Roman" w:cs="Times New Roman"/>
          <w:noProof/>
          <w:sz w:val="26"/>
          <w:szCs w:val="26"/>
        </w:rPr>
        <w:t xml:space="preserve">Chintami , </w:t>
      </w:r>
      <w:r w:rsidRPr="002E5959">
        <w:rPr>
          <w:rFonts w:ascii="Times New Roman" w:hAnsi="Times New Roman" w:cs="Times New Roman"/>
          <w:sz w:val="26"/>
          <w:szCs w:val="26"/>
        </w:rPr>
        <w:t>Leady Barus Br</w:t>
      </w:r>
      <w:r w:rsidRPr="002E5959">
        <w:rPr>
          <w:rFonts w:ascii="Times New Roman" w:hAnsi="Times New Roman" w:cs="Times New Roman"/>
          <w:noProof/>
          <w:sz w:val="26"/>
          <w:szCs w:val="26"/>
        </w:rPr>
        <w:t xml:space="preserve"> Yurmeli, </w:t>
      </w:r>
      <w:r w:rsidRPr="002E5959">
        <w:rPr>
          <w:rFonts w:ascii="Times New Roman" w:hAnsi="Times New Roman" w:cs="Times New Roman"/>
          <w:sz w:val="26"/>
          <w:szCs w:val="26"/>
        </w:rPr>
        <w:t>Nining</w:t>
      </w:r>
      <w:r w:rsidRPr="002E5959">
        <w:rPr>
          <w:rFonts w:ascii="Times New Roman" w:hAnsi="Times New Roman" w:cs="Times New Roman"/>
          <w:noProof/>
          <w:sz w:val="26"/>
          <w:szCs w:val="26"/>
        </w:rPr>
        <w:t xml:space="preserve"> Sudiar,(2023)</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Dampak Media Sosial Terhadap Pemasaran Informasi Di Perpustakaan Universitas Lancang Kuning. </w:t>
      </w:r>
      <w:r w:rsidRPr="002E5959">
        <w:rPr>
          <w:rFonts w:ascii="Times New Roman" w:hAnsi="Times New Roman" w:cs="Times New Roman"/>
          <w:i/>
          <w:iCs/>
          <w:noProof/>
          <w:sz w:val="26"/>
          <w:szCs w:val="26"/>
        </w:rPr>
        <w:t>Jurnal Ilmu Komunikasi Dan Media Sosial</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458–462</w:t>
      </w:r>
    </w:p>
    <w:p w14:paraId="400CB7DC"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William G.</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Cochran</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(1991). </w:t>
      </w:r>
      <w:r w:rsidRPr="002E5959">
        <w:rPr>
          <w:rFonts w:ascii="Times New Roman" w:hAnsi="Times New Roman" w:cs="Times New Roman"/>
          <w:i/>
          <w:iCs/>
          <w:noProof/>
          <w:sz w:val="26"/>
          <w:szCs w:val="26"/>
        </w:rPr>
        <w:t>Sampling Techniques, 3rd Edition</w:t>
      </w:r>
      <w:r w:rsidRPr="002E5959">
        <w:rPr>
          <w:rFonts w:ascii="Times New Roman" w:hAnsi="Times New Roman" w:cs="Times New Roman"/>
          <w:noProof/>
          <w:sz w:val="26"/>
          <w:szCs w:val="26"/>
          <w:lang w:val="en-US"/>
        </w:rPr>
        <w:t>, Wiley, New York</w:t>
      </w:r>
    </w:p>
    <w:p w14:paraId="42F63A6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Thomas Davenport</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Abhijit Guha</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Dhruv Grewal</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Timna Bressgott (2019)</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How artificial intelligence will change the future of marketing</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the Academy of Marketing Science</w:t>
      </w:r>
    </w:p>
    <w:p w14:paraId="7B2B6631"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Fred</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Davi</w:t>
      </w:r>
      <w:r w:rsidRPr="002E5959">
        <w:rPr>
          <w:rFonts w:ascii="Times New Roman" w:hAnsi="Times New Roman" w:cs="Times New Roman"/>
          <w:noProof/>
          <w:sz w:val="26"/>
          <w:szCs w:val="26"/>
          <w:lang w:val="en-US"/>
        </w:rPr>
        <w:t>s</w:t>
      </w:r>
      <w:r w:rsidRPr="002E5959">
        <w:rPr>
          <w:rFonts w:ascii="Times New Roman" w:hAnsi="Times New Roman" w:cs="Times New Roman"/>
          <w:noProof/>
          <w:sz w:val="26"/>
          <w:szCs w:val="26"/>
        </w:rPr>
        <w:t xml:space="preserve"> (2013)</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Perceived Usefulness, Perceived Ease of Use, and User Acceptance of Information Technology</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MIS Quarterly: Management Information Systems</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13</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3,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319–340</w:t>
      </w:r>
    </w:p>
    <w:p w14:paraId="4AFC71C4"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Mustafa </w:t>
      </w:r>
      <w:r w:rsidRPr="002E5959">
        <w:rPr>
          <w:rFonts w:ascii="Times New Roman" w:hAnsi="Times New Roman" w:cs="Times New Roman"/>
          <w:noProof/>
          <w:sz w:val="26"/>
          <w:szCs w:val="26"/>
        </w:rPr>
        <w:t>Demir (2024)</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The Effect of Promotional Activities Applied in E-Commerce on Consumer Behavior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The Turkish Online Journal of Educational Technology</w:t>
      </w:r>
      <w:r w:rsidRPr="002E5959">
        <w:rPr>
          <w:rFonts w:ascii="Times New Roman" w:hAnsi="Times New Roman" w:cs="Times New Roman"/>
          <w:i/>
          <w:iCs/>
          <w:noProof/>
          <w:sz w:val="26"/>
          <w:szCs w:val="26"/>
          <w:lang w:val="en-US"/>
        </w:rPr>
        <w:t xml:space="preserve">, Volume </w:t>
      </w:r>
      <w:r w:rsidRPr="002E5959">
        <w:rPr>
          <w:rFonts w:ascii="Times New Roman" w:hAnsi="Times New Roman" w:cs="Times New Roman"/>
          <w:i/>
          <w:iCs/>
          <w:noProof/>
          <w:sz w:val="26"/>
          <w:szCs w:val="26"/>
        </w:rPr>
        <w:t>23</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135–147</w:t>
      </w:r>
    </w:p>
    <w:p w14:paraId="51A551B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Don A</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 xml:space="preserve">Dillman, </w:t>
      </w:r>
      <w:r w:rsidRPr="002E5959">
        <w:rPr>
          <w:rFonts w:ascii="Times New Roman" w:hAnsi="Times New Roman" w:cs="Times New Roman"/>
          <w:noProof/>
          <w:sz w:val="26"/>
          <w:szCs w:val="26"/>
          <w:lang w:val="en-US"/>
        </w:rPr>
        <w:t>Jolene D. S</w:t>
      </w:r>
      <w:r w:rsidRPr="002E5959">
        <w:rPr>
          <w:rFonts w:ascii="Times New Roman" w:hAnsi="Times New Roman" w:cs="Times New Roman"/>
          <w:noProof/>
          <w:sz w:val="26"/>
          <w:szCs w:val="26"/>
        </w:rPr>
        <w:t>myth,</w:t>
      </w:r>
      <w:r w:rsidRPr="002E5959">
        <w:rPr>
          <w:rFonts w:ascii="Times New Roman" w:hAnsi="Times New Roman" w:cs="Times New Roman"/>
          <w:noProof/>
          <w:sz w:val="26"/>
          <w:szCs w:val="26"/>
          <w:lang w:val="en-US"/>
        </w:rPr>
        <w:t xml:space="preserve"> Leah Melani </w:t>
      </w:r>
      <w:r w:rsidRPr="002E5959">
        <w:rPr>
          <w:rFonts w:ascii="Times New Roman" w:hAnsi="Times New Roman" w:cs="Times New Roman"/>
          <w:noProof/>
          <w:sz w:val="26"/>
          <w:szCs w:val="26"/>
        </w:rPr>
        <w:t>Christian</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2014)</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Internet, Phone, Mail, and Mixed-Mode Surveys: The tailored design method</w:t>
      </w:r>
      <w:r w:rsidRPr="002E5959">
        <w:rPr>
          <w:rFonts w:ascii="Times New Roman" w:hAnsi="Times New Roman" w:cs="Times New Roman"/>
          <w:noProof/>
          <w:sz w:val="26"/>
          <w:szCs w:val="26"/>
          <w:lang w:val="en-US"/>
        </w:rPr>
        <w:t>,</w:t>
      </w:r>
      <w:r w:rsidRPr="002E5959">
        <w:rPr>
          <w:rFonts w:ascii="Times New Roman" w:hAnsi="Times New Roman" w:cs="Times New Roman"/>
          <w:i/>
          <w:noProof/>
          <w:sz w:val="26"/>
          <w:szCs w:val="26"/>
          <w:lang w:val="en-US"/>
        </w:rPr>
        <w:t xml:space="preserve"> </w:t>
      </w:r>
      <w:r w:rsidRPr="002E5959">
        <w:rPr>
          <w:rFonts w:ascii="Times New Roman" w:hAnsi="Times New Roman" w:cs="Times New Roman"/>
          <w:noProof/>
          <w:sz w:val="26"/>
          <w:szCs w:val="26"/>
          <w:lang w:val="en-US"/>
        </w:rPr>
        <w:t>Wiley, New York</w:t>
      </w:r>
    </w:p>
    <w:p w14:paraId="4E3D517E"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Suresh Bahadur</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Diyal</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Integrated Marketing in the Digital Age: Maximizing Communication Tools for Management Success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Educational Journal</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2,</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129–142</w:t>
      </w:r>
    </w:p>
    <w:p w14:paraId="216C3175" w14:textId="332E00FE"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Sanjeev Kumar (2024)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Digital Marketing Strategies and their Impact on </w:t>
      </w:r>
      <w:r w:rsidRPr="002E5959">
        <w:rPr>
          <w:rFonts w:ascii="Times New Roman" w:hAnsi="Times New Roman" w:cs="Times New Roman"/>
          <w:noProof/>
          <w:sz w:val="26"/>
          <w:szCs w:val="26"/>
        </w:rPr>
        <w:lastRenderedPageBreak/>
        <w:t>Consumer Behavior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International Journal for Multidimensional Research Perspectives</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9,</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27–44</w:t>
      </w:r>
    </w:p>
    <w:p w14:paraId="4EB2117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Asmae </w:t>
      </w:r>
      <w:r w:rsidRPr="002E5959">
        <w:rPr>
          <w:rFonts w:ascii="Times New Roman" w:hAnsi="Times New Roman" w:cs="Times New Roman"/>
          <w:noProof/>
          <w:sz w:val="26"/>
          <w:szCs w:val="26"/>
        </w:rPr>
        <w:t>El Gharbaoui,</w:t>
      </w:r>
      <w:r w:rsidRPr="002E5959">
        <w:rPr>
          <w:rFonts w:ascii="Times New Roman" w:hAnsi="Times New Roman" w:cs="Times New Roman"/>
          <w:noProof/>
          <w:sz w:val="26"/>
          <w:szCs w:val="26"/>
          <w:lang w:val="en-US"/>
        </w:rPr>
        <w:t xml:space="preserve"> Hasnaa</w:t>
      </w:r>
      <w:r w:rsidRPr="002E5959">
        <w:rPr>
          <w:rFonts w:ascii="Times New Roman" w:hAnsi="Times New Roman" w:cs="Times New Roman"/>
          <w:noProof/>
          <w:sz w:val="26"/>
          <w:szCs w:val="26"/>
        </w:rPr>
        <w:t xml:space="preserve"> Alami (2023)</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Digital marketing and its effect on the consumer behavior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International Journal of Performance and Organizations</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134–140</w:t>
      </w:r>
    </w:p>
    <w:p w14:paraId="2054283E"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Md. Shaikh Farid, Alessio Cavicchi</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Md. Mostafizur Rahman, Swarup Barua, Dilshad Zahan Ethen, Fardous Ara Happy, Md. Rasheduzzaman, Dabasis Sharma, Mohammad Jahangir Alam (2023)</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Assessment of marketing mix associated with consumer ’ s purchase intention of dairy products in Bangladesh : Application of an extended theory of planned behavior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Heliyon</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9</w:t>
      </w:r>
    </w:p>
    <w:p w14:paraId="5798A698"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N</w:t>
      </w:r>
      <w:r w:rsidRPr="002E5959">
        <w:rPr>
          <w:rFonts w:ascii="Times New Roman" w:hAnsi="Times New Roman" w:cs="Times New Roman"/>
          <w:noProof/>
          <w:sz w:val="26"/>
          <w:szCs w:val="26"/>
        </w:rPr>
        <w:t>at</w:t>
      </w:r>
      <w:r w:rsidRPr="002E5959">
        <w:rPr>
          <w:rFonts w:ascii="Times New Roman" w:hAnsi="Times New Roman" w:cs="Times New Roman"/>
          <w:noProof/>
          <w:sz w:val="26"/>
          <w:szCs w:val="26"/>
          <w:lang w:val="en-US"/>
        </w:rPr>
        <w:t>a</w:t>
      </w:r>
      <w:r w:rsidRPr="002E5959">
        <w:rPr>
          <w:rFonts w:ascii="Times New Roman" w:hAnsi="Times New Roman" w:cs="Times New Roman"/>
          <w:noProof/>
          <w:sz w:val="26"/>
          <w:szCs w:val="26"/>
        </w:rPr>
        <w:t>lia Figueiredo, Bruno M. Ferreira, Jos</w:t>
      </w:r>
      <w:r w:rsidRPr="002E5959">
        <w:rPr>
          <w:rFonts w:ascii="Times New Roman" w:hAnsi="Times New Roman" w:cs="Times New Roman"/>
          <w:noProof/>
          <w:sz w:val="26"/>
          <w:szCs w:val="26"/>
          <w:lang w:val="en-US"/>
        </w:rPr>
        <w:t xml:space="preserve">e </w:t>
      </w:r>
      <w:r w:rsidRPr="002E5959">
        <w:rPr>
          <w:rFonts w:ascii="Times New Roman" w:hAnsi="Times New Roman" w:cs="Times New Roman"/>
          <w:noProof/>
          <w:sz w:val="26"/>
          <w:szCs w:val="26"/>
        </w:rPr>
        <w:t>Lu</w:t>
      </w:r>
      <w:r w:rsidRPr="002E5959">
        <w:rPr>
          <w:rFonts w:ascii="Times New Roman" w:hAnsi="Times New Roman" w:cs="Times New Roman"/>
          <w:noProof/>
          <w:sz w:val="26"/>
          <w:szCs w:val="26"/>
          <w:lang w:val="en-US"/>
        </w:rPr>
        <w:t>i</w:t>
      </w:r>
      <w:r w:rsidRPr="002E5959">
        <w:rPr>
          <w:rFonts w:ascii="Times New Roman" w:hAnsi="Times New Roman" w:cs="Times New Roman"/>
          <w:noProof/>
          <w:sz w:val="26"/>
          <w:szCs w:val="26"/>
        </w:rPr>
        <w:t>s Abrantes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Luis F. Martinez (2025)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The Role of Digital Marketing in Online Shopping : A Bibliometric Analysis for Decoding Consumer Behavior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Theoretical and Applied Electronic Commerce Research</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Volume </w:t>
      </w:r>
      <w:r w:rsidRPr="002E5959">
        <w:rPr>
          <w:rFonts w:ascii="Times New Roman" w:hAnsi="Times New Roman" w:cs="Times New Roman"/>
          <w:i/>
          <w:iCs/>
          <w:noProof/>
          <w:sz w:val="26"/>
          <w:szCs w:val="26"/>
        </w:rPr>
        <w:t>20</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noProof/>
          <w:sz w:val="26"/>
          <w:szCs w:val="26"/>
        </w:rPr>
        <w:t xml:space="preserve">1, </w:t>
      </w:r>
      <w:r w:rsidRPr="002E5959">
        <w:rPr>
          <w:rFonts w:ascii="Times New Roman" w:hAnsi="Times New Roman" w:cs="Times New Roman"/>
          <w:noProof/>
          <w:sz w:val="26"/>
          <w:szCs w:val="26"/>
          <w:lang w:val="en-US"/>
        </w:rPr>
        <w:t xml:space="preserve">pg. </w:t>
      </w:r>
      <w:r w:rsidRPr="002E5959">
        <w:rPr>
          <w:rFonts w:ascii="Times New Roman" w:hAnsi="Times New Roman" w:cs="Times New Roman"/>
          <w:noProof/>
          <w:sz w:val="26"/>
          <w:szCs w:val="26"/>
        </w:rPr>
        <w:t>1–21</w:t>
      </w:r>
    </w:p>
    <w:p w14:paraId="163BE76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Martin </w:t>
      </w:r>
      <w:r w:rsidRPr="002E5959">
        <w:rPr>
          <w:rFonts w:ascii="Times New Roman" w:hAnsi="Times New Roman" w:cs="Times New Roman"/>
          <w:noProof/>
          <w:sz w:val="26"/>
          <w:szCs w:val="26"/>
        </w:rPr>
        <w:t xml:space="preserve">Fishbein, </w:t>
      </w:r>
      <w:r w:rsidRPr="002E5959">
        <w:rPr>
          <w:rFonts w:ascii="Times New Roman" w:hAnsi="Times New Roman" w:cs="Times New Roman"/>
          <w:noProof/>
          <w:sz w:val="26"/>
          <w:szCs w:val="26"/>
          <w:lang w:val="en-US"/>
        </w:rPr>
        <w:t xml:space="preserve">Icek </w:t>
      </w:r>
      <w:r w:rsidRPr="002E5959">
        <w:rPr>
          <w:rFonts w:ascii="Times New Roman" w:hAnsi="Times New Roman" w:cs="Times New Roman"/>
          <w:noProof/>
          <w:sz w:val="26"/>
          <w:szCs w:val="26"/>
        </w:rPr>
        <w:t>Ajzen (1975)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Cs/>
          <w:noProof/>
          <w:sz w:val="26"/>
          <w:szCs w:val="26"/>
        </w:rPr>
        <w:t>Belief, Attitude, Intention, and Behavior: An Introduction to Theory and Research</w:t>
      </w:r>
    </w:p>
    <w:p w14:paraId="1329B151"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Pantea </w:t>
      </w:r>
      <w:r w:rsidRPr="002E5959">
        <w:rPr>
          <w:rFonts w:ascii="Times New Roman" w:hAnsi="Times New Roman" w:cs="Times New Roman"/>
          <w:noProof/>
          <w:sz w:val="26"/>
          <w:szCs w:val="26"/>
        </w:rPr>
        <w:t>Foroudi,</w:t>
      </w:r>
      <w:r w:rsidRPr="002E5959">
        <w:rPr>
          <w:rFonts w:ascii="Times New Roman" w:hAnsi="Times New Roman" w:cs="Times New Roman"/>
          <w:noProof/>
          <w:sz w:val="26"/>
          <w:szCs w:val="26"/>
          <w:lang w:val="en-US"/>
        </w:rPr>
        <w:t xml:space="preserve"> Maria Teresa </w:t>
      </w:r>
      <w:r w:rsidRPr="002E5959">
        <w:rPr>
          <w:rFonts w:ascii="Times New Roman" w:hAnsi="Times New Roman" w:cs="Times New Roman"/>
          <w:noProof/>
          <w:sz w:val="26"/>
          <w:szCs w:val="26"/>
        </w:rPr>
        <w:t xml:space="preserve">Cuomo, </w:t>
      </w:r>
      <w:r w:rsidRPr="002E5959">
        <w:rPr>
          <w:rFonts w:ascii="Times New Roman" w:hAnsi="Times New Roman" w:cs="Times New Roman"/>
          <w:noProof/>
          <w:sz w:val="26"/>
          <w:szCs w:val="26"/>
          <w:lang w:val="en-US"/>
        </w:rPr>
        <w:t xml:space="preserve">Mohammad M. </w:t>
      </w:r>
      <w:r w:rsidRPr="002E5959">
        <w:rPr>
          <w:rFonts w:ascii="Times New Roman" w:hAnsi="Times New Roman" w:cs="Times New Roman"/>
          <w:noProof/>
          <w:sz w:val="26"/>
          <w:szCs w:val="26"/>
        </w:rPr>
        <w:t>Foroudi</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(2020)</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Continuance interaction intention in retailing</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Information Technology &amp; People</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noProof/>
          <w:sz w:val="26"/>
          <w:szCs w:val="26"/>
          <w:lang w:val="en-US"/>
        </w:rPr>
        <w:t>Volume</w:t>
      </w:r>
      <w:r w:rsidRPr="002E5959">
        <w:rPr>
          <w:rFonts w:ascii="Times New Roman" w:hAnsi="Times New Roman" w:cs="Times New Roman"/>
          <w:i/>
          <w:noProof/>
          <w:sz w:val="26"/>
          <w:szCs w:val="26"/>
        </w:rPr>
        <w:t xml:space="preserve"> </w:t>
      </w:r>
      <w:r w:rsidRPr="002E5959">
        <w:rPr>
          <w:rFonts w:ascii="Times New Roman" w:hAnsi="Times New Roman" w:cs="Times New Roman"/>
          <w:i/>
          <w:iCs/>
          <w:noProof/>
          <w:sz w:val="26"/>
          <w:szCs w:val="26"/>
        </w:rPr>
        <w:t>33</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4,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1303–1326</w:t>
      </w:r>
    </w:p>
    <w:p w14:paraId="418421CE"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Bruno Godey</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Aikaterini Manthiou</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Daniele Pederzoli</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Joonas Rokka, Gaetano Aiello, Raffaele Donvito, Rahul Singh (2016)</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Social media marketing efforts of luxury brands: Influence on brand equity and consumer behavior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Business Research</w:t>
      </w:r>
      <w:r w:rsidRPr="002E5959">
        <w:rPr>
          <w:rFonts w:ascii="Times New Roman" w:hAnsi="Times New Roman" w:cs="Times New Roman"/>
          <w:noProof/>
          <w:sz w:val="26"/>
          <w:szCs w:val="26"/>
        </w:rPr>
        <w: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69</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5833–5841</w:t>
      </w:r>
    </w:p>
    <w:p w14:paraId="0511AA3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Liliana Isabel Esteves</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 xml:space="preserve">Gomes, </w:t>
      </w:r>
      <w:r w:rsidRPr="002E5959">
        <w:rPr>
          <w:rFonts w:ascii="Times New Roman" w:hAnsi="Times New Roman" w:cs="Times New Roman"/>
          <w:sz w:val="26"/>
          <w:szCs w:val="26"/>
        </w:rPr>
        <w:t>Viviana Fernández</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Marcial</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2023)</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Marketing and Communication in University Libraries: from theory to applied studies (2015-2021) in the digital information context</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Páginas A&amp;b Arquivos &amp; Bibliotecas</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Volume </w:t>
      </w:r>
      <w:r w:rsidRPr="002E5959">
        <w:rPr>
          <w:rFonts w:ascii="Times New Roman" w:hAnsi="Times New Roman" w:cs="Times New Roman"/>
          <w:i/>
          <w:iCs/>
          <w:noProof/>
          <w:sz w:val="26"/>
          <w:szCs w:val="26"/>
        </w:rPr>
        <w:t>20</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pg. </w:t>
      </w:r>
      <w:r w:rsidRPr="002E5959">
        <w:rPr>
          <w:rFonts w:ascii="Times New Roman" w:hAnsi="Times New Roman" w:cs="Times New Roman"/>
          <w:noProof/>
          <w:sz w:val="26"/>
          <w:szCs w:val="26"/>
        </w:rPr>
        <w:t>113–125</w:t>
      </w:r>
    </w:p>
    <w:p w14:paraId="11BBB34F"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Joseph Franklin</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Hair,</w:t>
      </w:r>
      <w:r w:rsidRPr="002E5959">
        <w:rPr>
          <w:rFonts w:ascii="Times New Roman" w:hAnsi="Times New Roman" w:cs="Times New Roman"/>
          <w:sz w:val="26"/>
          <w:szCs w:val="26"/>
        </w:rPr>
        <w:t xml:space="preserve"> </w:t>
      </w:r>
      <w:hyperlink r:id="rId38" w:history="1">
        <w:r w:rsidRPr="002E5959">
          <w:rPr>
            <w:rStyle w:val="Hyperlink"/>
            <w:rFonts w:ascii="Times New Roman" w:hAnsi="Times New Roman" w:cs="Times New Roman"/>
            <w:bCs/>
            <w:color w:val="000000" w:themeColor="text1"/>
            <w:sz w:val="26"/>
            <w:szCs w:val="26"/>
            <w:bdr w:val="none" w:sz="0" w:space="0" w:color="auto" w:frame="1"/>
            <w:shd w:val="clear" w:color="auto" w:fill="FFFFFF"/>
          </w:rPr>
          <w:t>G. Tomas M. Hult</w:t>
        </w:r>
      </w:hyperlink>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Christian M</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Ringle, </w:t>
      </w:r>
      <w:r w:rsidRPr="002E5959">
        <w:rPr>
          <w:rFonts w:ascii="Times New Roman" w:hAnsi="Times New Roman" w:cs="Times New Roman"/>
          <w:noProof/>
          <w:sz w:val="26"/>
          <w:szCs w:val="26"/>
          <w:lang w:val="en-US"/>
        </w:rPr>
        <w:t xml:space="preserve">Marko </w:t>
      </w:r>
      <w:r w:rsidRPr="002E5959">
        <w:rPr>
          <w:rFonts w:ascii="Times New Roman" w:hAnsi="Times New Roman" w:cs="Times New Roman"/>
          <w:noProof/>
          <w:sz w:val="26"/>
          <w:szCs w:val="26"/>
        </w:rPr>
        <w:t>Sarstedt (2014)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A Primer on Partial Least Squares Structural Equation Modeling (PLS-</w:t>
      </w:r>
      <w:r w:rsidRPr="002E5959">
        <w:rPr>
          <w:rFonts w:ascii="Times New Roman" w:hAnsi="Times New Roman" w:cs="Times New Roman"/>
          <w:i/>
          <w:iCs/>
          <w:noProof/>
          <w:sz w:val="26"/>
          <w:szCs w:val="26"/>
        </w:rPr>
        <w:lastRenderedPageBreak/>
        <w:t>SEM)</w:t>
      </w:r>
      <w:r w:rsidRPr="002E5959">
        <w:rPr>
          <w:rFonts w:ascii="Times New Roman" w:hAnsi="Times New Roman" w:cs="Times New Roman"/>
          <w:noProof/>
          <w:sz w:val="26"/>
          <w:szCs w:val="26"/>
          <w:lang w:val="en-US"/>
        </w:rPr>
        <w:t>, Sage Publishing</w:t>
      </w:r>
    </w:p>
    <w:p w14:paraId="68DAA16F"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Joseph Franklin</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Hair,</w:t>
      </w:r>
      <w:r w:rsidRPr="002E5959">
        <w:rPr>
          <w:rFonts w:ascii="Times New Roman" w:hAnsi="Times New Roman" w:cs="Times New Roman"/>
          <w:sz w:val="26"/>
          <w:szCs w:val="26"/>
        </w:rPr>
        <w:t xml:space="preserve"> </w:t>
      </w:r>
      <w:hyperlink r:id="rId39" w:history="1">
        <w:r w:rsidRPr="002E5959">
          <w:rPr>
            <w:rStyle w:val="Hyperlink"/>
            <w:rFonts w:ascii="Times New Roman" w:hAnsi="Times New Roman" w:cs="Times New Roman"/>
            <w:bCs/>
            <w:color w:val="000000" w:themeColor="text1"/>
            <w:sz w:val="26"/>
            <w:szCs w:val="26"/>
            <w:bdr w:val="none" w:sz="0" w:space="0" w:color="auto" w:frame="1"/>
            <w:shd w:val="clear" w:color="auto" w:fill="FFFFFF"/>
          </w:rPr>
          <w:t>G. Tomas M. Hult</w:t>
        </w:r>
      </w:hyperlink>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Christian M</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Ringle, </w:t>
      </w:r>
      <w:r w:rsidRPr="002E5959">
        <w:rPr>
          <w:rFonts w:ascii="Times New Roman" w:hAnsi="Times New Roman" w:cs="Times New Roman"/>
          <w:noProof/>
          <w:sz w:val="26"/>
          <w:szCs w:val="26"/>
          <w:lang w:val="en-US"/>
        </w:rPr>
        <w:t>Marko</w:t>
      </w:r>
      <w:r w:rsidRPr="002E5959">
        <w:rPr>
          <w:rFonts w:ascii="Times New Roman" w:hAnsi="Times New Roman" w:cs="Times New Roman"/>
          <w:noProof/>
          <w:sz w:val="26"/>
          <w:szCs w:val="26"/>
        </w:rPr>
        <w:t xml:space="preserve"> Sarstedt,</w:t>
      </w:r>
      <w:r w:rsidRPr="002E5959">
        <w:rPr>
          <w:rFonts w:ascii="Times New Roman" w:hAnsi="Times New Roman" w:cs="Times New Roman"/>
          <w:noProof/>
          <w:sz w:val="26"/>
          <w:szCs w:val="26"/>
          <w:lang w:val="en-US"/>
        </w:rPr>
        <w:t xml:space="preserve"> Nicholas P.</w:t>
      </w:r>
      <w:r w:rsidRPr="002E5959">
        <w:rPr>
          <w:rFonts w:ascii="Times New Roman" w:hAnsi="Times New Roman" w:cs="Times New Roman"/>
          <w:noProof/>
          <w:sz w:val="26"/>
          <w:szCs w:val="26"/>
        </w:rPr>
        <w:t xml:space="preserve"> Danks, </w:t>
      </w:r>
      <w:r w:rsidRPr="002E5959">
        <w:rPr>
          <w:rFonts w:ascii="Times New Roman" w:hAnsi="Times New Roman" w:cs="Times New Roman"/>
          <w:noProof/>
          <w:sz w:val="26"/>
          <w:szCs w:val="26"/>
          <w:lang w:val="en-US"/>
        </w:rPr>
        <w:t xml:space="preserve">Soumya Ray </w:t>
      </w:r>
      <w:r w:rsidRPr="002E5959">
        <w:rPr>
          <w:rFonts w:ascii="Times New Roman" w:hAnsi="Times New Roman" w:cs="Times New Roman"/>
          <w:noProof/>
          <w:sz w:val="26"/>
          <w:szCs w:val="26"/>
        </w:rPr>
        <w:t>(2021)</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Partial Least Squares Structural Equation Modeling ( PLS-SEM ) Using R</w:t>
      </w:r>
      <w:r w:rsidRPr="002E5959">
        <w:rPr>
          <w:rFonts w:ascii="Times New Roman" w:hAnsi="Times New Roman" w:cs="Times New Roman"/>
          <w:noProof/>
          <w:sz w:val="26"/>
          <w:szCs w:val="26"/>
          <w:lang w:val="en-US"/>
        </w:rPr>
        <w:t>, Springer</w:t>
      </w:r>
    </w:p>
    <w:p w14:paraId="267000F5"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Emre </w:t>
      </w:r>
      <w:r w:rsidRPr="002E5959">
        <w:rPr>
          <w:rFonts w:ascii="Times New Roman" w:hAnsi="Times New Roman" w:cs="Times New Roman"/>
          <w:noProof/>
          <w:sz w:val="26"/>
          <w:szCs w:val="26"/>
        </w:rPr>
        <w:t xml:space="preserve">Harorli, </w:t>
      </w:r>
      <w:r w:rsidRPr="002E5959">
        <w:rPr>
          <w:rFonts w:ascii="Times New Roman" w:hAnsi="Times New Roman" w:cs="Times New Roman"/>
          <w:noProof/>
          <w:sz w:val="26"/>
          <w:szCs w:val="26"/>
          <w:lang w:val="en-US"/>
        </w:rPr>
        <w:t>Ercis Aysel</w:t>
      </w:r>
      <w:r w:rsidRPr="002E5959">
        <w:rPr>
          <w:rFonts w:ascii="Times New Roman" w:hAnsi="Times New Roman" w:cs="Times New Roman"/>
          <w:noProof/>
          <w:sz w:val="26"/>
          <w:szCs w:val="26"/>
        </w:rPr>
        <w:t xml:space="preserve"> (2023)</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Examining household intentions to use green power : Insights from TPB</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Energy Strategy Reviews</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50</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1–15</w:t>
      </w:r>
    </w:p>
    <w:p w14:paraId="31E1847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Wesley Wing Hong Cheng, Ernest Tak Hei Lam, Dickson K.W. Chiu (2020)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Social media as a platform in academic library marketing : A comparative study</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The Journal of Academic Librarianship</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46</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pg.</w:t>
      </w:r>
      <w:r w:rsidRPr="002E5959">
        <w:rPr>
          <w:rFonts w:ascii="Times New Roman" w:hAnsi="Times New Roman" w:cs="Times New Roman"/>
          <w:i/>
          <w:noProof/>
          <w:sz w:val="26"/>
          <w:szCs w:val="26"/>
        </w:rPr>
        <w:t>102188</w:t>
      </w:r>
    </w:p>
    <w:p w14:paraId="33A4357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color w:val="000000" w:themeColor="text1"/>
          <w:spacing w:val="-2"/>
          <w:sz w:val="26"/>
          <w:szCs w:val="26"/>
        </w:rPr>
      </w:pPr>
      <w:r w:rsidRPr="002E5959">
        <w:rPr>
          <w:rFonts w:ascii="Times New Roman" w:hAnsi="Times New Roman" w:cs="Times New Roman"/>
          <w:noProof/>
          <w:sz w:val="26"/>
          <w:szCs w:val="26"/>
          <w:lang w:val="en-US"/>
        </w:rPr>
        <w:t>Z</w:t>
      </w:r>
      <w:r w:rsidRPr="002E5959">
        <w:rPr>
          <w:rFonts w:ascii="Times New Roman" w:hAnsi="Times New Roman" w:cs="Times New Roman"/>
          <w:noProof/>
          <w:sz w:val="26"/>
          <w:szCs w:val="26"/>
        </w:rPr>
        <w:t>hazira Idrysheva, Nataliya Tovma, Kyz-Zhibek Abisheva, Meiramkul Murzagulova, and Nazym Mergenbay (2019)</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Marketing communications in the digital age</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EDP Sciences</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31</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64–73</w:t>
      </w:r>
    </w:p>
    <w:p w14:paraId="3DA47E8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Istiana</w:t>
      </w:r>
      <w:r w:rsidRPr="002E5959">
        <w:rPr>
          <w:rFonts w:ascii="Times New Roman" w:hAnsi="Times New Roman" w:cs="Times New Roman"/>
          <w:noProof/>
          <w:sz w:val="26"/>
          <w:szCs w:val="26"/>
          <w:lang w:val="en-US"/>
        </w:rPr>
        <w:t xml:space="preserve"> Purwari</w:t>
      </w:r>
      <w:r w:rsidRPr="002E5959">
        <w:rPr>
          <w:rFonts w:ascii="Times New Roman" w:hAnsi="Times New Roman" w:cs="Times New Roman"/>
          <w:noProof/>
          <w:sz w:val="26"/>
          <w:szCs w:val="26"/>
        </w:rPr>
        <w:t xml:space="preserve"> (2017)</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Penggunaan Media Sosial Oleh Perpustakaan</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Libraria: Jurnal Perpustakaan</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5</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69</w:t>
      </w:r>
      <w:r w:rsidRPr="002E5959">
        <w:rPr>
          <w:rFonts w:ascii="Times New Roman" w:hAnsi="Times New Roman" w:cs="Times New Roman"/>
          <w:i/>
          <w:noProof/>
          <w:sz w:val="26"/>
          <w:szCs w:val="26"/>
          <w:lang w:val="en-US"/>
        </w:rPr>
        <w:t>-86</w:t>
      </w:r>
      <w:r w:rsidRPr="002E5959">
        <w:rPr>
          <w:rFonts w:ascii="Times New Roman" w:hAnsi="Times New Roman" w:cs="Times New Roman"/>
          <w:i/>
          <w:noProof/>
          <w:sz w:val="26"/>
          <w:szCs w:val="26"/>
        </w:rPr>
        <w:t xml:space="preserve"> </w:t>
      </w:r>
    </w:p>
    <w:p w14:paraId="6A961E5C"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Andrey I. </w:t>
      </w:r>
      <w:r w:rsidRPr="002E5959">
        <w:rPr>
          <w:rFonts w:ascii="Times New Roman" w:hAnsi="Times New Roman" w:cs="Times New Roman"/>
          <w:noProof/>
          <w:sz w:val="26"/>
          <w:szCs w:val="26"/>
        </w:rPr>
        <w:t>Kapterev</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(2024). Prospects for Using Marketing Technologies in Phygitalization of Library Services. </w:t>
      </w:r>
      <w:r w:rsidRPr="002E5959">
        <w:rPr>
          <w:rFonts w:ascii="Times New Roman" w:hAnsi="Times New Roman" w:cs="Times New Roman"/>
          <w:i/>
          <w:iCs/>
          <w:noProof/>
          <w:sz w:val="26"/>
          <w:szCs w:val="26"/>
        </w:rPr>
        <w:t>Труды ГПНТБ СО РАН</w:t>
      </w:r>
      <w:r w:rsidRPr="002E5959">
        <w:rPr>
          <w:rFonts w:ascii="Times New Roman" w:hAnsi="Times New Roman" w:cs="Times New Roman"/>
          <w:noProof/>
          <w:sz w:val="26"/>
          <w:szCs w:val="26"/>
        </w:rPr>
        <w: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 xml:space="preserve">38–46. </w:t>
      </w:r>
    </w:p>
    <w:p w14:paraId="1C17A729"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Fermico </w:t>
      </w:r>
      <w:r w:rsidRPr="002E5959">
        <w:rPr>
          <w:rFonts w:ascii="Times New Roman" w:hAnsi="Times New Roman" w:cs="Times New Roman"/>
          <w:noProof/>
          <w:sz w:val="26"/>
          <w:szCs w:val="26"/>
        </w:rPr>
        <w:t>Karambut (2021)</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The effect of marketing mix perception on the intention of online merchant financing</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Journal of Small Business Strategy</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31</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3,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19–32</w:t>
      </w:r>
    </w:p>
    <w:p w14:paraId="52748D69"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Angella J. </w:t>
      </w:r>
      <w:r w:rsidRPr="002E5959">
        <w:rPr>
          <w:rFonts w:ascii="Times New Roman" w:hAnsi="Times New Roman" w:cs="Times New Roman"/>
          <w:noProof/>
          <w:sz w:val="26"/>
          <w:szCs w:val="26"/>
        </w:rPr>
        <w:t xml:space="preserve">Kim, </w:t>
      </w:r>
      <w:r w:rsidRPr="002E5959">
        <w:rPr>
          <w:rFonts w:ascii="Times New Roman" w:hAnsi="Times New Roman" w:cs="Times New Roman"/>
          <w:noProof/>
          <w:sz w:val="26"/>
          <w:szCs w:val="26"/>
          <w:lang w:val="en-US"/>
        </w:rPr>
        <w:t>Eunju K</w:t>
      </w:r>
      <w:r w:rsidRPr="002E5959">
        <w:rPr>
          <w:rFonts w:ascii="Times New Roman" w:hAnsi="Times New Roman" w:cs="Times New Roman"/>
          <w:noProof/>
          <w:sz w:val="26"/>
          <w:szCs w:val="26"/>
        </w:rPr>
        <w:t>o (2012)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Do social media marketing activities enhance customer equity ? An empirical study of luxury fashion brand</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Business Research</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65</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10,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1480–1486</w:t>
      </w:r>
    </w:p>
    <w:p w14:paraId="5C61D3DA"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Philip </w:t>
      </w:r>
      <w:r w:rsidRPr="002E5959">
        <w:rPr>
          <w:rFonts w:ascii="Times New Roman" w:hAnsi="Times New Roman" w:cs="Times New Roman"/>
          <w:noProof/>
          <w:sz w:val="26"/>
          <w:szCs w:val="26"/>
        </w:rPr>
        <w:t xml:space="preserve">Kotler, </w:t>
      </w:r>
      <w:r w:rsidRPr="002E5959">
        <w:rPr>
          <w:rFonts w:ascii="Times New Roman" w:hAnsi="Times New Roman" w:cs="Times New Roman"/>
          <w:sz w:val="26"/>
          <w:szCs w:val="26"/>
        </w:rPr>
        <w:t>Hermawan</w:t>
      </w:r>
      <w:r w:rsidRPr="002E5959">
        <w:rPr>
          <w:rFonts w:ascii="Times New Roman" w:hAnsi="Times New Roman" w:cs="Times New Roman"/>
          <w:noProof/>
          <w:sz w:val="26"/>
          <w:szCs w:val="26"/>
        </w:rPr>
        <w:t xml:space="preserve"> Kartajaya, </w:t>
      </w:r>
      <w:r w:rsidRPr="002E5959">
        <w:rPr>
          <w:rFonts w:ascii="Times New Roman" w:hAnsi="Times New Roman" w:cs="Times New Roman"/>
          <w:noProof/>
          <w:sz w:val="26"/>
          <w:szCs w:val="26"/>
          <w:lang w:val="en-US"/>
        </w:rPr>
        <w:t xml:space="preserve">Iwan </w:t>
      </w:r>
      <w:r w:rsidRPr="002E5959">
        <w:rPr>
          <w:rFonts w:ascii="Times New Roman" w:hAnsi="Times New Roman" w:cs="Times New Roman"/>
          <w:noProof/>
          <w:sz w:val="26"/>
          <w:szCs w:val="26"/>
        </w:rPr>
        <w:t>Setiawan (2021)</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Marketing 5.0: Technology for Humanity</w:t>
      </w:r>
      <w:r w:rsidRPr="002E5959">
        <w:rPr>
          <w:rFonts w:ascii="Times New Roman" w:hAnsi="Times New Roman" w:cs="Times New Roman"/>
          <w:i/>
          <w:iCs/>
          <w:noProof/>
          <w:sz w:val="26"/>
          <w:szCs w:val="26"/>
          <w:lang w:val="en-US"/>
        </w:rPr>
        <w:t>,</w:t>
      </w:r>
      <w:r w:rsidRPr="002E5959">
        <w:rPr>
          <w:rFonts w:ascii="Times New Roman" w:hAnsi="Times New Roman" w:cs="Times New Roman"/>
          <w:noProof/>
          <w:sz w:val="26"/>
          <w:szCs w:val="26"/>
        </w:rPr>
        <w:t xml:space="preserve"> John Wiley &amp; Sons</w:t>
      </w:r>
    </w:p>
    <w:p w14:paraId="300942D0"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Philip Kotler</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Kevin Lane Kelle</w:t>
      </w:r>
      <w:r w:rsidRPr="002E5959">
        <w:rPr>
          <w:rFonts w:ascii="Times New Roman" w:hAnsi="Times New Roman" w:cs="Times New Roman"/>
          <w:sz w:val="26"/>
          <w:szCs w:val="26"/>
          <w:lang w:val="en-US"/>
        </w:rPr>
        <w:t xml:space="preserve">r, </w:t>
      </w:r>
      <w:r w:rsidRPr="002E5959">
        <w:rPr>
          <w:rFonts w:ascii="Times New Roman" w:hAnsi="Times New Roman" w:cs="Times New Roman"/>
          <w:sz w:val="26"/>
          <w:szCs w:val="26"/>
        </w:rPr>
        <w:t>Alexander Chernev</w:t>
      </w:r>
      <w:r w:rsidRPr="002E5959">
        <w:rPr>
          <w:rFonts w:ascii="Times New Roman" w:hAnsi="Times New Roman" w:cs="Times New Roman"/>
          <w:noProof/>
          <w:sz w:val="26"/>
          <w:szCs w:val="26"/>
        </w:rPr>
        <w:t xml:space="preserve"> (2022)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Marketing Management 16th Edition</w:t>
      </w:r>
      <w:r w:rsidRPr="002E5959">
        <w:rPr>
          <w:rFonts w:ascii="Times New Roman" w:hAnsi="Times New Roman" w:cs="Times New Roman"/>
          <w:noProof/>
          <w:sz w:val="26"/>
          <w:szCs w:val="26"/>
          <w:lang w:val="en-US"/>
        </w:rPr>
        <w:t xml:space="preserve">, </w:t>
      </w:r>
      <w:r w:rsidRPr="002E5959">
        <w:rPr>
          <w:rFonts w:ascii="Times New Roman" w:hAnsi="Times New Roman" w:cs="Times New Roman"/>
          <w:sz w:val="26"/>
          <w:szCs w:val="26"/>
        </w:rPr>
        <w:t>Pearson Education Limited</w:t>
      </w:r>
      <w:r w:rsidRPr="002E5959">
        <w:rPr>
          <w:rFonts w:ascii="Times New Roman" w:hAnsi="Times New Roman" w:cs="Times New Roman"/>
          <w:sz w:val="26"/>
          <w:szCs w:val="26"/>
          <w:lang w:val="en-US"/>
        </w:rPr>
        <w:t>, United Kingdom</w:t>
      </w:r>
    </w:p>
    <w:p w14:paraId="6E54FFA0" w14:textId="7D9B9C65" w:rsidR="009B78E3"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Robert V</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 xml:space="preserve">Krejcie, </w:t>
      </w:r>
      <w:r w:rsidRPr="002E5959">
        <w:rPr>
          <w:rFonts w:ascii="Times New Roman" w:hAnsi="Times New Roman" w:cs="Times New Roman"/>
          <w:sz w:val="26"/>
          <w:szCs w:val="26"/>
        </w:rPr>
        <w:t>Daryle W</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Morgan (1970)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Determining sample size for research activities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Educational and Psychological Measurement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30</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3,</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607–610</w:t>
      </w:r>
    </w:p>
    <w:p w14:paraId="55CBD111" w14:textId="32111D33" w:rsidR="00EC2D17" w:rsidRPr="00EC2D17" w:rsidRDefault="00EC2D17" w:rsidP="00EC2D17">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4"/>
        </w:rPr>
      </w:pPr>
      <w:r w:rsidRPr="00EC2D17">
        <w:rPr>
          <w:rFonts w:ascii="Times New Roman" w:hAnsi="Times New Roman" w:cs="Times New Roman"/>
          <w:noProof/>
          <w:sz w:val="26"/>
          <w:szCs w:val="24"/>
        </w:rPr>
        <w:lastRenderedPageBreak/>
        <w:t>Anna E. Rykhtorova</w:t>
      </w:r>
      <w:r w:rsidRPr="00C76229">
        <w:rPr>
          <w:rFonts w:ascii="Times New Roman" w:hAnsi="Times New Roman" w:cs="Times New Roman"/>
          <w:noProof/>
          <w:sz w:val="26"/>
          <w:szCs w:val="24"/>
        </w:rPr>
        <w:t xml:space="preserve"> (2021). Using Marketing Technologies to Increase User Engagement on Library’s Social Media Pages. </w:t>
      </w:r>
      <w:r w:rsidRPr="00C76229">
        <w:rPr>
          <w:rFonts w:ascii="Times New Roman" w:hAnsi="Times New Roman" w:cs="Times New Roman"/>
          <w:i/>
          <w:iCs/>
          <w:noProof/>
          <w:sz w:val="26"/>
          <w:szCs w:val="24"/>
        </w:rPr>
        <w:t>Skhid</w:t>
      </w:r>
      <w:r w:rsidRPr="00C76229">
        <w:rPr>
          <w:rFonts w:ascii="Times New Roman" w:hAnsi="Times New Roman" w:cs="Times New Roman"/>
          <w:noProof/>
          <w:sz w:val="26"/>
          <w:szCs w:val="24"/>
        </w:rPr>
        <w:t xml:space="preserve">, </w:t>
      </w:r>
      <w:r w:rsidRPr="00C76229">
        <w:rPr>
          <w:rFonts w:ascii="Times New Roman" w:hAnsi="Times New Roman" w:cs="Times New Roman"/>
          <w:i/>
          <w:iCs/>
          <w:noProof/>
          <w:sz w:val="26"/>
          <w:szCs w:val="24"/>
        </w:rPr>
        <w:t>0</w:t>
      </w:r>
      <w:r w:rsidRPr="00C76229">
        <w:rPr>
          <w:rFonts w:ascii="Times New Roman" w:hAnsi="Times New Roman" w:cs="Times New Roman"/>
          <w:noProof/>
          <w:sz w:val="26"/>
          <w:szCs w:val="24"/>
        </w:rPr>
        <w:t>(1), 521–531. https://doi.org/10.4314/iijikm.v13i1.2</w:t>
      </w:r>
      <w:bookmarkStart w:id="134" w:name="_GoBack"/>
      <w:bookmarkEnd w:id="134"/>
    </w:p>
    <w:p w14:paraId="4DDF83B4"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Angela </w:t>
      </w:r>
      <w:r w:rsidRPr="002E5959">
        <w:rPr>
          <w:rFonts w:ascii="Times New Roman" w:hAnsi="Times New Roman" w:cs="Times New Roman"/>
          <w:noProof/>
          <w:sz w:val="26"/>
          <w:szCs w:val="26"/>
        </w:rPr>
        <w:t>Madan,</w:t>
      </w:r>
      <w:r w:rsidRPr="002E5959">
        <w:rPr>
          <w:rFonts w:ascii="Times New Roman" w:hAnsi="Times New Roman" w:cs="Times New Roman"/>
          <w:noProof/>
          <w:sz w:val="26"/>
          <w:szCs w:val="26"/>
          <w:lang w:val="en-US"/>
        </w:rPr>
        <w:t xml:space="preserve"> Mihai Ioan</w:t>
      </w:r>
      <w:r w:rsidRPr="002E5959">
        <w:rPr>
          <w:rFonts w:ascii="Times New Roman" w:hAnsi="Times New Roman" w:cs="Times New Roman"/>
          <w:noProof/>
          <w:sz w:val="26"/>
          <w:szCs w:val="26"/>
        </w:rPr>
        <w:t xml:space="preserve"> Rosca (2022)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Current Trends in Digital Marketing Communication</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Marketing Research &amp; Case Studies</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2022</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1–13</w:t>
      </w:r>
    </w:p>
    <w:p w14:paraId="12CC5D7F"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Uma </w:t>
      </w:r>
      <w:r w:rsidRPr="002E5959">
        <w:rPr>
          <w:rFonts w:ascii="Times New Roman" w:hAnsi="Times New Roman" w:cs="Times New Roman"/>
          <w:noProof/>
          <w:sz w:val="26"/>
          <w:szCs w:val="26"/>
        </w:rPr>
        <w:t>Maheswari,</w:t>
      </w:r>
      <w:r w:rsidRPr="002E5959">
        <w:rPr>
          <w:rFonts w:ascii="Times New Roman" w:hAnsi="Times New Roman" w:cs="Times New Roman"/>
          <w:noProof/>
          <w:sz w:val="26"/>
          <w:szCs w:val="26"/>
          <w:lang w:val="en-US"/>
        </w:rPr>
        <w:t xml:space="preserve"> Biji </w:t>
      </w:r>
      <w:r w:rsidRPr="002E5959">
        <w:rPr>
          <w:rFonts w:ascii="Times New Roman" w:hAnsi="Times New Roman" w:cs="Times New Roman"/>
          <w:noProof/>
          <w:sz w:val="26"/>
          <w:szCs w:val="26"/>
        </w:rPr>
        <w:t>Jose</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(2024)</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Influence of Digital Marketing Communication: Gen Zers Behavioural Perspective</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Ushus-Journal of Business Management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23</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25–38</w:t>
      </w:r>
    </w:p>
    <w:p w14:paraId="452B811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Mohammad </w:t>
      </w:r>
      <w:r w:rsidRPr="002E5959">
        <w:rPr>
          <w:rFonts w:ascii="Times New Roman" w:hAnsi="Times New Roman" w:cs="Times New Roman"/>
          <w:noProof/>
          <w:sz w:val="26"/>
          <w:szCs w:val="26"/>
        </w:rPr>
        <w:t>Mehrabioun (2024)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A multi-theoretical view on social media continuance intention : Combining theory of planned behavior , expectation-confirmation model and consumption values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Digital Business</w:t>
      </w:r>
      <w:r w:rsidRPr="002E5959">
        <w:rPr>
          <w:rFonts w:ascii="Times New Roman" w:hAnsi="Times New Roman" w:cs="Times New Roman"/>
          <w:noProof/>
          <w:sz w:val="26"/>
          <w:szCs w:val="26"/>
        </w:rPr>
        <w: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4</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pg.</w:t>
      </w:r>
      <w:r w:rsidRPr="002E5959">
        <w:rPr>
          <w:rFonts w:ascii="Times New Roman" w:hAnsi="Times New Roman" w:cs="Times New Roman"/>
          <w:i/>
          <w:noProof/>
          <w:sz w:val="26"/>
          <w:szCs w:val="26"/>
        </w:rPr>
        <w:t>100070</w:t>
      </w:r>
    </w:p>
    <w:p w14:paraId="310432C9"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Niranjan </w:t>
      </w:r>
      <w:r w:rsidRPr="002E5959">
        <w:rPr>
          <w:rFonts w:ascii="Times New Roman" w:hAnsi="Times New Roman" w:cs="Times New Roman"/>
          <w:noProof/>
          <w:sz w:val="26"/>
          <w:szCs w:val="26"/>
        </w:rPr>
        <w:t>Mohapatra</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(2017)</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E-Marketing: The Library Perspective</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International Journal of Library Science and Information Management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1,</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34–43</w:t>
      </w:r>
    </w:p>
    <w:p w14:paraId="091D2449" w14:textId="6013DBE2"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Naimat</w:t>
      </w:r>
      <w:r w:rsidRPr="002E5959">
        <w:rPr>
          <w:rFonts w:ascii="Times New Roman" w:hAnsi="Times New Roman" w:cs="Times New Roman"/>
          <w:noProof/>
          <w:sz w:val="26"/>
          <w:szCs w:val="26"/>
          <w:lang w:val="en-US"/>
        </w:rPr>
        <w:t xml:space="preserve"> Ullah Shah</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Salman Bin Naeem</w:t>
      </w:r>
      <w:r w:rsidRPr="002E5959">
        <w:rPr>
          <w:rFonts w:ascii="Times New Roman" w:hAnsi="Times New Roman" w:cs="Times New Roman"/>
          <w:noProof/>
          <w:sz w:val="26"/>
          <w:szCs w:val="26"/>
        </w:rPr>
        <w:t xml:space="preserve"> (2021)</w:t>
      </w:r>
      <w:r w:rsidRPr="002E5959">
        <w:rPr>
          <w:rFonts w:ascii="Times New Roman" w:hAnsi="Times New Roman" w:cs="Times New Roman"/>
          <w:noProof/>
          <w:sz w:val="26"/>
          <w:szCs w:val="26"/>
          <w:lang w:val="en-US"/>
        </w:rPr>
        <w:t xml:space="preserve">, </w:t>
      </w:r>
      <w:r w:rsidRPr="002E5959">
        <w:rPr>
          <w:rFonts w:ascii="Times New Roman" w:hAnsi="Times New Roman" w:cs="Times New Roman"/>
          <w:iCs/>
          <w:noProof/>
          <w:sz w:val="26"/>
          <w:szCs w:val="26"/>
        </w:rPr>
        <w:t>Assessing the Impact of Traditional and Digital Marketing Practices on Library Services and Resources in University Libraries</w:t>
      </w:r>
      <w:r w:rsidRPr="002E5959">
        <w:rPr>
          <w:rFonts w:ascii="Times New Roman" w:hAnsi="Times New Roman" w:cs="Times New Roman"/>
          <w:noProof/>
          <w:sz w:val="26"/>
          <w:szCs w:val="26"/>
        </w:rPr>
        <w:t>.</w:t>
      </w:r>
    </w:p>
    <w:p w14:paraId="3E05C123"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Folasade Busayo</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 xml:space="preserve">Oguntoye, </w:t>
      </w:r>
      <w:r w:rsidRPr="002E5959">
        <w:rPr>
          <w:rFonts w:ascii="Times New Roman" w:hAnsi="Times New Roman" w:cs="Times New Roman"/>
          <w:sz w:val="26"/>
          <w:szCs w:val="26"/>
        </w:rPr>
        <w:t>Cecilia Oyebola</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 xml:space="preserve">Olafimihan, </w:t>
      </w:r>
      <w:r w:rsidRPr="002E5959">
        <w:rPr>
          <w:rFonts w:ascii="Times New Roman" w:hAnsi="Times New Roman" w:cs="Times New Roman"/>
          <w:sz w:val="26"/>
          <w:szCs w:val="26"/>
        </w:rPr>
        <w:t>Oluwaseun Oluropo</w:t>
      </w:r>
      <w:r w:rsidRPr="002E5959">
        <w:rPr>
          <w:rFonts w:ascii="Times New Roman" w:hAnsi="Times New Roman" w:cs="Times New Roman"/>
          <w:noProof/>
          <w:sz w:val="26"/>
          <w:szCs w:val="26"/>
        </w:rPr>
        <w:t xml:space="preserve"> Ajibare</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(2024)</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Marketing Strategies for the Digital Age</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International Journal of Knowledge Dissemination</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5</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14–29</w:t>
      </w:r>
    </w:p>
    <w:p w14:paraId="7DCF338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Florence Ogbonnie Otuu</w:t>
      </w:r>
      <w:r w:rsidRPr="002E5959">
        <w:rPr>
          <w:rFonts w:ascii="Times New Roman" w:hAnsi="Times New Roman" w:cs="Times New Roman"/>
          <w:noProof/>
          <w:sz w:val="26"/>
          <w:szCs w:val="26"/>
          <w:lang w:val="en-US"/>
        </w:rPr>
        <w:t xml:space="preserve">, Vincent Enyeribe Unegbu </w:t>
      </w:r>
      <w:r w:rsidRPr="002E5959">
        <w:rPr>
          <w:rFonts w:ascii="Times New Roman" w:hAnsi="Times New Roman" w:cs="Times New Roman"/>
          <w:noProof/>
          <w:sz w:val="26"/>
          <w:szCs w:val="26"/>
        </w:rPr>
        <w:t>(202</w:t>
      </w:r>
      <w:r w:rsidRPr="002E5959">
        <w:rPr>
          <w:rFonts w:ascii="Times New Roman" w:hAnsi="Times New Roman" w:cs="Times New Roman"/>
          <w:noProof/>
          <w:sz w:val="26"/>
          <w:szCs w:val="26"/>
          <w:lang w:val="en-US"/>
        </w:rPr>
        <w:t>2</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Library Information Services in Academic Libraries in Lagos State, Nigeria</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sz w:val="26"/>
          <w:szCs w:val="26"/>
        </w:rPr>
        <w:t>Journal of information and knowledge management</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Volume 13, Issue 1</w:t>
      </w:r>
      <w:r w:rsidRPr="002E5959">
        <w:rPr>
          <w:rFonts w:ascii="Times New Roman" w:hAnsi="Times New Roman" w:cs="Times New Roman"/>
          <w:i/>
          <w:noProof/>
          <w:sz w:val="26"/>
          <w:szCs w:val="26"/>
        </w:rPr>
        <w:t>,</w:t>
      </w:r>
      <w:r w:rsidRPr="002E5959">
        <w:rPr>
          <w:rFonts w:ascii="Times New Roman" w:hAnsi="Times New Roman" w:cs="Times New Roman"/>
          <w:i/>
          <w:noProof/>
          <w:sz w:val="26"/>
          <w:szCs w:val="26"/>
          <w:lang w:val="en-US"/>
        </w:rPr>
        <w:t xml:space="preserve"> pg.10-24</w:t>
      </w:r>
    </w:p>
    <w:p w14:paraId="10F8BDC1"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Haggi Rayhan</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Pahlev (2024)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Digital marketing communication analysis jawa pos radar solo</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Jurnal Manajemen Bisnis Dan Terapan Indonesia</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1,</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24–38</w:t>
      </w:r>
    </w:p>
    <w:p w14:paraId="31944465"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Shaina Bano Rangrez, Dr Antony (2024)</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Impact of Digital Marketing on </w:t>
      </w:r>
      <w:r w:rsidRPr="002E5959">
        <w:rPr>
          <w:rFonts w:ascii="Times New Roman" w:hAnsi="Times New Roman" w:cs="Times New Roman"/>
          <w:noProof/>
          <w:sz w:val="26"/>
          <w:szCs w:val="26"/>
        </w:rPr>
        <w:lastRenderedPageBreak/>
        <w:t>the Customer Perecptions Related to Brand</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International Journal for Research in Applied Science &amp; Engineering Technology</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112</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6,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419–425</w:t>
      </w:r>
    </w:p>
    <w:p w14:paraId="2010A1C6"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Anjaneya N.M.</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Reddy,</w:t>
      </w:r>
      <w:r w:rsidRPr="002E5959">
        <w:rPr>
          <w:rFonts w:ascii="Times New Roman" w:hAnsi="Times New Roman" w:cs="Times New Roman"/>
          <w:noProof/>
          <w:sz w:val="26"/>
          <w:szCs w:val="26"/>
          <w:lang w:val="en-US"/>
        </w:rPr>
        <w:t xml:space="preserve"> </w:t>
      </w:r>
      <w:r w:rsidRPr="002E5959">
        <w:rPr>
          <w:rFonts w:ascii="Times New Roman" w:hAnsi="Times New Roman" w:cs="Times New Roman"/>
          <w:sz w:val="26"/>
          <w:szCs w:val="26"/>
        </w:rPr>
        <w:t>Lalitha</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Aswat</w:t>
      </w:r>
      <w:r w:rsidRPr="002E5959">
        <w:rPr>
          <w:rFonts w:ascii="Times New Roman" w:hAnsi="Times New Roman" w:cs="Times New Roman"/>
          <w:noProof/>
          <w:sz w:val="26"/>
          <w:szCs w:val="26"/>
          <w:lang w:val="en-US"/>
        </w:rPr>
        <w:t>h</w:t>
      </w:r>
      <w:r w:rsidRPr="002E5959">
        <w:rPr>
          <w:rFonts w:ascii="Times New Roman" w:hAnsi="Times New Roman" w:cs="Times New Roman"/>
          <w:noProof/>
          <w:sz w:val="26"/>
          <w:szCs w:val="26"/>
        </w:rPr>
        <w:t xml:space="preserve"> (2018)</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Emerging Trends in Library Marketing and Engagement Through Digital Media</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Journal of Library and Information Management</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5</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1,</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1–6</w:t>
      </w:r>
    </w:p>
    <w:p w14:paraId="391ADC8E"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Venkatesh</w:t>
      </w:r>
      <w:r w:rsidRPr="002E5959">
        <w:rPr>
          <w:rFonts w:ascii="Times New Roman" w:hAnsi="Times New Roman" w:cs="Times New Roman"/>
          <w:noProof/>
          <w:sz w:val="26"/>
          <w:szCs w:val="26"/>
        </w:rPr>
        <w:t xml:space="preserve"> Shankar,</w:t>
      </w:r>
      <w:r w:rsidRPr="002E5959">
        <w:rPr>
          <w:rFonts w:ascii="Times New Roman" w:hAnsi="Times New Roman" w:cs="Times New Roman"/>
          <w:noProof/>
          <w:sz w:val="26"/>
          <w:szCs w:val="26"/>
          <w:lang w:val="en-US"/>
        </w:rPr>
        <w:t xml:space="preserve"> </w:t>
      </w:r>
      <w:r w:rsidRPr="002E5959">
        <w:rPr>
          <w:rFonts w:ascii="Times New Roman" w:hAnsi="Times New Roman" w:cs="Times New Roman"/>
          <w:sz w:val="26"/>
          <w:szCs w:val="26"/>
        </w:rPr>
        <w:t>Dhruv</w:t>
      </w:r>
      <w:r w:rsidRPr="002E5959">
        <w:rPr>
          <w:rFonts w:ascii="Times New Roman" w:hAnsi="Times New Roman" w:cs="Times New Roman"/>
          <w:noProof/>
          <w:sz w:val="26"/>
          <w:szCs w:val="26"/>
        </w:rPr>
        <w:t xml:space="preserve"> Grewal, </w:t>
      </w:r>
      <w:r w:rsidRPr="002E5959">
        <w:rPr>
          <w:rFonts w:ascii="Times New Roman" w:hAnsi="Times New Roman" w:cs="Times New Roman"/>
          <w:sz w:val="26"/>
          <w:szCs w:val="26"/>
        </w:rPr>
        <w:t>Sarang</w:t>
      </w:r>
      <w:r w:rsidRPr="002E5959">
        <w:rPr>
          <w:rFonts w:ascii="Times New Roman" w:hAnsi="Times New Roman" w:cs="Times New Roman"/>
          <w:noProof/>
          <w:sz w:val="26"/>
          <w:szCs w:val="26"/>
        </w:rPr>
        <w:t xml:space="preserve"> Sunder, </w:t>
      </w:r>
      <w:r w:rsidRPr="002E5959">
        <w:rPr>
          <w:rFonts w:ascii="Times New Roman" w:hAnsi="Times New Roman" w:cs="Times New Roman"/>
          <w:sz w:val="26"/>
          <w:szCs w:val="26"/>
        </w:rPr>
        <w:t>Beth</w:t>
      </w:r>
      <w:r w:rsidRPr="002E5959">
        <w:rPr>
          <w:rFonts w:ascii="Times New Roman" w:hAnsi="Times New Roman" w:cs="Times New Roman"/>
          <w:noProof/>
          <w:sz w:val="26"/>
          <w:szCs w:val="26"/>
        </w:rPr>
        <w:t xml:space="preserve"> Fossen, </w:t>
      </w:r>
      <w:r w:rsidRPr="002E5959">
        <w:rPr>
          <w:rFonts w:ascii="Times New Roman" w:hAnsi="Times New Roman" w:cs="Times New Roman"/>
          <w:noProof/>
          <w:sz w:val="26"/>
          <w:szCs w:val="26"/>
          <w:lang w:val="en-US"/>
        </w:rPr>
        <w:t>Kay P</w:t>
      </w:r>
      <w:r w:rsidRPr="002E5959">
        <w:rPr>
          <w:rFonts w:ascii="Times New Roman" w:hAnsi="Times New Roman" w:cs="Times New Roman"/>
          <w:noProof/>
          <w:sz w:val="26"/>
          <w:szCs w:val="26"/>
        </w:rPr>
        <w:t xml:space="preserve">eters, </w:t>
      </w:r>
      <w:r w:rsidRPr="002E5959">
        <w:rPr>
          <w:rFonts w:ascii="Times New Roman" w:hAnsi="Times New Roman" w:cs="Times New Roman"/>
          <w:noProof/>
          <w:sz w:val="26"/>
          <w:szCs w:val="26"/>
          <w:lang w:val="en-US"/>
        </w:rPr>
        <w:t>Amit</w:t>
      </w:r>
      <w:r w:rsidRPr="002E5959">
        <w:rPr>
          <w:rFonts w:ascii="Times New Roman" w:hAnsi="Times New Roman" w:cs="Times New Roman"/>
          <w:noProof/>
          <w:sz w:val="26"/>
          <w:szCs w:val="26"/>
        </w:rPr>
        <w:t xml:space="preserve"> Agarwal (2022)</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Digital marketing communication in global marketplaces: A review of extant research, future directions, and potential approaches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International Journal of Research in Marketing</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39</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541–565</w:t>
      </w:r>
    </w:p>
    <w:p w14:paraId="568C133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Kamilla Pereira</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Silva</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Marina Ariente</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Angelocci (2025)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Digital Marketing Plan for university libraries : model and strategies proposed to the UFAM Central Library</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Relatos de Pesquisa</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21</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135–153</w:t>
      </w:r>
    </w:p>
    <w:p w14:paraId="56C9364F"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Sei-Ching Joanna Sin, Nahyun Kwon (2017)</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Displacement or complementarity ? Assessing the relationship between social media and public library usage in the U . S ., South Korea , and Singapore</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Library and Information Science Research</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39</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3,</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169–179</w:t>
      </w:r>
    </w:p>
    <w:p w14:paraId="00356A0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 xml:space="preserve">Milica </w:t>
      </w:r>
      <w:r w:rsidRPr="002E5959">
        <w:rPr>
          <w:rFonts w:ascii="Times New Roman" w:hAnsi="Times New Roman" w:cs="Times New Roman"/>
          <w:noProof/>
          <w:sz w:val="26"/>
          <w:szCs w:val="26"/>
        </w:rPr>
        <w:t>Slijep</w:t>
      </w:r>
      <w:r w:rsidRPr="002E5959">
        <w:rPr>
          <w:rFonts w:ascii="Times New Roman" w:hAnsi="Times New Roman" w:cs="Times New Roman"/>
          <w:noProof/>
          <w:sz w:val="26"/>
          <w:szCs w:val="26"/>
          <w:lang w:val="en-US"/>
        </w:rPr>
        <w:t>c</w:t>
      </w:r>
      <w:r w:rsidRPr="002E5959">
        <w:rPr>
          <w:rFonts w:ascii="Times New Roman" w:hAnsi="Times New Roman" w:cs="Times New Roman"/>
          <w:noProof/>
          <w:sz w:val="26"/>
          <w:szCs w:val="26"/>
        </w:rPr>
        <w:t>evi</w:t>
      </w:r>
      <w:r w:rsidRPr="002E5959">
        <w:rPr>
          <w:rFonts w:ascii="Times New Roman" w:hAnsi="Times New Roman" w:cs="Times New Roman"/>
          <w:noProof/>
          <w:sz w:val="26"/>
          <w:szCs w:val="26"/>
          <w:lang w:val="en-US"/>
        </w:rPr>
        <w:t>c</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Ivana</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Radojevi</w:t>
      </w:r>
      <w:r w:rsidRPr="002E5959">
        <w:rPr>
          <w:rFonts w:ascii="Times New Roman" w:hAnsi="Times New Roman" w:cs="Times New Roman"/>
          <w:noProof/>
          <w:sz w:val="26"/>
          <w:szCs w:val="26"/>
          <w:lang w:val="en-US"/>
        </w:rPr>
        <w:t>c</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w:t>
      </w:r>
      <w:r w:rsidRPr="002E5959">
        <w:rPr>
          <w:rFonts w:ascii="Times New Roman" w:hAnsi="Times New Roman" w:cs="Times New Roman"/>
          <w:sz w:val="26"/>
          <w:szCs w:val="26"/>
        </w:rPr>
        <w:t>Nenad</w:t>
      </w:r>
      <w:r w:rsidRPr="002E5959">
        <w:rPr>
          <w:rFonts w:ascii="Times New Roman" w:hAnsi="Times New Roman" w:cs="Times New Roman"/>
          <w:noProof/>
          <w:sz w:val="26"/>
          <w:szCs w:val="26"/>
        </w:rPr>
        <w:t xml:space="preserve"> Peri</w:t>
      </w:r>
      <w:r w:rsidRPr="002E5959">
        <w:rPr>
          <w:rFonts w:ascii="Times New Roman" w:hAnsi="Times New Roman" w:cs="Times New Roman"/>
          <w:noProof/>
          <w:sz w:val="26"/>
          <w:szCs w:val="26"/>
          <w:lang w:val="en-US"/>
        </w:rPr>
        <w:t>c</w:t>
      </w:r>
      <w:r w:rsidRPr="002E5959">
        <w:rPr>
          <w:rFonts w:ascii="Times New Roman" w:hAnsi="Times New Roman" w:cs="Times New Roman"/>
          <w:noProof/>
          <w:sz w:val="26"/>
          <w:szCs w:val="26"/>
        </w:rPr>
        <w:t xml:space="preserve"> (2020)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Considering Modern Trends in Digital Marketing</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Marketing Science</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51</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34–42</w:t>
      </w:r>
    </w:p>
    <w:p w14:paraId="1C31C658"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Soohyung Joo, </w:t>
      </w:r>
      <w:r w:rsidRPr="002E5959">
        <w:rPr>
          <w:rFonts w:ascii="Times New Roman" w:hAnsi="Times New Roman" w:cs="Times New Roman"/>
          <w:noProof/>
          <w:sz w:val="26"/>
          <w:szCs w:val="26"/>
        </w:rPr>
        <w:t>Namjoo</w:t>
      </w:r>
      <w:r w:rsidRPr="002E5959">
        <w:rPr>
          <w:rFonts w:ascii="Times New Roman" w:hAnsi="Times New Roman" w:cs="Times New Roman"/>
          <w:noProof/>
          <w:sz w:val="26"/>
          <w:szCs w:val="26"/>
          <w:lang w:val="en-US"/>
        </w:rPr>
        <w:t xml:space="preserve"> Choi</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Tae Huyn Baek</w:t>
      </w:r>
      <w:r w:rsidRPr="002E5959">
        <w:rPr>
          <w:rFonts w:ascii="Times New Roman" w:hAnsi="Times New Roman" w:cs="Times New Roman"/>
          <w:noProof/>
          <w:sz w:val="26"/>
          <w:szCs w:val="26"/>
        </w:rPr>
        <w:t xml:space="preserve"> (2018)</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Library marketing via social media:The relationships between Facebook content and user engagement in pubic libraries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Online Information Review</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42</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6,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940–955</w:t>
      </w:r>
    </w:p>
    <w:p w14:paraId="3C92E71A"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Eloiza P. Tagarda, Leonita C. Sumalinog</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Rule P. Redondo</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(2025)</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Influence of Students’ Assessment of Online Library Services and Utilization of Digital Marketing Strategies on their Online Engagement</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British Journal of Multidisciplinary and Advanced Studies</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Volume </w:t>
      </w:r>
      <w:r w:rsidRPr="002E5959">
        <w:rPr>
          <w:rFonts w:ascii="Times New Roman" w:hAnsi="Times New Roman" w:cs="Times New Roman"/>
          <w:i/>
          <w:iCs/>
          <w:noProof/>
          <w:sz w:val="26"/>
          <w:szCs w:val="26"/>
        </w:rPr>
        <w:t>6</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noProof/>
          <w:sz w:val="26"/>
          <w:szCs w:val="26"/>
        </w:rPr>
        <w:t>1,</w:t>
      </w:r>
      <w:r w:rsidRPr="002E5959">
        <w:rPr>
          <w:rFonts w:ascii="Times New Roman" w:hAnsi="Times New Roman" w:cs="Times New Roman"/>
          <w:noProof/>
          <w:sz w:val="26"/>
          <w:szCs w:val="26"/>
          <w:lang w:val="en-US"/>
        </w:rPr>
        <w:t xml:space="preserve"> pg.</w:t>
      </w:r>
      <w:r w:rsidRPr="002E5959">
        <w:rPr>
          <w:rFonts w:ascii="Times New Roman" w:hAnsi="Times New Roman" w:cs="Times New Roman"/>
          <w:noProof/>
          <w:sz w:val="26"/>
          <w:szCs w:val="26"/>
        </w:rPr>
        <w:t xml:space="preserve"> 13–25</w:t>
      </w:r>
    </w:p>
    <w:p w14:paraId="6AB89D18"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Wilson Jeremy</w:t>
      </w:r>
      <w:r w:rsidRPr="002E5959">
        <w:rPr>
          <w:rFonts w:ascii="Times New Roman" w:hAnsi="Times New Roman" w:cs="Times New Roman"/>
          <w:sz w:val="26"/>
          <w:szCs w:val="26"/>
          <w:lang w:val="en-US"/>
        </w:rPr>
        <w:t xml:space="preserve"> </w:t>
      </w:r>
      <w:r w:rsidRPr="002E5959">
        <w:rPr>
          <w:rFonts w:ascii="Times New Roman" w:hAnsi="Times New Roman" w:cs="Times New Roman"/>
          <w:sz w:val="26"/>
          <w:szCs w:val="26"/>
        </w:rPr>
        <w:t>Daniel Tamburian</w:t>
      </w:r>
      <w:r w:rsidRPr="002E5959">
        <w:rPr>
          <w:rFonts w:ascii="Times New Roman" w:hAnsi="Times New Roman" w:cs="Times New Roman"/>
          <w:noProof/>
          <w:sz w:val="26"/>
          <w:szCs w:val="26"/>
        </w:rPr>
        <w:t xml:space="preserve"> (2023)</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sz w:val="26"/>
          <w:szCs w:val="26"/>
        </w:rPr>
        <w:t>The digital marketing communication functions in building brand awareness (A case study of cool n lite Indonesia)</w:t>
      </w:r>
      <w:r w:rsidRPr="002E5959">
        <w:rPr>
          <w:rFonts w:ascii="Times New Roman" w:hAnsi="Times New Roman" w:cs="Times New Roman"/>
          <w:sz w:val="26"/>
          <w:szCs w:val="26"/>
          <w:lang w:val="en-US"/>
        </w:rPr>
        <w:t xml:space="preserve">, </w:t>
      </w:r>
      <w:r w:rsidRPr="002E5959">
        <w:rPr>
          <w:rFonts w:ascii="Times New Roman" w:hAnsi="Times New Roman" w:cs="Times New Roman"/>
          <w:i/>
          <w:sz w:val="26"/>
          <w:szCs w:val="26"/>
        </w:rPr>
        <w:t>International Journal of Application on Social Science and Humanities</w:t>
      </w:r>
      <w:r w:rsidRPr="002E5959">
        <w:rPr>
          <w:rFonts w:ascii="Times New Roman" w:hAnsi="Times New Roman" w:cs="Times New Roman"/>
          <w:i/>
          <w:noProof/>
          <w:sz w:val="26"/>
          <w:szCs w:val="26"/>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lang w:val="en-US"/>
        </w:rPr>
        <w:lastRenderedPageBreak/>
        <w:t xml:space="preserve">Volume 1, Issue 1, pg. </w:t>
      </w:r>
      <w:r w:rsidRPr="002E5959">
        <w:rPr>
          <w:rFonts w:ascii="Times New Roman" w:hAnsi="Times New Roman" w:cs="Times New Roman"/>
          <w:noProof/>
          <w:sz w:val="26"/>
          <w:szCs w:val="26"/>
        </w:rPr>
        <w:t>63–69</w:t>
      </w:r>
      <w:r w:rsidRPr="002E5959">
        <w:rPr>
          <w:rFonts w:ascii="Times New Roman" w:hAnsi="Times New Roman" w:cs="Times New Roman"/>
          <w:sz w:val="26"/>
          <w:szCs w:val="26"/>
          <w:lang w:val="en-US"/>
        </w:rPr>
        <w:fldChar w:fldCharType="begin" w:fldLock="1"/>
      </w:r>
      <w:r w:rsidRPr="002E5959">
        <w:rPr>
          <w:rFonts w:ascii="Times New Roman" w:hAnsi="Times New Roman" w:cs="Times New Roman"/>
          <w:sz w:val="26"/>
          <w:szCs w:val="26"/>
          <w:lang w:val="en-US"/>
        </w:rPr>
        <w:instrText xml:space="preserve">ADDIN Mendeley Bibliography CSL_BIBLIOGRAPHY </w:instrText>
      </w:r>
      <w:r w:rsidRPr="002E5959">
        <w:rPr>
          <w:rFonts w:ascii="Times New Roman" w:hAnsi="Times New Roman" w:cs="Times New Roman"/>
          <w:sz w:val="26"/>
          <w:szCs w:val="26"/>
          <w:lang w:val="en-US"/>
        </w:rPr>
        <w:fldChar w:fldCharType="separate"/>
      </w:r>
    </w:p>
    <w:p w14:paraId="476F9AF4" w14:textId="77777777" w:rsidR="009B78E3" w:rsidRPr="002E5959" w:rsidRDefault="009B78E3" w:rsidP="009B78E3">
      <w:pPr>
        <w:pStyle w:val="ListParagraph"/>
        <w:widowControl w:val="0"/>
        <w:numPr>
          <w:ilvl w:val="0"/>
          <w:numId w:val="41"/>
        </w:numPr>
        <w:autoSpaceDE w:val="0"/>
        <w:autoSpaceDN w:val="0"/>
        <w:adjustRightInd w:val="0"/>
        <w:spacing w:line="360" w:lineRule="auto"/>
        <w:ind w:left="0" w:firstLine="630"/>
        <w:jc w:val="both"/>
        <w:rPr>
          <w:rFonts w:ascii="Times New Roman" w:hAnsi="Times New Roman" w:cs="Times New Roman"/>
          <w:i/>
          <w:iCs/>
          <w:sz w:val="26"/>
          <w:szCs w:val="26"/>
        </w:rPr>
      </w:pPr>
      <w:r w:rsidRPr="002E5959">
        <w:rPr>
          <w:rFonts w:ascii="Times New Roman" w:hAnsi="Times New Roman" w:cs="Times New Roman"/>
          <w:noProof/>
          <w:sz w:val="26"/>
          <w:szCs w:val="26"/>
          <w:lang w:val="en-US"/>
        </w:rPr>
        <w:t>Nguyen Duc Thang</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Truong Duc Thao</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Phung Xuan Dung</w:t>
      </w:r>
      <w:r w:rsidRPr="002E5959">
        <w:rPr>
          <w:rFonts w:ascii="Times New Roman" w:hAnsi="Times New Roman" w:cs="Times New Roman"/>
          <w:noProof/>
          <w:sz w:val="26"/>
          <w:szCs w:val="26"/>
        </w:rPr>
        <w:t>,</w:t>
      </w:r>
      <w:r w:rsidRPr="002E5959">
        <w:rPr>
          <w:rFonts w:ascii="Times New Roman" w:hAnsi="Times New Roman" w:cs="Times New Roman"/>
          <w:noProof/>
          <w:sz w:val="26"/>
          <w:szCs w:val="26"/>
          <w:lang w:val="en-US"/>
        </w:rPr>
        <w:t xml:space="preserve"> Bui Cam Phuong</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Pham Tra Thang Long</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Dinh Van Toi</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Vo Thanh Trung</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Nguyen Thi Thuy</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Bui Phuong Linh </w:t>
      </w:r>
      <w:r w:rsidRPr="002E5959">
        <w:rPr>
          <w:rFonts w:ascii="Times New Roman" w:hAnsi="Times New Roman" w:cs="Times New Roman"/>
          <w:noProof/>
          <w:sz w:val="26"/>
          <w:szCs w:val="26"/>
        </w:rPr>
        <w:t xml:space="preserve">(2023). Uncertain Supply Chain Management Intention to apply e-commerce in marketing communication activities in the supply chain of community-based tourism in Vietnam. </w:t>
      </w:r>
      <w:r w:rsidRPr="002E5959">
        <w:rPr>
          <w:rFonts w:ascii="Times New Roman" w:hAnsi="Times New Roman" w:cs="Times New Roman"/>
          <w:i/>
          <w:iCs/>
          <w:noProof/>
          <w:sz w:val="26"/>
          <w:szCs w:val="26"/>
        </w:rPr>
        <w:t>GrowingScience</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11</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3,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1205–1212</w:t>
      </w:r>
      <w:r w:rsidRPr="002E5959">
        <w:rPr>
          <w:rFonts w:ascii="Times New Roman" w:hAnsi="Times New Roman" w:cs="Times New Roman"/>
          <w:sz w:val="26"/>
          <w:szCs w:val="26"/>
          <w:lang w:val="en-US"/>
        </w:rPr>
        <w:fldChar w:fldCharType="end"/>
      </w:r>
    </w:p>
    <w:p w14:paraId="1F985870"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Augustine</w:t>
      </w:r>
      <w:r w:rsidRPr="002E5959">
        <w:rPr>
          <w:rFonts w:ascii="Times New Roman" w:hAnsi="Times New Roman" w:cs="Times New Roman"/>
          <w:noProof/>
          <w:sz w:val="26"/>
          <w:szCs w:val="26"/>
        </w:rPr>
        <w:t xml:space="preserve"> </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UzomaMadu, </w:t>
      </w:r>
      <w:r w:rsidRPr="002E5959">
        <w:rPr>
          <w:rFonts w:ascii="Times New Roman" w:hAnsi="Times New Roman" w:cs="Times New Roman"/>
          <w:noProof/>
          <w:sz w:val="26"/>
          <w:szCs w:val="26"/>
          <w:lang w:val="en-US"/>
        </w:rPr>
        <w:t xml:space="preserve">Bala </w:t>
      </w:r>
      <w:r w:rsidRPr="002E5959">
        <w:rPr>
          <w:rFonts w:ascii="Times New Roman" w:hAnsi="Times New Roman" w:cs="Times New Roman"/>
          <w:noProof/>
          <w:sz w:val="26"/>
          <w:szCs w:val="26"/>
        </w:rPr>
        <w:t xml:space="preserve">Haruna, </w:t>
      </w:r>
      <w:r w:rsidRPr="002E5959">
        <w:rPr>
          <w:rFonts w:ascii="Times New Roman" w:hAnsi="Times New Roman" w:cs="Times New Roman"/>
          <w:noProof/>
          <w:sz w:val="26"/>
          <w:szCs w:val="26"/>
          <w:lang w:val="en-US"/>
        </w:rPr>
        <w:t xml:space="preserve">Yusuf </w:t>
      </w:r>
      <w:r w:rsidRPr="002E5959">
        <w:rPr>
          <w:rFonts w:ascii="Times New Roman" w:hAnsi="Times New Roman" w:cs="Times New Roman"/>
          <w:noProof/>
          <w:sz w:val="26"/>
          <w:szCs w:val="26"/>
        </w:rPr>
        <w:t>Makinta (2017)</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A Review of the Concept, Relevance, Processes, and Planning Strategies for Marketing Library and Information Services</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International Journal of Library and Information Studies</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7</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119–131</w:t>
      </w:r>
    </w:p>
    <w:p w14:paraId="3285735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 xml:space="preserve">Alexander Varni , Chan L. Thai </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and Sandra Jamaleddine (2024)</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Using an Instagram campaign to influence knowledge , subjective norms , perceived behavioral control , and behavioral intentions for sustainable behaviors</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Frontiers in Psychology</w:t>
      </w:r>
      <w:r w:rsidRPr="002E5959">
        <w:rPr>
          <w:rFonts w:ascii="Times New Roman" w:hAnsi="Times New Roman" w:cs="Times New Roman"/>
          <w:i/>
          <w:noProof/>
          <w:sz w:val="26"/>
          <w:szCs w:val="26"/>
        </w:rPr>
        <w:t>,</w:t>
      </w:r>
      <w:r w:rsidRPr="002E5959">
        <w:rPr>
          <w:rFonts w:ascii="Times New Roman" w:hAnsi="Times New Roman" w:cs="Times New Roman"/>
          <w:i/>
          <w:noProof/>
          <w:sz w:val="26"/>
          <w:szCs w:val="26"/>
          <w:lang w:val="en-US"/>
        </w:rPr>
        <w:t xml:space="preserve"> pg.</w:t>
      </w:r>
      <w:r w:rsidRPr="002E5959">
        <w:rPr>
          <w:rFonts w:ascii="Times New Roman" w:hAnsi="Times New Roman" w:cs="Times New Roman"/>
          <w:i/>
          <w:noProof/>
          <w:sz w:val="26"/>
          <w:szCs w:val="26"/>
        </w:rPr>
        <w:t xml:space="preserve"> 1–12</w:t>
      </w:r>
    </w:p>
    <w:p w14:paraId="44A6A25A"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t>V</w:t>
      </w:r>
      <w:r w:rsidRPr="002E5959">
        <w:rPr>
          <w:rFonts w:ascii="Times New Roman" w:hAnsi="Times New Roman" w:cs="Times New Roman"/>
          <w:noProof/>
          <w:sz w:val="26"/>
          <w:szCs w:val="26"/>
        </w:rPr>
        <w:t>iswanath Venkatesh, Fred D. Davis</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2000)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A Theoretical Extension of the Technology Acceptance Model : Four Longitudinal Field Studies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Management Science Publication</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46</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186–204</w:t>
      </w:r>
    </w:p>
    <w:p w14:paraId="47AF370E"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Lisette de Vries, Sonja Gensler</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Peter S.H. Leeflang (2012)</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Popularity of Brand Posts on Brand Fan Pages : An Investigation of the Effects of Social Media Marketing</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Interactive Marketing</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26</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83–9</w:t>
      </w:r>
      <w:r w:rsidRPr="002E5959">
        <w:rPr>
          <w:rFonts w:ascii="Times New Roman" w:hAnsi="Times New Roman" w:cs="Times New Roman"/>
          <w:i/>
          <w:noProof/>
          <w:sz w:val="26"/>
          <w:szCs w:val="26"/>
          <w:lang w:val="en-US"/>
        </w:rPr>
        <w:t>1</w:t>
      </w:r>
    </w:p>
    <w:p w14:paraId="27DFDE31"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Henriette Wallen Warner</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(2023)</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Using direct and belief-based measures of the theory of planned behaviour to predict intention to cycle when mildly intoxicated</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Transportation Research Part F: Psychology</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93</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133–142</w:t>
      </w:r>
    </w:p>
    <w:p w14:paraId="525BC9ED"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rPr>
        <w:t>Xiaofeng Wang</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Zhenshun Cheng (2020)</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Cross-Sectional Studies</w:t>
      </w:r>
      <w:r w:rsidRPr="002E5959">
        <w:rPr>
          <w:rFonts w:ascii="Times New Roman" w:hAnsi="Times New Roman" w:cs="Times New Roman"/>
          <w:noProof/>
          <w:sz w:val="26"/>
          <w:szCs w:val="26"/>
          <w:lang w:val="en-US"/>
        </w:rPr>
        <w:t>: Strengths, Weaknesses, and Recommendations,</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Chest</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158</w:t>
      </w:r>
      <w:r w:rsidRPr="002E5959">
        <w:rPr>
          <w:rFonts w:ascii="Times New Roman" w:hAnsi="Times New Roman" w:cs="Times New Roman"/>
          <w:i/>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65–71</w:t>
      </w:r>
    </w:p>
    <w:p w14:paraId="265E77EB"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lang w:val="en-US"/>
        </w:rPr>
        <w:t xml:space="preserve">Marton </w:t>
      </w:r>
      <w:r w:rsidRPr="002E5959">
        <w:rPr>
          <w:rFonts w:ascii="Times New Roman" w:hAnsi="Times New Roman" w:cs="Times New Roman"/>
          <w:noProof/>
          <w:sz w:val="26"/>
          <w:szCs w:val="26"/>
        </w:rPr>
        <w:t>Williams (1986)</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Research Methodology</w:t>
      </w:r>
    </w:p>
    <w:p w14:paraId="112B3EA7"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noProof/>
          <w:sz w:val="26"/>
          <w:szCs w:val="26"/>
        </w:rPr>
        <w:t>Ming-Chuan Xie, Yao-Chuan Chang and Chuan-Ming Cai (2022)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Understanding the effect of social media marketing activity for promoting intention to participate in martial arts</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Frontiers in Psychology</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1–10</w:t>
      </w:r>
    </w:p>
    <w:p w14:paraId="430F3CB2"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noProof/>
          <w:sz w:val="26"/>
          <w:szCs w:val="26"/>
          <w:lang w:val="en-US"/>
        </w:rPr>
        <w:lastRenderedPageBreak/>
        <w:t xml:space="preserve">Choi </w:t>
      </w:r>
      <w:r w:rsidRPr="002E5959">
        <w:rPr>
          <w:rFonts w:ascii="Times New Roman" w:hAnsi="Times New Roman" w:cs="Times New Roman"/>
          <w:noProof/>
          <w:sz w:val="26"/>
          <w:szCs w:val="26"/>
        </w:rPr>
        <w:t xml:space="preserve">Youngok, </w:t>
      </w:r>
      <w:r w:rsidRPr="002E5959">
        <w:rPr>
          <w:rFonts w:ascii="Times New Roman" w:hAnsi="Times New Roman" w:cs="Times New Roman"/>
          <w:noProof/>
          <w:sz w:val="26"/>
          <w:szCs w:val="26"/>
          <w:lang w:val="en-US"/>
        </w:rPr>
        <w:t xml:space="preserve">Kim </w:t>
      </w:r>
      <w:r w:rsidRPr="002E5959">
        <w:rPr>
          <w:rFonts w:ascii="Times New Roman" w:hAnsi="Times New Roman" w:cs="Times New Roman"/>
          <w:noProof/>
          <w:sz w:val="26"/>
          <w:szCs w:val="26"/>
        </w:rPr>
        <w:t>Sung Un</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(2022)</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A longitudinal comparison of public libraries ’ posting activities on Twitter in April of 3 years , pre- , during , and post-COVID-19</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Journal of Librarianship and Information Science</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1–15</w:t>
      </w:r>
    </w:p>
    <w:p w14:paraId="3A986310"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noProof/>
          <w:sz w:val="26"/>
          <w:szCs w:val="26"/>
        </w:rPr>
      </w:pPr>
      <w:r w:rsidRPr="002E5959">
        <w:rPr>
          <w:rFonts w:ascii="Times New Roman" w:hAnsi="Times New Roman" w:cs="Times New Roman"/>
          <w:sz w:val="26"/>
          <w:szCs w:val="26"/>
        </w:rPr>
        <w:t>Олександра</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 xml:space="preserve">Гуменна, </w:t>
      </w:r>
      <w:r w:rsidRPr="002E5959">
        <w:rPr>
          <w:rFonts w:ascii="Times New Roman" w:hAnsi="Times New Roman" w:cs="Times New Roman"/>
          <w:sz w:val="26"/>
          <w:szCs w:val="26"/>
        </w:rPr>
        <w:t>Anna</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Roienko</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Current Trends in Digital Communications in the Structure of a Company’s Marketing Strategy Management</w:t>
      </w:r>
      <w:r w:rsidRPr="002E5959">
        <w:rPr>
          <w:rFonts w:ascii="Times New Roman" w:hAnsi="Times New Roman" w:cs="Times New Roman"/>
          <w:noProof/>
          <w:sz w:val="26"/>
          <w:szCs w:val="26"/>
          <w:lang w:val="en-US"/>
        </w:rPr>
        <w:t xml:space="preserve">, </w:t>
      </w:r>
      <w:r w:rsidRPr="002E5959">
        <w:rPr>
          <w:rFonts w:ascii="Times New Roman" w:hAnsi="Times New Roman" w:cs="Times New Roman"/>
          <w:i/>
          <w:iCs/>
          <w:noProof/>
          <w:sz w:val="26"/>
          <w:szCs w:val="26"/>
        </w:rPr>
        <w:t>Empirio Scientific Journal</w:t>
      </w:r>
      <w:r w:rsidRPr="002E5959">
        <w:rPr>
          <w:rFonts w:ascii="Times New Roman" w:hAnsi="Times New Roman" w:cs="Times New Roman"/>
          <w:i/>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2</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2,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68–77</w:t>
      </w:r>
    </w:p>
    <w:p w14:paraId="031D33F5" w14:textId="77777777" w:rsidR="009B78E3" w:rsidRPr="002E5959" w:rsidRDefault="009B78E3" w:rsidP="009B78E3">
      <w:pPr>
        <w:pStyle w:val="ListParagraph"/>
        <w:widowControl w:val="0"/>
        <w:numPr>
          <w:ilvl w:val="0"/>
          <w:numId w:val="41"/>
        </w:numPr>
        <w:autoSpaceDE w:val="0"/>
        <w:autoSpaceDN w:val="0"/>
        <w:adjustRightInd w:val="0"/>
        <w:spacing w:after="0" w:line="360" w:lineRule="auto"/>
        <w:ind w:left="0" w:firstLine="630"/>
        <w:jc w:val="both"/>
        <w:rPr>
          <w:rFonts w:ascii="Times New Roman" w:hAnsi="Times New Roman" w:cs="Times New Roman"/>
          <w:i/>
          <w:noProof/>
          <w:sz w:val="26"/>
          <w:szCs w:val="26"/>
        </w:rPr>
      </w:pPr>
      <w:r w:rsidRPr="002E5959">
        <w:rPr>
          <w:rFonts w:ascii="Times New Roman" w:hAnsi="Times New Roman" w:cs="Times New Roman"/>
          <w:sz w:val="26"/>
          <w:szCs w:val="26"/>
        </w:rPr>
        <w:t>Світлана</w:t>
      </w:r>
      <w:r w:rsidRPr="002E5959">
        <w:rPr>
          <w:rFonts w:ascii="Times New Roman" w:hAnsi="Times New Roman" w:cs="Times New Roman"/>
          <w:sz w:val="26"/>
          <w:szCs w:val="26"/>
          <w:lang w:val="en-US"/>
        </w:rPr>
        <w:t xml:space="preserve"> </w:t>
      </w:r>
      <w:r w:rsidRPr="002E5959">
        <w:rPr>
          <w:rFonts w:ascii="Times New Roman" w:hAnsi="Times New Roman" w:cs="Times New Roman"/>
          <w:noProof/>
          <w:sz w:val="26"/>
          <w:szCs w:val="26"/>
        </w:rPr>
        <w:t>Семенюк,</w:t>
      </w:r>
      <w:r w:rsidRPr="002E5959">
        <w:rPr>
          <w:rFonts w:ascii="Times New Roman" w:hAnsi="Times New Roman" w:cs="Times New Roman"/>
          <w:noProof/>
          <w:sz w:val="26"/>
          <w:szCs w:val="26"/>
          <w:lang w:val="en-US"/>
        </w:rPr>
        <w:t xml:space="preserve"> </w:t>
      </w:r>
      <w:r w:rsidRPr="002E5959">
        <w:rPr>
          <w:rFonts w:ascii="Times New Roman" w:hAnsi="Times New Roman" w:cs="Times New Roman"/>
          <w:noProof/>
          <w:sz w:val="26"/>
          <w:szCs w:val="26"/>
        </w:rPr>
        <w:t>Yakymyshyn, L. Y. (2025)</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Information trends in marketing communications digital age</w:t>
      </w:r>
      <w:r w:rsidRPr="002E5959">
        <w:rPr>
          <w:rFonts w:ascii="Times New Roman" w:hAnsi="Times New Roman" w:cs="Times New Roman"/>
          <w:noProof/>
          <w:sz w:val="26"/>
          <w:szCs w:val="26"/>
          <w:lang w:val="en-US"/>
        </w:rPr>
        <w:t>,</w:t>
      </w:r>
      <w:r w:rsidRPr="002E5959">
        <w:rPr>
          <w:rFonts w:ascii="Times New Roman" w:hAnsi="Times New Roman" w:cs="Times New Roman"/>
          <w:noProof/>
          <w:sz w:val="26"/>
          <w:szCs w:val="26"/>
        </w:rPr>
        <w:t xml:space="preserve"> </w:t>
      </w:r>
      <w:r w:rsidRPr="002E5959">
        <w:rPr>
          <w:rFonts w:ascii="Times New Roman" w:hAnsi="Times New Roman" w:cs="Times New Roman"/>
          <w:i/>
          <w:iCs/>
          <w:noProof/>
          <w:sz w:val="26"/>
          <w:szCs w:val="26"/>
        </w:rPr>
        <w:t>Socio-Economic Problems and the State</w:t>
      </w:r>
      <w:r w:rsidRPr="002E5959">
        <w:rPr>
          <w:rFonts w:ascii="Times New Roman" w:hAnsi="Times New Roman" w:cs="Times New Roman"/>
          <w:noProof/>
          <w:sz w:val="26"/>
          <w:szCs w:val="26"/>
        </w:rPr>
        <w:t xml:space="preserve">, </w:t>
      </w:r>
      <w:r w:rsidRPr="002E5959">
        <w:rPr>
          <w:rFonts w:ascii="Times New Roman" w:hAnsi="Times New Roman" w:cs="Times New Roman"/>
          <w:i/>
          <w:noProof/>
          <w:sz w:val="26"/>
          <w:szCs w:val="26"/>
          <w:lang w:val="en-US"/>
        </w:rPr>
        <w:t xml:space="preserve">Volume </w:t>
      </w:r>
      <w:r w:rsidRPr="002E5959">
        <w:rPr>
          <w:rFonts w:ascii="Times New Roman" w:hAnsi="Times New Roman" w:cs="Times New Roman"/>
          <w:i/>
          <w:iCs/>
          <w:noProof/>
          <w:sz w:val="26"/>
          <w:szCs w:val="26"/>
        </w:rPr>
        <w:t>32</w:t>
      </w:r>
      <w:r w:rsidRPr="002E5959">
        <w:rPr>
          <w:rFonts w:ascii="Times New Roman" w:hAnsi="Times New Roman" w:cs="Times New Roman"/>
          <w:i/>
          <w:iCs/>
          <w:noProof/>
          <w:sz w:val="26"/>
          <w:szCs w:val="26"/>
          <w:lang w:val="en-US"/>
        </w:rPr>
        <w:t xml:space="preserve">, Issue </w:t>
      </w:r>
      <w:r w:rsidRPr="002E5959">
        <w:rPr>
          <w:rFonts w:ascii="Times New Roman" w:hAnsi="Times New Roman" w:cs="Times New Roman"/>
          <w:i/>
          <w:noProof/>
          <w:sz w:val="26"/>
          <w:szCs w:val="26"/>
        </w:rPr>
        <w:t xml:space="preserve">1, </w:t>
      </w:r>
      <w:r w:rsidRPr="002E5959">
        <w:rPr>
          <w:rFonts w:ascii="Times New Roman" w:hAnsi="Times New Roman" w:cs="Times New Roman"/>
          <w:i/>
          <w:noProof/>
          <w:sz w:val="26"/>
          <w:szCs w:val="26"/>
          <w:lang w:val="en-US"/>
        </w:rPr>
        <w:t xml:space="preserve">pg, </w:t>
      </w:r>
      <w:r w:rsidRPr="002E5959">
        <w:rPr>
          <w:rFonts w:ascii="Times New Roman" w:hAnsi="Times New Roman" w:cs="Times New Roman"/>
          <w:i/>
          <w:noProof/>
          <w:sz w:val="26"/>
          <w:szCs w:val="26"/>
        </w:rPr>
        <w:t>157–16</w:t>
      </w:r>
      <w:r w:rsidRPr="002E5959">
        <w:rPr>
          <w:rFonts w:ascii="Times New Roman" w:hAnsi="Times New Roman" w:cs="Times New Roman"/>
          <w:i/>
          <w:noProof/>
          <w:sz w:val="26"/>
          <w:szCs w:val="26"/>
          <w:lang w:val="en-US"/>
        </w:rPr>
        <w:t>6</w:t>
      </w:r>
    </w:p>
    <w:p w14:paraId="5CC6BA33" w14:textId="08320D84" w:rsidR="007204C6" w:rsidRPr="002E5959" w:rsidRDefault="007204C6" w:rsidP="009B78E3">
      <w:pPr>
        <w:pStyle w:val="ListParagraph"/>
        <w:widowControl w:val="0"/>
        <w:tabs>
          <w:tab w:val="left" w:pos="1134"/>
        </w:tabs>
        <w:autoSpaceDE w:val="0"/>
        <w:autoSpaceDN w:val="0"/>
        <w:adjustRightInd w:val="0"/>
        <w:spacing w:after="0" w:line="348" w:lineRule="auto"/>
        <w:ind w:left="0" w:firstLine="630"/>
        <w:jc w:val="both"/>
        <w:rPr>
          <w:rFonts w:ascii="Times New Roman" w:hAnsi="Times New Roman" w:cs="Times New Roman"/>
          <w:color w:val="000000" w:themeColor="text1"/>
          <w:spacing w:val="-2"/>
          <w:sz w:val="26"/>
          <w:szCs w:val="26"/>
        </w:rPr>
      </w:pPr>
    </w:p>
    <w:p w14:paraId="4EE21563" w14:textId="77777777" w:rsidR="007204C6" w:rsidRPr="002E5959" w:rsidRDefault="007204C6" w:rsidP="009B78E3">
      <w:pPr>
        <w:pStyle w:val="Heading1"/>
        <w:spacing w:before="0" w:line="360" w:lineRule="auto"/>
        <w:ind w:firstLine="630"/>
        <w:jc w:val="both"/>
        <w:rPr>
          <w:rFonts w:ascii="Times New Roman" w:hAnsi="Times New Roman" w:cs="Times New Roman"/>
          <w:b/>
          <w:color w:val="000000" w:themeColor="text1"/>
          <w:sz w:val="26"/>
          <w:szCs w:val="26"/>
          <w:lang w:val="en-US"/>
        </w:rPr>
        <w:sectPr w:rsidR="007204C6" w:rsidRPr="002E5959" w:rsidSect="00A32991">
          <w:footerReference w:type="default" r:id="rId40"/>
          <w:pgSz w:w="11907" w:h="16840" w:code="9"/>
          <w:pgMar w:top="1985" w:right="1134" w:bottom="1985" w:left="1701" w:header="720" w:footer="720" w:gutter="0"/>
          <w:pgNumType w:start="13"/>
          <w:cols w:space="720"/>
          <w:docGrid w:linePitch="360"/>
        </w:sectPr>
      </w:pPr>
    </w:p>
    <w:p w14:paraId="525B4F28" w14:textId="77777777" w:rsidR="007204C6" w:rsidRPr="002E5959" w:rsidRDefault="007204C6" w:rsidP="00A65492">
      <w:pPr>
        <w:pStyle w:val="Heading1"/>
        <w:spacing w:before="0" w:line="360" w:lineRule="auto"/>
        <w:jc w:val="center"/>
        <w:rPr>
          <w:rFonts w:ascii="Times New Roman" w:hAnsi="Times New Roman" w:cs="Times New Roman"/>
          <w:b/>
          <w:color w:val="000000" w:themeColor="text1"/>
          <w:sz w:val="26"/>
          <w:szCs w:val="26"/>
          <w:lang w:val="en-US"/>
        </w:rPr>
      </w:pPr>
      <w:bookmarkStart w:id="135" w:name="_Toc236385458"/>
      <w:r w:rsidRPr="002E5959">
        <w:rPr>
          <w:rFonts w:ascii="Times New Roman" w:hAnsi="Times New Roman" w:cs="Times New Roman"/>
          <w:b/>
          <w:color w:val="000000" w:themeColor="text1"/>
          <w:sz w:val="26"/>
          <w:szCs w:val="26"/>
          <w:lang w:val="en-US"/>
        </w:rPr>
        <w:lastRenderedPageBreak/>
        <w:t>PHỤ LỤC</w:t>
      </w:r>
      <w:bookmarkEnd w:id="135"/>
    </w:p>
    <w:p w14:paraId="7D6F573D" w14:textId="052C4FA4" w:rsidR="007204C6" w:rsidRPr="002E5959" w:rsidRDefault="007204C6" w:rsidP="00A65492">
      <w:pPr>
        <w:pStyle w:val="Heading2"/>
        <w:spacing w:before="0" w:beforeAutospacing="0" w:after="0" w:afterAutospacing="0" w:line="360" w:lineRule="auto"/>
        <w:jc w:val="center"/>
        <w:rPr>
          <w:bCs w:val="0"/>
          <w:color w:val="000000" w:themeColor="text1"/>
          <w:sz w:val="26"/>
          <w:szCs w:val="26"/>
        </w:rPr>
      </w:pPr>
      <w:bookmarkStart w:id="136" w:name="_Toc236385459"/>
      <w:r w:rsidRPr="002E5959">
        <w:rPr>
          <w:bCs w:val="0"/>
          <w:color w:val="000000" w:themeColor="text1"/>
          <w:sz w:val="26"/>
          <w:szCs w:val="26"/>
        </w:rPr>
        <w:t xml:space="preserve">Phụ lục </w:t>
      </w:r>
      <w:r w:rsidR="006B282E" w:rsidRPr="002E5959">
        <w:rPr>
          <w:bCs w:val="0"/>
          <w:color w:val="000000" w:themeColor="text1"/>
          <w:sz w:val="26"/>
          <w:szCs w:val="26"/>
        </w:rPr>
        <w:t>1</w:t>
      </w:r>
      <w:r w:rsidRPr="002E5959">
        <w:rPr>
          <w:bCs w:val="0"/>
          <w:color w:val="000000" w:themeColor="text1"/>
          <w:sz w:val="26"/>
          <w:szCs w:val="26"/>
        </w:rPr>
        <w:t>. Phiếu khảo sát tác động của truyền thông marketing số đến nhận thức và hành vi sử dụng thư viện: Nghiên cứu trường hợp tại Thư viện Quân đội</w:t>
      </w:r>
      <w:bookmarkEnd w:id="136"/>
    </w:p>
    <w:p w14:paraId="3372B10D" w14:textId="77777777" w:rsidR="007204C6" w:rsidRPr="002E5959" w:rsidRDefault="007204C6" w:rsidP="00A65492">
      <w:pPr>
        <w:spacing w:after="0" w:line="360" w:lineRule="auto"/>
        <w:ind w:firstLine="64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b/>
          <w:bCs/>
          <w:i/>
          <w:iCs/>
          <w:color w:val="000000" w:themeColor="text1"/>
          <w:sz w:val="26"/>
          <w:szCs w:val="26"/>
          <w:lang w:val="en-US"/>
        </w:rPr>
        <w:t>Kính chào Anh/Chị</w:t>
      </w:r>
    </w:p>
    <w:p w14:paraId="51FF1D28" w14:textId="77777777" w:rsidR="007204C6" w:rsidRPr="002E5959" w:rsidRDefault="007204C6" w:rsidP="00A65492">
      <w:pPr>
        <w:spacing w:after="0" w:line="360" w:lineRule="auto"/>
        <w:ind w:firstLine="640"/>
        <w:jc w:val="both"/>
        <w:rPr>
          <w:rFonts w:ascii="Times New Roman" w:eastAsia="Times New Roman" w:hAnsi="Times New Roman" w:cs="Times New Roman"/>
          <w:bCs/>
          <w:iCs/>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 xml:space="preserve">Tôi tên là Nguyễn Nhị Hà - học viên cao học ngành Khoa học Thông tin - Thư viện, Trường Đại học Khoa học Xã hội và Nhân văn, Đại học Quốc gia Hà Nội, hiện đang thực hiện đề tài </w:t>
      </w:r>
      <w:r w:rsidRPr="002E5959">
        <w:rPr>
          <w:rFonts w:ascii="Times New Roman" w:eastAsia="Times New Roman" w:hAnsi="Times New Roman" w:cs="Times New Roman"/>
          <w:b/>
          <w:bCs/>
          <w:i/>
          <w:iCs/>
          <w:color w:val="000000" w:themeColor="text1"/>
          <w:sz w:val="26"/>
          <w:szCs w:val="26"/>
          <w:lang w:val="en-US"/>
        </w:rPr>
        <w:t xml:space="preserve">“Tác động của truyền thông marketing số đến nhận thức và hành vi sử dụng thư viện: nghiên cứu trường hợp tại Thư viện Quân đội” </w:t>
      </w:r>
      <w:r w:rsidRPr="002E5959">
        <w:rPr>
          <w:rFonts w:ascii="Times New Roman" w:eastAsia="Times New Roman" w:hAnsi="Times New Roman" w:cs="Times New Roman"/>
          <w:bCs/>
          <w:iCs/>
          <w:color w:val="000000" w:themeColor="text1"/>
          <w:sz w:val="26"/>
          <w:szCs w:val="26"/>
          <w:lang w:val="en-US"/>
        </w:rPr>
        <w:t>dưới sự hướng dẫn của TS. Bùi Thị Thanh Thủy và TS. Nguyễn Thị Ngọc Thảo.</w:t>
      </w:r>
    </w:p>
    <w:p w14:paraId="430E74C7" w14:textId="77777777" w:rsidR="007204C6" w:rsidRPr="002E5959" w:rsidRDefault="007204C6" w:rsidP="00A65492">
      <w:pPr>
        <w:spacing w:after="0" w:line="360" w:lineRule="auto"/>
        <w:ind w:firstLine="64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Phiếu khảo sát này nhằm tìm hiểu </w:t>
      </w:r>
      <w:r w:rsidRPr="002E5959">
        <w:rPr>
          <w:rFonts w:ascii="Times New Roman" w:hAnsi="Times New Roman" w:cs="Times New Roman"/>
          <w:color w:val="000000" w:themeColor="text1"/>
          <w:sz w:val="26"/>
          <w:szCs w:val="26"/>
          <w:lang w:val="en-US"/>
        </w:rPr>
        <w:t>đánh giá</w:t>
      </w:r>
      <w:r w:rsidRPr="002E5959">
        <w:rPr>
          <w:rFonts w:ascii="Times New Roman" w:hAnsi="Times New Roman" w:cs="Times New Roman"/>
          <w:color w:val="000000" w:themeColor="text1"/>
          <w:sz w:val="26"/>
          <w:szCs w:val="26"/>
        </w:rPr>
        <w:t xml:space="preserve"> của người dùng</w:t>
      </w:r>
      <w:r w:rsidRPr="002E5959">
        <w:rPr>
          <w:rFonts w:ascii="Times New Roman" w:hAnsi="Times New Roman" w:cs="Times New Roman"/>
          <w:color w:val="000000" w:themeColor="text1"/>
          <w:sz w:val="26"/>
          <w:szCs w:val="26"/>
          <w:lang w:val="en-US"/>
        </w:rPr>
        <w:t xml:space="preserve"> tin </w:t>
      </w:r>
      <w:r w:rsidRPr="002E5959">
        <w:rPr>
          <w:rFonts w:ascii="Times New Roman" w:hAnsi="Times New Roman" w:cs="Times New Roman"/>
          <w:color w:val="000000" w:themeColor="text1"/>
          <w:sz w:val="26"/>
          <w:szCs w:val="26"/>
        </w:rPr>
        <w:t xml:space="preserve">tại Thư viện Quân đội, về mức độ tiếp nhận và phản ứng đối với các hoạt động truyền thông marketing số của </w:t>
      </w:r>
      <w:r w:rsidRPr="002E5959">
        <w:rPr>
          <w:rFonts w:ascii="Times New Roman" w:hAnsi="Times New Roman" w:cs="Times New Roman"/>
          <w:color w:val="000000" w:themeColor="text1"/>
          <w:sz w:val="26"/>
          <w:szCs w:val="26"/>
          <w:lang w:val="en-US"/>
        </w:rPr>
        <w:t>T</w:t>
      </w:r>
      <w:r w:rsidRPr="002E5959">
        <w:rPr>
          <w:rFonts w:ascii="Times New Roman" w:hAnsi="Times New Roman" w:cs="Times New Roman"/>
          <w:color w:val="000000" w:themeColor="text1"/>
          <w:sz w:val="26"/>
          <w:szCs w:val="26"/>
        </w:rPr>
        <w:t>hư viện</w:t>
      </w:r>
      <w:r w:rsidRPr="002E5959">
        <w:rPr>
          <w:rFonts w:ascii="Times New Roman" w:hAnsi="Times New Roman" w:cs="Times New Roman"/>
          <w:color w:val="000000" w:themeColor="text1"/>
          <w:sz w:val="26"/>
          <w:szCs w:val="26"/>
          <w:lang w:val="en-US"/>
        </w:rPr>
        <w:t xml:space="preserve"> Quân đội; </w:t>
      </w:r>
      <w:r w:rsidRPr="002E5959">
        <w:rPr>
          <w:rFonts w:ascii="Times New Roman" w:hAnsi="Times New Roman" w:cs="Times New Roman"/>
          <w:color w:val="000000" w:themeColor="text1"/>
          <w:sz w:val="26"/>
          <w:szCs w:val="26"/>
        </w:rPr>
        <w:t xml:space="preserve">tập trung đánh giá nhận thức và hành vi sử dụng thư viện dưới tác động của các hình thức truyền thông </w:t>
      </w:r>
      <w:r w:rsidRPr="002E5959">
        <w:rPr>
          <w:rFonts w:ascii="Times New Roman" w:hAnsi="Times New Roman" w:cs="Times New Roman"/>
          <w:color w:val="000000" w:themeColor="text1"/>
          <w:sz w:val="26"/>
          <w:szCs w:val="26"/>
          <w:lang w:val="en-US"/>
        </w:rPr>
        <w:t>marketing số</w:t>
      </w:r>
      <w:r w:rsidRPr="002E5959">
        <w:rPr>
          <w:rFonts w:ascii="Times New Roman" w:hAnsi="Times New Roman" w:cs="Times New Roman"/>
          <w:color w:val="000000" w:themeColor="text1"/>
          <w:sz w:val="26"/>
          <w:szCs w:val="26"/>
        </w:rPr>
        <w:t xml:space="preserve"> như mạng xã hội, website, email, và các nền tảng số khác. Kết quả khảo sát sẽ được phân tích nhằm xác định mối quan hệ giữa truyền thông marketing số </w:t>
      </w:r>
      <w:r w:rsidRPr="002E5959">
        <w:rPr>
          <w:rFonts w:ascii="Times New Roman" w:hAnsi="Times New Roman" w:cs="Times New Roman"/>
          <w:color w:val="000000" w:themeColor="text1"/>
          <w:sz w:val="26"/>
          <w:szCs w:val="26"/>
          <w:lang w:val="en-US"/>
        </w:rPr>
        <w:t>với</w:t>
      </w:r>
      <w:r w:rsidRPr="002E5959">
        <w:rPr>
          <w:rFonts w:ascii="Times New Roman" w:hAnsi="Times New Roman" w:cs="Times New Roman"/>
          <w:color w:val="000000" w:themeColor="text1"/>
          <w:sz w:val="26"/>
          <w:szCs w:val="26"/>
        </w:rPr>
        <w:t xml:space="preserve"> nhận thức</w:t>
      </w:r>
      <w:r w:rsidRPr="002E5959">
        <w:rPr>
          <w:rFonts w:ascii="Times New Roman" w:hAnsi="Times New Roman" w:cs="Times New Roman"/>
          <w:color w:val="000000" w:themeColor="text1"/>
          <w:sz w:val="26"/>
          <w:szCs w:val="26"/>
          <w:lang w:val="en-US"/>
        </w:rPr>
        <w:t xml:space="preserve"> và </w:t>
      </w:r>
      <w:r w:rsidRPr="002E5959">
        <w:rPr>
          <w:rFonts w:ascii="Times New Roman" w:hAnsi="Times New Roman" w:cs="Times New Roman"/>
          <w:color w:val="000000" w:themeColor="text1"/>
          <w:sz w:val="26"/>
          <w:szCs w:val="26"/>
        </w:rPr>
        <w:t xml:space="preserve">hành vi sử dụng thư viện của người dùng. Từ đó, đề xuất các giải pháp nâng cao hiệu quả </w:t>
      </w:r>
      <w:r w:rsidRPr="002E5959">
        <w:rPr>
          <w:rFonts w:ascii="Times New Roman" w:eastAsia="Times New Roman" w:hAnsi="Times New Roman" w:cs="Times New Roman"/>
          <w:color w:val="000000" w:themeColor="text1"/>
          <w:sz w:val="26"/>
          <w:szCs w:val="26"/>
          <w:lang w:val="en-US"/>
        </w:rPr>
        <w:t>hoạt động truyền thông marketing số của Thư viện Quân đội</w:t>
      </w:r>
      <w:r w:rsidRPr="002E5959">
        <w:rPr>
          <w:rFonts w:ascii="Times New Roman" w:hAnsi="Times New Roman" w:cs="Times New Roman"/>
          <w:color w:val="000000" w:themeColor="text1"/>
          <w:sz w:val="26"/>
          <w:szCs w:val="26"/>
        </w:rPr>
        <w:t xml:space="preserve">, góp phần </w:t>
      </w:r>
      <w:r w:rsidRPr="002E5959">
        <w:rPr>
          <w:rFonts w:ascii="Times New Roman" w:eastAsia="Times New Roman" w:hAnsi="Times New Roman" w:cs="Times New Roman"/>
          <w:color w:val="000000" w:themeColor="text1"/>
          <w:sz w:val="26"/>
          <w:szCs w:val="26"/>
          <w:lang w:val="en-US"/>
        </w:rPr>
        <w:t xml:space="preserve">cải thiện khả năng tiếp cận, </w:t>
      </w:r>
      <w:r w:rsidRPr="002E5959">
        <w:rPr>
          <w:rFonts w:ascii="Times New Roman" w:hAnsi="Times New Roman" w:cs="Times New Roman"/>
          <w:color w:val="000000" w:themeColor="text1"/>
          <w:sz w:val="26"/>
          <w:szCs w:val="26"/>
        </w:rPr>
        <w:t xml:space="preserve">tăng cường sự gắn kết và mức độ sử dụng thư viện </w:t>
      </w:r>
      <w:r w:rsidRPr="002E5959">
        <w:rPr>
          <w:rFonts w:ascii="Times New Roman" w:hAnsi="Times New Roman" w:cs="Times New Roman"/>
          <w:color w:val="000000" w:themeColor="text1"/>
          <w:sz w:val="26"/>
          <w:szCs w:val="26"/>
          <w:lang w:val="en-US"/>
        </w:rPr>
        <w:t xml:space="preserve">của người dùng tin </w:t>
      </w:r>
      <w:r w:rsidRPr="002E5959">
        <w:rPr>
          <w:rFonts w:ascii="Times New Roman" w:hAnsi="Times New Roman" w:cs="Times New Roman"/>
          <w:color w:val="000000" w:themeColor="text1"/>
          <w:sz w:val="26"/>
          <w:szCs w:val="26"/>
        </w:rPr>
        <w:t>tại Thư viện Quân đội</w:t>
      </w:r>
    </w:p>
    <w:p w14:paraId="1CA2C9B1" w14:textId="67CC08FB" w:rsidR="007204C6" w:rsidRPr="002E5959" w:rsidRDefault="007204C6" w:rsidP="00A65492">
      <w:pPr>
        <w:spacing w:after="0" w:line="360" w:lineRule="auto"/>
        <w:ind w:firstLine="640"/>
        <w:jc w:val="both"/>
        <w:rPr>
          <w:rFonts w:ascii="Times New Roman" w:eastAsia="Times New Roman" w:hAnsi="Times New Roman" w:cs="Times New Roman"/>
          <w:bCs/>
          <w:color w:val="000000" w:themeColor="text1"/>
          <w:sz w:val="26"/>
          <w:szCs w:val="26"/>
          <w:lang w:val="en-US"/>
        </w:rPr>
      </w:pPr>
      <w:r w:rsidRPr="002E5959">
        <w:rPr>
          <w:rFonts w:ascii="Times New Roman" w:eastAsia="Times New Roman" w:hAnsi="Times New Roman" w:cs="Times New Roman"/>
          <w:bCs/>
          <w:color w:val="000000" w:themeColor="text1"/>
          <w:sz w:val="26"/>
          <w:szCs w:val="26"/>
        </w:rPr>
        <w:t xml:space="preserve">Đối tượng tham gia khảo sát bao </w:t>
      </w:r>
      <w:r w:rsidRPr="002E5959">
        <w:rPr>
          <w:rFonts w:ascii="Times New Roman" w:eastAsia="Times New Roman" w:hAnsi="Times New Roman" w:cs="Times New Roman"/>
          <w:bCs/>
          <w:color w:val="000000" w:themeColor="text1"/>
          <w:sz w:val="26"/>
          <w:szCs w:val="26"/>
          <w:lang w:val="en-US"/>
        </w:rPr>
        <w:t>gồm các nhóm người dùng tin tại Thư viện Quân đội: Quân n</w:t>
      </w:r>
      <w:r w:rsidR="0068798F" w:rsidRPr="002E5959">
        <w:rPr>
          <w:rFonts w:ascii="Times New Roman" w:eastAsia="Times New Roman" w:hAnsi="Times New Roman" w:cs="Times New Roman"/>
          <w:bCs/>
          <w:color w:val="000000" w:themeColor="text1"/>
          <w:sz w:val="26"/>
          <w:szCs w:val="26"/>
          <w:lang w:val="en-US"/>
        </w:rPr>
        <w:t>hân, các nhóm ngành nghề ngoài q</w:t>
      </w:r>
      <w:r w:rsidRPr="002E5959">
        <w:rPr>
          <w:rFonts w:ascii="Times New Roman" w:eastAsia="Times New Roman" w:hAnsi="Times New Roman" w:cs="Times New Roman"/>
          <w:bCs/>
          <w:color w:val="000000" w:themeColor="text1"/>
          <w:sz w:val="26"/>
          <w:szCs w:val="26"/>
          <w:lang w:val="en-US"/>
        </w:rPr>
        <w:t>uân đội và cán bộ hưu trí.</w:t>
      </w:r>
    </w:p>
    <w:p w14:paraId="2C204526" w14:textId="77777777" w:rsidR="007204C6" w:rsidRPr="002E5959" w:rsidRDefault="007204C6" w:rsidP="00A65492">
      <w:pPr>
        <w:spacing w:after="0" w:line="360" w:lineRule="auto"/>
        <w:ind w:firstLine="360"/>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ab/>
        <w:t xml:space="preserve">Phiếu khảo sát gồm </w:t>
      </w:r>
      <w:r w:rsidRPr="002E5959">
        <w:rPr>
          <w:rFonts w:ascii="Times New Roman" w:eastAsia="Times New Roman" w:hAnsi="Times New Roman" w:cs="Times New Roman"/>
          <w:bCs/>
          <w:color w:val="000000" w:themeColor="text1"/>
          <w:sz w:val="26"/>
          <w:szCs w:val="26"/>
          <w:lang w:val="en-US"/>
        </w:rPr>
        <w:t>3</w:t>
      </w:r>
      <w:r w:rsidRPr="002E5959">
        <w:rPr>
          <w:rFonts w:ascii="Times New Roman" w:eastAsia="Times New Roman" w:hAnsi="Times New Roman" w:cs="Times New Roman"/>
          <w:bCs/>
          <w:color w:val="000000" w:themeColor="text1"/>
          <w:sz w:val="26"/>
          <w:szCs w:val="26"/>
        </w:rPr>
        <w:t xml:space="preserve"> phần chính: T</w:t>
      </w:r>
      <w:r w:rsidRPr="002E5959">
        <w:rPr>
          <w:rFonts w:ascii="Times New Roman" w:eastAsia="Times New Roman" w:hAnsi="Times New Roman" w:cs="Times New Roman"/>
          <w:bCs/>
          <w:color w:val="000000" w:themeColor="text1"/>
          <w:sz w:val="26"/>
          <w:szCs w:val="26"/>
          <w:lang w:val="en-US"/>
        </w:rPr>
        <w:t>hông tin cá nhân, T</w:t>
      </w:r>
      <w:r w:rsidRPr="002E5959">
        <w:rPr>
          <w:rFonts w:ascii="Times New Roman" w:eastAsia="Times New Roman" w:hAnsi="Times New Roman" w:cs="Times New Roman"/>
          <w:bCs/>
          <w:color w:val="000000" w:themeColor="text1"/>
          <w:sz w:val="26"/>
          <w:szCs w:val="26"/>
        </w:rPr>
        <w:t xml:space="preserve">hang đo </w:t>
      </w:r>
      <w:r w:rsidRPr="002E5959">
        <w:rPr>
          <w:rFonts w:ascii="Times New Roman" w:eastAsia="Times New Roman" w:hAnsi="Times New Roman" w:cs="Times New Roman"/>
          <w:bCs/>
          <w:color w:val="000000" w:themeColor="text1"/>
          <w:sz w:val="26"/>
          <w:szCs w:val="26"/>
          <w:lang w:val="en-US"/>
        </w:rPr>
        <w:t xml:space="preserve">Hiệu quả truyền thông marketing số, </w:t>
      </w:r>
      <w:r w:rsidRPr="002E5959">
        <w:rPr>
          <w:rFonts w:ascii="Times New Roman" w:eastAsia="Times New Roman" w:hAnsi="Times New Roman" w:cs="Times New Roman"/>
          <w:bCs/>
          <w:color w:val="000000" w:themeColor="text1"/>
          <w:sz w:val="26"/>
          <w:szCs w:val="26"/>
        </w:rPr>
        <w:t xml:space="preserve">Thang đo </w:t>
      </w:r>
      <w:r w:rsidRPr="002E5959">
        <w:rPr>
          <w:rFonts w:ascii="Times New Roman" w:eastAsia="Times New Roman" w:hAnsi="Times New Roman" w:cs="Times New Roman"/>
          <w:bCs/>
          <w:color w:val="000000" w:themeColor="text1"/>
          <w:sz w:val="26"/>
          <w:szCs w:val="26"/>
          <w:lang w:val="en-US"/>
        </w:rPr>
        <w:t>Nhận thức và hành vi sử dụng thư viện.</w:t>
      </w:r>
    </w:p>
    <w:p w14:paraId="6D097EF8" w14:textId="77777777" w:rsidR="007204C6" w:rsidRPr="002E5959" w:rsidRDefault="007204C6" w:rsidP="00A65492">
      <w:pPr>
        <w:spacing w:after="0" w:line="360" w:lineRule="auto"/>
        <w:ind w:firstLine="360"/>
        <w:jc w:val="both"/>
        <w:rPr>
          <w:rFonts w:ascii="Times New Roman" w:eastAsia="Times New Roman" w:hAnsi="Times New Roman" w:cs="Times New Roman"/>
          <w:bCs/>
          <w:color w:val="000000" w:themeColor="text1"/>
          <w:sz w:val="26"/>
          <w:szCs w:val="26"/>
        </w:rPr>
      </w:pPr>
      <w:r w:rsidRPr="002E5959">
        <w:rPr>
          <w:rFonts w:ascii="Times New Roman" w:eastAsia="Times New Roman" w:hAnsi="Times New Roman" w:cs="Times New Roman"/>
          <w:bCs/>
          <w:color w:val="000000" w:themeColor="text1"/>
          <w:sz w:val="26"/>
          <w:szCs w:val="26"/>
        </w:rPr>
        <w:tab/>
        <w:t xml:space="preserve">Thời gian để hoàn thành phiếu là khoảng từ 15 - 20 phút. </w:t>
      </w:r>
    </w:p>
    <w:p w14:paraId="2058EAD4" w14:textId="77777777" w:rsidR="007204C6" w:rsidRPr="002E5959" w:rsidRDefault="007204C6" w:rsidP="00A65492">
      <w:pPr>
        <w:spacing w:after="0" w:line="360" w:lineRule="auto"/>
        <w:ind w:firstLine="64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shd w:val="clear" w:color="auto" w:fill="FFFFFF"/>
          <w:lang w:val="en-US"/>
        </w:rPr>
        <w:t>Nếu Quý Anh/Chị có bất kỳ thắc mắc hay câu hỏi nào liên quan đến đề tài nghiên cứu này, xin vui lòng liên hệ với tôi qua địa chỉ email: nguyennhiha290797@gmail.com</w:t>
      </w:r>
    </w:p>
    <w:p w14:paraId="0E358EE0" w14:textId="247B3AD3" w:rsidR="003D6174" w:rsidRPr="002E5959" w:rsidRDefault="007204C6" w:rsidP="00A65492">
      <w:pPr>
        <w:spacing w:after="0" w:line="360" w:lineRule="auto"/>
        <w:ind w:firstLine="640"/>
        <w:jc w:val="both"/>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t>Mọi sự đóng góp ý kiến Anh/Chị sẽ góp phần quan trọng vào sự thành công của đề tài. Tôi cam kết rằng thông tin mà các Anh/Chị cung cấp chỉ dành cho mục đích nghiên cứu khoa học, các thông tin cá nhân của Anh/Chị sẽ được bảo mật tuyệt đối.</w:t>
      </w:r>
    </w:p>
    <w:p w14:paraId="268C719E" w14:textId="77777777" w:rsidR="003D6174" w:rsidRPr="002E5959" w:rsidRDefault="003D6174">
      <w:pPr>
        <w:rPr>
          <w:rFonts w:ascii="Times New Roman" w:eastAsia="Times New Roman" w:hAnsi="Times New Roman" w:cs="Times New Roman"/>
          <w:color w:val="000000" w:themeColor="text1"/>
          <w:sz w:val="26"/>
          <w:szCs w:val="26"/>
          <w:lang w:val="en-US"/>
        </w:rPr>
      </w:pPr>
      <w:r w:rsidRPr="002E5959">
        <w:rPr>
          <w:rFonts w:ascii="Times New Roman" w:eastAsia="Times New Roman" w:hAnsi="Times New Roman" w:cs="Times New Roman"/>
          <w:color w:val="000000" w:themeColor="text1"/>
          <w:sz w:val="26"/>
          <w:szCs w:val="26"/>
          <w:lang w:val="en-US"/>
        </w:rPr>
        <w:br w:type="page"/>
      </w:r>
    </w:p>
    <w:p w14:paraId="37B6E245" w14:textId="77777777" w:rsidR="007204C6" w:rsidRPr="002E5959" w:rsidRDefault="007204C6" w:rsidP="003D6174">
      <w:pPr>
        <w:pStyle w:val="ListParagraph"/>
        <w:numPr>
          <w:ilvl w:val="0"/>
          <w:numId w:val="21"/>
        </w:numPr>
        <w:spacing w:after="0" w:line="360" w:lineRule="auto"/>
        <w:ind w:left="0" w:firstLine="0"/>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lastRenderedPageBreak/>
        <w:t>THÔNG TIN CÁ NHÂN</w:t>
      </w:r>
    </w:p>
    <w:p w14:paraId="7E13420F"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b/>
          <w:iCs/>
          <w:noProof/>
          <w:color w:val="000000" w:themeColor="text1"/>
          <w:sz w:val="26"/>
          <w:szCs w:val="26"/>
          <w:lang w:val="en"/>
        </w:rPr>
        <w:t>A1.</w:t>
      </w:r>
      <w:r w:rsidRPr="002E5959">
        <w:rPr>
          <w:rFonts w:ascii="Times New Roman" w:hAnsi="Times New Roman" w:cs="Times New Roman"/>
          <w:iCs/>
          <w:noProof/>
          <w:color w:val="000000" w:themeColor="text1"/>
          <w:sz w:val="26"/>
          <w:szCs w:val="26"/>
          <w:lang w:val="en"/>
        </w:rPr>
        <w:t xml:space="preserve"> Giới tính của Anh/Chị:</w:t>
      </w:r>
    </w:p>
    <w:p w14:paraId="43DA4737"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
        </w:rPr>
      </w:pPr>
      <w:r w:rsidRPr="002E5959">
        <w:rPr>
          <w:rFonts w:ascii="Cambria Math" w:hAnsi="Cambria Math" w:cs="Cambria Math"/>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Nam           </w:t>
      </w:r>
    </w:p>
    <w:p w14:paraId="27EAD5EF"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
        </w:rPr>
      </w:pPr>
      <w:r w:rsidRPr="002E5959">
        <w:rPr>
          <w:rFonts w:ascii="Cambria Math" w:hAnsi="Cambria Math" w:cs="Cambria Math"/>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Nữ          </w:t>
      </w:r>
    </w:p>
    <w:p w14:paraId="771DFA34"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
        </w:rPr>
      </w:pPr>
      <w:r w:rsidRPr="002E5959">
        <w:rPr>
          <w:rFonts w:ascii="Cambria Math" w:hAnsi="Cambria Math" w:cs="Cambria Math"/>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Khác</w:t>
      </w:r>
    </w:p>
    <w:p w14:paraId="54148890"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
        </w:rPr>
      </w:pPr>
      <w:r w:rsidRPr="002E5959">
        <w:rPr>
          <w:rFonts w:ascii="Times New Roman" w:hAnsi="Times New Roman" w:cs="Times New Roman"/>
          <w:b/>
          <w:iCs/>
          <w:noProof/>
          <w:color w:val="000000" w:themeColor="text1"/>
          <w:sz w:val="26"/>
          <w:szCs w:val="26"/>
          <w:lang w:val="en"/>
        </w:rPr>
        <w:t>A2.</w:t>
      </w:r>
      <w:r w:rsidRPr="002E5959">
        <w:rPr>
          <w:rFonts w:ascii="Times New Roman" w:hAnsi="Times New Roman" w:cs="Times New Roman"/>
          <w:iCs/>
          <w:noProof/>
          <w:color w:val="000000" w:themeColor="text1"/>
          <w:sz w:val="26"/>
          <w:szCs w:val="26"/>
          <w:lang w:val="en"/>
        </w:rPr>
        <w:t xml:space="preserve"> Độ tuổi của Anh/Chị:</w:t>
      </w:r>
    </w:p>
    <w:p w14:paraId="32C7D6E7"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w:t>
      </w:r>
      <w:r w:rsidRPr="002E5959">
        <w:rPr>
          <w:rFonts w:ascii="Times New Roman" w:hAnsi="Times New Roman" w:cs="Times New Roman"/>
          <w:color w:val="000000" w:themeColor="text1"/>
          <w:sz w:val="26"/>
          <w:szCs w:val="26"/>
          <w:lang w:val="en-US"/>
        </w:rPr>
        <w:t>&lt;20 tuổi</w:t>
      </w:r>
    </w:p>
    <w:p w14:paraId="378C268C"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20-29 tuổi</w:t>
      </w:r>
    </w:p>
    <w:p w14:paraId="16AF9F68"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30-39 tuổi  </w:t>
      </w:r>
    </w:p>
    <w:p w14:paraId="6A830463"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40 – 49 tuổi</w:t>
      </w:r>
    </w:p>
    <w:p w14:paraId="3F4C3F3A"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50-59 tuổi</w:t>
      </w:r>
    </w:p>
    <w:p w14:paraId="6B22782C" w14:textId="77777777" w:rsidR="007204C6" w:rsidRPr="002E5959" w:rsidRDefault="007204C6" w:rsidP="00A65492">
      <w:pPr>
        <w:spacing w:after="0" w:line="360" w:lineRule="auto"/>
        <w:jc w:val="both"/>
        <w:rPr>
          <w:rFonts w:ascii="Times New Roman" w:hAnsi="Times New Roman" w:cs="Times New Roman"/>
          <w:iCs/>
          <w:color w:val="000000" w:themeColor="text1"/>
          <w:sz w:val="26"/>
          <w:szCs w:val="26"/>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w:t>
      </w:r>
      <w:r w:rsidRPr="002E5959">
        <w:rPr>
          <w:rFonts w:ascii="Times New Roman" w:hAnsi="Times New Roman" w:cs="Times New Roman"/>
          <w:iCs/>
          <w:color w:val="000000" w:themeColor="text1"/>
          <w:sz w:val="26"/>
          <w:szCs w:val="26"/>
        </w:rPr>
        <w:t>≥60</w:t>
      </w:r>
    </w:p>
    <w:p w14:paraId="2469239A"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US"/>
        </w:rPr>
      </w:pPr>
      <w:r w:rsidRPr="002E5959">
        <w:rPr>
          <w:rFonts w:ascii="Times New Roman" w:hAnsi="Times New Roman" w:cs="Times New Roman"/>
          <w:b/>
          <w:iCs/>
          <w:noProof/>
          <w:color w:val="000000" w:themeColor="text1"/>
          <w:sz w:val="26"/>
          <w:szCs w:val="26"/>
          <w:lang w:val="en"/>
        </w:rPr>
        <w:t>A3.</w:t>
      </w:r>
      <w:r w:rsidRPr="002E5959">
        <w:rPr>
          <w:rFonts w:ascii="Times New Roman" w:hAnsi="Times New Roman" w:cs="Times New Roman"/>
          <w:iCs/>
          <w:noProof/>
          <w:color w:val="000000" w:themeColor="text1"/>
          <w:sz w:val="26"/>
          <w:szCs w:val="26"/>
          <w:lang w:val="en"/>
        </w:rPr>
        <w:t xml:space="preserve"> Anh/Chị đang công tác trong lĩnh vực nào?</w:t>
      </w:r>
    </w:p>
    <w:p w14:paraId="708788E9"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
        </w:rPr>
      </w:pPr>
      <w:r w:rsidRPr="002E5959">
        <w:rPr>
          <w:rFonts w:ascii="Cambria Math" w:hAnsi="Cambria Math" w:cs="Cambria Math"/>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Quân đội </w:t>
      </w:r>
    </w:p>
    <w:p w14:paraId="1A9C34CE" w14:textId="77777777" w:rsidR="007204C6" w:rsidRPr="002E5959" w:rsidRDefault="007204C6" w:rsidP="00A65492">
      <w:pPr>
        <w:spacing w:after="0" w:line="360" w:lineRule="auto"/>
        <w:jc w:val="both"/>
        <w:rPr>
          <w:rFonts w:ascii="Times New Roman" w:hAnsi="Times New Roman" w:cs="Times New Roman"/>
          <w:iCs/>
          <w:noProof/>
          <w:color w:val="000000" w:themeColor="text1"/>
          <w:sz w:val="26"/>
          <w:szCs w:val="26"/>
          <w:lang w:val="en"/>
        </w:rPr>
      </w:pPr>
      <w:r w:rsidRPr="002E5959">
        <w:rPr>
          <w:rFonts w:ascii="Cambria Math" w:hAnsi="Cambria Math" w:cs="Cambria Math"/>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Đã nghỉ hưu</w:t>
      </w:r>
    </w:p>
    <w:p w14:paraId="75A27483" w14:textId="77777777" w:rsidR="007204C6" w:rsidRPr="002E5959" w:rsidRDefault="007204C6" w:rsidP="00A65492">
      <w:pPr>
        <w:pStyle w:val="ListParagraph"/>
        <w:spacing w:after="0" w:line="360" w:lineRule="auto"/>
        <w:ind w:left="0"/>
        <w:jc w:val="both"/>
        <w:rPr>
          <w:rFonts w:ascii="Times New Roman" w:hAnsi="Times New Roman" w:cs="Times New Roman"/>
          <w:iCs/>
          <w:noProof/>
          <w:color w:val="000000" w:themeColor="text1"/>
          <w:sz w:val="26"/>
          <w:szCs w:val="26"/>
          <w:lang w:val="en"/>
        </w:rPr>
      </w:pPr>
      <w:r w:rsidRPr="002E5959">
        <w:rPr>
          <w:rFonts w:ascii="Cambria Math" w:hAnsi="Cambria Math" w:cs="Cambria Math"/>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Ngành nghề khác</w:t>
      </w:r>
    </w:p>
    <w:p w14:paraId="745CAFD6"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b/>
          <w:iCs/>
          <w:noProof/>
          <w:color w:val="000000" w:themeColor="text1"/>
          <w:sz w:val="26"/>
          <w:szCs w:val="26"/>
          <w:lang w:val="en"/>
        </w:rPr>
        <w:t>A4.</w:t>
      </w:r>
      <w:r w:rsidRPr="002E5959">
        <w:rPr>
          <w:rFonts w:ascii="Times New Roman" w:hAnsi="Times New Roman" w:cs="Times New Roman"/>
          <w:iCs/>
          <w:noProof/>
          <w:color w:val="000000" w:themeColor="text1"/>
          <w:sz w:val="26"/>
          <w:szCs w:val="26"/>
          <w:lang w:val="en"/>
        </w:rPr>
        <w:t xml:space="preserve"> Nếu Anh/Chị công tác trong Quân đội, hãy cho biết Anh/Chị thuộc đối tượng nào?</w:t>
      </w:r>
    </w:p>
    <w:p w14:paraId="22D29476"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w:t>
      </w:r>
      <w:r w:rsidRPr="002E5959">
        <w:rPr>
          <w:rFonts w:ascii="Times New Roman" w:hAnsi="Times New Roman" w:cs="Times New Roman"/>
          <w:color w:val="000000" w:themeColor="text1"/>
          <w:sz w:val="26"/>
          <w:szCs w:val="26"/>
          <w:lang w:val="en-US"/>
        </w:rPr>
        <w:t>Sĩ quan</w:t>
      </w:r>
    </w:p>
    <w:p w14:paraId="0396461E"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Quân nhân chuyên nghiệp  </w:t>
      </w:r>
    </w:p>
    <w:p w14:paraId="370C98CF"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Học viên  </w:t>
      </w:r>
    </w:p>
    <w:p w14:paraId="794F019B"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Công chức/ Viên chức Quốc phòng</w:t>
      </w:r>
    </w:p>
    <w:p w14:paraId="66FD914A"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Hạ sĩ quan, Binh sĩ    </w:t>
      </w:r>
    </w:p>
    <w:p w14:paraId="28BBB8FF" w14:textId="77777777" w:rsidR="007204C6" w:rsidRPr="002E5959" w:rsidRDefault="007204C6" w:rsidP="00A65492">
      <w:pPr>
        <w:pStyle w:val="ListParagraph"/>
        <w:spacing w:after="0" w:line="360" w:lineRule="auto"/>
        <w:ind w:left="0"/>
        <w:jc w:val="both"/>
        <w:rPr>
          <w:rFonts w:ascii="Times New Roman" w:hAnsi="Times New Roman" w:cs="Times New Roman"/>
          <w:iCs/>
          <w:noProof/>
          <w:color w:val="000000" w:themeColor="text1"/>
          <w:sz w:val="26"/>
          <w:szCs w:val="26"/>
          <w:lang w:val="en"/>
        </w:rPr>
      </w:pPr>
      <w:r w:rsidRPr="002E5959">
        <w:rPr>
          <w:rFonts w:ascii="Times New Roman" w:hAnsi="Times New Roman" w:cs="Times New Roman"/>
          <w:b/>
          <w:iCs/>
          <w:noProof/>
          <w:color w:val="000000" w:themeColor="text1"/>
          <w:sz w:val="26"/>
          <w:szCs w:val="26"/>
          <w:lang w:val="en"/>
        </w:rPr>
        <w:t>A5.</w:t>
      </w:r>
      <w:r w:rsidRPr="002E5959">
        <w:rPr>
          <w:rFonts w:ascii="Times New Roman" w:hAnsi="Times New Roman" w:cs="Times New Roman"/>
          <w:iCs/>
          <w:noProof/>
          <w:color w:val="000000" w:themeColor="text1"/>
          <w:sz w:val="26"/>
          <w:szCs w:val="26"/>
          <w:lang w:val="en"/>
        </w:rPr>
        <w:t xml:space="preserve"> Tần suất dùng Internet và các mạng truyền dữ liệu khác của Anh/Chị</w:t>
      </w:r>
    </w:p>
    <w:p w14:paraId="44B4E4CE"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w:t>
      </w:r>
      <w:r w:rsidRPr="002E5959">
        <w:rPr>
          <w:rFonts w:ascii="Times New Roman" w:hAnsi="Times New Roman" w:cs="Times New Roman"/>
          <w:color w:val="000000" w:themeColor="text1"/>
          <w:sz w:val="26"/>
          <w:szCs w:val="26"/>
          <w:lang w:val="en-US"/>
        </w:rPr>
        <w:t>Hiếm khi</w:t>
      </w:r>
    </w:p>
    <w:p w14:paraId="6ABA8854"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Vài lần một tuần</w:t>
      </w:r>
    </w:p>
    <w:p w14:paraId="110CE206"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Hàng ngày</w:t>
      </w:r>
    </w:p>
    <w:p w14:paraId="3647BC0C" w14:textId="77777777" w:rsidR="007204C6" w:rsidRPr="002E5959" w:rsidRDefault="007204C6" w:rsidP="00A65492">
      <w:pPr>
        <w:pStyle w:val="ListParagraph"/>
        <w:spacing w:after="0" w:line="360" w:lineRule="auto"/>
        <w:ind w:left="0"/>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lastRenderedPageBreak/>
        <w:t>☐</w:t>
      </w:r>
      <w:r w:rsidRPr="002E5959">
        <w:rPr>
          <w:rFonts w:ascii="Times New Roman" w:hAnsi="Times New Roman" w:cs="Times New Roman"/>
          <w:iCs/>
          <w:noProof/>
          <w:color w:val="000000" w:themeColor="text1"/>
          <w:sz w:val="26"/>
          <w:szCs w:val="26"/>
          <w:lang w:val="en"/>
        </w:rPr>
        <w:t xml:space="preserve"> Nhiều lần một ngày </w:t>
      </w:r>
    </w:p>
    <w:p w14:paraId="7905F737"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b/>
          <w:iCs/>
          <w:noProof/>
          <w:color w:val="000000" w:themeColor="text1"/>
          <w:sz w:val="26"/>
          <w:szCs w:val="26"/>
          <w:lang w:val="en"/>
        </w:rPr>
        <w:t>A6.</w:t>
      </w:r>
      <w:r w:rsidRPr="002E5959">
        <w:rPr>
          <w:rFonts w:ascii="Times New Roman" w:hAnsi="Times New Roman" w:cs="Times New Roman"/>
          <w:iCs/>
          <w:noProof/>
          <w:color w:val="000000" w:themeColor="text1"/>
          <w:sz w:val="26"/>
          <w:szCs w:val="26"/>
          <w:lang w:val="en"/>
        </w:rPr>
        <w:t xml:space="preserve"> </w:t>
      </w:r>
      <w:r w:rsidRPr="002E5959">
        <w:rPr>
          <w:rFonts w:ascii="Times New Roman" w:hAnsi="Times New Roman" w:cs="Times New Roman"/>
          <w:color w:val="000000" w:themeColor="text1"/>
          <w:sz w:val="26"/>
          <w:szCs w:val="26"/>
        </w:rPr>
        <w:t xml:space="preserve">Các nền tảng số của Thư viện Quân đội </w:t>
      </w:r>
      <w:r w:rsidRPr="002E5959">
        <w:rPr>
          <w:rFonts w:ascii="Times New Roman" w:hAnsi="Times New Roman" w:cs="Times New Roman"/>
          <w:color w:val="000000" w:themeColor="text1"/>
          <w:sz w:val="26"/>
          <w:szCs w:val="26"/>
          <w:lang w:val="en-US"/>
        </w:rPr>
        <w:t xml:space="preserve">mà </w:t>
      </w:r>
      <w:r w:rsidRPr="002E5959">
        <w:rPr>
          <w:rFonts w:ascii="Times New Roman" w:hAnsi="Times New Roman" w:cs="Times New Roman"/>
          <w:color w:val="000000" w:themeColor="text1"/>
          <w:sz w:val="26"/>
          <w:szCs w:val="26"/>
        </w:rPr>
        <w:t>Anh/Chị thường xuyên truy cập/ hiển thị</w:t>
      </w:r>
      <w:r w:rsidRPr="002E5959">
        <w:rPr>
          <w:rFonts w:ascii="Times New Roman" w:hAnsi="Times New Roman" w:cs="Times New Roman"/>
          <w:color w:val="000000" w:themeColor="text1"/>
          <w:sz w:val="26"/>
          <w:szCs w:val="26"/>
          <w:lang w:val="en-US"/>
        </w:rPr>
        <w:t xml:space="preserve"> (có thể chọn nhiều đáp án):</w:t>
      </w:r>
    </w:p>
    <w:p w14:paraId="74E9F788"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w:t>
      </w:r>
      <w:r w:rsidRPr="002E5959">
        <w:rPr>
          <w:rFonts w:ascii="Times New Roman" w:hAnsi="Times New Roman" w:cs="Times New Roman"/>
          <w:color w:val="000000" w:themeColor="text1"/>
          <w:sz w:val="26"/>
          <w:szCs w:val="26"/>
        </w:rPr>
        <w:t>Website</w:t>
      </w:r>
      <w:r w:rsidRPr="002E5959">
        <w:rPr>
          <w:rFonts w:ascii="Times New Roman" w:hAnsi="Times New Roman" w:cs="Times New Roman"/>
          <w:color w:val="000000" w:themeColor="text1"/>
          <w:sz w:val="26"/>
          <w:szCs w:val="26"/>
          <w:lang w:val="en-US"/>
        </w:rPr>
        <w:t xml:space="preserve"> </w:t>
      </w:r>
    </w:p>
    <w:p w14:paraId="4ECA14AA"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Facebook   </w:t>
      </w:r>
    </w:p>
    <w:p w14:paraId="3987AC21"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Youtube</w:t>
      </w:r>
      <w:r w:rsidRPr="002E5959">
        <w:rPr>
          <w:rFonts w:ascii="Times New Roman" w:hAnsi="Times New Roman" w:cs="Times New Roman"/>
          <w:iCs/>
          <w:noProof/>
          <w:color w:val="000000" w:themeColor="text1"/>
          <w:sz w:val="26"/>
          <w:szCs w:val="26"/>
          <w:lang w:val="en"/>
        </w:rPr>
        <w:t> </w:t>
      </w:r>
    </w:p>
    <w:p w14:paraId="24E336D2"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Mạng truyền dữ liệu quân sự</w:t>
      </w:r>
    </w:p>
    <w:p w14:paraId="3BBADF0C" w14:textId="77777777" w:rsidR="007204C6" w:rsidRPr="002E5959" w:rsidRDefault="007204C6" w:rsidP="00A65492">
      <w:pPr>
        <w:pStyle w:val="ListParagraph"/>
        <w:spacing w:after="0" w:line="360" w:lineRule="auto"/>
        <w:ind w:left="0"/>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Bảng thông tin điện tử</w:t>
      </w:r>
    </w:p>
    <w:p w14:paraId="0B0B9126" w14:textId="77777777" w:rsidR="007204C6" w:rsidRPr="002E5959" w:rsidRDefault="007204C6" w:rsidP="00A65492">
      <w:pPr>
        <w:pStyle w:val="ListParagraph"/>
        <w:spacing w:after="0" w:line="360" w:lineRule="auto"/>
        <w:ind w:left="0"/>
        <w:jc w:val="both"/>
        <w:rPr>
          <w:rFonts w:ascii="Times New Roman" w:hAnsi="Times New Roman" w:cs="Times New Roman"/>
          <w:iCs/>
          <w:noProof/>
          <w:color w:val="000000" w:themeColor="text1"/>
          <w:sz w:val="26"/>
          <w:szCs w:val="26"/>
          <w:lang w:val="en"/>
        </w:rPr>
      </w:pPr>
      <w:r w:rsidRPr="002E5959">
        <w:rPr>
          <w:rFonts w:ascii="Times New Roman" w:hAnsi="Times New Roman" w:cs="Times New Roman"/>
          <w:b/>
          <w:iCs/>
          <w:noProof/>
          <w:color w:val="000000" w:themeColor="text1"/>
          <w:sz w:val="26"/>
          <w:szCs w:val="26"/>
          <w:lang w:val="en"/>
        </w:rPr>
        <w:t>A7</w:t>
      </w:r>
      <w:r w:rsidRPr="002E5959">
        <w:rPr>
          <w:rFonts w:ascii="Times New Roman" w:hAnsi="Times New Roman" w:cs="Times New Roman"/>
          <w:iCs/>
          <w:noProof/>
          <w:color w:val="000000" w:themeColor="text1"/>
          <w:sz w:val="26"/>
          <w:szCs w:val="26"/>
          <w:lang w:val="en"/>
        </w:rPr>
        <w:t>. Loại dịch vụ của Thư viện Quân đội mà Anh/Chị đã sử dụng (có thể chọn nhiều đáp án):</w:t>
      </w:r>
    </w:p>
    <w:p w14:paraId="55CC24B6"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Cung cấp thông tin (mượn – trả, tra cứu thông tin, phổ biến thông tin có chọn lọc, số hóa tài liệu) </w:t>
      </w:r>
    </w:p>
    <w:p w14:paraId="13A94604"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Văn hóa và giải trí (cung cấp không gian đọc, giới thiệu sách, trưng bày, triển lãm sách, báo)  </w:t>
      </w:r>
    </w:p>
    <w:p w14:paraId="5FEFD082"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Trao đổi thông tin (giải đáp thắc mắc, hội thảo, nói chuyện chuyên đề)</w:t>
      </w:r>
    </w:p>
    <w:p w14:paraId="0E1EE8E4"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Segoe UI Symbol" w:hAnsi="Segoe UI Symbol" w:cs="Segoe UI Symbol"/>
          <w:iCs/>
          <w:noProof/>
          <w:color w:val="000000" w:themeColor="text1"/>
          <w:sz w:val="26"/>
          <w:szCs w:val="26"/>
          <w:lang w:val="en"/>
        </w:rPr>
        <w:t>☐</w:t>
      </w:r>
      <w:r w:rsidRPr="002E5959">
        <w:rPr>
          <w:rFonts w:ascii="Times New Roman" w:hAnsi="Times New Roman" w:cs="Times New Roman"/>
          <w:iCs/>
          <w:noProof/>
          <w:color w:val="000000" w:themeColor="text1"/>
          <w:sz w:val="26"/>
          <w:szCs w:val="26"/>
          <w:lang w:val="en"/>
        </w:rPr>
        <w:t xml:space="preserve"> Tư vấn (hướng dẫn sử dụng thư viện và các sản phẩm thông tin) </w:t>
      </w:r>
    </w:p>
    <w:p w14:paraId="52D92840"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iCs/>
          <w:noProof/>
          <w:color w:val="000000" w:themeColor="text1"/>
          <w:sz w:val="26"/>
          <w:szCs w:val="26"/>
          <w:lang w:val="en"/>
        </w:rPr>
      </w:pPr>
      <w:r w:rsidRPr="002E5959">
        <w:rPr>
          <w:rFonts w:ascii="Times New Roman" w:hAnsi="Times New Roman" w:cs="Times New Roman"/>
          <w:b/>
          <w:iCs/>
          <w:noProof/>
          <w:color w:val="000000" w:themeColor="text1"/>
          <w:sz w:val="26"/>
          <w:szCs w:val="26"/>
          <w:lang w:val="en"/>
        </w:rPr>
        <w:t>A8.</w:t>
      </w:r>
      <w:r w:rsidRPr="002E5959">
        <w:rPr>
          <w:rFonts w:ascii="Times New Roman" w:hAnsi="Times New Roman" w:cs="Times New Roman"/>
          <w:iCs/>
          <w:noProof/>
          <w:color w:val="000000" w:themeColor="text1"/>
          <w:sz w:val="26"/>
          <w:szCs w:val="26"/>
          <w:lang w:val="en"/>
        </w:rPr>
        <w:t xml:space="preserve"> Anh/Chị sử dụng dịch vụ và tài nguyên của Thư viện Quân đội bao nhiêu lần trong một tuần?</w:t>
      </w:r>
    </w:p>
    <w:p w14:paraId="6FEA0CA5"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Chưa bao giờ</w:t>
      </w:r>
      <w:r w:rsidRPr="002E5959">
        <w:rPr>
          <w:rFonts w:ascii="Times New Roman" w:hAnsi="Times New Roman" w:cs="Times New Roman"/>
          <w:color w:val="000000" w:themeColor="text1"/>
          <w:sz w:val="26"/>
          <w:szCs w:val="26"/>
          <w:lang w:val="en-US"/>
        </w:rPr>
        <w:t>/ Hầu như không bao giờ</w:t>
      </w:r>
    </w:p>
    <w:p w14:paraId="00F3F747"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Ít hơn một lần một tuần</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 xml:space="preserve"> </w:t>
      </w:r>
    </w:p>
    <w:p w14:paraId="2A621079"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Từ 2-3 lần một tuần</w:t>
      </w:r>
    </w:p>
    <w:p w14:paraId="0F1EB5D9"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4-5 lần một tuần</w:t>
      </w:r>
      <w:r w:rsidRPr="002E5959">
        <w:rPr>
          <w:rFonts w:ascii="Times New Roman" w:hAnsi="Times New Roman" w:cs="Times New Roman"/>
          <w:color w:val="000000" w:themeColor="text1"/>
          <w:sz w:val="26"/>
          <w:szCs w:val="26"/>
        </w:rPr>
        <w:t xml:space="preserve">     </w:t>
      </w:r>
    </w:p>
    <w:p w14:paraId="2832F42D"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lang w:val="en-US"/>
        </w:rPr>
        <w:t xml:space="preserve"> Khoảng một lần mỗi ngày</w:t>
      </w:r>
    </w:p>
    <w:p w14:paraId="45CE363B"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lang w:val="en-US"/>
        </w:rPr>
        <w:t xml:space="preserve"> Nhiều lần mỗi ngày</w:t>
      </w:r>
    </w:p>
    <w:p w14:paraId="13034965" w14:textId="77777777" w:rsidR="007204C6" w:rsidRPr="002E5959" w:rsidRDefault="007204C6" w:rsidP="00A65492">
      <w:pPr>
        <w:pStyle w:val="ListParagraph"/>
        <w:spacing w:after="0" w:line="360" w:lineRule="auto"/>
        <w:ind w:left="0"/>
        <w:jc w:val="both"/>
        <w:rPr>
          <w:rFonts w:ascii="Times New Roman" w:hAnsi="Times New Roman" w:cs="Times New Roman"/>
          <w:iCs/>
          <w:noProof/>
          <w:color w:val="000000" w:themeColor="text1"/>
          <w:sz w:val="26"/>
          <w:szCs w:val="26"/>
          <w:lang w:val="en"/>
        </w:rPr>
      </w:pPr>
      <w:r w:rsidRPr="002E5959">
        <w:rPr>
          <w:rFonts w:ascii="Times New Roman" w:hAnsi="Times New Roman" w:cs="Times New Roman"/>
          <w:b/>
          <w:color w:val="000000" w:themeColor="text1"/>
          <w:sz w:val="26"/>
          <w:szCs w:val="26"/>
          <w:lang w:val="en-US"/>
        </w:rPr>
        <w:t>A9.</w:t>
      </w:r>
      <w:r w:rsidRPr="002E5959">
        <w:rPr>
          <w:rFonts w:ascii="Times New Roman" w:hAnsi="Times New Roman" w:cs="Times New Roman"/>
          <w:color w:val="000000" w:themeColor="text1"/>
          <w:sz w:val="26"/>
          <w:szCs w:val="26"/>
          <w:lang w:val="en-US"/>
        </w:rPr>
        <w:t xml:space="preserve"> </w:t>
      </w:r>
      <w:r w:rsidRPr="002E5959">
        <w:rPr>
          <w:rFonts w:ascii="Times New Roman" w:hAnsi="Times New Roman" w:cs="Times New Roman"/>
          <w:iCs/>
          <w:noProof/>
          <w:color w:val="000000" w:themeColor="text1"/>
          <w:sz w:val="26"/>
          <w:szCs w:val="26"/>
          <w:lang w:val="en"/>
        </w:rPr>
        <w:t>Trung bình số giờ Anh/Chị sử dụng dịch vụ và tài nguyên của Thư viện Quân đội trong một tuần?</w:t>
      </w:r>
    </w:p>
    <w:p w14:paraId="00235C4C"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lastRenderedPageBreak/>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 xml:space="preserve">Dưới 1 giờ             </w:t>
      </w:r>
    </w:p>
    <w:p w14:paraId="6798705A" w14:textId="77777777" w:rsidR="007204C6" w:rsidRPr="002E5959" w:rsidRDefault="007204C6" w:rsidP="00A65492">
      <w:pPr>
        <w:pBdr>
          <w:top w:val="nil"/>
          <w:left w:val="nil"/>
          <w:bottom w:val="nil"/>
          <w:right w:val="nil"/>
          <w:between w:val="nil"/>
        </w:pBdr>
        <w:spacing w:after="0" w:line="360" w:lineRule="auto"/>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Từ 1</w:t>
      </w:r>
      <w:r w:rsidRPr="002E5959">
        <w:rPr>
          <w:rFonts w:ascii="Times New Roman" w:hAnsi="Times New Roman" w:cs="Times New Roman"/>
          <w:color w:val="000000" w:themeColor="text1"/>
          <w:sz w:val="26"/>
          <w:szCs w:val="26"/>
        </w:rPr>
        <w:t>–</w:t>
      </w:r>
      <w:r w:rsidRPr="002E5959">
        <w:rPr>
          <w:rFonts w:ascii="Times New Roman" w:hAnsi="Times New Roman" w:cs="Times New Roman"/>
          <w:color w:val="000000" w:themeColor="text1"/>
          <w:sz w:val="26"/>
          <w:szCs w:val="26"/>
          <w:lang w:val="en-US"/>
        </w:rPr>
        <w:t>5</w:t>
      </w:r>
      <w:r w:rsidRPr="002E5959">
        <w:rPr>
          <w:rFonts w:ascii="Times New Roman" w:hAnsi="Times New Roman" w:cs="Times New Roman"/>
          <w:color w:val="000000" w:themeColor="text1"/>
          <w:sz w:val="26"/>
          <w:szCs w:val="26"/>
        </w:rPr>
        <w:t xml:space="preserve"> giờ </w:t>
      </w:r>
    </w:p>
    <w:p w14:paraId="5E1B14FF"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Từ 5</w:t>
      </w:r>
      <w:r w:rsidRPr="002E5959">
        <w:rPr>
          <w:rFonts w:ascii="Times New Roman" w:hAnsi="Times New Roman" w:cs="Times New Roman"/>
          <w:color w:val="000000" w:themeColor="text1"/>
          <w:sz w:val="26"/>
          <w:szCs w:val="26"/>
        </w:rPr>
        <w:t>–1</w:t>
      </w:r>
      <w:r w:rsidRPr="002E5959">
        <w:rPr>
          <w:rFonts w:ascii="Times New Roman" w:hAnsi="Times New Roman" w:cs="Times New Roman"/>
          <w:color w:val="000000" w:themeColor="text1"/>
          <w:sz w:val="26"/>
          <w:szCs w:val="26"/>
          <w:lang w:val="en-US"/>
        </w:rPr>
        <w:t>0</w:t>
      </w:r>
      <w:r w:rsidRPr="002E5959">
        <w:rPr>
          <w:rFonts w:ascii="Times New Roman" w:hAnsi="Times New Roman" w:cs="Times New Roman"/>
          <w:color w:val="000000" w:themeColor="text1"/>
          <w:sz w:val="26"/>
          <w:szCs w:val="26"/>
        </w:rPr>
        <w:t xml:space="preserve"> giờ</w:t>
      </w:r>
      <w:r w:rsidRPr="002E5959">
        <w:rPr>
          <w:rFonts w:ascii="Times New Roman" w:hAnsi="Times New Roman" w:cs="Times New Roman"/>
          <w:color w:val="000000" w:themeColor="text1"/>
          <w:sz w:val="26"/>
          <w:szCs w:val="26"/>
          <w:lang w:val="en-US"/>
        </w:rPr>
        <w:t xml:space="preserve">         </w:t>
      </w:r>
    </w:p>
    <w:p w14:paraId="50015CDE"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Segoe UI Symbol" w:hAnsi="Segoe UI Symbol" w:cs="Segoe UI Symbol"/>
          <w:color w:val="000000" w:themeColor="text1"/>
          <w:sz w:val="26"/>
          <w:szCs w:val="26"/>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 xml:space="preserve">Trên </w:t>
      </w:r>
      <w:r w:rsidRPr="002E5959">
        <w:rPr>
          <w:rFonts w:ascii="Times New Roman" w:hAnsi="Times New Roman" w:cs="Times New Roman"/>
          <w:color w:val="000000" w:themeColor="text1"/>
          <w:sz w:val="26"/>
          <w:szCs w:val="26"/>
        </w:rPr>
        <w:t>1</w:t>
      </w:r>
      <w:r w:rsidRPr="002E5959">
        <w:rPr>
          <w:rFonts w:ascii="Times New Roman" w:hAnsi="Times New Roman" w:cs="Times New Roman"/>
          <w:color w:val="000000" w:themeColor="text1"/>
          <w:sz w:val="26"/>
          <w:szCs w:val="26"/>
          <w:lang w:val="en-US"/>
        </w:rPr>
        <w:t>0</w:t>
      </w:r>
      <w:r w:rsidRPr="002E5959">
        <w:rPr>
          <w:rFonts w:ascii="Times New Roman" w:hAnsi="Times New Roman" w:cs="Times New Roman"/>
          <w:color w:val="000000" w:themeColor="text1"/>
          <w:sz w:val="26"/>
          <w:szCs w:val="26"/>
        </w:rPr>
        <w:t xml:space="preserve"> giờ</w:t>
      </w:r>
    </w:p>
    <w:p w14:paraId="3A2448B2" w14:textId="1F7866BD" w:rsidR="007204C6" w:rsidRPr="002E5959" w:rsidRDefault="007204C6" w:rsidP="00A65492">
      <w:pPr>
        <w:pStyle w:val="ListParagraph"/>
        <w:numPr>
          <w:ilvl w:val="0"/>
          <w:numId w:val="21"/>
        </w:numPr>
        <w:spacing w:after="0" w:line="360" w:lineRule="auto"/>
        <w:ind w:left="0" w:firstLine="0"/>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TRUYỀN THÔNG MARKETING SỐ</w:t>
      </w:r>
    </w:p>
    <w:p w14:paraId="1D0595A1" w14:textId="77777777" w:rsidR="007204C6" w:rsidRPr="002E5959" w:rsidRDefault="007204C6" w:rsidP="00A65492">
      <w:pPr>
        <w:pStyle w:val="ListParagraph"/>
        <w:spacing w:after="0" w:line="360" w:lineRule="auto"/>
        <w:ind w:left="0"/>
        <w:jc w:val="both"/>
        <w:rPr>
          <w:rFonts w:ascii="Times New Roman" w:hAnsi="Times New Roman" w:cs="Times New Roman"/>
          <w:b/>
          <w:color w:val="000000" w:themeColor="text1"/>
          <w:sz w:val="26"/>
          <w:szCs w:val="26"/>
          <w:lang w:val="en-US"/>
        </w:rPr>
      </w:pPr>
      <w:r w:rsidRPr="002E5959">
        <w:rPr>
          <w:rFonts w:ascii="Times New Roman" w:hAnsi="Times New Roman" w:cs="Times New Roman"/>
          <w:color w:val="000000" w:themeColor="text1"/>
          <w:spacing w:val="3"/>
          <w:sz w:val="26"/>
          <w:szCs w:val="26"/>
          <w:shd w:val="clear" w:color="auto" w:fill="FFFFFF"/>
        </w:rPr>
        <w:tab/>
      </w:r>
      <w:r w:rsidRPr="002E5959">
        <w:rPr>
          <w:rFonts w:ascii="Times New Roman" w:hAnsi="Times New Roman" w:cs="Times New Roman"/>
          <w:color w:val="000000" w:themeColor="text1"/>
          <w:sz w:val="26"/>
          <w:szCs w:val="26"/>
          <w:shd w:val="clear" w:color="auto" w:fill="FFFFFF"/>
        </w:rPr>
        <w:t>Trong nghiên cứu này, “truyền thông marketing số của Thư viện Quân đội” được hiểu là các hoạt động truyền thông của thư viện trên môi trường số nhằm giới thiệu, quảng bá và cung cấp thông tin về dịch vụ, sự kiện và hoạt động của thư viện đến người dùng (ví dụ: website, mạng xã hộ</w:t>
      </w:r>
      <w:r w:rsidRPr="002E5959">
        <w:rPr>
          <w:rFonts w:ascii="Times New Roman" w:hAnsi="Times New Roman" w:cs="Times New Roman"/>
          <w:color w:val="000000" w:themeColor="text1"/>
          <w:sz w:val="26"/>
          <w:szCs w:val="26"/>
          <w:shd w:val="clear" w:color="auto" w:fill="FFFFFF"/>
          <w:lang w:val="en-US"/>
        </w:rPr>
        <w:t xml:space="preserve">i và </w:t>
      </w:r>
      <w:r w:rsidRPr="002E5959">
        <w:rPr>
          <w:rFonts w:ascii="Times New Roman" w:hAnsi="Times New Roman" w:cs="Times New Roman"/>
          <w:color w:val="000000" w:themeColor="text1"/>
          <w:sz w:val="26"/>
          <w:szCs w:val="26"/>
          <w:shd w:val="clear" w:color="auto" w:fill="FFFFFF"/>
        </w:rPr>
        <w:t>các nền tảng số khác).</w:t>
      </w:r>
    </w:p>
    <w:p w14:paraId="7A4A0778"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ab/>
        <w:t>Xin vui lòng cho biết mức độ đồng ý của Anh/Chị đối với các phát biểu sau đây liên quan đến các hoạt động truyền thông marketing số của Thư viện Quân đội</w:t>
      </w:r>
      <w:r w:rsidRPr="002E5959">
        <w:rPr>
          <w:rFonts w:ascii="Times New Roman" w:hAnsi="Times New Roman" w:cs="Times New Roman"/>
          <w:color w:val="000000" w:themeColor="text1"/>
          <w:sz w:val="26"/>
          <w:szCs w:val="26"/>
          <w:lang w:val="en-US"/>
        </w:rPr>
        <w:t xml:space="preserve">. </w:t>
      </w:r>
    </w:p>
    <w:p w14:paraId="050D7976"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lang w:val="en-US"/>
        </w:rPr>
        <w:tab/>
      </w:r>
      <w:r w:rsidRPr="002E5959">
        <w:rPr>
          <w:rFonts w:ascii="Times New Roman" w:hAnsi="Times New Roman" w:cs="Times New Roman"/>
          <w:color w:val="000000" w:themeColor="text1"/>
          <w:sz w:val="26"/>
          <w:szCs w:val="26"/>
        </w:rPr>
        <w:t>Thang đo: 1 – Hoàn toàn không đồng ý; 2 – Không đồng ý; 3 – Phân vân; 4 – Đồng ý; 5 – Hoàn toàn đồng ý</w:t>
      </w:r>
    </w:p>
    <w:p w14:paraId="70F968E0" w14:textId="77777777" w:rsidR="007204C6" w:rsidRPr="002E5959" w:rsidRDefault="007204C6" w:rsidP="00A65492">
      <w:pPr>
        <w:pStyle w:val="ListParagraph"/>
        <w:spacing w:after="0" w:line="360" w:lineRule="auto"/>
        <w:jc w:val="both"/>
        <w:rPr>
          <w:rFonts w:ascii="Times New Roman" w:hAnsi="Times New Roman" w:cs="Times New Roman"/>
          <w:color w:val="000000" w:themeColor="text1"/>
          <w:sz w:val="26"/>
          <w:szCs w:val="26"/>
        </w:rPr>
      </w:pPr>
    </w:p>
    <w:tbl>
      <w:tblPr>
        <w:tblW w:w="9396" w:type="dxa"/>
        <w:tblCellMar>
          <w:top w:w="15" w:type="dxa"/>
          <w:left w:w="15" w:type="dxa"/>
          <w:bottom w:w="15" w:type="dxa"/>
          <w:right w:w="15" w:type="dxa"/>
        </w:tblCellMar>
        <w:tblLook w:val="04A0" w:firstRow="1" w:lastRow="0" w:firstColumn="1" w:lastColumn="0" w:noHBand="0" w:noVBand="1"/>
      </w:tblPr>
      <w:tblGrid>
        <w:gridCol w:w="980"/>
        <w:gridCol w:w="5531"/>
        <w:gridCol w:w="617"/>
        <w:gridCol w:w="567"/>
        <w:gridCol w:w="567"/>
        <w:gridCol w:w="567"/>
        <w:gridCol w:w="567"/>
      </w:tblGrid>
      <w:tr w:rsidR="007204C6" w:rsidRPr="002E5959" w14:paraId="2A5B4FAA" w14:textId="77777777" w:rsidTr="00791210">
        <w:trPr>
          <w:trHeight w:val="45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B393E6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Mã</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E1AE36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Nhận định</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891FFC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1</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40DE1E4"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2</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39F99A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3</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CD693D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4</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EF2F98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5</w:t>
            </w:r>
          </w:p>
        </w:tc>
      </w:tr>
      <w:tr w:rsidR="007204C6" w:rsidRPr="002E5959" w14:paraId="298FB2A5"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C0BF94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NB1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266444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hAnsi="Times New Roman" w:cs="Times New Roman"/>
                <w:color w:val="000000" w:themeColor="text1"/>
                <w:sz w:val="26"/>
                <w:szCs w:val="26"/>
              </w:rPr>
              <w:t>Tôi biết đến các kênh truyền thông marketing số của Thư viện Quân đội (website, mạng xã hội,…).</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8560F7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89C207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89780E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739E74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36B61B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0B9C980C"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8C53AA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NB2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16738C3"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thường xuyên nhận thấy thông tin về các dịch vụ, sự kiện hoặc hoạt động của Thư viện Quân đội trên các nền tảng số.</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FF9577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B9E87F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BD3E17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A7E0D1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0C90A4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70AA484E"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181ABB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NB3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6A4B35E" w14:textId="77777777" w:rsidR="007204C6" w:rsidRPr="002E5959" w:rsidRDefault="007204C6" w:rsidP="00A65492">
            <w:pPr>
              <w:pStyle w:val="ListParagraph"/>
              <w:spacing w:after="0" w:line="360" w:lineRule="auto"/>
              <w:ind w:left="-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dễ dàng nhận ra các nội dung truyền thông của Thư viện Quân đội khi tiếp cận thông tin trên môi trường số.</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781DF9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C6C41E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02A34A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E31F75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DEB22F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r>
      <w:tr w:rsidR="007204C6" w:rsidRPr="002E5959" w14:paraId="32A7F2AB"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FA4D70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QT1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1DA7A78" w14:textId="77777777" w:rsidR="007204C6" w:rsidRPr="002E5959" w:rsidRDefault="007204C6" w:rsidP="00A65492">
            <w:pPr>
              <w:pStyle w:val="ListParagraph"/>
              <w:spacing w:after="0" w:line="360" w:lineRule="auto"/>
              <w:ind w:left="-7" w:firstLine="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Các nội dung truyền thông marketing số của Thư viện Quân đội thu hút sự chú ý của tôi.</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5990D4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B9F6C2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043130"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1DFDA4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3C689F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40BE254E"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15627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QT2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F6F289F"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cảm thấy quan tâm đến các thông tin mà Thư viện Quân đội truyền tải trên các kênh số.</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676615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681DB2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EC1C4C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AA7F7E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8DEA71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r>
      <w:tr w:rsidR="007204C6" w:rsidRPr="002E5959" w14:paraId="4AF9BBB7"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9AA016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lastRenderedPageBreak/>
              <w:t>QT3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A045449" w14:textId="77777777" w:rsidR="007204C6" w:rsidRPr="002E5959" w:rsidRDefault="007204C6" w:rsidP="00A65492">
            <w:pPr>
              <w:pStyle w:val="ListParagraph"/>
              <w:spacing w:after="0" w:line="360" w:lineRule="auto"/>
              <w:ind w:left="-7" w:firstLine="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muốn tìm hiểu thêm về các dịch vụ hoặc hoạt động của thư viện sau khi tiếp xúc với các nội dung truyền thông số.</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322512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68F4C50"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26F4D1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2EC3AE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B9C6C7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6A4BC565"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9A334F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UT1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532FD1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hAnsi="Times New Roman" w:cs="Times New Roman"/>
                <w:color w:val="000000" w:themeColor="text1"/>
                <w:sz w:val="26"/>
                <w:szCs w:val="26"/>
              </w:rPr>
              <w:t>Các hoạt động truyền thông marketing số khiến tôi có thiện cảm hơn với Thư viện Quân đội</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024E2C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21DC53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B229FC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A5949C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7003B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08742791"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7E090D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UT2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D20E662" w14:textId="77777777" w:rsidR="007204C6" w:rsidRPr="002E5959" w:rsidRDefault="007204C6" w:rsidP="00A65492">
            <w:pPr>
              <w:pStyle w:val="ListParagraph"/>
              <w:spacing w:after="0" w:line="360" w:lineRule="auto"/>
              <w:ind w:left="-7" w:firstLine="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Khi có nhu cầu sử dụng dịch vụ thông tin, tôi ưu tiên lựa chọn Thư viện Quân đội.</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23347F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45DC7F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CCE4AB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11445F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1CCCA2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4A21D8BA"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B1EA0A4"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UT3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105B1E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hAnsi="Times New Roman" w:cs="Times New Roman"/>
                <w:color w:val="000000" w:themeColor="text1"/>
                <w:sz w:val="26"/>
                <w:szCs w:val="26"/>
              </w:rPr>
              <w:t>Truyền thông marketing số giúp Thư viện Quân đội nổi bật hơn so với các nguồn thông tin/thư viện khác mà tôi biết.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286F4B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E66C56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7AEFD3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F35252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4DF6B3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7668E0B5"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F84420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PH1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FE67E1B"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đã nhấp vào (click) các nội dung truyền thông marketing số của Thư viện Quân đội để xem chi tiết hơn.</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880B10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C14C7A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43CA85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612D484"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B6FADB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3A64F58C"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08170A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PH2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CC4621"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đã tìm kiếm thêm thông tin về các dịch vụ hoặc hoạt động của thư viện sau khi tiếp xúc với các nội dung truyền thông số.</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7AB636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511A410"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CFC964"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6DB10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12E5AF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1E0FF218"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E2CD5B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PH3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0F05B3" w14:textId="77777777" w:rsidR="007204C6" w:rsidRPr="002E5959" w:rsidRDefault="007204C6" w:rsidP="00A65492">
            <w:pPr>
              <w:spacing w:after="0" w:line="360" w:lineRule="auto"/>
              <w:contextualSpacing/>
              <w:jc w:val="both"/>
              <w:rPr>
                <w:rFonts w:ascii="Times New Roman" w:eastAsia="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Tôi đã tương tác với các nội dung truyền thông marketing số của thư viện (ví dụ: đọc kỹ, chia sẻ, phản hồi, trao đổi…).</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05A7D6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A8A401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4C9CAD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C773FB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5D456B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r>
      <w:tr w:rsidR="007204C6" w:rsidRPr="002E5959" w14:paraId="479339D0"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4C731F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r w:rsidRPr="002E5959">
              <w:rPr>
                <w:rFonts w:ascii="Times New Roman" w:eastAsia="Times New Roman" w:hAnsi="Times New Roman" w:cs="Times New Roman"/>
                <w:b/>
                <w:bCs/>
                <w:color w:val="000000" w:themeColor="text1"/>
                <w:sz w:val="26"/>
                <w:szCs w:val="26"/>
                <w:lang w:val="en-US"/>
              </w:rPr>
              <w:t>PH4</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8D5F514" w14:textId="6C696198" w:rsidR="007204C6" w:rsidRPr="002E5959" w:rsidRDefault="007204C6" w:rsidP="00A65492">
            <w:pPr>
              <w:pStyle w:val="ListParagraph"/>
              <w:spacing w:after="0" w:line="360" w:lineRule="auto"/>
              <w:ind w:left="0" w:hanging="7"/>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 xml:space="preserve">Tôi </w:t>
            </w:r>
            <w:r w:rsidR="000C48F3" w:rsidRPr="002E5959">
              <w:rPr>
                <w:rFonts w:ascii="Times New Roman" w:hAnsi="Times New Roman" w:cs="Times New Roman"/>
                <w:color w:val="000000" w:themeColor="text1"/>
                <w:sz w:val="26"/>
                <w:szCs w:val="26"/>
                <w:lang w:val="en-US"/>
              </w:rPr>
              <w:t>muốn sử dụng hoặc</w:t>
            </w:r>
            <w:r w:rsidRPr="002E5959">
              <w:rPr>
                <w:rFonts w:ascii="Times New Roman" w:hAnsi="Times New Roman" w:cs="Times New Roman"/>
                <w:color w:val="000000" w:themeColor="text1"/>
                <w:sz w:val="26"/>
                <w:szCs w:val="26"/>
              </w:rPr>
              <w:t xml:space="preserve"> tham gia </w:t>
            </w:r>
            <w:r w:rsidR="000C48F3" w:rsidRPr="002E5959">
              <w:rPr>
                <w:rFonts w:ascii="Times New Roman" w:hAnsi="Times New Roman" w:cs="Times New Roman"/>
                <w:color w:val="000000" w:themeColor="text1"/>
                <w:sz w:val="26"/>
                <w:szCs w:val="26"/>
                <w:lang w:val="en-US"/>
              </w:rPr>
              <w:t xml:space="preserve">vào </w:t>
            </w:r>
            <w:r w:rsidRPr="002E5959">
              <w:rPr>
                <w:rFonts w:ascii="Times New Roman" w:hAnsi="Times New Roman" w:cs="Times New Roman"/>
                <w:color w:val="000000" w:themeColor="text1"/>
                <w:sz w:val="26"/>
                <w:szCs w:val="26"/>
              </w:rPr>
              <w:t>các dịch vụ/hoạt động của thư viện sau khi tiếp xúc với truyền thông marketing số.</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327DA4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AECCF3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D68EDB"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733368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2BFEA7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r>
    </w:tbl>
    <w:p w14:paraId="761DC530" w14:textId="77777777" w:rsidR="007204C6" w:rsidRPr="002E5959" w:rsidRDefault="007204C6" w:rsidP="00A65492">
      <w:pPr>
        <w:pStyle w:val="ListParagraph"/>
        <w:spacing w:after="0" w:line="360" w:lineRule="auto"/>
        <w:ind w:left="0"/>
        <w:jc w:val="both"/>
        <w:rPr>
          <w:rFonts w:ascii="Times New Roman" w:hAnsi="Times New Roman" w:cs="Times New Roman"/>
          <w:b/>
          <w:color w:val="000000" w:themeColor="text1"/>
          <w:sz w:val="26"/>
          <w:szCs w:val="26"/>
          <w:lang w:val="en-US"/>
        </w:rPr>
      </w:pPr>
    </w:p>
    <w:p w14:paraId="6F22C077" w14:textId="2BEE8A8F" w:rsidR="00A32991" w:rsidRPr="002E5959" w:rsidRDefault="00A32991">
      <w:pPr>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br w:type="page"/>
      </w:r>
    </w:p>
    <w:p w14:paraId="233E8327" w14:textId="77777777" w:rsidR="007204C6" w:rsidRPr="002E5959" w:rsidRDefault="007204C6" w:rsidP="003D6174">
      <w:pPr>
        <w:pStyle w:val="ListParagraph"/>
        <w:numPr>
          <w:ilvl w:val="0"/>
          <w:numId w:val="21"/>
        </w:numPr>
        <w:spacing w:after="0" w:line="360" w:lineRule="auto"/>
        <w:ind w:left="0" w:firstLine="0"/>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lastRenderedPageBreak/>
        <w:t>NHẬN THỨC VÀ Ý ĐỊNH SỬ DỤNG THƯ VIỆN</w:t>
      </w:r>
    </w:p>
    <w:p w14:paraId="303A34A1" w14:textId="77777777" w:rsidR="007204C6" w:rsidRPr="002E5959" w:rsidRDefault="007204C6" w:rsidP="00A65492">
      <w:pPr>
        <w:pStyle w:val="ListParagraph"/>
        <w:spacing w:after="0" w:line="360" w:lineRule="auto"/>
        <w:ind w:left="0"/>
        <w:jc w:val="both"/>
        <w:rPr>
          <w:rFonts w:ascii="Times New Roman" w:hAnsi="Times New Roman" w:cs="Times New Roman"/>
          <w:b/>
          <w:color w:val="000000" w:themeColor="text1"/>
          <w:sz w:val="26"/>
          <w:szCs w:val="26"/>
          <w:lang w:val="en-US"/>
        </w:rPr>
      </w:pPr>
      <w:r w:rsidRPr="002E5959">
        <w:rPr>
          <w:rFonts w:ascii="Times New Roman" w:hAnsi="Times New Roman" w:cs="Times New Roman"/>
          <w:color w:val="000000" w:themeColor="text1"/>
          <w:sz w:val="26"/>
          <w:szCs w:val="26"/>
          <w:lang w:val="en-US"/>
        </w:rPr>
        <w:tab/>
        <w:t xml:space="preserve">Trong nghiên cứu này, “nhận thức và hành vi sử dụng thư viện” được hiểu là cách người dùng tin tiếp nhận, hiểu, bày tỏ cảm nhận đối với các dịch vụ và tài nguyên thông tin của thư viện, từ đó có các hành động cụ thể </w:t>
      </w:r>
      <w:r w:rsidRPr="002E5959">
        <w:rPr>
          <w:rFonts w:ascii="Times New Roman" w:hAnsi="Times New Roman" w:cs="Times New Roman"/>
          <w:color w:val="000000" w:themeColor="text1"/>
          <w:sz w:val="26"/>
          <w:szCs w:val="26"/>
        </w:rPr>
        <w:t xml:space="preserve">nhằm khai thác các nguồn lực và dịch vụ thông tin mà </w:t>
      </w:r>
      <w:r w:rsidRPr="002E5959">
        <w:rPr>
          <w:rFonts w:ascii="Times New Roman" w:hAnsi="Times New Roman" w:cs="Times New Roman"/>
          <w:color w:val="000000" w:themeColor="text1"/>
          <w:sz w:val="26"/>
          <w:szCs w:val="26"/>
          <w:lang w:val="en-US"/>
        </w:rPr>
        <w:t>Thư viện Quân đội</w:t>
      </w:r>
      <w:r w:rsidRPr="002E5959">
        <w:rPr>
          <w:rFonts w:ascii="Times New Roman" w:hAnsi="Times New Roman" w:cs="Times New Roman"/>
          <w:color w:val="000000" w:themeColor="text1"/>
          <w:sz w:val="26"/>
          <w:szCs w:val="26"/>
        </w:rPr>
        <w:t xml:space="preserve"> cung cấp</w:t>
      </w:r>
      <w:r w:rsidRPr="002E5959">
        <w:rPr>
          <w:rFonts w:ascii="Times New Roman" w:hAnsi="Times New Roman" w:cs="Times New Roman"/>
          <w:color w:val="000000" w:themeColor="text1"/>
          <w:sz w:val="26"/>
          <w:szCs w:val="26"/>
          <w:lang w:val="en-US"/>
        </w:rPr>
        <w:t>.</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 xml:space="preserve"> </w:t>
      </w:r>
    </w:p>
    <w:p w14:paraId="4401C693"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 xml:space="preserve">Xin vui lòng cho biết mức độ đồng ý của Anh/Chị đối với các phát biểu sau đây liên quan đến </w:t>
      </w:r>
      <w:r w:rsidRPr="002E5959">
        <w:rPr>
          <w:rFonts w:ascii="Times New Roman" w:hAnsi="Times New Roman" w:cs="Times New Roman"/>
          <w:color w:val="000000" w:themeColor="text1"/>
          <w:sz w:val="26"/>
          <w:szCs w:val="26"/>
          <w:lang w:val="en-US"/>
        </w:rPr>
        <w:t>việc sử dụng thư viện, bao gồm các dịch vụ và tài nguyên thông tin (ví dụ: dịch vụ cung cấp thông tin, văn hóa và giải trí, trao đổi thông tin, tư vấn sử dụng thư viện và các sản phẩm thông tin).</w:t>
      </w:r>
    </w:p>
    <w:p w14:paraId="132BD730" w14:textId="77777777" w:rsidR="007204C6" w:rsidRPr="002E5959" w:rsidRDefault="007204C6" w:rsidP="00A65492">
      <w:pPr>
        <w:pStyle w:val="ListParagraph"/>
        <w:spacing w:after="0" w:line="360" w:lineRule="auto"/>
        <w:ind w:left="0"/>
        <w:jc w:val="both"/>
        <w:rPr>
          <w:rFonts w:ascii="Times New Roman" w:hAnsi="Times New Roman" w:cs="Times New Roman"/>
          <w:color w:val="000000" w:themeColor="text1"/>
          <w:sz w:val="26"/>
          <w:szCs w:val="26"/>
        </w:rPr>
      </w:pPr>
      <w:r w:rsidRPr="002E5959">
        <w:rPr>
          <w:rFonts w:ascii="Times New Roman" w:hAnsi="Times New Roman" w:cs="Times New Roman"/>
          <w:color w:val="000000" w:themeColor="text1"/>
          <w:sz w:val="26"/>
          <w:szCs w:val="26"/>
        </w:rPr>
        <w:tab/>
        <w:t>Thang đo: 1 – Hoàn toàn không đồng ý; 2 – Không đồng ý; 3 – Phân vân; 4 – Đồng ý; 5 – Hoàn toàn đồng ý</w:t>
      </w:r>
    </w:p>
    <w:p w14:paraId="13EB017D" w14:textId="77777777" w:rsidR="007204C6" w:rsidRPr="002E5959" w:rsidRDefault="007204C6" w:rsidP="00A65492">
      <w:pPr>
        <w:pStyle w:val="ListParagraph"/>
        <w:spacing w:after="0" w:line="360" w:lineRule="auto"/>
        <w:jc w:val="both"/>
        <w:rPr>
          <w:rFonts w:ascii="Times New Roman" w:hAnsi="Times New Roman" w:cs="Times New Roman"/>
          <w:color w:val="000000" w:themeColor="text1"/>
          <w:sz w:val="26"/>
          <w:szCs w:val="26"/>
        </w:rPr>
      </w:pPr>
    </w:p>
    <w:tbl>
      <w:tblPr>
        <w:tblW w:w="9396" w:type="dxa"/>
        <w:tblCellMar>
          <w:top w:w="15" w:type="dxa"/>
          <w:left w:w="15" w:type="dxa"/>
          <w:bottom w:w="15" w:type="dxa"/>
          <w:right w:w="15" w:type="dxa"/>
        </w:tblCellMar>
        <w:tblLook w:val="04A0" w:firstRow="1" w:lastRow="0" w:firstColumn="1" w:lastColumn="0" w:noHBand="0" w:noVBand="1"/>
      </w:tblPr>
      <w:tblGrid>
        <w:gridCol w:w="980"/>
        <w:gridCol w:w="5531"/>
        <w:gridCol w:w="617"/>
        <w:gridCol w:w="567"/>
        <w:gridCol w:w="567"/>
        <w:gridCol w:w="567"/>
        <w:gridCol w:w="567"/>
      </w:tblGrid>
      <w:tr w:rsidR="007204C6" w:rsidRPr="002E5959" w14:paraId="0ABC0059" w14:textId="77777777" w:rsidTr="00791210">
        <w:trPr>
          <w:trHeight w:val="45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9A4E2F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Mã</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5A3ED4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Nhận định</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CD39F6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1</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D980D7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2</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D4A35A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3</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2F9E95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4</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87990F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5</w:t>
            </w:r>
          </w:p>
        </w:tc>
      </w:tr>
      <w:tr w:rsidR="007204C6" w:rsidRPr="002E5959" w14:paraId="56C0B289"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965FFEA" w14:textId="2F802EE3" w:rsidR="007204C6" w:rsidRPr="002E5959" w:rsidRDefault="00197BEA"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lang w:val="en-US"/>
              </w:rPr>
              <w:t>TD</w:t>
            </w:r>
            <w:r w:rsidR="007204C6" w:rsidRPr="002E5959">
              <w:rPr>
                <w:rFonts w:ascii="Times New Roman" w:hAnsi="Times New Roman" w:cs="Times New Roman"/>
                <w:b/>
                <w:color w:val="000000" w:themeColor="text1"/>
                <w:sz w:val="26"/>
                <w:szCs w:val="26"/>
              </w:rPr>
              <w:t>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17ACF2" w14:textId="77777777" w:rsidR="007204C6" w:rsidRPr="002E5959" w:rsidRDefault="007204C6" w:rsidP="00A65492">
            <w:pPr>
              <w:spacing w:after="0" w:line="360" w:lineRule="auto"/>
              <w:jc w:val="both"/>
              <w:rPr>
                <w:rFonts w:ascii="Times New Roman" w:hAnsi="Times New Roman" w:cs="Times New Roman"/>
                <w:color w:val="000000" w:themeColor="text1"/>
                <w:spacing w:val="-8"/>
                <w:sz w:val="26"/>
                <w:szCs w:val="26"/>
                <w:lang w:val="en-US"/>
              </w:rPr>
            </w:pPr>
            <w:r w:rsidRPr="002E5959">
              <w:rPr>
                <w:rFonts w:ascii="Times New Roman" w:hAnsi="Times New Roman" w:cs="Times New Roman"/>
                <w:color w:val="000000" w:themeColor="text1"/>
                <w:spacing w:val="-8"/>
                <w:sz w:val="26"/>
                <w:szCs w:val="26"/>
              </w:rPr>
              <w:t xml:space="preserve">Đối với tôi, việc </w:t>
            </w:r>
            <w:r w:rsidRPr="002E5959">
              <w:rPr>
                <w:rFonts w:ascii="Times New Roman" w:hAnsi="Times New Roman" w:cs="Times New Roman"/>
                <w:color w:val="000000" w:themeColor="text1"/>
                <w:spacing w:val="-8"/>
                <w:sz w:val="26"/>
                <w:szCs w:val="26"/>
                <w:lang w:val="en-US"/>
              </w:rPr>
              <w:t>sử dụng các dịch vụ và tài nguyên thông tin của</w:t>
            </w:r>
            <w:r w:rsidRPr="002E5959">
              <w:rPr>
                <w:rFonts w:ascii="Times New Roman" w:hAnsi="Times New Roman" w:cs="Times New Roman"/>
                <w:color w:val="000000" w:themeColor="text1"/>
                <w:spacing w:val="-8"/>
                <w:sz w:val="26"/>
                <w:szCs w:val="26"/>
              </w:rPr>
              <w:t xml:space="preserve"> Thư viện Quân đội là quyết định đúng đắn</w:t>
            </w:r>
            <w:r w:rsidRPr="002E5959">
              <w:rPr>
                <w:rFonts w:ascii="Times New Roman" w:hAnsi="Times New Roman" w:cs="Times New Roman"/>
                <w:color w:val="000000" w:themeColor="text1"/>
                <w:spacing w:val="-8"/>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C5279D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318C9E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9058CF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4FE8DF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49A191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2A2CAA22"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98E1A4C" w14:textId="3536462A" w:rsidR="007204C6" w:rsidRPr="002E5959" w:rsidRDefault="00197BEA"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lang w:val="en-US"/>
              </w:rPr>
              <w:t>TD</w:t>
            </w:r>
            <w:r w:rsidR="007204C6" w:rsidRPr="002E5959">
              <w:rPr>
                <w:rFonts w:ascii="Times New Roman" w:hAnsi="Times New Roman" w:cs="Times New Roman"/>
                <w:b/>
                <w:color w:val="000000" w:themeColor="text1"/>
                <w:sz w:val="26"/>
                <w:szCs w:val="26"/>
              </w:rPr>
              <w:t>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939800"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Đối với tôi, việc </w:t>
            </w:r>
            <w:r w:rsidRPr="002E5959">
              <w:rPr>
                <w:rFonts w:ascii="Times New Roman" w:hAnsi="Times New Roman" w:cs="Times New Roman"/>
                <w:color w:val="000000" w:themeColor="text1"/>
                <w:sz w:val="26"/>
                <w:szCs w:val="26"/>
                <w:lang w:val="en-US"/>
              </w:rPr>
              <w:t>sử dụng các dịch vụ và tài nguyên thông tin của</w:t>
            </w:r>
            <w:r w:rsidRPr="002E5959">
              <w:rPr>
                <w:rFonts w:ascii="Times New Roman" w:hAnsi="Times New Roman" w:cs="Times New Roman"/>
                <w:color w:val="000000" w:themeColor="text1"/>
                <w:sz w:val="26"/>
                <w:szCs w:val="26"/>
              </w:rPr>
              <w:t xml:space="preserve"> Thư viện Quân đội không gây lãng phí thời gian</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83AE8E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706BD6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89C716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4B67E1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81008C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524202EE"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E87A1E9" w14:textId="1221DDD5" w:rsidR="007204C6" w:rsidRPr="002E5959" w:rsidRDefault="00197BEA"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lang w:val="en-US"/>
              </w:rPr>
              <w:t>TD</w:t>
            </w:r>
            <w:r w:rsidR="007204C6" w:rsidRPr="002E5959">
              <w:rPr>
                <w:rFonts w:ascii="Times New Roman" w:hAnsi="Times New Roman" w:cs="Times New Roman"/>
                <w:b/>
                <w:color w:val="000000" w:themeColor="text1"/>
                <w:sz w:val="26"/>
                <w:szCs w:val="26"/>
              </w:rPr>
              <w:t>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5B2D08"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Đối với tôi, việc </w:t>
            </w:r>
            <w:r w:rsidRPr="002E5959">
              <w:rPr>
                <w:rFonts w:ascii="Times New Roman" w:hAnsi="Times New Roman" w:cs="Times New Roman"/>
                <w:color w:val="000000" w:themeColor="text1"/>
                <w:sz w:val="26"/>
                <w:szCs w:val="26"/>
                <w:lang w:val="en-US"/>
              </w:rPr>
              <w:t>sử dụng các dịch vụ và tài nguyên thông tin của</w:t>
            </w:r>
            <w:r w:rsidRPr="002E5959">
              <w:rPr>
                <w:rFonts w:ascii="Times New Roman" w:hAnsi="Times New Roman" w:cs="Times New Roman"/>
                <w:color w:val="000000" w:themeColor="text1"/>
                <w:sz w:val="26"/>
                <w:szCs w:val="26"/>
              </w:rPr>
              <w:t xml:space="preserve"> Thư viện Quân đội là hữu ích</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8DB470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F40971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BF0DBA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227FD3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3294B7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0F7B5418"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9773C5A" w14:textId="1546435E" w:rsidR="007204C6" w:rsidRPr="002E5959" w:rsidRDefault="00197BEA"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color w:val="000000" w:themeColor="text1"/>
                <w:sz w:val="26"/>
                <w:szCs w:val="26"/>
                <w:lang w:val="en-US"/>
              </w:rPr>
              <w:t>TD</w:t>
            </w:r>
            <w:r w:rsidR="007204C6" w:rsidRPr="002E5959">
              <w:rPr>
                <w:rFonts w:ascii="Times New Roman" w:hAnsi="Times New Roman" w:cs="Times New Roman"/>
                <w:b/>
                <w:color w:val="000000" w:themeColor="text1"/>
                <w:sz w:val="26"/>
                <w:szCs w:val="26"/>
              </w:rPr>
              <w:t>4</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E532501"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Đối với tôi, việc </w:t>
            </w:r>
            <w:r w:rsidRPr="002E5959">
              <w:rPr>
                <w:rFonts w:ascii="Times New Roman" w:hAnsi="Times New Roman" w:cs="Times New Roman"/>
                <w:color w:val="000000" w:themeColor="text1"/>
                <w:sz w:val="26"/>
                <w:szCs w:val="26"/>
                <w:lang w:val="en-US"/>
              </w:rPr>
              <w:t>sử dụng các dịch vụ và tài nguyên thông tin của</w:t>
            </w:r>
            <w:r w:rsidRPr="002E5959">
              <w:rPr>
                <w:rFonts w:ascii="Times New Roman" w:hAnsi="Times New Roman" w:cs="Times New Roman"/>
                <w:color w:val="000000" w:themeColor="text1"/>
                <w:sz w:val="26"/>
                <w:szCs w:val="26"/>
              </w:rPr>
              <w:t xml:space="preserve"> Thư viện Quân đội là có giá trị</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6BF8F2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DE475E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08C26D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BBACC9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84879F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2DE1942D"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955D717" w14:textId="1E39C818" w:rsidR="007204C6" w:rsidRPr="002E5959" w:rsidRDefault="00197BEA" w:rsidP="00A65492">
            <w:pPr>
              <w:spacing w:after="0" w:line="360" w:lineRule="auto"/>
              <w:jc w:val="both"/>
              <w:rPr>
                <w:rFonts w:ascii="Times New Roman" w:hAnsi="Times New Roman" w:cs="Times New Roman"/>
                <w:b/>
                <w:color w:val="000000" w:themeColor="text1"/>
                <w:sz w:val="26"/>
                <w:szCs w:val="26"/>
                <w:lang w:val="en-US"/>
              </w:rPr>
            </w:pPr>
            <w:r w:rsidRPr="002E5959">
              <w:rPr>
                <w:rFonts w:ascii="Times New Roman" w:hAnsi="Times New Roman" w:cs="Times New Roman"/>
                <w:b/>
                <w:color w:val="000000" w:themeColor="text1"/>
                <w:sz w:val="26"/>
                <w:szCs w:val="26"/>
                <w:lang w:val="en-US"/>
              </w:rPr>
              <w:t>TD</w:t>
            </w:r>
            <w:r w:rsidR="007204C6" w:rsidRPr="002E5959">
              <w:rPr>
                <w:rFonts w:ascii="Times New Roman" w:hAnsi="Times New Roman" w:cs="Times New Roman"/>
                <w:b/>
                <w:color w:val="000000" w:themeColor="text1"/>
                <w:sz w:val="26"/>
                <w:szCs w:val="26"/>
                <w:lang w:val="en-US"/>
              </w:rPr>
              <w:t>5</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2953F0"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Đối với tôi, việc </w:t>
            </w:r>
            <w:r w:rsidRPr="002E5959">
              <w:rPr>
                <w:rFonts w:ascii="Times New Roman" w:hAnsi="Times New Roman" w:cs="Times New Roman"/>
                <w:color w:val="000000" w:themeColor="text1"/>
                <w:sz w:val="26"/>
                <w:szCs w:val="26"/>
                <w:lang w:val="en-US"/>
              </w:rPr>
              <w:t>sử dụng các dịch vụ và tài nguyên thông tin của</w:t>
            </w:r>
            <w:r w:rsidRPr="002E5959">
              <w:rPr>
                <w:rFonts w:ascii="Times New Roman" w:hAnsi="Times New Roman" w:cs="Times New Roman"/>
                <w:color w:val="000000" w:themeColor="text1"/>
                <w:sz w:val="26"/>
                <w:szCs w:val="26"/>
              </w:rPr>
              <w:t xml:space="preserve"> Thư viện Quân đội là </w:t>
            </w:r>
            <w:r w:rsidRPr="002E5959">
              <w:rPr>
                <w:rFonts w:ascii="Times New Roman" w:hAnsi="Times New Roman" w:cs="Times New Roman"/>
                <w:color w:val="000000" w:themeColor="text1"/>
                <w:sz w:val="26"/>
                <w:szCs w:val="26"/>
                <w:lang w:val="en-US"/>
              </w:rPr>
              <w:t>hành vi tích cực.</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585FC1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0242F3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734CB7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F6E76B0"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BCC0B7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3E2884C4"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1FE4D0D"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bCs/>
                <w:color w:val="000000" w:themeColor="text1"/>
                <w:sz w:val="26"/>
                <w:szCs w:val="26"/>
                <w:lang w:val="en-US"/>
              </w:rPr>
              <w:t>SN</w:t>
            </w:r>
            <w:r w:rsidRPr="002E5959">
              <w:rPr>
                <w:rFonts w:ascii="Times New Roman" w:hAnsi="Times New Roman" w:cs="Times New Roman"/>
                <w:b/>
                <w:bCs/>
                <w:color w:val="000000" w:themeColor="text1"/>
                <w:sz w:val="26"/>
                <w:szCs w:val="26"/>
              </w:rPr>
              <w:t>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DEC93B"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Cấp trên/người quản lý/người hướng dẫn của tôi cho rằng việc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tại Thư viện Quân đội là hợp lý, hiệu quả, hữu ích và là hành vi tích cực</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4DAD0A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9833F9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B2AF15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979C26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F24499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18D9D019"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37A3BA7"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bCs/>
                <w:color w:val="000000" w:themeColor="text1"/>
                <w:sz w:val="26"/>
                <w:szCs w:val="26"/>
                <w:lang w:val="en-US"/>
              </w:rPr>
              <w:lastRenderedPageBreak/>
              <w:t>SN</w:t>
            </w:r>
            <w:r w:rsidRPr="002E5959">
              <w:rPr>
                <w:rFonts w:ascii="Times New Roman" w:hAnsi="Times New Roman" w:cs="Times New Roman"/>
                <w:b/>
                <w:bCs/>
                <w:color w:val="000000" w:themeColor="text1"/>
                <w:sz w:val="26"/>
                <w:szCs w:val="26"/>
              </w:rPr>
              <w:t>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4F5772"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Đồng đội/ đồng nghiệp/ bạn bè</w:t>
            </w:r>
            <w:r w:rsidRPr="002E5959">
              <w:rPr>
                <w:rFonts w:ascii="Times New Roman" w:hAnsi="Times New Roman" w:cs="Times New Roman"/>
                <w:color w:val="000000" w:themeColor="text1"/>
                <w:sz w:val="26"/>
                <w:szCs w:val="26"/>
                <w:lang w:val="en-US"/>
              </w:rPr>
              <w:t xml:space="preserve"> thân thiết</w:t>
            </w:r>
            <w:r w:rsidRPr="002E5959">
              <w:rPr>
                <w:rFonts w:ascii="Times New Roman" w:hAnsi="Times New Roman" w:cs="Times New Roman"/>
                <w:color w:val="000000" w:themeColor="text1"/>
                <w:sz w:val="26"/>
                <w:szCs w:val="26"/>
              </w:rPr>
              <w:t xml:space="preserve"> của tôi cho rằng việc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tại Thư viện Quân đội là hợp lý, hiệu quả, hữu ích và là hành vi tích cực</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5DAB23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1F2CC5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A968EA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CEAB31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2E57C2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29C86F74"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7110B52"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bCs/>
                <w:color w:val="000000" w:themeColor="text1"/>
                <w:sz w:val="26"/>
                <w:szCs w:val="26"/>
                <w:lang w:val="en-US"/>
              </w:rPr>
              <w:t>SN</w:t>
            </w:r>
            <w:r w:rsidRPr="002E5959">
              <w:rPr>
                <w:rFonts w:ascii="Times New Roman" w:hAnsi="Times New Roman" w:cs="Times New Roman"/>
                <w:b/>
                <w:bCs/>
                <w:color w:val="000000" w:themeColor="text1"/>
                <w:sz w:val="26"/>
                <w:szCs w:val="26"/>
              </w:rPr>
              <w:t>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EC4A7D"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Những người cùng đơn vị công tác với tôi cho rằng việc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tại Thư viện Quân đội là hợp lý, hiệu quả, hữu ích và là hành vi tích cực</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AF2876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54287F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467C6A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C3CFB64"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A84F570"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0DEEA6D7"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9687D9A" w14:textId="77777777" w:rsidR="007204C6" w:rsidRPr="002E5959" w:rsidRDefault="007204C6" w:rsidP="00A65492">
            <w:pPr>
              <w:spacing w:after="0" w:line="360" w:lineRule="auto"/>
              <w:jc w:val="both"/>
              <w:rPr>
                <w:rFonts w:ascii="Times New Roman" w:hAnsi="Times New Roman" w:cs="Times New Roman"/>
                <w:b/>
                <w:bCs/>
                <w:iCs/>
                <w:noProof/>
                <w:color w:val="000000" w:themeColor="text1"/>
                <w:sz w:val="26"/>
                <w:szCs w:val="26"/>
                <w:lang w:val="en-US"/>
              </w:rPr>
            </w:pPr>
            <w:r w:rsidRPr="002E5959">
              <w:rPr>
                <w:rFonts w:ascii="Times New Roman" w:hAnsi="Times New Roman" w:cs="Times New Roman"/>
                <w:b/>
                <w:bCs/>
                <w:iCs/>
                <w:noProof/>
                <w:color w:val="000000" w:themeColor="text1"/>
                <w:sz w:val="26"/>
                <w:szCs w:val="26"/>
                <w:lang w:val="en-US"/>
              </w:rPr>
              <w:t>PBC1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8A722DD"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Tôi mất ít thời gian để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của Thư viện Quân đội</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EF12851"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4A46F76"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354D902"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16051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CCDCAE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0C03442B"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7833730" w14:textId="77777777" w:rsidR="007204C6" w:rsidRPr="002E5959" w:rsidRDefault="007204C6" w:rsidP="00A65492">
            <w:pPr>
              <w:spacing w:after="0" w:line="360" w:lineRule="auto"/>
              <w:jc w:val="both"/>
              <w:rPr>
                <w:rFonts w:ascii="Times New Roman" w:hAnsi="Times New Roman" w:cs="Times New Roman"/>
                <w:b/>
                <w:bCs/>
                <w:iCs/>
                <w:noProof/>
                <w:color w:val="000000" w:themeColor="text1"/>
                <w:sz w:val="26"/>
                <w:szCs w:val="26"/>
              </w:rPr>
            </w:pPr>
            <w:r w:rsidRPr="002E5959">
              <w:rPr>
                <w:rFonts w:ascii="Times New Roman" w:hAnsi="Times New Roman" w:cs="Times New Roman"/>
                <w:b/>
                <w:bCs/>
                <w:iCs/>
                <w:noProof/>
                <w:color w:val="000000" w:themeColor="text1"/>
                <w:sz w:val="26"/>
                <w:szCs w:val="26"/>
                <w:lang w:val="en-US"/>
              </w:rPr>
              <w:t>PBC2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E8DEF1"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Tôi dễ dàng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của Thư viện Quân đội</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3BD875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8FEBD0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FA6588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B9F52F0"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A3DB2D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r>
      <w:tr w:rsidR="007204C6" w:rsidRPr="002E5959" w14:paraId="3B9756FB"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45AD978" w14:textId="77777777" w:rsidR="007204C6" w:rsidRPr="002E5959" w:rsidRDefault="007204C6" w:rsidP="00A65492">
            <w:pPr>
              <w:spacing w:after="0" w:line="360" w:lineRule="auto"/>
              <w:jc w:val="both"/>
              <w:rPr>
                <w:rFonts w:ascii="Times New Roman" w:hAnsi="Times New Roman" w:cs="Times New Roman"/>
                <w:b/>
                <w:bCs/>
                <w:iCs/>
                <w:noProof/>
                <w:color w:val="000000" w:themeColor="text1"/>
                <w:sz w:val="26"/>
                <w:szCs w:val="26"/>
              </w:rPr>
            </w:pPr>
            <w:r w:rsidRPr="002E5959">
              <w:rPr>
                <w:rFonts w:ascii="Times New Roman" w:hAnsi="Times New Roman" w:cs="Times New Roman"/>
                <w:b/>
                <w:bCs/>
                <w:iCs/>
                <w:noProof/>
                <w:color w:val="000000" w:themeColor="text1"/>
                <w:sz w:val="26"/>
                <w:szCs w:val="26"/>
                <w:lang w:val="en-US"/>
              </w:rPr>
              <w:t>PBC3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C55C51B"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Tôi gặp rất ít khó khăn khi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 xml:space="preserve">của </w:t>
            </w:r>
            <w:r w:rsidRPr="002E5959">
              <w:rPr>
                <w:rFonts w:ascii="Times New Roman" w:hAnsi="Times New Roman" w:cs="Times New Roman"/>
                <w:color w:val="000000" w:themeColor="text1"/>
                <w:sz w:val="26"/>
                <w:szCs w:val="26"/>
              </w:rPr>
              <w:t>Thư viện Quân đội</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177880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1AA71F9"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2E339D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r w:rsidRPr="002E5959">
              <w:rPr>
                <w:rFonts w:ascii="Times New Roman" w:eastAsia="Times New Roman" w:hAnsi="Times New Roman" w:cs="Times New Roman"/>
                <w:b/>
                <w:bCs/>
                <w:color w:val="000000" w:themeColor="text1"/>
                <w:sz w:val="26"/>
                <w:szCs w:val="26"/>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22EEBE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D1C23D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r>
      <w:tr w:rsidR="007204C6" w:rsidRPr="002E5959" w14:paraId="7A621BB5"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7F0A271"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bCs/>
                <w:iCs/>
                <w:noProof/>
                <w:color w:val="000000" w:themeColor="text1"/>
                <w:sz w:val="26"/>
                <w:szCs w:val="26"/>
                <w:lang w:val="en-US"/>
              </w:rPr>
              <w:t>INT1</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9498ED"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Xét trên mọi khía cạnh, tôi có xu hướng ưu tiên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tại Thư viện Quân đội</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0BB87B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551C26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C9CDF15"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92722C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D6D6FA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767A7458"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0CDE31F"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bCs/>
                <w:iCs/>
                <w:noProof/>
                <w:color w:val="000000" w:themeColor="text1"/>
                <w:sz w:val="26"/>
                <w:szCs w:val="26"/>
                <w:lang w:val="en-US"/>
              </w:rPr>
              <w:t>INT2</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158ED330"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Tôi cho rằng các nguồn tài nguyên được cung cấp trên nền tảng số của Thư viện Quân đội là hữu ích</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3489163"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1FE383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C05B9F"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E87A5F8"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4F718AC"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r w:rsidR="007204C6" w:rsidRPr="002E5959" w14:paraId="0515112A" w14:textId="77777777" w:rsidTr="00791210">
        <w:trPr>
          <w:trHeight w:val="84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2CE4975"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rPr>
            </w:pPr>
            <w:r w:rsidRPr="002E5959">
              <w:rPr>
                <w:rFonts w:ascii="Times New Roman" w:hAnsi="Times New Roman" w:cs="Times New Roman"/>
                <w:b/>
                <w:bCs/>
                <w:iCs/>
                <w:noProof/>
                <w:color w:val="000000" w:themeColor="text1"/>
                <w:sz w:val="26"/>
                <w:szCs w:val="26"/>
                <w:lang w:val="en-US"/>
              </w:rPr>
              <w:t>INT3</w:t>
            </w:r>
          </w:p>
        </w:tc>
        <w:tc>
          <w:tcPr>
            <w:tcW w:w="55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E4E026" w14:textId="77777777" w:rsidR="007204C6" w:rsidRPr="002E5959" w:rsidRDefault="007204C6" w:rsidP="00A65492">
            <w:pPr>
              <w:spacing w:after="0" w:line="360" w:lineRule="auto"/>
              <w:jc w:val="both"/>
              <w:rPr>
                <w:rFonts w:ascii="Times New Roman" w:hAnsi="Times New Roman" w:cs="Times New Roman"/>
                <w:color w:val="000000" w:themeColor="text1"/>
                <w:sz w:val="26"/>
                <w:szCs w:val="26"/>
                <w:lang w:val="en-US"/>
              </w:rPr>
            </w:pPr>
            <w:r w:rsidRPr="002E5959">
              <w:rPr>
                <w:rFonts w:ascii="Times New Roman" w:hAnsi="Times New Roman" w:cs="Times New Roman"/>
                <w:color w:val="000000" w:themeColor="text1"/>
                <w:sz w:val="26"/>
                <w:szCs w:val="26"/>
              </w:rPr>
              <w:t xml:space="preserve">Trong tương lai, tôi dự định sẽ thường xuyên </w:t>
            </w:r>
            <w:r w:rsidRPr="002E5959">
              <w:rPr>
                <w:rFonts w:ascii="Times New Roman" w:hAnsi="Times New Roman" w:cs="Times New Roman"/>
                <w:color w:val="000000" w:themeColor="text1"/>
                <w:sz w:val="26"/>
                <w:szCs w:val="26"/>
                <w:lang w:val="en-US"/>
              </w:rPr>
              <w:t>sử dụng các dịch vụ và tài nguyên thông tin</w:t>
            </w:r>
            <w:r w:rsidRPr="002E5959">
              <w:rPr>
                <w:rFonts w:ascii="Times New Roman" w:hAnsi="Times New Roman" w:cs="Times New Roman"/>
                <w:color w:val="000000" w:themeColor="text1"/>
                <w:sz w:val="26"/>
                <w:szCs w:val="26"/>
              </w:rPr>
              <w:t xml:space="preserve"> </w:t>
            </w:r>
            <w:r w:rsidRPr="002E5959">
              <w:rPr>
                <w:rFonts w:ascii="Times New Roman" w:hAnsi="Times New Roman" w:cs="Times New Roman"/>
                <w:color w:val="000000" w:themeColor="text1"/>
                <w:sz w:val="26"/>
                <w:szCs w:val="26"/>
                <w:lang w:val="en-US"/>
              </w:rPr>
              <w:t xml:space="preserve">của </w:t>
            </w:r>
            <w:r w:rsidRPr="002E5959">
              <w:rPr>
                <w:rFonts w:ascii="Times New Roman" w:hAnsi="Times New Roman" w:cs="Times New Roman"/>
                <w:color w:val="000000" w:themeColor="text1"/>
                <w:sz w:val="26"/>
                <w:szCs w:val="26"/>
              </w:rPr>
              <w:t>Thư viện Quân đội</w:t>
            </w:r>
            <w:r w:rsidRPr="002E5959">
              <w:rPr>
                <w:rFonts w:ascii="Times New Roman" w:hAnsi="Times New Roman" w:cs="Times New Roman"/>
                <w:color w:val="000000" w:themeColor="text1"/>
                <w:sz w:val="26"/>
                <w:szCs w:val="26"/>
                <w:lang w:val="en-US"/>
              </w:rPr>
              <w:t>.</w:t>
            </w:r>
          </w:p>
        </w:tc>
        <w:tc>
          <w:tcPr>
            <w:tcW w:w="6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D77F90E"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9A7377"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64C6CDA"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CF8D21D"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rPr>
            </w:pPr>
          </w:p>
        </w:tc>
        <w:tc>
          <w:tcPr>
            <w:tcW w:w="5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A1AA74" w14:textId="77777777" w:rsidR="007204C6" w:rsidRPr="002E5959" w:rsidRDefault="007204C6" w:rsidP="00A65492">
            <w:pPr>
              <w:spacing w:after="0" w:line="360" w:lineRule="auto"/>
              <w:contextualSpacing/>
              <w:jc w:val="both"/>
              <w:rPr>
                <w:rFonts w:ascii="Times New Roman" w:eastAsia="Times New Roman" w:hAnsi="Times New Roman" w:cs="Times New Roman"/>
                <w:b/>
                <w:bCs/>
                <w:color w:val="000000" w:themeColor="text1"/>
                <w:sz w:val="26"/>
                <w:szCs w:val="26"/>
                <w:lang w:val="en-US"/>
              </w:rPr>
            </w:pPr>
          </w:p>
        </w:tc>
      </w:tr>
    </w:tbl>
    <w:p w14:paraId="144036D3" w14:textId="77777777" w:rsidR="007204C6" w:rsidRPr="002E5959" w:rsidRDefault="007204C6" w:rsidP="00A65492">
      <w:pPr>
        <w:pStyle w:val="ListParagraph"/>
        <w:spacing w:after="0" w:line="360" w:lineRule="auto"/>
        <w:jc w:val="both"/>
        <w:rPr>
          <w:rFonts w:ascii="Times New Roman" w:hAnsi="Times New Roman" w:cs="Times New Roman"/>
          <w:iCs/>
          <w:noProof/>
          <w:color w:val="000000" w:themeColor="text1"/>
          <w:sz w:val="26"/>
          <w:szCs w:val="26"/>
          <w:lang w:val="en-US"/>
        </w:rPr>
      </w:pPr>
    </w:p>
    <w:p w14:paraId="7E8409D3" w14:textId="77777777" w:rsidR="007204C6" w:rsidRPr="002E5959" w:rsidRDefault="007204C6" w:rsidP="00A65492">
      <w:pPr>
        <w:pStyle w:val="ListParagraph"/>
        <w:spacing w:after="0" w:line="360" w:lineRule="auto"/>
        <w:ind w:left="90"/>
        <w:jc w:val="both"/>
        <w:rPr>
          <w:rFonts w:ascii="Times New Roman" w:hAnsi="Times New Roman" w:cs="Times New Roman"/>
          <w:b/>
          <w:bCs/>
          <w:i/>
          <w:iCs/>
          <w:color w:val="000000" w:themeColor="text1"/>
          <w:sz w:val="26"/>
          <w:szCs w:val="26"/>
          <w:shd w:val="clear" w:color="auto" w:fill="FFFFFF"/>
        </w:rPr>
      </w:pPr>
      <w:r w:rsidRPr="002E5959">
        <w:rPr>
          <w:rFonts w:ascii="Times New Roman" w:hAnsi="Times New Roman" w:cs="Times New Roman"/>
          <w:b/>
          <w:i/>
          <w:iCs/>
          <w:noProof/>
          <w:color w:val="000000" w:themeColor="text1"/>
          <w:sz w:val="26"/>
          <w:szCs w:val="26"/>
          <w:lang w:val="en-US"/>
        </w:rPr>
        <w:t>Xin chân thành</w:t>
      </w:r>
      <w:r w:rsidRPr="002E5959">
        <w:rPr>
          <w:rFonts w:ascii="Times New Roman" w:hAnsi="Times New Roman" w:cs="Times New Roman"/>
          <w:b/>
          <w:bCs/>
          <w:i/>
          <w:iCs/>
          <w:color w:val="000000" w:themeColor="text1"/>
          <w:sz w:val="26"/>
          <w:szCs w:val="26"/>
          <w:shd w:val="clear" w:color="auto" w:fill="FFFFFF"/>
        </w:rPr>
        <w:t xml:space="preserve"> cảm ơn quý Anh/Chị đã dành thời gian trả lời bảng khảo sát này!</w:t>
      </w:r>
    </w:p>
    <w:p w14:paraId="2A79E74E"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lang w:val="en-US"/>
        </w:rPr>
      </w:pPr>
    </w:p>
    <w:p w14:paraId="21AB545C"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lang w:val="en-US"/>
        </w:rPr>
      </w:pPr>
    </w:p>
    <w:p w14:paraId="44D009AA" w14:textId="77777777" w:rsidR="007204C6" w:rsidRPr="002E5959" w:rsidRDefault="007204C6" w:rsidP="00A65492">
      <w:pPr>
        <w:spacing w:after="0" w:line="360" w:lineRule="auto"/>
        <w:jc w:val="both"/>
        <w:rPr>
          <w:rFonts w:ascii="Times New Roman" w:hAnsi="Times New Roman" w:cs="Times New Roman"/>
          <w:b/>
          <w:color w:val="000000" w:themeColor="text1"/>
          <w:sz w:val="26"/>
          <w:szCs w:val="26"/>
          <w:lang w:val="en-US"/>
        </w:rPr>
      </w:pPr>
    </w:p>
    <w:p w14:paraId="7C0F9A18" w14:textId="77777777" w:rsidR="007204C6" w:rsidRPr="002E5959" w:rsidRDefault="007204C6" w:rsidP="00A65492">
      <w:pPr>
        <w:spacing w:after="0" w:line="360" w:lineRule="auto"/>
        <w:rPr>
          <w:rFonts w:ascii="Times New Roman" w:eastAsia="Times New Roman" w:hAnsi="Times New Roman" w:cs="Times New Roman"/>
          <w:b/>
          <w:bCs/>
          <w:color w:val="000000" w:themeColor="text1"/>
          <w:spacing w:val="-2"/>
          <w:sz w:val="26"/>
          <w:szCs w:val="26"/>
          <w:lang w:val="en-US"/>
        </w:rPr>
      </w:pPr>
      <w:r w:rsidRPr="002E5959">
        <w:rPr>
          <w:rFonts w:ascii="Times New Roman" w:hAnsi="Times New Roman" w:cs="Times New Roman"/>
          <w:color w:val="000000" w:themeColor="text1"/>
          <w:spacing w:val="-2"/>
          <w:sz w:val="26"/>
          <w:szCs w:val="26"/>
        </w:rPr>
        <w:br w:type="page"/>
      </w:r>
    </w:p>
    <w:p w14:paraId="7D9774AA" w14:textId="77777777" w:rsidR="00174B50" w:rsidRPr="002E5959" w:rsidRDefault="00174B50" w:rsidP="00A65492">
      <w:pPr>
        <w:pStyle w:val="Heading2"/>
        <w:spacing w:before="0" w:beforeAutospacing="0" w:after="0" w:afterAutospacing="0" w:line="360" w:lineRule="auto"/>
        <w:jc w:val="center"/>
        <w:rPr>
          <w:color w:val="000000" w:themeColor="text1"/>
          <w:spacing w:val="-2"/>
          <w:sz w:val="26"/>
          <w:szCs w:val="26"/>
        </w:rPr>
        <w:sectPr w:rsidR="00174B50" w:rsidRPr="002E5959" w:rsidSect="00A32991">
          <w:pgSz w:w="11907" w:h="16840" w:code="9"/>
          <w:pgMar w:top="1985" w:right="1134" w:bottom="1985" w:left="1701" w:header="720" w:footer="720" w:gutter="0"/>
          <w:pgNumType w:start="13"/>
          <w:cols w:space="720"/>
          <w:docGrid w:linePitch="360"/>
        </w:sectPr>
      </w:pPr>
    </w:p>
    <w:p w14:paraId="366397F7" w14:textId="1F0F3865" w:rsidR="007204C6" w:rsidRPr="002E5959" w:rsidRDefault="007204C6" w:rsidP="00A65492">
      <w:pPr>
        <w:pStyle w:val="Heading2"/>
        <w:spacing w:before="0" w:beforeAutospacing="0" w:after="0" w:afterAutospacing="0" w:line="360" w:lineRule="auto"/>
        <w:jc w:val="center"/>
        <w:rPr>
          <w:color w:val="000000" w:themeColor="text1"/>
          <w:spacing w:val="-2"/>
          <w:sz w:val="26"/>
          <w:szCs w:val="26"/>
        </w:rPr>
      </w:pPr>
      <w:bookmarkStart w:id="137" w:name="_Toc236385460"/>
      <w:r w:rsidRPr="002E5959">
        <w:rPr>
          <w:color w:val="000000" w:themeColor="text1"/>
          <w:spacing w:val="-2"/>
          <w:sz w:val="26"/>
          <w:szCs w:val="26"/>
        </w:rPr>
        <w:lastRenderedPageBreak/>
        <w:t xml:space="preserve">Phụ lục </w:t>
      </w:r>
      <w:r w:rsidR="006B282E" w:rsidRPr="002E5959">
        <w:rPr>
          <w:color w:val="000000" w:themeColor="text1"/>
          <w:spacing w:val="-2"/>
          <w:sz w:val="26"/>
          <w:szCs w:val="26"/>
        </w:rPr>
        <w:t>2</w:t>
      </w:r>
      <w:r w:rsidRPr="002E5959">
        <w:rPr>
          <w:color w:val="000000" w:themeColor="text1"/>
          <w:spacing w:val="-2"/>
          <w:sz w:val="26"/>
          <w:szCs w:val="26"/>
        </w:rPr>
        <w:t>. Thống kê mô tả mẫu nghiên cứu</w:t>
      </w:r>
      <w:bookmarkEnd w:id="137"/>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
        <w:gridCol w:w="50"/>
        <w:gridCol w:w="14"/>
        <w:gridCol w:w="33"/>
        <w:gridCol w:w="1991"/>
        <w:gridCol w:w="40"/>
        <w:gridCol w:w="1530"/>
        <w:gridCol w:w="90"/>
        <w:gridCol w:w="1530"/>
        <w:gridCol w:w="1530"/>
        <w:gridCol w:w="1890"/>
      </w:tblGrid>
      <w:tr w:rsidR="007204C6" w:rsidRPr="002E5959" w14:paraId="59B6DB13" w14:textId="77777777" w:rsidTr="00A714B0">
        <w:trPr>
          <w:cantSplit/>
          <w:trHeight w:val="361"/>
        </w:trPr>
        <w:tc>
          <w:tcPr>
            <w:tcW w:w="9535" w:type="dxa"/>
            <w:gridSpan w:val="11"/>
            <w:shd w:val="clear" w:color="auto" w:fill="FFFFFF"/>
            <w:vAlign w:val="center"/>
          </w:tcPr>
          <w:p w14:paraId="4835F9A4"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Giới tính</w:t>
            </w:r>
          </w:p>
        </w:tc>
      </w:tr>
      <w:tr w:rsidR="007204C6" w:rsidRPr="002E5959" w14:paraId="4E4B858F" w14:textId="77777777" w:rsidTr="00A714B0">
        <w:trPr>
          <w:cantSplit/>
          <w:trHeight w:val="706"/>
        </w:trPr>
        <w:tc>
          <w:tcPr>
            <w:tcW w:w="2965" w:type="dxa"/>
            <w:gridSpan w:val="6"/>
            <w:shd w:val="clear" w:color="auto" w:fill="FFFFFF"/>
            <w:vAlign w:val="bottom"/>
          </w:tcPr>
          <w:p w14:paraId="56FF41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20" w:type="dxa"/>
            <w:gridSpan w:val="2"/>
            <w:shd w:val="clear" w:color="auto" w:fill="FFFFFF"/>
            <w:vAlign w:val="bottom"/>
          </w:tcPr>
          <w:p w14:paraId="1975C8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30" w:type="dxa"/>
            <w:shd w:val="clear" w:color="auto" w:fill="FFFFFF"/>
            <w:vAlign w:val="bottom"/>
          </w:tcPr>
          <w:p w14:paraId="569D8B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7509C2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128689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A714B0" w:rsidRPr="002E5959" w14:paraId="778F43E4" w14:textId="77777777" w:rsidTr="00A714B0">
        <w:trPr>
          <w:cantSplit/>
          <w:trHeight w:val="361"/>
        </w:trPr>
        <w:tc>
          <w:tcPr>
            <w:tcW w:w="887" w:type="dxa"/>
            <w:gridSpan w:val="2"/>
            <w:vMerge w:val="restart"/>
            <w:shd w:val="clear" w:color="auto" w:fill="E0E0E0"/>
          </w:tcPr>
          <w:p w14:paraId="424F92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2078" w:type="dxa"/>
            <w:gridSpan w:val="4"/>
            <w:shd w:val="clear" w:color="auto" w:fill="E0E0E0"/>
          </w:tcPr>
          <w:p w14:paraId="01BC79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620" w:type="dxa"/>
            <w:gridSpan w:val="2"/>
            <w:shd w:val="clear" w:color="auto" w:fill="FFFFFF"/>
          </w:tcPr>
          <w:p w14:paraId="368F24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30" w:type="dxa"/>
            <w:shd w:val="clear" w:color="auto" w:fill="FFFFFF"/>
          </w:tcPr>
          <w:p w14:paraId="2C71A7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69.8</w:t>
            </w:r>
          </w:p>
        </w:tc>
        <w:tc>
          <w:tcPr>
            <w:tcW w:w="1530" w:type="dxa"/>
            <w:shd w:val="clear" w:color="auto" w:fill="FFFFFF"/>
          </w:tcPr>
          <w:p w14:paraId="1F2543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69.8</w:t>
            </w:r>
          </w:p>
        </w:tc>
        <w:tc>
          <w:tcPr>
            <w:tcW w:w="1890" w:type="dxa"/>
            <w:shd w:val="clear" w:color="auto" w:fill="FFFFFF"/>
          </w:tcPr>
          <w:p w14:paraId="73A40C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69.8</w:t>
            </w:r>
          </w:p>
        </w:tc>
      </w:tr>
      <w:tr w:rsidR="00A714B0" w:rsidRPr="002E5959" w14:paraId="4BFF8106" w14:textId="77777777" w:rsidTr="00A714B0">
        <w:trPr>
          <w:cantSplit/>
          <w:trHeight w:val="394"/>
        </w:trPr>
        <w:tc>
          <w:tcPr>
            <w:tcW w:w="887" w:type="dxa"/>
            <w:gridSpan w:val="2"/>
            <w:vMerge/>
            <w:shd w:val="clear" w:color="auto" w:fill="E0E0E0"/>
          </w:tcPr>
          <w:p w14:paraId="4E2C838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1CBEBC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620" w:type="dxa"/>
            <w:gridSpan w:val="2"/>
            <w:shd w:val="clear" w:color="auto" w:fill="FFFFFF"/>
          </w:tcPr>
          <w:p w14:paraId="5C41B2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30" w:type="dxa"/>
            <w:shd w:val="clear" w:color="auto" w:fill="FFFFFF"/>
          </w:tcPr>
          <w:p w14:paraId="5F76B3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w:t>
            </w:r>
          </w:p>
        </w:tc>
        <w:tc>
          <w:tcPr>
            <w:tcW w:w="1530" w:type="dxa"/>
            <w:shd w:val="clear" w:color="auto" w:fill="FFFFFF"/>
          </w:tcPr>
          <w:p w14:paraId="67D8D2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w:t>
            </w:r>
          </w:p>
        </w:tc>
        <w:tc>
          <w:tcPr>
            <w:tcW w:w="1890" w:type="dxa"/>
            <w:shd w:val="clear" w:color="auto" w:fill="FFFFFF"/>
          </w:tcPr>
          <w:p w14:paraId="041C47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A714B0" w:rsidRPr="002E5959" w14:paraId="765CD86A" w14:textId="77777777" w:rsidTr="00A714B0">
        <w:trPr>
          <w:cantSplit/>
          <w:trHeight w:val="378"/>
        </w:trPr>
        <w:tc>
          <w:tcPr>
            <w:tcW w:w="887" w:type="dxa"/>
            <w:gridSpan w:val="2"/>
            <w:vMerge/>
            <w:shd w:val="clear" w:color="auto" w:fill="E0E0E0"/>
          </w:tcPr>
          <w:p w14:paraId="240592A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04D8EC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0" w:type="dxa"/>
            <w:gridSpan w:val="2"/>
            <w:shd w:val="clear" w:color="auto" w:fill="FFFFFF"/>
          </w:tcPr>
          <w:p w14:paraId="10EF71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30" w:type="dxa"/>
            <w:shd w:val="clear" w:color="auto" w:fill="FFFFFF"/>
          </w:tcPr>
          <w:p w14:paraId="4CF0F8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tcPr>
          <w:p w14:paraId="538269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4D23ED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7FD349D1" w14:textId="77777777" w:rsidTr="00A714B0">
        <w:trPr>
          <w:cantSplit/>
          <w:trHeight w:val="324"/>
        </w:trPr>
        <w:tc>
          <w:tcPr>
            <w:tcW w:w="9535" w:type="dxa"/>
            <w:gridSpan w:val="11"/>
            <w:shd w:val="clear" w:color="auto" w:fill="FFFFFF"/>
            <w:vAlign w:val="center"/>
          </w:tcPr>
          <w:p w14:paraId="65977E40"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Độ tuổi</w:t>
            </w:r>
          </w:p>
        </w:tc>
      </w:tr>
      <w:tr w:rsidR="007204C6" w:rsidRPr="002E5959" w14:paraId="696CC01B" w14:textId="77777777" w:rsidTr="00A714B0">
        <w:trPr>
          <w:cantSplit/>
          <w:trHeight w:val="635"/>
        </w:trPr>
        <w:tc>
          <w:tcPr>
            <w:tcW w:w="2965" w:type="dxa"/>
            <w:gridSpan w:val="6"/>
            <w:shd w:val="clear" w:color="auto" w:fill="FFFFFF"/>
            <w:vAlign w:val="bottom"/>
          </w:tcPr>
          <w:p w14:paraId="67C3DE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20" w:type="dxa"/>
            <w:gridSpan w:val="2"/>
            <w:shd w:val="clear" w:color="auto" w:fill="FFFFFF"/>
            <w:vAlign w:val="bottom"/>
          </w:tcPr>
          <w:p w14:paraId="604331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30" w:type="dxa"/>
            <w:shd w:val="clear" w:color="auto" w:fill="FFFFFF"/>
            <w:vAlign w:val="bottom"/>
          </w:tcPr>
          <w:p w14:paraId="0CD299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0660DB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4CDA2F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A714B0" w:rsidRPr="002E5959" w14:paraId="35425E92" w14:textId="77777777" w:rsidTr="00A714B0">
        <w:trPr>
          <w:cantSplit/>
          <w:trHeight w:val="324"/>
        </w:trPr>
        <w:tc>
          <w:tcPr>
            <w:tcW w:w="887" w:type="dxa"/>
            <w:gridSpan w:val="2"/>
            <w:vMerge w:val="restart"/>
            <w:shd w:val="clear" w:color="auto" w:fill="E0E0E0"/>
          </w:tcPr>
          <w:p w14:paraId="0C12AA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2078" w:type="dxa"/>
            <w:gridSpan w:val="4"/>
            <w:shd w:val="clear" w:color="auto" w:fill="E0E0E0"/>
          </w:tcPr>
          <w:p w14:paraId="43133B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620" w:type="dxa"/>
            <w:gridSpan w:val="2"/>
            <w:shd w:val="clear" w:color="auto" w:fill="FFFFFF"/>
          </w:tcPr>
          <w:p w14:paraId="53D891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530" w:type="dxa"/>
            <w:shd w:val="clear" w:color="auto" w:fill="FFFFFF"/>
          </w:tcPr>
          <w:p w14:paraId="365CA3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c>
          <w:tcPr>
            <w:tcW w:w="1530" w:type="dxa"/>
            <w:shd w:val="clear" w:color="auto" w:fill="FFFFFF"/>
          </w:tcPr>
          <w:p w14:paraId="1B04F7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c>
          <w:tcPr>
            <w:tcW w:w="1890" w:type="dxa"/>
            <w:shd w:val="clear" w:color="auto" w:fill="FFFFFF"/>
          </w:tcPr>
          <w:p w14:paraId="28AAA3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r>
      <w:tr w:rsidR="00A714B0" w:rsidRPr="002E5959" w14:paraId="6D52BCEB" w14:textId="77777777" w:rsidTr="00A714B0">
        <w:trPr>
          <w:cantSplit/>
          <w:trHeight w:val="354"/>
        </w:trPr>
        <w:tc>
          <w:tcPr>
            <w:tcW w:w="887" w:type="dxa"/>
            <w:gridSpan w:val="2"/>
            <w:vMerge/>
            <w:shd w:val="clear" w:color="auto" w:fill="E0E0E0"/>
          </w:tcPr>
          <w:p w14:paraId="4E32D87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0FA7F7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620" w:type="dxa"/>
            <w:gridSpan w:val="2"/>
            <w:shd w:val="clear" w:color="auto" w:fill="FFFFFF"/>
          </w:tcPr>
          <w:p w14:paraId="39DDE6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530" w:type="dxa"/>
            <w:shd w:val="clear" w:color="auto" w:fill="FFFFFF"/>
          </w:tcPr>
          <w:p w14:paraId="10EB51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c>
          <w:tcPr>
            <w:tcW w:w="1530" w:type="dxa"/>
            <w:shd w:val="clear" w:color="auto" w:fill="FFFFFF"/>
          </w:tcPr>
          <w:p w14:paraId="2E9A34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c>
          <w:tcPr>
            <w:tcW w:w="1890" w:type="dxa"/>
            <w:shd w:val="clear" w:color="auto" w:fill="FFFFFF"/>
          </w:tcPr>
          <w:p w14:paraId="6CCC1B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51.0</w:t>
            </w:r>
          </w:p>
        </w:tc>
      </w:tr>
      <w:tr w:rsidR="00A714B0" w:rsidRPr="002E5959" w14:paraId="7BF1DABD" w14:textId="77777777" w:rsidTr="00A714B0">
        <w:trPr>
          <w:cantSplit/>
          <w:trHeight w:val="339"/>
        </w:trPr>
        <w:tc>
          <w:tcPr>
            <w:tcW w:w="887" w:type="dxa"/>
            <w:gridSpan w:val="2"/>
            <w:vMerge/>
            <w:shd w:val="clear" w:color="auto" w:fill="E0E0E0"/>
          </w:tcPr>
          <w:p w14:paraId="1A26678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4E5F60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620" w:type="dxa"/>
            <w:gridSpan w:val="2"/>
            <w:shd w:val="clear" w:color="auto" w:fill="FFFFFF"/>
          </w:tcPr>
          <w:p w14:paraId="3C068F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1530" w:type="dxa"/>
            <w:shd w:val="clear" w:color="auto" w:fill="FFFFFF"/>
          </w:tcPr>
          <w:p w14:paraId="62AAE3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19.0</w:t>
            </w:r>
          </w:p>
        </w:tc>
        <w:tc>
          <w:tcPr>
            <w:tcW w:w="1530" w:type="dxa"/>
            <w:shd w:val="clear" w:color="auto" w:fill="FFFFFF"/>
          </w:tcPr>
          <w:p w14:paraId="50E78A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19.0</w:t>
            </w:r>
          </w:p>
        </w:tc>
        <w:tc>
          <w:tcPr>
            <w:tcW w:w="1890" w:type="dxa"/>
            <w:shd w:val="clear" w:color="auto" w:fill="FFFFFF"/>
          </w:tcPr>
          <w:p w14:paraId="5DC8D0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70.0</w:t>
            </w:r>
          </w:p>
        </w:tc>
      </w:tr>
      <w:tr w:rsidR="00A714B0" w:rsidRPr="002E5959" w14:paraId="5EAEB2C0" w14:textId="77777777" w:rsidTr="00A714B0">
        <w:trPr>
          <w:cantSplit/>
          <w:trHeight w:val="339"/>
        </w:trPr>
        <w:tc>
          <w:tcPr>
            <w:tcW w:w="887" w:type="dxa"/>
            <w:gridSpan w:val="2"/>
            <w:vMerge/>
            <w:shd w:val="clear" w:color="auto" w:fill="E0E0E0"/>
          </w:tcPr>
          <w:p w14:paraId="0861746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1DBA80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620" w:type="dxa"/>
            <w:gridSpan w:val="2"/>
            <w:shd w:val="clear" w:color="auto" w:fill="FFFFFF"/>
          </w:tcPr>
          <w:p w14:paraId="16DFE7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1530" w:type="dxa"/>
            <w:shd w:val="clear" w:color="auto" w:fill="FFFFFF"/>
          </w:tcPr>
          <w:p w14:paraId="26B9F9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530" w:type="dxa"/>
            <w:shd w:val="clear" w:color="auto" w:fill="FFFFFF"/>
          </w:tcPr>
          <w:p w14:paraId="4799ED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890" w:type="dxa"/>
            <w:shd w:val="clear" w:color="auto" w:fill="FFFFFF"/>
          </w:tcPr>
          <w:p w14:paraId="772B99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87.9</w:t>
            </w:r>
          </w:p>
        </w:tc>
      </w:tr>
      <w:tr w:rsidR="00A714B0" w:rsidRPr="002E5959" w14:paraId="597BDD29" w14:textId="77777777" w:rsidTr="00A714B0">
        <w:trPr>
          <w:cantSplit/>
          <w:trHeight w:val="339"/>
        </w:trPr>
        <w:tc>
          <w:tcPr>
            <w:tcW w:w="887" w:type="dxa"/>
            <w:gridSpan w:val="2"/>
            <w:vMerge/>
            <w:shd w:val="clear" w:color="auto" w:fill="E0E0E0"/>
          </w:tcPr>
          <w:p w14:paraId="6F0C6BC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4A8EBC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620" w:type="dxa"/>
            <w:gridSpan w:val="2"/>
            <w:shd w:val="clear" w:color="auto" w:fill="FFFFFF"/>
          </w:tcPr>
          <w:p w14:paraId="60E46D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530" w:type="dxa"/>
            <w:shd w:val="clear" w:color="auto" w:fill="FFFFFF"/>
          </w:tcPr>
          <w:p w14:paraId="36523F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530" w:type="dxa"/>
            <w:shd w:val="clear" w:color="auto" w:fill="FFFFFF"/>
          </w:tcPr>
          <w:p w14:paraId="0C6498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890" w:type="dxa"/>
            <w:shd w:val="clear" w:color="auto" w:fill="FFFFFF"/>
          </w:tcPr>
          <w:p w14:paraId="0A28C7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A714B0" w:rsidRPr="002E5959" w14:paraId="2BA807BF" w14:textId="77777777" w:rsidTr="00A714B0">
        <w:trPr>
          <w:cantSplit/>
          <w:trHeight w:val="354"/>
        </w:trPr>
        <w:tc>
          <w:tcPr>
            <w:tcW w:w="887" w:type="dxa"/>
            <w:gridSpan w:val="2"/>
            <w:vMerge/>
            <w:shd w:val="clear" w:color="auto" w:fill="E0E0E0"/>
          </w:tcPr>
          <w:p w14:paraId="7FE05A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5CFE48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0" w:type="dxa"/>
            <w:gridSpan w:val="2"/>
            <w:shd w:val="clear" w:color="auto" w:fill="FFFFFF"/>
          </w:tcPr>
          <w:p w14:paraId="22307E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30" w:type="dxa"/>
            <w:shd w:val="clear" w:color="auto" w:fill="FFFFFF"/>
          </w:tcPr>
          <w:p w14:paraId="396305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tcPr>
          <w:p w14:paraId="26C516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720457C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A59A57D" w14:textId="77777777" w:rsidTr="00A714B0">
        <w:trPr>
          <w:cantSplit/>
          <w:trHeight w:val="390"/>
        </w:trPr>
        <w:tc>
          <w:tcPr>
            <w:tcW w:w="9535" w:type="dxa"/>
            <w:gridSpan w:val="11"/>
            <w:shd w:val="clear" w:color="auto" w:fill="FFFFFF"/>
            <w:vAlign w:val="center"/>
          </w:tcPr>
          <w:p w14:paraId="69248D9D"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Lĩnh vực công tác</w:t>
            </w:r>
          </w:p>
        </w:tc>
      </w:tr>
      <w:tr w:rsidR="00A714B0" w:rsidRPr="002E5959" w14:paraId="22896723" w14:textId="77777777" w:rsidTr="00A714B0">
        <w:trPr>
          <w:cantSplit/>
          <w:trHeight w:val="763"/>
        </w:trPr>
        <w:tc>
          <w:tcPr>
            <w:tcW w:w="2965" w:type="dxa"/>
            <w:gridSpan w:val="6"/>
            <w:shd w:val="clear" w:color="auto" w:fill="FFFFFF"/>
            <w:vAlign w:val="bottom"/>
          </w:tcPr>
          <w:p w14:paraId="1C2E840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20" w:type="dxa"/>
            <w:gridSpan w:val="2"/>
            <w:shd w:val="clear" w:color="auto" w:fill="FFFFFF"/>
            <w:vAlign w:val="bottom"/>
          </w:tcPr>
          <w:p w14:paraId="3F8ADA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30" w:type="dxa"/>
            <w:shd w:val="clear" w:color="auto" w:fill="FFFFFF"/>
            <w:vAlign w:val="bottom"/>
          </w:tcPr>
          <w:p w14:paraId="4CF8CC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7FC674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7B7A6B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834956" w:rsidRPr="002E5959" w14:paraId="7CDE8D2B" w14:textId="77777777" w:rsidTr="00A714B0">
        <w:trPr>
          <w:cantSplit/>
          <w:trHeight w:val="390"/>
        </w:trPr>
        <w:tc>
          <w:tcPr>
            <w:tcW w:w="887" w:type="dxa"/>
            <w:gridSpan w:val="2"/>
            <w:vMerge w:val="restart"/>
            <w:shd w:val="clear" w:color="auto" w:fill="E0E0E0"/>
          </w:tcPr>
          <w:p w14:paraId="0C467F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2078" w:type="dxa"/>
            <w:gridSpan w:val="4"/>
            <w:shd w:val="clear" w:color="auto" w:fill="E0E0E0"/>
          </w:tcPr>
          <w:p w14:paraId="07A1F6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gridSpan w:val="2"/>
            <w:shd w:val="clear" w:color="auto" w:fill="FFFFFF"/>
          </w:tcPr>
          <w:p w14:paraId="6B82FE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530" w:type="dxa"/>
            <w:shd w:val="clear" w:color="auto" w:fill="FFFFFF"/>
          </w:tcPr>
          <w:p w14:paraId="1B7713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69.5</w:t>
            </w:r>
          </w:p>
        </w:tc>
        <w:tc>
          <w:tcPr>
            <w:tcW w:w="1530" w:type="dxa"/>
            <w:shd w:val="clear" w:color="auto" w:fill="FFFFFF"/>
          </w:tcPr>
          <w:p w14:paraId="4229C7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69.5</w:t>
            </w:r>
          </w:p>
        </w:tc>
        <w:tc>
          <w:tcPr>
            <w:tcW w:w="1890" w:type="dxa"/>
            <w:shd w:val="clear" w:color="auto" w:fill="FFFFFF"/>
          </w:tcPr>
          <w:p w14:paraId="57D0B5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69.5</w:t>
            </w:r>
          </w:p>
        </w:tc>
      </w:tr>
      <w:tr w:rsidR="00834956" w:rsidRPr="002E5959" w14:paraId="7426C86F" w14:textId="77777777" w:rsidTr="00A714B0">
        <w:trPr>
          <w:cantSplit/>
          <w:trHeight w:val="426"/>
        </w:trPr>
        <w:tc>
          <w:tcPr>
            <w:tcW w:w="887" w:type="dxa"/>
            <w:gridSpan w:val="2"/>
            <w:vMerge/>
            <w:shd w:val="clear" w:color="auto" w:fill="E0E0E0"/>
          </w:tcPr>
          <w:p w14:paraId="00DAA44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5EDE1D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gridSpan w:val="2"/>
            <w:shd w:val="clear" w:color="auto" w:fill="FFFFFF"/>
          </w:tcPr>
          <w:p w14:paraId="0A2177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530" w:type="dxa"/>
            <w:shd w:val="clear" w:color="auto" w:fill="FFFFFF"/>
          </w:tcPr>
          <w:p w14:paraId="40E133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530" w:type="dxa"/>
            <w:shd w:val="clear" w:color="auto" w:fill="FFFFFF"/>
          </w:tcPr>
          <w:p w14:paraId="1A8345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890" w:type="dxa"/>
            <w:shd w:val="clear" w:color="auto" w:fill="FFFFFF"/>
          </w:tcPr>
          <w:p w14:paraId="38FD9A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89.4</w:t>
            </w:r>
          </w:p>
        </w:tc>
      </w:tr>
      <w:tr w:rsidR="00834956" w:rsidRPr="002E5959" w14:paraId="7426B150" w14:textId="77777777" w:rsidTr="00A714B0">
        <w:trPr>
          <w:cantSplit/>
          <w:trHeight w:val="408"/>
        </w:trPr>
        <w:tc>
          <w:tcPr>
            <w:tcW w:w="887" w:type="dxa"/>
            <w:gridSpan w:val="2"/>
            <w:vMerge/>
            <w:shd w:val="clear" w:color="auto" w:fill="E0E0E0"/>
          </w:tcPr>
          <w:p w14:paraId="0EE440D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65991F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gridSpan w:val="2"/>
            <w:shd w:val="clear" w:color="auto" w:fill="FFFFFF"/>
          </w:tcPr>
          <w:p w14:paraId="3E5C1F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530" w:type="dxa"/>
            <w:shd w:val="clear" w:color="auto" w:fill="FFFFFF"/>
          </w:tcPr>
          <w:p w14:paraId="6F3991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w:t>
            </w:r>
          </w:p>
        </w:tc>
        <w:tc>
          <w:tcPr>
            <w:tcW w:w="1530" w:type="dxa"/>
            <w:shd w:val="clear" w:color="auto" w:fill="FFFFFF"/>
          </w:tcPr>
          <w:p w14:paraId="0E9D91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w:t>
            </w:r>
          </w:p>
        </w:tc>
        <w:tc>
          <w:tcPr>
            <w:tcW w:w="1890" w:type="dxa"/>
            <w:shd w:val="clear" w:color="auto" w:fill="FFFFFF"/>
          </w:tcPr>
          <w:p w14:paraId="4DEC0F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834956" w:rsidRPr="002E5959" w14:paraId="7C895926" w14:textId="77777777" w:rsidTr="00A714B0">
        <w:trPr>
          <w:cantSplit/>
          <w:trHeight w:val="408"/>
        </w:trPr>
        <w:tc>
          <w:tcPr>
            <w:tcW w:w="887" w:type="dxa"/>
            <w:gridSpan w:val="2"/>
            <w:vMerge/>
            <w:shd w:val="clear" w:color="auto" w:fill="E0E0E0"/>
          </w:tcPr>
          <w:p w14:paraId="0B6D50B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7BBE19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0" w:type="dxa"/>
            <w:gridSpan w:val="2"/>
            <w:shd w:val="clear" w:color="auto" w:fill="FFFFFF"/>
          </w:tcPr>
          <w:p w14:paraId="46DE82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30" w:type="dxa"/>
            <w:shd w:val="clear" w:color="auto" w:fill="FFFFFF"/>
          </w:tcPr>
          <w:p w14:paraId="614A2A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tcPr>
          <w:p w14:paraId="7543F6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4B46F74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5FFDEC4" w14:textId="77777777" w:rsidTr="00A714B0">
        <w:trPr>
          <w:cantSplit/>
          <w:trHeight w:val="367"/>
        </w:trPr>
        <w:tc>
          <w:tcPr>
            <w:tcW w:w="9535" w:type="dxa"/>
            <w:gridSpan w:val="11"/>
            <w:shd w:val="clear" w:color="auto" w:fill="FFFFFF"/>
            <w:vAlign w:val="center"/>
          </w:tcPr>
          <w:p w14:paraId="4A9F229E"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Đối tượng trong quân đội</w:t>
            </w:r>
          </w:p>
        </w:tc>
      </w:tr>
      <w:tr w:rsidR="007204C6" w:rsidRPr="002E5959" w14:paraId="3BD5DDB8" w14:textId="77777777" w:rsidTr="00A714B0">
        <w:trPr>
          <w:cantSplit/>
          <w:trHeight w:val="770"/>
        </w:trPr>
        <w:tc>
          <w:tcPr>
            <w:tcW w:w="2965" w:type="dxa"/>
            <w:gridSpan w:val="6"/>
            <w:shd w:val="clear" w:color="auto" w:fill="FFFFFF"/>
            <w:vAlign w:val="bottom"/>
          </w:tcPr>
          <w:p w14:paraId="5411D71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20" w:type="dxa"/>
            <w:gridSpan w:val="2"/>
            <w:shd w:val="clear" w:color="auto" w:fill="FFFFFF"/>
            <w:vAlign w:val="bottom"/>
          </w:tcPr>
          <w:p w14:paraId="4B75C8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30" w:type="dxa"/>
            <w:shd w:val="clear" w:color="auto" w:fill="FFFFFF"/>
            <w:vAlign w:val="bottom"/>
          </w:tcPr>
          <w:p w14:paraId="0094F3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6D3EF9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23EFA6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A714B0" w:rsidRPr="002E5959" w14:paraId="65774327" w14:textId="77777777" w:rsidTr="00A714B0">
        <w:trPr>
          <w:cantSplit/>
          <w:trHeight w:val="367"/>
        </w:trPr>
        <w:tc>
          <w:tcPr>
            <w:tcW w:w="887" w:type="dxa"/>
            <w:gridSpan w:val="2"/>
            <w:vMerge w:val="restart"/>
            <w:shd w:val="clear" w:color="auto" w:fill="E0E0E0"/>
          </w:tcPr>
          <w:p w14:paraId="16A7BB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2078" w:type="dxa"/>
            <w:gridSpan w:val="4"/>
            <w:shd w:val="clear" w:color="auto" w:fill="E0E0E0"/>
          </w:tcPr>
          <w:p w14:paraId="3BE061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620" w:type="dxa"/>
            <w:gridSpan w:val="2"/>
            <w:shd w:val="clear" w:color="auto" w:fill="FFFFFF"/>
          </w:tcPr>
          <w:p w14:paraId="2A09BB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1530" w:type="dxa"/>
            <w:shd w:val="clear" w:color="auto" w:fill="FFFFFF"/>
          </w:tcPr>
          <w:p w14:paraId="525F80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21.2</w:t>
            </w:r>
          </w:p>
        </w:tc>
        <w:tc>
          <w:tcPr>
            <w:tcW w:w="1530" w:type="dxa"/>
            <w:shd w:val="clear" w:color="auto" w:fill="FFFFFF"/>
          </w:tcPr>
          <w:p w14:paraId="34DEDF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30.5</w:t>
            </w:r>
          </w:p>
        </w:tc>
        <w:tc>
          <w:tcPr>
            <w:tcW w:w="1890" w:type="dxa"/>
            <w:shd w:val="clear" w:color="auto" w:fill="FFFFFF"/>
          </w:tcPr>
          <w:p w14:paraId="65255D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30.5</w:t>
            </w:r>
          </w:p>
        </w:tc>
      </w:tr>
      <w:tr w:rsidR="00A714B0" w:rsidRPr="002E5959" w14:paraId="1E208015" w14:textId="77777777" w:rsidTr="00A714B0">
        <w:trPr>
          <w:cantSplit/>
          <w:trHeight w:val="403"/>
        </w:trPr>
        <w:tc>
          <w:tcPr>
            <w:tcW w:w="887" w:type="dxa"/>
            <w:gridSpan w:val="2"/>
            <w:vMerge/>
            <w:shd w:val="clear" w:color="auto" w:fill="E0E0E0"/>
          </w:tcPr>
          <w:p w14:paraId="2B58266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6FC530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620" w:type="dxa"/>
            <w:gridSpan w:val="2"/>
            <w:shd w:val="clear" w:color="auto" w:fill="FFFFFF"/>
          </w:tcPr>
          <w:p w14:paraId="7AEA3E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1530" w:type="dxa"/>
            <w:shd w:val="clear" w:color="auto" w:fill="FFFFFF"/>
          </w:tcPr>
          <w:p w14:paraId="076FC8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530" w:type="dxa"/>
            <w:shd w:val="clear" w:color="auto" w:fill="FFFFFF"/>
          </w:tcPr>
          <w:p w14:paraId="66601F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23.2</w:t>
            </w:r>
          </w:p>
        </w:tc>
        <w:tc>
          <w:tcPr>
            <w:tcW w:w="1890" w:type="dxa"/>
            <w:shd w:val="clear" w:color="auto" w:fill="FFFFFF"/>
          </w:tcPr>
          <w:p w14:paraId="10B580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53.7</w:t>
            </w:r>
          </w:p>
        </w:tc>
      </w:tr>
      <w:tr w:rsidR="00A714B0" w:rsidRPr="002E5959" w14:paraId="108C2FC4" w14:textId="77777777" w:rsidTr="00A714B0">
        <w:trPr>
          <w:cantSplit/>
          <w:trHeight w:val="384"/>
        </w:trPr>
        <w:tc>
          <w:tcPr>
            <w:tcW w:w="887" w:type="dxa"/>
            <w:gridSpan w:val="2"/>
            <w:vMerge/>
            <w:shd w:val="clear" w:color="auto" w:fill="E0E0E0"/>
          </w:tcPr>
          <w:p w14:paraId="5FDE79F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74FB19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620" w:type="dxa"/>
            <w:gridSpan w:val="2"/>
            <w:shd w:val="clear" w:color="auto" w:fill="FFFFFF"/>
          </w:tcPr>
          <w:p w14:paraId="601608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1530" w:type="dxa"/>
            <w:shd w:val="clear" w:color="auto" w:fill="FFFFFF"/>
          </w:tcPr>
          <w:p w14:paraId="48409A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530" w:type="dxa"/>
            <w:shd w:val="clear" w:color="auto" w:fill="FFFFFF"/>
          </w:tcPr>
          <w:p w14:paraId="71663D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19.4</w:t>
            </w:r>
          </w:p>
        </w:tc>
        <w:tc>
          <w:tcPr>
            <w:tcW w:w="1890" w:type="dxa"/>
            <w:shd w:val="clear" w:color="auto" w:fill="FFFFFF"/>
          </w:tcPr>
          <w:p w14:paraId="7A5B02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73.0</w:t>
            </w:r>
          </w:p>
        </w:tc>
      </w:tr>
      <w:tr w:rsidR="00A714B0" w:rsidRPr="002E5959" w14:paraId="115EC1CC" w14:textId="77777777" w:rsidTr="00A714B0">
        <w:trPr>
          <w:cantSplit/>
          <w:trHeight w:val="770"/>
        </w:trPr>
        <w:tc>
          <w:tcPr>
            <w:tcW w:w="887" w:type="dxa"/>
            <w:gridSpan w:val="2"/>
            <w:vMerge/>
            <w:shd w:val="clear" w:color="auto" w:fill="E0E0E0"/>
          </w:tcPr>
          <w:p w14:paraId="6D113A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4909F1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620" w:type="dxa"/>
            <w:gridSpan w:val="2"/>
            <w:shd w:val="clear" w:color="auto" w:fill="FFFFFF"/>
          </w:tcPr>
          <w:p w14:paraId="1D7F3D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1530" w:type="dxa"/>
            <w:shd w:val="clear" w:color="auto" w:fill="FFFFFF"/>
          </w:tcPr>
          <w:p w14:paraId="356D41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9.9</w:t>
            </w:r>
          </w:p>
        </w:tc>
        <w:tc>
          <w:tcPr>
            <w:tcW w:w="1530" w:type="dxa"/>
            <w:shd w:val="clear" w:color="auto" w:fill="FFFFFF"/>
          </w:tcPr>
          <w:p w14:paraId="3B6A51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1890" w:type="dxa"/>
            <w:shd w:val="clear" w:color="auto" w:fill="FFFFFF"/>
          </w:tcPr>
          <w:p w14:paraId="78D152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87.3</w:t>
            </w:r>
          </w:p>
        </w:tc>
      </w:tr>
      <w:tr w:rsidR="00A714B0" w:rsidRPr="002E5959" w14:paraId="2B3CA9D1" w14:textId="77777777" w:rsidTr="00A714B0">
        <w:trPr>
          <w:cantSplit/>
          <w:trHeight w:val="403"/>
        </w:trPr>
        <w:tc>
          <w:tcPr>
            <w:tcW w:w="887" w:type="dxa"/>
            <w:gridSpan w:val="2"/>
            <w:vMerge/>
            <w:shd w:val="clear" w:color="auto" w:fill="E0E0E0"/>
          </w:tcPr>
          <w:p w14:paraId="7B3D731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7F7449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620" w:type="dxa"/>
            <w:gridSpan w:val="2"/>
            <w:shd w:val="clear" w:color="auto" w:fill="FFFFFF"/>
          </w:tcPr>
          <w:p w14:paraId="2B3CB2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1530" w:type="dxa"/>
            <w:shd w:val="clear" w:color="auto" w:fill="FFFFFF"/>
          </w:tcPr>
          <w:p w14:paraId="52A204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8.8</w:t>
            </w:r>
          </w:p>
        </w:tc>
        <w:tc>
          <w:tcPr>
            <w:tcW w:w="1530" w:type="dxa"/>
            <w:shd w:val="clear" w:color="auto" w:fill="FFFFFF"/>
          </w:tcPr>
          <w:p w14:paraId="2CA4ED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890" w:type="dxa"/>
            <w:shd w:val="clear" w:color="auto" w:fill="FFFFFF"/>
          </w:tcPr>
          <w:p w14:paraId="4E4AEB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A714B0" w:rsidRPr="002E5959" w14:paraId="2BFB5525" w14:textId="77777777" w:rsidTr="00A714B0">
        <w:trPr>
          <w:cantSplit/>
          <w:trHeight w:val="384"/>
        </w:trPr>
        <w:tc>
          <w:tcPr>
            <w:tcW w:w="887" w:type="dxa"/>
            <w:gridSpan w:val="2"/>
            <w:vMerge/>
            <w:shd w:val="clear" w:color="auto" w:fill="E0E0E0"/>
          </w:tcPr>
          <w:p w14:paraId="514B85F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8" w:type="dxa"/>
            <w:gridSpan w:val="4"/>
            <w:shd w:val="clear" w:color="auto" w:fill="E0E0E0"/>
          </w:tcPr>
          <w:p w14:paraId="595F93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0" w:type="dxa"/>
            <w:gridSpan w:val="2"/>
            <w:shd w:val="clear" w:color="auto" w:fill="FFFFFF"/>
          </w:tcPr>
          <w:p w14:paraId="42AA5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530" w:type="dxa"/>
            <w:shd w:val="clear" w:color="auto" w:fill="FFFFFF"/>
          </w:tcPr>
          <w:p w14:paraId="1C5F12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69.5</w:t>
            </w:r>
          </w:p>
        </w:tc>
        <w:tc>
          <w:tcPr>
            <w:tcW w:w="1530" w:type="dxa"/>
            <w:shd w:val="clear" w:color="auto" w:fill="FFFFFF"/>
          </w:tcPr>
          <w:p w14:paraId="064B35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0E5347E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A714B0" w:rsidRPr="002E5959" w14:paraId="60C279E4" w14:textId="77777777" w:rsidTr="00A714B0">
        <w:trPr>
          <w:cantSplit/>
          <w:trHeight w:val="384"/>
        </w:trPr>
        <w:tc>
          <w:tcPr>
            <w:tcW w:w="887" w:type="dxa"/>
            <w:gridSpan w:val="2"/>
            <w:shd w:val="clear" w:color="auto" w:fill="E0E0E0"/>
          </w:tcPr>
          <w:p w14:paraId="63FE44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Missing</w:t>
            </w:r>
          </w:p>
        </w:tc>
        <w:tc>
          <w:tcPr>
            <w:tcW w:w="2078" w:type="dxa"/>
            <w:gridSpan w:val="4"/>
            <w:shd w:val="clear" w:color="auto" w:fill="E0E0E0"/>
          </w:tcPr>
          <w:p w14:paraId="2C98EC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System</w:t>
            </w:r>
          </w:p>
        </w:tc>
        <w:tc>
          <w:tcPr>
            <w:tcW w:w="1620" w:type="dxa"/>
            <w:gridSpan w:val="2"/>
            <w:shd w:val="clear" w:color="auto" w:fill="FFFFFF"/>
          </w:tcPr>
          <w:p w14:paraId="01C15F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1530" w:type="dxa"/>
            <w:shd w:val="clear" w:color="auto" w:fill="FFFFFF"/>
          </w:tcPr>
          <w:p w14:paraId="7289A6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30.5</w:t>
            </w:r>
          </w:p>
        </w:tc>
        <w:tc>
          <w:tcPr>
            <w:tcW w:w="1530" w:type="dxa"/>
            <w:shd w:val="clear" w:color="auto" w:fill="FFFFFF"/>
            <w:vAlign w:val="center"/>
          </w:tcPr>
          <w:p w14:paraId="25BF4DF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371FF9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CC6DA27" w14:textId="77777777" w:rsidTr="00A714B0">
        <w:trPr>
          <w:cantSplit/>
          <w:trHeight w:val="367"/>
        </w:trPr>
        <w:tc>
          <w:tcPr>
            <w:tcW w:w="2965" w:type="dxa"/>
            <w:gridSpan w:val="6"/>
            <w:shd w:val="clear" w:color="auto" w:fill="E0E0E0"/>
          </w:tcPr>
          <w:p w14:paraId="1FCB06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0" w:type="dxa"/>
            <w:gridSpan w:val="2"/>
            <w:shd w:val="clear" w:color="auto" w:fill="FFFFFF"/>
          </w:tcPr>
          <w:p w14:paraId="4AC190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30" w:type="dxa"/>
            <w:shd w:val="clear" w:color="auto" w:fill="FFFFFF"/>
          </w:tcPr>
          <w:p w14:paraId="7EDD24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vAlign w:val="center"/>
          </w:tcPr>
          <w:p w14:paraId="04CFF66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392CF5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BBF5955" w14:textId="77777777" w:rsidTr="00A714B0">
        <w:trPr>
          <w:cantSplit/>
          <w:trHeight w:val="286"/>
        </w:trPr>
        <w:tc>
          <w:tcPr>
            <w:tcW w:w="9535" w:type="dxa"/>
            <w:gridSpan w:val="11"/>
            <w:shd w:val="clear" w:color="auto" w:fill="FFFFFF"/>
            <w:vAlign w:val="center"/>
          </w:tcPr>
          <w:p w14:paraId="3023E2C4"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Tần suất sử dụng Internet</w:t>
            </w:r>
          </w:p>
        </w:tc>
      </w:tr>
      <w:tr w:rsidR="007204C6" w:rsidRPr="002E5959" w14:paraId="7DC5AFE6" w14:textId="77777777" w:rsidTr="00A714B0">
        <w:trPr>
          <w:cantSplit/>
          <w:trHeight w:val="600"/>
        </w:trPr>
        <w:tc>
          <w:tcPr>
            <w:tcW w:w="2925" w:type="dxa"/>
            <w:gridSpan w:val="5"/>
            <w:shd w:val="clear" w:color="auto" w:fill="FFFFFF"/>
            <w:vAlign w:val="bottom"/>
          </w:tcPr>
          <w:p w14:paraId="26D313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60" w:type="dxa"/>
            <w:gridSpan w:val="3"/>
            <w:shd w:val="clear" w:color="auto" w:fill="FFFFFF"/>
            <w:vAlign w:val="bottom"/>
          </w:tcPr>
          <w:p w14:paraId="0AAB9E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30" w:type="dxa"/>
            <w:shd w:val="clear" w:color="auto" w:fill="FFFFFF"/>
            <w:vAlign w:val="bottom"/>
          </w:tcPr>
          <w:p w14:paraId="74EB83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0A2406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23187E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7204C6" w:rsidRPr="002E5959" w14:paraId="145C01FC" w14:textId="77777777" w:rsidTr="00A714B0">
        <w:trPr>
          <w:cantSplit/>
          <w:trHeight w:val="286"/>
        </w:trPr>
        <w:tc>
          <w:tcPr>
            <w:tcW w:w="934" w:type="dxa"/>
            <w:gridSpan w:val="4"/>
            <w:vMerge w:val="restart"/>
            <w:shd w:val="clear" w:color="auto" w:fill="E0E0E0"/>
          </w:tcPr>
          <w:p w14:paraId="23FA0F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1991" w:type="dxa"/>
            <w:shd w:val="clear" w:color="auto" w:fill="E0E0E0"/>
          </w:tcPr>
          <w:p w14:paraId="4B337D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660" w:type="dxa"/>
            <w:gridSpan w:val="3"/>
            <w:shd w:val="clear" w:color="auto" w:fill="FFFFFF"/>
          </w:tcPr>
          <w:p w14:paraId="117392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1530" w:type="dxa"/>
            <w:shd w:val="clear" w:color="auto" w:fill="FFFFFF"/>
          </w:tcPr>
          <w:p w14:paraId="19B778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530" w:type="dxa"/>
            <w:shd w:val="clear" w:color="auto" w:fill="FFFFFF"/>
          </w:tcPr>
          <w:p w14:paraId="2E8D4C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890" w:type="dxa"/>
            <w:shd w:val="clear" w:color="auto" w:fill="FFFFFF"/>
          </w:tcPr>
          <w:p w14:paraId="7DCBF3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r>
      <w:tr w:rsidR="007204C6" w:rsidRPr="002E5959" w14:paraId="34D0A755" w14:textId="77777777" w:rsidTr="00A714B0">
        <w:trPr>
          <w:cantSplit/>
          <w:trHeight w:val="313"/>
        </w:trPr>
        <w:tc>
          <w:tcPr>
            <w:tcW w:w="934" w:type="dxa"/>
            <w:gridSpan w:val="4"/>
            <w:vMerge/>
            <w:shd w:val="clear" w:color="auto" w:fill="E0E0E0"/>
          </w:tcPr>
          <w:p w14:paraId="28C4E8B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91" w:type="dxa"/>
            <w:shd w:val="clear" w:color="auto" w:fill="E0E0E0"/>
          </w:tcPr>
          <w:p w14:paraId="252018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660" w:type="dxa"/>
            <w:gridSpan w:val="3"/>
            <w:shd w:val="clear" w:color="auto" w:fill="FFFFFF"/>
          </w:tcPr>
          <w:p w14:paraId="5B4B9D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530" w:type="dxa"/>
            <w:shd w:val="clear" w:color="auto" w:fill="FFFFFF"/>
          </w:tcPr>
          <w:p w14:paraId="7EE287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w:t>
            </w:r>
          </w:p>
        </w:tc>
        <w:tc>
          <w:tcPr>
            <w:tcW w:w="1530" w:type="dxa"/>
            <w:shd w:val="clear" w:color="auto" w:fill="FFFFFF"/>
          </w:tcPr>
          <w:p w14:paraId="537C03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w:t>
            </w:r>
          </w:p>
        </w:tc>
        <w:tc>
          <w:tcPr>
            <w:tcW w:w="1890" w:type="dxa"/>
            <w:shd w:val="clear" w:color="auto" w:fill="FFFFFF"/>
          </w:tcPr>
          <w:p w14:paraId="579CC8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r>
      <w:tr w:rsidR="007204C6" w:rsidRPr="002E5959" w14:paraId="071B7916" w14:textId="77777777" w:rsidTr="00A714B0">
        <w:trPr>
          <w:cantSplit/>
          <w:trHeight w:val="299"/>
        </w:trPr>
        <w:tc>
          <w:tcPr>
            <w:tcW w:w="934" w:type="dxa"/>
            <w:gridSpan w:val="4"/>
            <w:vMerge/>
            <w:shd w:val="clear" w:color="auto" w:fill="E0E0E0"/>
          </w:tcPr>
          <w:p w14:paraId="43B0449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91" w:type="dxa"/>
            <w:shd w:val="clear" w:color="auto" w:fill="E0E0E0"/>
          </w:tcPr>
          <w:p w14:paraId="5C433C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660" w:type="dxa"/>
            <w:gridSpan w:val="3"/>
            <w:shd w:val="clear" w:color="auto" w:fill="FFFFFF"/>
          </w:tcPr>
          <w:p w14:paraId="1A78B6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1530" w:type="dxa"/>
            <w:shd w:val="clear" w:color="auto" w:fill="FFFFFF"/>
          </w:tcPr>
          <w:p w14:paraId="23F22B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45.7</w:t>
            </w:r>
          </w:p>
        </w:tc>
        <w:tc>
          <w:tcPr>
            <w:tcW w:w="1530" w:type="dxa"/>
            <w:shd w:val="clear" w:color="auto" w:fill="FFFFFF"/>
          </w:tcPr>
          <w:p w14:paraId="1C8AF5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45.7</w:t>
            </w:r>
          </w:p>
        </w:tc>
        <w:tc>
          <w:tcPr>
            <w:tcW w:w="1890" w:type="dxa"/>
            <w:shd w:val="clear" w:color="auto" w:fill="FFFFFF"/>
          </w:tcPr>
          <w:p w14:paraId="1A09DA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79.0</w:t>
            </w:r>
          </w:p>
        </w:tc>
      </w:tr>
      <w:tr w:rsidR="007204C6" w:rsidRPr="002E5959" w14:paraId="1751C92D" w14:textId="77777777" w:rsidTr="00A714B0">
        <w:trPr>
          <w:cantSplit/>
          <w:trHeight w:val="313"/>
        </w:trPr>
        <w:tc>
          <w:tcPr>
            <w:tcW w:w="934" w:type="dxa"/>
            <w:gridSpan w:val="4"/>
            <w:vMerge/>
            <w:shd w:val="clear" w:color="auto" w:fill="E0E0E0"/>
          </w:tcPr>
          <w:p w14:paraId="4401049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91" w:type="dxa"/>
            <w:shd w:val="clear" w:color="auto" w:fill="E0E0E0"/>
          </w:tcPr>
          <w:p w14:paraId="761975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660" w:type="dxa"/>
            <w:gridSpan w:val="3"/>
            <w:shd w:val="clear" w:color="auto" w:fill="FFFFFF"/>
          </w:tcPr>
          <w:p w14:paraId="49BC05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1530" w:type="dxa"/>
            <w:shd w:val="clear" w:color="auto" w:fill="FFFFFF"/>
          </w:tcPr>
          <w:p w14:paraId="4D2F1D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530" w:type="dxa"/>
            <w:shd w:val="clear" w:color="auto" w:fill="FFFFFF"/>
          </w:tcPr>
          <w:p w14:paraId="238D0D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890" w:type="dxa"/>
            <w:shd w:val="clear" w:color="auto" w:fill="FFFFFF"/>
          </w:tcPr>
          <w:p w14:paraId="753898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7204C6" w:rsidRPr="002E5959" w14:paraId="49517143" w14:textId="77777777" w:rsidTr="00A714B0">
        <w:trPr>
          <w:cantSplit/>
          <w:trHeight w:val="299"/>
        </w:trPr>
        <w:tc>
          <w:tcPr>
            <w:tcW w:w="934" w:type="dxa"/>
            <w:gridSpan w:val="4"/>
            <w:vMerge/>
            <w:shd w:val="clear" w:color="auto" w:fill="E0E0E0"/>
          </w:tcPr>
          <w:p w14:paraId="379F7D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91" w:type="dxa"/>
            <w:shd w:val="clear" w:color="auto" w:fill="E0E0E0"/>
          </w:tcPr>
          <w:p w14:paraId="7CA6C2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60" w:type="dxa"/>
            <w:gridSpan w:val="3"/>
            <w:shd w:val="clear" w:color="auto" w:fill="FFFFFF"/>
          </w:tcPr>
          <w:p w14:paraId="247DAD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30" w:type="dxa"/>
            <w:shd w:val="clear" w:color="auto" w:fill="FFFFFF"/>
          </w:tcPr>
          <w:p w14:paraId="047538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tcPr>
          <w:p w14:paraId="20037B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40B05F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7EBDD99" w14:textId="77777777" w:rsidTr="00A714B0">
        <w:trPr>
          <w:cantSplit/>
          <w:trHeight w:val="301"/>
        </w:trPr>
        <w:tc>
          <w:tcPr>
            <w:tcW w:w="9535" w:type="dxa"/>
            <w:gridSpan w:val="11"/>
            <w:shd w:val="clear" w:color="auto" w:fill="FFFFFF"/>
            <w:vAlign w:val="center"/>
          </w:tcPr>
          <w:p w14:paraId="5BBA5F6E"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Nền tảng số sử dụng</w:t>
            </w:r>
          </w:p>
        </w:tc>
      </w:tr>
      <w:tr w:rsidR="007204C6" w:rsidRPr="002E5959" w14:paraId="65B2CE4C" w14:textId="77777777" w:rsidTr="00A714B0">
        <w:trPr>
          <w:cantSplit/>
          <w:trHeight w:val="630"/>
        </w:trPr>
        <w:tc>
          <w:tcPr>
            <w:tcW w:w="2965" w:type="dxa"/>
            <w:gridSpan w:val="6"/>
            <w:shd w:val="clear" w:color="auto" w:fill="FFFFFF"/>
            <w:vAlign w:val="bottom"/>
          </w:tcPr>
          <w:p w14:paraId="4EA0F9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20" w:type="dxa"/>
            <w:gridSpan w:val="2"/>
            <w:shd w:val="clear" w:color="auto" w:fill="FFFFFF"/>
            <w:vAlign w:val="bottom"/>
          </w:tcPr>
          <w:p w14:paraId="109E97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30" w:type="dxa"/>
            <w:shd w:val="clear" w:color="auto" w:fill="FFFFFF"/>
            <w:vAlign w:val="bottom"/>
          </w:tcPr>
          <w:p w14:paraId="2F33AC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6C70A0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37D0F0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7204C6" w:rsidRPr="002E5959" w14:paraId="2BA34BB5" w14:textId="77777777" w:rsidTr="00A714B0">
        <w:trPr>
          <w:cantSplit/>
          <w:trHeight w:val="301"/>
        </w:trPr>
        <w:tc>
          <w:tcPr>
            <w:tcW w:w="837" w:type="dxa"/>
            <w:vMerge w:val="restart"/>
            <w:shd w:val="clear" w:color="auto" w:fill="E0E0E0"/>
          </w:tcPr>
          <w:p w14:paraId="17A134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2128" w:type="dxa"/>
            <w:gridSpan w:val="5"/>
            <w:shd w:val="clear" w:color="auto" w:fill="E0E0E0"/>
          </w:tcPr>
          <w:p w14:paraId="1E565C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Website</w:t>
            </w:r>
          </w:p>
        </w:tc>
        <w:tc>
          <w:tcPr>
            <w:tcW w:w="1620" w:type="dxa"/>
            <w:gridSpan w:val="2"/>
            <w:shd w:val="clear" w:color="auto" w:fill="FFFFFF"/>
          </w:tcPr>
          <w:p w14:paraId="721BA7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303</w:t>
            </w:r>
          </w:p>
        </w:tc>
        <w:tc>
          <w:tcPr>
            <w:tcW w:w="1530" w:type="dxa"/>
            <w:shd w:val="clear" w:color="auto" w:fill="FFFFFF"/>
          </w:tcPr>
          <w:p w14:paraId="29F9BD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66.9</w:t>
            </w:r>
          </w:p>
        </w:tc>
        <w:tc>
          <w:tcPr>
            <w:tcW w:w="1530" w:type="dxa"/>
            <w:shd w:val="clear" w:color="auto" w:fill="FFFFFF"/>
          </w:tcPr>
          <w:p w14:paraId="6CD66A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66.9</w:t>
            </w:r>
          </w:p>
        </w:tc>
        <w:tc>
          <w:tcPr>
            <w:tcW w:w="1890" w:type="dxa"/>
            <w:shd w:val="clear" w:color="auto" w:fill="FFFFFF"/>
          </w:tcPr>
          <w:p w14:paraId="78B3FA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66.9</w:t>
            </w:r>
          </w:p>
        </w:tc>
      </w:tr>
      <w:tr w:rsidR="007204C6" w:rsidRPr="002E5959" w14:paraId="3885EDBA" w14:textId="77777777" w:rsidTr="00A714B0">
        <w:trPr>
          <w:cantSplit/>
          <w:trHeight w:val="329"/>
        </w:trPr>
        <w:tc>
          <w:tcPr>
            <w:tcW w:w="837" w:type="dxa"/>
            <w:vMerge/>
            <w:shd w:val="clear" w:color="auto" w:fill="E0E0E0"/>
          </w:tcPr>
          <w:p w14:paraId="329C286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128" w:type="dxa"/>
            <w:gridSpan w:val="5"/>
            <w:shd w:val="clear" w:color="auto" w:fill="E0E0E0"/>
          </w:tcPr>
          <w:p w14:paraId="2BC70C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Facebook</w:t>
            </w:r>
          </w:p>
        </w:tc>
        <w:tc>
          <w:tcPr>
            <w:tcW w:w="1620" w:type="dxa"/>
            <w:gridSpan w:val="2"/>
            <w:shd w:val="clear" w:color="auto" w:fill="FFFFFF"/>
          </w:tcPr>
          <w:p w14:paraId="0E43DB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530" w:type="dxa"/>
            <w:shd w:val="clear" w:color="auto" w:fill="FFFFFF"/>
          </w:tcPr>
          <w:p w14:paraId="5C556A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530" w:type="dxa"/>
            <w:shd w:val="clear" w:color="auto" w:fill="FFFFFF"/>
          </w:tcPr>
          <w:p w14:paraId="53EDF3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890" w:type="dxa"/>
            <w:shd w:val="clear" w:color="auto" w:fill="FFFFFF"/>
          </w:tcPr>
          <w:p w14:paraId="6A9385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86.8</w:t>
            </w:r>
          </w:p>
        </w:tc>
      </w:tr>
      <w:tr w:rsidR="007204C6" w:rsidRPr="002E5959" w14:paraId="5B33A4A7" w14:textId="77777777" w:rsidTr="00A714B0">
        <w:trPr>
          <w:cantSplit/>
          <w:trHeight w:val="314"/>
        </w:trPr>
        <w:tc>
          <w:tcPr>
            <w:tcW w:w="837" w:type="dxa"/>
            <w:vMerge/>
            <w:shd w:val="clear" w:color="auto" w:fill="E0E0E0"/>
          </w:tcPr>
          <w:p w14:paraId="04FDD27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128" w:type="dxa"/>
            <w:gridSpan w:val="5"/>
            <w:shd w:val="clear" w:color="auto" w:fill="E0E0E0"/>
          </w:tcPr>
          <w:p w14:paraId="1880B7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Youtube</w:t>
            </w:r>
          </w:p>
        </w:tc>
        <w:tc>
          <w:tcPr>
            <w:tcW w:w="1620" w:type="dxa"/>
            <w:gridSpan w:val="2"/>
            <w:shd w:val="clear" w:color="auto" w:fill="FFFFFF"/>
          </w:tcPr>
          <w:p w14:paraId="1D13B0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1530" w:type="dxa"/>
            <w:shd w:val="clear" w:color="auto" w:fill="FFFFFF"/>
          </w:tcPr>
          <w:p w14:paraId="175BAF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530" w:type="dxa"/>
            <w:shd w:val="clear" w:color="auto" w:fill="FFFFFF"/>
          </w:tcPr>
          <w:p w14:paraId="33762C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890" w:type="dxa"/>
            <w:shd w:val="clear" w:color="auto" w:fill="FFFFFF"/>
          </w:tcPr>
          <w:p w14:paraId="57A11F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91.2</w:t>
            </w:r>
          </w:p>
        </w:tc>
      </w:tr>
      <w:tr w:rsidR="007204C6" w:rsidRPr="002E5959" w14:paraId="4A0788A1" w14:textId="77777777" w:rsidTr="00A714B0">
        <w:trPr>
          <w:cantSplit/>
          <w:trHeight w:val="329"/>
        </w:trPr>
        <w:tc>
          <w:tcPr>
            <w:tcW w:w="837" w:type="dxa"/>
            <w:vMerge/>
            <w:shd w:val="clear" w:color="auto" w:fill="E0E0E0"/>
          </w:tcPr>
          <w:p w14:paraId="674083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128" w:type="dxa"/>
            <w:gridSpan w:val="5"/>
            <w:shd w:val="clear" w:color="auto" w:fill="E0E0E0"/>
          </w:tcPr>
          <w:p w14:paraId="311296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Mạng truyền dữ liệu quân sự</w:t>
            </w:r>
          </w:p>
        </w:tc>
        <w:tc>
          <w:tcPr>
            <w:tcW w:w="1620" w:type="dxa"/>
            <w:gridSpan w:val="2"/>
            <w:shd w:val="clear" w:color="auto" w:fill="FFFFFF"/>
          </w:tcPr>
          <w:p w14:paraId="311B36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1530" w:type="dxa"/>
            <w:shd w:val="clear" w:color="auto" w:fill="FFFFFF"/>
          </w:tcPr>
          <w:p w14:paraId="7C039B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w:t>
            </w:r>
          </w:p>
        </w:tc>
        <w:tc>
          <w:tcPr>
            <w:tcW w:w="1530" w:type="dxa"/>
            <w:shd w:val="clear" w:color="auto" w:fill="FFFFFF"/>
          </w:tcPr>
          <w:p w14:paraId="318108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w:t>
            </w:r>
          </w:p>
        </w:tc>
        <w:tc>
          <w:tcPr>
            <w:tcW w:w="1890" w:type="dxa"/>
            <w:shd w:val="clear" w:color="auto" w:fill="FFFFFF"/>
          </w:tcPr>
          <w:p w14:paraId="3E3D20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97.8</w:t>
            </w:r>
          </w:p>
        </w:tc>
      </w:tr>
      <w:tr w:rsidR="007204C6" w:rsidRPr="002E5959" w14:paraId="417BF283" w14:textId="77777777" w:rsidTr="00A714B0">
        <w:trPr>
          <w:cantSplit/>
          <w:trHeight w:val="314"/>
        </w:trPr>
        <w:tc>
          <w:tcPr>
            <w:tcW w:w="837" w:type="dxa"/>
            <w:vMerge/>
            <w:shd w:val="clear" w:color="auto" w:fill="E0E0E0"/>
          </w:tcPr>
          <w:p w14:paraId="1E116A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128" w:type="dxa"/>
            <w:gridSpan w:val="5"/>
            <w:shd w:val="clear" w:color="auto" w:fill="E0E0E0"/>
          </w:tcPr>
          <w:p w14:paraId="1D20F4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Bảng thông tin điện tử</w:t>
            </w:r>
          </w:p>
        </w:tc>
        <w:tc>
          <w:tcPr>
            <w:tcW w:w="1620" w:type="dxa"/>
            <w:gridSpan w:val="2"/>
            <w:shd w:val="clear" w:color="auto" w:fill="FFFFFF"/>
          </w:tcPr>
          <w:p w14:paraId="1459C9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1530" w:type="dxa"/>
            <w:shd w:val="clear" w:color="auto" w:fill="FFFFFF"/>
          </w:tcPr>
          <w:p w14:paraId="53925C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1530" w:type="dxa"/>
            <w:shd w:val="clear" w:color="auto" w:fill="FFFFFF"/>
          </w:tcPr>
          <w:p w14:paraId="30ECDF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1890" w:type="dxa"/>
            <w:shd w:val="clear" w:color="auto" w:fill="FFFFFF"/>
          </w:tcPr>
          <w:p w14:paraId="0A4CDB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7204C6" w:rsidRPr="002E5959" w14:paraId="4BD283EB" w14:textId="77777777" w:rsidTr="00A714B0">
        <w:trPr>
          <w:cantSplit/>
          <w:trHeight w:val="314"/>
        </w:trPr>
        <w:tc>
          <w:tcPr>
            <w:tcW w:w="837" w:type="dxa"/>
            <w:vMerge/>
            <w:shd w:val="clear" w:color="auto" w:fill="E0E0E0"/>
          </w:tcPr>
          <w:p w14:paraId="4B136A4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128" w:type="dxa"/>
            <w:gridSpan w:val="5"/>
            <w:shd w:val="clear" w:color="auto" w:fill="E0E0E0"/>
          </w:tcPr>
          <w:p w14:paraId="42E1D6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0" w:type="dxa"/>
            <w:gridSpan w:val="2"/>
            <w:shd w:val="clear" w:color="auto" w:fill="FFFFFF"/>
          </w:tcPr>
          <w:p w14:paraId="6CE449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30" w:type="dxa"/>
            <w:shd w:val="clear" w:color="auto" w:fill="FFFFFF"/>
          </w:tcPr>
          <w:p w14:paraId="0CD683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tcPr>
          <w:p w14:paraId="1C900E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5D8B80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B4DA882" w14:textId="77777777" w:rsidTr="00A714B0">
        <w:trPr>
          <w:cantSplit/>
          <w:trHeight w:val="295"/>
        </w:trPr>
        <w:tc>
          <w:tcPr>
            <w:tcW w:w="9535" w:type="dxa"/>
            <w:gridSpan w:val="11"/>
            <w:shd w:val="clear" w:color="auto" w:fill="FFFFFF"/>
            <w:vAlign w:val="center"/>
          </w:tcPr>
          <w:p w14:paraId="2A3F5932"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Loại dịch vụ sử dụng</w:t>
            </w:r>
          </w:p>
        </w:tc>
      </w:tr>
      <w:tr w:rsidR="007204C6" w:rsidRPr="002E5959" w14:paraId="07A1B414" w14:textId="77777777" w:rsidTr="00A714B0">
        <w:trPr>
          <w:cantSplit/>
          <w:trHeight w:val="617"/>
        </w:trPr>
        <w:tc>
          <w:tcPr>
            <w:tcW w:w="2965" w:type="dxa"/>
            <w:gridSpan w:val="6"/>
            <w:shd w:val="clear" w:color="auto" w:fill="FFFFFF"/>
            <w:vAlign w:val="bottom"/>
          </w:tcPr>
          <w:p w14:paraId="4D4658C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530" w:type="dxa"/>
            <w:shd w:val="clear" w:color="auto" w:fill="FFFFFF"/>
            <w:vAlign w:val="bottom"/>
          </w:tcPr>
          <w:p w14:paraId="1EC94E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620" w:type="dxa"/>
            <w:gridSpan w:val="2"/>
            <w:shd w:val="clear" w:color="auto" w:fill="FFFFFF"/>
            <w:vAlign w:val="bottom"/>
          </w:tcPr>
          <w:p w14:paraId="2BCA98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530" w:type="dxa"/>
            <w:shd w:val="clear" w:color="auto" w:fill="FFFFFF"/>
            <w:vAlign w:val="bottom"/>
          </w:tcPr>
          <w:p w14:paraId="164779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1890" w:type="dxa"/>
            <w:shd w:val="clear" w:color="auto" w:fill="FFFFFF"/>
            <w:vAlign w:val="bottom"/>
          </w:tcPr>
          <w:p w14:paraId="4F082C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7204C6" w:rsidRPr="002E5959" w14:paraId="735220DE" w14:textId="77777777" w:rsidTr="00A714B0">
        <w:trPr>
          <w:cantSplit/>
          <w:trHeight w:val="295"/>
        </w:trPr>
        <w:tc>
          <w:tcPr>
            <w:tcW w:w="901" w:type="dxa"/>
            <w:gridSpan w:val="3"/>
            <w:vMerge w:val="restart"/>
            <w:shd w:val="clear" w:color="auto" w:fill="E0E0E0"/>
          </w:tcPr>
          <w:p w14:paraId="618626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2064" w:type="dxa"/>
            <w:gridSpan w:val="3"/>
            <w:shd w:val="clear" w:color="auto" w:fill="E0E0E0"/>
          </w:tcPr>
          <w:p w14:paraId="72708E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Cung cấp thông tin</w:t>
            </w:r>
          </w:p>
        </w:tc>
        <w:tc>
          <w:tcPr>
            <w:tcW w:w="1530" w:type="dxa"/>
            <w:shd w:val="clear" w:color="auto" w:fill="FFFFFF"/>
          </w:tcPr>
          <w:p w14:paraId="630B79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343</w:t>
            </w:r>
          </w:p>
        </w:tc>
        <w:tc>
          <w:tcPr>
            <w:tcW w:w="1620" w:type="dxa"/>
            <w:gridSpan w:val="2"/>
            <w:shd w:val="clear" w:color="auto" w:fill="FFFFFF"/>
          </w:tcPr>
          <w:p w14:paraId="4A4657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c>
          <w:tcPr>
            <w:tcW w:w="1530" w:type="dxa"/>
            <w:shd w:val="clear" w:color="auto" w:fill="FFFFFF"/>
          </w:tcPr>
          <w:p w14:paraId="078588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c>
          <w:tcPr>
            <w:tcW w:w="1890" w:type="dxa"/>
            <w:shd w:val="clear" w:color="auto" w:fill="FFFFFF"/>
          </w:tcPr>
          <w:p w14:paraId="28C6F2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r>
      <w:tr w:rsidR="007204C6" w:rsidRPr="002E5959" w14:paraId="7FA50D95" w14:textId="77777777" w:rsidTr="00A714B0">
        <w:trPr>
          <w:cantSplit/>
          <w:trHeight w:val="322"/>
        </w:trPr>
        <w:tc>
          <w:tcPr>
            <w:tcW w:w="901" w:type="dxa"/>
            <w:gridSpan w:val="3"/>
            <w:vMerge/>
            <w:shd w:val="clear" w:color="auto" w:fill="E0E0E0"/>
          </w:tcPr>
          <w:p w14:paraId="30C3D4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64" w:type="dxa"/>
            <w:gridSpan w:val="3"/>
            <w:shd w:val="clear" w:color="auto" w:fill="E0E0E0"/>
          </w:tcPr>
          <w:p w14:paraId="63CDEC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Văn hóa – giải trí</w:t>
            </w:r>
          </w:p>
        </w:tc>
        <w:tc>
          <w:tcPr>
            <w:tcW w:w="1530" w:type="dxa"/>
            <w:shd w:val="clear" w:color="auto" w:fill="FFFFFF"/>
          </w:tcPr>
          <w:p w14:paraId="6DF15D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1620" w:type="dxa"/>
            <w:gridSpan w:val="2"/>
            <w:shd w:val="clear" w:color="auto" w:fill="FFFFFF"/>
          </w:tcPr>
          <w:p w14:paraId="5F8D02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530" w:type="dxa"/>
            <w:shd w:val="clear" w:color="auto" w:fill="FFFFFF"/>
          </w:tcPr>
          <w:p w14:paraId="3FAFD0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890" w:type="dxa"/>
            <w:shd w:val="clear" w:color="auto" w:fill="FFFFFF"/>
          </w:tcPr>
          <w:p w14:paraId="56E739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93.6</w:t>
            </w:r>
          </w:p>
        </w:tc>
      </w:tr>
      <w:tr w:rsidR="007204C6" w:rsidRPr="002E5959" w14:paraId="4DD3CE95" w14:textId="77777777" w:rsidTr="00A714B0">
        <w:trPr>
          <w:cantSplit/>
          <w:trHeight w:val="308"/>
        </w:trPr>
        <w:tc>
          <w:tcPr>
            <w:tcW w:w="901" w:type="dxa"/>
            <w:gridSpan w:val="3"/>
            <w:vMerge/>
            <w:shd w:val="clear" w:color="auto" w:fill="E0E0E0"/>
          </w:tcPr>
          <w:p w14:paraId="7A0715F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64" w:type="dxa"/>
            <w:gridSpan w:val="3"/>
            <w:shd w:val="clear" w:color="auto" w:fill="E0E0E0"/>
          </w:tcPr>
          <w:p w14:paraId="7CE1D8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Trao đổi thông tin</w:t>
            </w:r>
          </w:p>
        </w:tc>
        <w:tc>
          <w:tcPr>
            <w:tcW w:w="1530" w:type="dxa"/>
            <w:shd w:val="clear" w:color="auto" w:fill="FFFFFF"/>
          </w:tcPr>
          <w:p w14:paraId="7F4816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w:t>
            </w:r>
          </w:p>
        </w:tc>
        <w:tc>
          <w:tcPr>
            <w:tcW w:w="1620" w:type="dxa"/>
            <w:gridSpan w:val="2"/>
            <w:shd w:val="clear" w:color="auto" w:fill="FFFFFF"/>
          </w:tcPr>
          <w:p w14:paraId="0BA1A1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c>
          <w:tcPr>
            <w:tcW w:w="1530" w:type="dxa"/>
            <w:shd w:val="clear" w:color="auto" w:fill="FFFFFF"/>
          </w:tcPr>
          <w:p w14:paraId="52B60D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c>
          <w:tcPr>
            <w:tcW w:w="1890" w:type="dxa"/>
            <w:shd w:val="clear" w:color="auto" w:fill="FFFFFF"/>
          </w:tcPr>
          <w:p w14:paraId="2D3B0F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97.1</w:t>
            </w:r>
          </w:p>
        </w:tc>
      </w:tr>
      <w:tr w:rsidR="007204C6" w:rsidRPr="002E5959" w14:paraId="2E7FD77C" w14:textId="77777777" w:rsidTr="00A714B0">
        <w:trPr>
          <w:cantSplit/>
          <w:trHeight w:val="322"/>
        </w:trPr>
        <w:tc>
          <w:tcPr>
            <w:tcW w:w="901" w:type="dxa"/>
            <w:gridSpan w:val="3"/>
            <w:vMerge/>
            <w:shd w:val="clear" w:color="auto" w:fill="E0E0E0"/>
          </w:tcPr>
          <w:p w14:paraId="51A9195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64" w:type="dxa"/>
            <w:gridSpan w:val="3"/>
            <w:shd w:val="clear" w:color="auto" w:fill="E0E0E0"/>
          </w:tcPr>
          <w:p w14:paraId="5F3D4D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Tư vấn</w:t>
            </w:r>
          </w:p>
        </w:tc>
        <w:tc>
          <w:tcPr>
            <w:tcW w:w="1530" w:type="dxa"/>
            <w:shd w:val="clear" w:color="auto" w:fill="FFFFFF"/>
          </w:tcPr>
          <w:p w14:paraId="4DE2A5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c>
          <w:tcPr>
            <w:tcW w:w="1620" w:type="dxa"/>
            <w:gridSpan w:val="2"/>
            <w:shd w:val="clear" w:color="auto" w:fill="FFFFFF"/>
          </w:tcPr>
          <w:p w14:paraId="0AF159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1530" w:type="dxa"/>
            <w:shd w:val="clear" w:color="auto" w:fill="FFFFFF"/>
          </w:tcPr>
          <w:p w14:paraId="67F918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1890" w:type="dxa"/>
            <w:shd w:val="clear" w:color="auto" w:fill="FFFFFF"/>
          </w:tcPr>
          <w:p w14:paraId="5A273D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7204C6" w:rsidRPr="002E5959" w14:paraId="2329C3A2" w14:textId="77777777" w:rsidTr="00A714B0">
        <w:trPr>
          <w:cantSplit/>
          <w:trHeight w:val="308"/>
        </w:trPr>
        <w:tc>
          <w:tcPr>
            <w:tcW w:w="901" w:type="dxa"/>
            <w:gridSpan w:val="3"/>
            <w:vMerge/>
            <w:shd w:val="clear" w:color="auto" w:fill="E0E0E0"/>
          </w:tcPr>
          <w:p w14:paraId="797A8BD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64" w:type="dxa"/>
            <w:gridSpan w:val="3"/>
            <w:shd w:val="clear" w:color="auto" w:fill="E0E0E0"/>
          </w:tcPr>
          <w:p w14:paraId="6D5357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530" w:type="dxa"/>
            <w:shd w:val="clear" w:color="auto" w:fill="FFFFFF"/>
          </w:tcPr>
          <w:p w14:paraId="315B28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620" w:type="dxa"/>
            <w:gridSpan w:val="2"/>
            <w:shd w:val="clear" w:color="auto" w:fill="FFFFFF"/>
          </w:tcPr>
          <w:p w14:paraId="11246A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530" w:type="dxa"/>
            <w:shd w:val="clear" w:color="auto" w:fill="FFFFFF"/>
          </w:tcPr>
          <w:p w14:paraId="3D11F5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90" w:type="dxa"/>
            <w:shd w:val="clear" w:color="auto" w:fill="FFFFFF"/>
            <w:vAlign w:val="center"/>
          </w:tcPr>
          <w:p w14:paraId="750385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1442F16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67339DD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
        <w:gridCol w:w="75"/>
        <w:gridCol w:w="1489"/>
        <w:gridCol w:w="1530"/>
        <w:gridCol w:w="46"/>
        <w:gridCol w:w="1574"/>
        <w:gridCol w:w="1800"/>
        <w:gridCol w:w="10"/>
        <w:gridCol w:w="2150"/>
      </w:tblGrid>
      <w:tr w:rsidR="007204C6" w:rsidRPr="002E5959" w14:paraId="6AD70906" w14:textId="77777777" w:rsidTr="00A714B0">
        <w:trPr>
          <w:cantSplit/>
          <w:trHeight w:val="290"/>
        </w:trPr>
        <w:tc>
          <w:tcPr>
            <w:tcW w:w="9625" w:type="dxa"/>
            <w:gridSpan w:val="9"/>
            <w:shd w:val="clear" w:color="auto" w:fill="FFFFFF"/>
            <w:vAlign w:val="center"/>
          </w:tcPr>
          <w:p w14:paraId="423AF508"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Tần suất sử dụng thư viện</w:t>
            </w:r>
          </w:p>
        </w:tc>
      </w:tr>
      <w:tr w:rsidR="007204C6" w:rsidRPr="002E5959" w14:paraId="6ABF1D89" w14:textId="77777777" w:rsidTr="00A714B0">
        <w:trPr>
          <w:cantSplit/>
          <w:trHeight w:val="608"/>
        </w:trPr>
        <w:tc>
          <w:tcPr>
            <w:tcW w:w="2515" w:type="dxa"/>
            <w:gridSpan w:val="3"/>
            <w:shd w:val="clear" w:color="auto" w:fill="FFFFFF"/>
            <w:vAlign w:val="bottom"/>
          </w:tcPr>
          <w:p w14:paraId="5682123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530" w:type="dxa"/>
            <w:shd w:val="clear" w:color="auto" w:fill="FFFFFF"/>
            <w:vAlign w:val="bottom"/>
          </w:tcPr>
          <w:p w14:paraId="57014B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620" w:type="dxa"/>
            <w:gridSpan w:val="2"/>
            <w:shd w:val="clear" w:color="auto" w:fill="FFFFFF"/>
            <w:vAlign w:val="bottom"/>
          </w:tcPr>
          <w:p w14:paraId="67C5DB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800" w:type="dxa"/>
            <w:shd w:val="clear" w:color="auto" w:fill="FFFFFF"/>
            <w:vAlign w:val="bottom"/>
          </w:tcPr>
          <w:p w14:paraId="2C7FCA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2160" w:type="dxa"/>
            <w:gridSpan w:val="2"/>
            <w:shd w:val="clear" w:color="auto" w:fill="FFFFFF"/>
            <w:vAlign w:val="bottom"/>
          </w:tcPr>
          <w:p w14:paraId="3D7FCB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7204C6" w:rsidRPr="002E5959" w14:paraId="44524E3D" w14:textId="77777777" w:rsidTr="00A714B0">
        <w:trPr>
          <w:cantSplit/>
          <w:trHeight w:val="290"/>
        </w:trPr>
        <w:tc>
          <w:tcPr>
            <w:tcW w:w="951" w:type="dxa"/>
            <w:vMerge w:val="restart"/>
            <w:shd w:val="clear" w:color="auto" w:fill="E0E0E0"/>
          </w:tcPr>
          <w:p w14:paraId="40DCF3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1564" w:type="dxa"/>
            <w:gridSpan w:val="2"/>
            <w:shd w:val="clear" w:color="auto" w:fill="E0E0E0"/>
          </w:tcPr>
          <w:p w14:paraId="7782C4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&lt;1 lần/tuần</w:t>
            </w:r>
          </w:p>
        </w:tc>
        <w:tc>
          <w:tcPr>
            <w:tcW w:w="1530" w:type="dxa"/>
            <w:shd w:val="clear" w:color="auto" w:fill="FFFFFF"/>
          </w:tcPr>
          <w:p w14:paraId="6EB6CD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222</w:t>
            </w:r>
          </w:p>
        </w:tc>
        <w:tc>
          <w:tcPr>
            <w:tcW w:w="1620" w:type="dxa"/>
            <w:gridSpan w:val="2"/>
            <w:shd w:val="clear" w:color="auto" w:fill="FFFFFF"/>
          </w:tcPr>
          <w:p w14:paraId="760639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49.0</w:t>
            </w:r>
          </w:p>
        </w:tc>
        <w:tc>
          <w:tcPr>
            <w:tcW w:w="1800" w:type="dxa"/>
            <w:shd w:val="clear" w:color="auto" w:fill="FFFFFF"/>
          </w:tcPr>
          <w:p w14:paraId="67DC16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49.0</w:t>
            </w:r>
          </w:p>
        </w:tc>
        <w:tc>
          <w:tcPr>
            <w:tcW w:w="2160" w:type="dxa"/>
            <w:gridSpan w:val="2"/>
            <w:shd w:val="clear" w:color="auto" w:fill="FFFFFF"/>
          </w:tcPr>
          <w:p w14:paraId="0158BC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49.0</w:t>
            </w:r>
          </w:p>
        </w:tc>
      </w:tr>
      <w:tr w:rsidR="007204C6" w:rsidRPr="002E5959" w14:paraId="621D9113" w14:textId="77777777" w:rsidTr="00A714B0">
        <w:trPr>
          <w:cantSplit/>
          <w:trHeight w:val="317"/>
        </w:trPr>
        <w:tc>
          <w:tcPr>
            <w:tcW w:w="951" w:type="dxa"/>
            <w:vMerge/>
            <w:shd w:val="clear" w:color="auto" w:fill="E0E0E0"/>
          </w:tcPr>
          <w:p w14:paraId="24905F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564" w:type="dxa"/>
            <w:gridSpan w:val="2"/>
            <w:shd w:val="clear" w:color="auto" w:fill="E0E0E0"/>
          </w:tcPr>
          <w:p w14:paraId="51B98C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2–3 lần/tuần</w:t>
            </w:r>
          </w:p>
        </w:tc>
        <w:tc>
          <w:tcPr>
            <w:tcW w:w="1530" w:type="dxa"/>
            <w:shd w:val="clear" w:color="auto" w:fill="FFFFFF"/>
          </w:tcPr>
          <w:p w14:paraId="5657A7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620" w:type="dxa"/>
            <w:gridSpan w:val="2"/>
            <w:shd w:val="clear" w:color="auto" w:fill="FFFFFF"/>
          </w:tcPr>
          <w:p w14:paraId="7BCDA8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28.9</w:t>
            </w:r>
          </w:p>
        </w:tc>
        <w:tc>
          <w:tcPr>
            <w:tcW w:w="1800" w:type="dxa"/>
            <w:shd w:val="clear" w:color="auto" w:fill="FFFFFF"/>
          </w:tcPr>
          <w:p w14:paraId="1BD5BE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28.9</w:t>
            </w:r>
          </w:p>
        </w:tc>
        <w:tc>
          <w:tcPr>
            <w:tcW w:w="2160" w:type="dxa"/>
            <w:gridSpan w:val="2"/>
            <w:shd w:val="clear" w:color="auto" w:fill="FFFFFF"/>
          </w:tcPr>
          <w:p w14:paraId="71E7BB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77.9</w:t>
            </w:r>
          </w:p>
        </w:tc>
      </w:tr>
      <w:tr w:rsidR="007204C6" w:rsidRPr="002E5959" w14:paraId="1771D13F" w14:textId="77777777" w:rsidTr="00A714B0">
        <w:trPr>
          <w:cantSplit/>
          <w:trHeight w:val="303"/>
        </w:trPr>
        <w:tc>
          <w:tcPr>
            <w:tcW w:w="951" w:type="dxa"/>
            <w:vMerge/>
            <w:shd w:val="clear" w:color="auto" w:fill="E0E0E0"/>
          </w:tcPr>
          <w:p w14:paraId="235376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564" w:type="dxa"/>
            <w:gridSpan w:val="2"/>
            <w:shd w:val="clear" w:color="auto" w:fill="E0E0E0"/>
          </w:tcPr>
          <w:p w14:paraId="540225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4–5 lần/tuần</w:t>
            </w:r>
          </w:p>
        </w:tc>
        <w:tc>
          <w:tcPr>
            <w:tcW w:w="1530" w:type="dxa"/>
            <w:shd w:val="clear" w:color="auto" w:fill="FFFFFF"/>
          </w:tcPr>
          <w:p w14:paraId="717365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620" w:type="dxa"/>
            <w:gridSpan w:val="2"/>
            <w:shd w:val="clear" w:color="auto" w:fill="FFFFFF"/>
          </w:tcPr>
          <w:p w14:paraId="730508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800" w:type="dxa"/>
            <w:shd w:val="clear" w:color="auto" w:fill="FFFFFF"/>
          </w:tcPr>
          <w:p w14:paraId="232E08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2160" w:type="dxa"/>
            <w:gridSpan w:val="2"/>
            <w:shd w:val="clear" w:color="auto" w:fill="FFFFFF"/>
          </w:tcPr>
          <w:p w14:paraId="38079F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90.1</w:t>
            </w:r>
          </w:p>
        </w:tc>
      </w:tr>
      <w:tr w:rsidR="007204C6" w:rsidRPr="002E5959" w14:paraId="0CBAE8EA" w14:textId="77777777" w:rsidTr="00A714B0">
        <w:trPr>
          <w:cantSplit/>
          <w:trHeight w:val="317"/>
        </w:trPr>
        <w:tc>
          <w:tcPr>
            <w:tcW w:w="951" w:type="dxa"/>
            <w:vMerge/>
            <w:shd w:val="clear" w:color="auto" w:fill="E0E0E0"/>
          </w:tcPr>
          <w:p w14:paraId="0475203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564" w:type="dxa"/>
            <w:gridSpan w:val="2"/>
            <w:shd w:val="clear" w:color="auto" w:fill="E0E0E0"/>
          </w:tcPr>
          <w:p w14:paraId="1C6114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~1 lần/ngày</w:t>
            </w:r>
          </w:p>
        </w:tc>
        <w:tc>
          <w:tcPr>
            <w:tcW w:w="1530" w:type="dxa"/>
            <w:shd w:val="clear" w:color="auto" w:fill="FFFFFF"/>
          </w:tcPr>
          <w:p w14:paraId="5369BE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1620" w:type="dxa"/>
            <w:gridSpan w:val="2"/>
            <w:shd w:val="clear" w:color="auto" w:fill="FFFFFF"/>
          </w:tcPr>
          <w:p w14:paraId="1AB442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w:t>
            </w:r>
          </w:p>
        </w:tc>
        <w:tc>
          <w:tcPr>
            <w:tcW w:w="1800" w:type="dxa"/>
            <w:shd w:val="clear" w:color="auto" w:fill="FFFFFF"/>
          </w:tcPr>
          <w:p w14:paraId="106A79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w:t>
            </w:r>
          </w:p>
        </w:tc>
        <w:tc>
          <w:tcPr>
            <w:tcW w:w="2160" w:type="dxa"/>
            <w:gridSpan w:val="2"/>
            <w:shd w:val="clear" w:color="auto" w:fill="FFFFFF"/>
          </w:tcPr>
          <w:p w14:paraId="5FCB13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96.7</w:t>
            </w:r>
          </w:p>
        </w:tc>
      </w:tr>
      <w:tr w:rsidR="007204C6" w:rsidRPr="002E5959" w14:paraId="7363F634" w14:textId="77777777" w:rsidTr="00A714B0">
        <w:trPr>
          <w:cantSplit/>
          <w:trHeight w:val="303"/>
        </w:trPr>
        <w:tc>
          <w:tcPr>
            <w:tcW w:w="951" w:type="dxa"/>
            <w:vMerge/>
            <w:shd w:val="clear" w:color="auto" w:fill="E0E0E0"/>
          </w:tcPr>
          <w:p w14:paraId="79860B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564" w:type="dxa"/>
            <w:gridSpan w:val="2"/>
            <w:shd w:val="clear" w:color="auto" w:fill="E0E0E0"/>
          </w:tcPr>
          <w:p w14:paraId="267FE3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13562D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1620" w:type="dxa"/>
            <w:gridSpan w:val="2"/>
            <w:shd w:val="clear" w:color="auto" w:fill="FFFFFF"/>
          </w:tcPr>
          <w:p w14:paraId="6C1468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800" w:type="dxa"/>
            <w:shd w:val="clear" w:color="auto" w:fill="FFFFFF"/>
          </w:tcPr>
          <w:p w14:paraId="65E93B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2160" w:type="dxa"/>
            <w:gridSpan w:val="2"/>
            <w:shd w:val="clear" w:color="auto" w:fill="FFFFFF"/>
          </w:tcPr>
          <w:p w14:paraId="3F9C89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7204C6" w:rsidRPr="002E5959" w14:paraId="5CCCDAA6" w14:textId="77777777" w:rsidTr="00A714B0">
        <w:trPr>
          <w:cantSplit/>
          <w:trHeight w:val="303"/>
        </w:trPr>
        <w:tc>
          <w:tcPr>
            <w:tcW w:w="951" w:type="dxa"/>
            <w:vMerge/>
            <w:shd w:val="clear" w:color="auto" w:fill="E0E0E0"/>
          </w:tcPr>
          <w:p w14:paraId="5CE9101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564" w:type="dxa"/>
            <w:gridSpan w:val="2"/>
            <w:shd w:val="clear" w:color="auto" w:fill="E0E0E0"/>
          </w:tcPr>
          <w:p w14:paraId="741A3A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530" w:type="dxa"/>
            <w:shd w:val="clear" w:color="auto" w:fill="FFFFFF"/>
          </w:tcPr>
          <w:p w14:paraId="2D4941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620" w:type="dxa"/>
            <w:gridSpan w:val="2"/>
            <w:shd w:val="clear" w:color="auto" w:fill="FFFFFF"/>
          </w:tcPr>
          <w:p w14:paraId="6E538F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00" w:type="dxa"/>
            <w:shd w:val="clear" w:color="auto" w:fill="FFFFFF"/>
          </w:tcPr>
          <w:p w14:paraId="16AAD6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2160" w:type="dxa"/>
            <w:gridSpan w:val="2"/>
            <w:shd w:val="clear" w:color="auto" w:fill="FFFFFF"/>
            <w:vAlign w:val="center"/>
          </w:tcPr>
          <w:p w14:paraId="32EA2CF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8311FEA" w14:textId="77777777" w:rsidTr="00A714B0">
        <w:trPr>
          <w:cantSplit/>
          <w:trHeight w:val="295"/>
        </w:trPr>
        <w:tc>
          <w:tcPr>
            <w:tcW w:w="9625" w:type="dxa"/>
            <w:gridSpan w:val="9"/>
            <w:shd w:val="clear" w:color="auto" w:fill="FFFFFF"/>
            <w:vAlign w:val="center"/>
          </w:tcPr>
          <w:p w14:paraId="473F7325"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Thời gian sử dụng mỗi tuần</w:t>
            </w:r>
          </w:p>
        </w:tc>
      </w:tr>
      <w:tr w:rsidR="007204C6" w:rsidRPr="002E5959" w14:paraId="59A301CA" w14:textId="77777777" w:rsidTr="00A714B0">
        <w:trPr>
          <w:cantSplit/>
          <w:trHeight w:val="618"/>
        </w:trPr>
        <w:tc>
          <w:tcPr>
            <w:tcW w:w="2515" w:type="dxa"/>
            <w:gridSpan w:val="3"/>
            <w:shd w:val="clear" w:color="auto" w:fill="FFFFFF"/>
            <w:vAlign w:val="bottom"/>
          </w:tcPr>
          <w:p w14:paraId="3FA24D2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576" w:type="dxa"/>
            <w:gridSpan w:val="2"/>
            <w:shd w:val="clear" w:color="auto" w:fill="FFFFFF"/>
            <w:vAlign w:val="bottom"/>
          </w:tcPr>
          <w:p w14:paraId="507739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Frequency</w:t>
            </w:r>
          </w:p>
        </w:tc>
        <w:tc>
          <w:tcPr>
            <w:tcW w:w="1574" w:type="dxa"/>
            <w:shd w:val="clear" w:color="auto" w:fill="FFFFFF"/>
            <w:vAlign w:val="bottom"/>
          </w:tcPr>
          <w:p w14:paraId="08E3A7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Percent</w:t>
            </w:r>
          </w:p>
        </w:tc>
        <w:tc>
          <w:tcPr>
            <w:tcW w:w="1810" w:type="dxa"/>
            <w:gridSpan w:val="2"/>
            <w:shd w:val="clear" w:color="auto" w:fill="FFFFFF"/>
            <w:vAlign w:val="bottom"/>
          </w:tcPr>
          <w:p w14:paraId="209F9D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Percent</w:t>
            </w:r>
          </w:p>
        </w:tc>
        <w:tc>
          <w:tcPr>
            <w:tcW w:w="2150" w:type="dxa"/>
            <w:shd w:val="clear" w:color="auto" w:fill="FFFFFF"/>
            <w:vAlign w:val="bottom"/>
          </w:tcPr>
          <w:p w14:paraId="266DB4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Cumulative Percent</w:t>
            </w:r>
          </w:p>
        </w:tc>
      </w:tr>
      <w:tr w:rsidR="007204C6" w:rsidRPr="002E5959" w14:paraId="5156A8C4" w14:textId="77777777" w:rsidTr="00A714B0">
        <w:trPr>
          <w:cantSplit/>
          <w:trHeight w:val="295"/>
        </w:trPr>
        <w:tc>
          <w:tcPr>
            <w:tcW w:w="1026" w:type="dxa"/>
            <w:gridSpan w:val="2"/>
            <w:vMerge w:val="restart"/>
            <w:shd w:val="clear" w:color="auto" w:fill="E0E0E0"/>
          </w:tcPr>
          <w:p w14:paraId="5D8893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w:t>
            </w:r>
          </w:p>
        </w:tc>
        <w:tc>
          <w:tcPr>
            <w:tcW w:w="1489" w:type="dxa"/>
            <w:shd w:val="clear" w:color="auto" w:fill="E0E0E0"/>
          </w:tcPr>
          <w:p w14:paraId="5B7C41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&lt;1 giờ</w:t>
            </w:r>
          </w:p>
        </w:tc>
        <w:tc>
          <w:tcPr>
            <w:tcW w:w="1576" w:type="dxa"/>
            <w:gridSpan w:val="2"/>
            <w:shd w:val="clear" w:color="auto" w:fill="FFFFFF"/>
          </w:tcPr>
          <w:p w14:paraId="48D8E9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172</w:t>
            </w:r>
          </w:p>
        </w:tc>
        <w:tc>
          <w:tcPr>
            <w:tcW w:w="1574" w:type="dxa"/>
            <w:shd w:val="clear" w:color="auto" w:fill="FFFFFF"/>
          </w:tcPr>
          <w:p w14:paraId="447E6E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38.0</w:t>
            </w:r>
          </w:p>
        </w:tc>
        <w:tc>
          <w:tcPr>
            <w:tcW w:w="1810" w:type="dxa"/>
            <w:gridSpan w:val="2"/>
            <w:shd w:val="clear" w:color="auto" w:fill="FFFFFF"/>
          </w:tcPr>
          <w:p w14:paraId="415C68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38.0</w:t>
            </w:r>
          </w:p>
        </w:tc>
        <w:tc>
          <w:tcPr>
            <w:tcW w:w="2150" w:type="dxa"/>
            <w:shd w:val="clear" w:color="auto" w:fill="FFFFFF"/>
          </w:tcPr>
          <w:p w14:paraId="111E45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38.0</w:t>
            </w:r>
          </w:p>
        </w:tc>
      </w:tr>
      <w:tr w:rsidR="007204C6" w:rsidRPr="002E5959" w14:paraId="3941CCE7" w14:textId="77777777" w:rsidTr="00A714B0">
        <w:trPr>
          <w:cantSplit/>
          <w:trHeight w:val="322"/>
        </w:trPr>
        <w:tc>
          <w:tcPr>
            <w:tcW w:w="1026" w:type="dxa"/>
            <w:gridSpan w:val="2"/>
            <w:vMerge/>
            <w:shd w:val="clear" w:color="auto" w:fill="E0E0E0"/>
          </w:tcPr>
          <w:p w14:paraId="04954DB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89" w:type="dxa"/>
            <w:shd w:val="clear" w:color="auto" w:fill="E0E0E0"/>
          </w:tcPr>
          <w:p w14:paraId="6ED2DE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1–5 giờ</w:t>
            </w:r>
          </w:p>
        </w:tc>
        <w:tc>
          <w:tcPr>
            <w:tcW w:w="1576" w:type="dxa"/>
            <w:gridSpan w:val="2"/>
            <w:shd w:val="clear" w:color="auto" w:fill="FFFFFF"/>
          </w:tcPr>
          <w:p w14:paraId="2ABAA5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191</w:t>
            </w:r>
          </w:p>
        </w:tc>
        <w:tc>
          <w:tcPr>
            <w:tcW w:w="1574" w:type="dxa"/>
            <w:shd w:val="clear" w:color="auto" w:fill="FFFFFF"/>
          </w:tcPr>
          <w:p w14:paraId="555A0B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42.2</w:t>
            </w:r>
          </w:p>
        </w:tc>
        <w:tc>
          <w:tcPr>
            <w:tcW w:w="1810" w:type="dxa"/>
            <w:gridSpan w:val="2"/>
            <w:shd w:val="clear" w:color="auto" w:fill="FFFFFF"/>
          </w:tcPr>
          <w:p w14:paraId="7A6DC2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42.2</w:t>
            </w:r>
          </w:p>
        </w:tc>
        <w:tc>
          <w:tcPr>
            <w:tcW w:w="2150" w:type="dxa"/>
            <w:shd w:val="clear" w:color="auto" w:fill="FFFFFF"/>
          </w:tcPr>
          <w:p w14:paraId="5FD63F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80.1</w:t>
            </w:r>
          </w:p>
        </w:tc>
      </w:tr>
      <w:tr w:rsidR="007204C6" w:rsidRPr="002E5959" w14:paraId="57FAED34" w14:textId="77777777" w:rsidTr="00A714B0">
        <w:trPr>
          <w:cantSplit/>
          <w:trHeight w:val="308"/>
        </w:trPr>
        <w:tc>
          <w:tcPr>
            <w:tcW w:w="1026" w:type="dxa"/>
            <w:gridSpan w:val="2"/>
            <w:vMerge/>
            <w:shd w:val="clear" w:color="auto" w:fill="E0E0E0"/>
          </w:tcPr>
          <w:p w14:paraId="2C5E9EE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89" w:type="dxa"/>
            <w:shd w:val="clear" w:color="auto" w:fill="E0E0E0"/>
          </w:tcPr>
          <w:p w14:paraId="450397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5–10 giờ</w:t>
            </w:r>
          </w:p>
        </w:tc>
        <w:tc>
          <w:tcPr>
            <w:tcW w:w="1576" w:type="dxa"/>
            <w:gridSpan w:val="2"/>
            <w:shd w:val="clear" w:color="auto" w:fill="FFFFFF"/>
          </w:tcPr>
          <w:p w14:paraId="35E66B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w:t>
            </w:r>
          </w:p>
        </w:tc>
        <w:tc>
          <w:tcPr>
            <w:tcW w:w="1574" w:type="dxa"/>
            <w:shd w:val="clear" w:color="auto" w:fill="FFFFFF"/>
          </w:tcPr>
          <w:p w14:paraId="63C65C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1810" w:type="dxa"/>
            <w:gridSpan w:val="2"/>
            <w:shd w:val="clear" w:color="auto" w:fill="FFFFFF"/>
          </w:tcPr>
          <w:p w14:paraId="4BDB58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2150" w:type="dxa"/>
            <w:shd w:val="clear" w:color="auto" w:fill="FFFFFF"/>
          </w:tcPr>
          <w:p w14:paraId="38CE28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94.5</w:t>
            </w:r>
          </w:p>
        </w:tc>
      </w:tr>
      <w:tr w:rsidR="007204C6" w:rsidRPr="002E5959" w14:paraId="302C24E3" w14:textId="77777777" w:rsidTr="00A714B0">
        <w:trPr>
          <w:cantSplit/>
          <w:trHeight w:val="322"/>
        </w:trPr>
        <w:tc>
          <w:tcPr>
            <w:tcW w:w="1026" w:type="dxa"/>
            <w:gridSpan w:val="2"/>
            <w:vMerge/>
            <w:shd w:val="clear" w:color="auto" w:fill="E0E0E0"/>
          </w:tcPr>
          <w:p w14:paraId="506ACFD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89" w:type="dxa"/>
            <w:shd w:val="clear" w:color="auto" w:fill="E0E0E0"/>
          </w:tcPr>
          <w:p w14:paraId="2CB521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&gt;10 giờ</w:t>
            </w:r>
          </w:p>
        </w:tc>
        <w:tc>
          <w:tcPr>
            <w:tcW w:w="1576" w:type="dxa"/>
            <w:gridSpan w:val="2"/>
            <w:shd w:val="clear" w:color="auto" w:fill="FFFFFF"/>
          </w:tcPr>
          <w:p w14:paraId="3BCBAD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1574" w:type="dxa"/>
            <w:shd w:val="clear" w:color="auto" w:fill="FFFFFF"/>
          </w:tcPr>
          <w:p w14:paraId="0FC1D9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810" w:type="dxa"/>
            <w:gridSpan w:val="2"/>
            <w:shd w:val="clear" w:color="auto" w:fill="FFFFFF"/>
          </w:tcPr>
          <w:p w14:paraId="1ABB08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2150" w:type="dxa"/>
            <w:shd w:val="clear" w:color="auto" w:fill="FFFFFF"/>
          </w:tcPr>
          <w:p w14:paraId="14482E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r>
      <w:tr w:rsidR="007204C6" w:rsidRPr="002E5959" w14:paraId="39714107" w14:textId="77777777" w:rsidTr="00A714B0">
        <w:trPr>
          <w:cantSplit/>
          <w:trHeight w:val="308"/>
        </w:trPr>
        <w:tc>
          <w:tcPr>
            <w:tcW w:w="1026" w:type="dxa"/>
            <w:gridSpan w:val="2"/>
            <w:vMerge/>
            <w:shd w:val="clear" w:color="auto" w:fill="E0E0E0"/>
          </w:tcPr>
          <w:p w14:paraId="288FEA2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89" w:type="dxa"/>
            <w:shd w:val="clear" w:color="auto" w:fill="E0E0E0"/>
          </w:tcPr>
          <w:p w14:paraId="34161A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576" w:type="dxa"/>
            <w:gridSpan w:val="2"/>
            <w:shd w:val="clear" w:color="auto" w:fill="FFFFFF"/>
          </w:tcPr>
          <w:p w14:paraId="4EF44C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574" w:type="dxa"/>
            <w:shd w:val="clear" w:color="auto" w:fill="FFFFFF"/>
          </w:tcPr>
          <w:p w14:paraId="0D15C1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1810" w:type="dxa"/>
            <w:gridSpan w:val="2"/>
            <w:shd w:val="clear" w:color="auto" w:fill="FFFFFF"/>
          </w:tcPr>
          <w:p w14:paraId="169ACF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2150" w:type="dxa"/>
            <w:shd w:val="clear" w:color="auto" w:fill="FFFFFF"/>
            <w:vAlign w:val="center"/>
          </w:tcPr>
          <w:p w14:paraId="4C0A126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48D87F3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34941F84" w14:textId="77777777" w:rsidR="007204C6" w:rsidRPr="002E5959" w:rsidRDefault="007204C6" w:rsidP="00A65492">
      <w:pPr>
        <w:pStyle w:val="BodyText"/>
        <w:spacing w:after="0" w:line="360" w:lineRule="auto"/>
        <w:jc w:val="both"/>
        <w:rPr>
          <w:rFonts w:ascii="Times New Roman" w:hAnsi="Times New Roman" w:cs="Times New Roman"/>
          <w:sz w:val="26"/>
          <w:szCs w:val="26"/>
        </w:rPr>
      </w:pPr>
      <w:r w:rsidRPr="002E5959">
        <w:rPr>
          <w:rFonts w:ascii="Times New Roman" w:hAnsi="Times New Roman" w:cs="Times New Roman"/>
          <w:sz w:val="26"/>
          <w:szCs w:val="26"/>
        </w:rPr>
        <w:br w:type="page"/>
      </w:r>
    </w:p>
    <w:p w14:paraId="3189E4F1" w14:textId="07EE7CC9" w:rsidR="007204C6" w:rsidRPr="002E5959" w:rsidRDefault="006B282E" w:rsidP="00A65492">
      <w:pPr>
        <w:pStyle w:val="Heading2"/>
        <w:spacing w:before="0" w:beforeAutospacing="0" w:after="0" w:afterAutospacing="0" w:line="360" w:lineRule="auto"/>
        <w:jc w:val="center"/>
        <w:rPr>
          <w:color w:val="000000" w:themeColor="text1"/>
          <w:spacing w:val="-2"/>
          <w:sz w:val="26"/>
          <w:szCs w:val="26"/>
        </w:rPr>
      </w:pPr>
      <w:bookmarkStart w:id="138" w:name="_Toc236385461"/>
      <w:r w:rsidRPr="002E5959">
        <w:rPr>
          <w:color w:val="000000" w:themeColor="text1"/>
          <w:spacing w:val="-2"/>
          <w:sz w:val="26"/>
          <w:szCs w:val="26"/>
        </w:rPr>
        <w:lastRenderedPageBreak/>
        <w:t>Phụ lục 3</w:t>
      </w:r>
      <w:r w:rsidR="007204C6" w:rsidRPr="002E5959">
        <w:rPr>
          <w:color w:val="000000" w:themeColor="text1"/>
          <w:spacing w:val="-2"/>
          <w:sz w:val="26"/>
          <w:szCs w:val="26"/>
        </w:rPr>
        <w:t>. Thống kê trung bình và độ lệch chuẩn</w:t>
      </w:r>
      <w:bookmarkEnd w:id="138"/>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99"/>
        <w:gridCol w:w="6"/>
        <w:gridCol w:w="6"/>
        <w:gridCol w:w="7"/>
        <w:gridCol w:w="8"/>
        <w:gridCol w:w="1296"/>
        <w:gridCol w:w="10"/>
        <w:gridCol w:w="11"/>
        <w:gridCol w:w="11"/>
        <w:gridCol w:w="12"/>
        <w:gridCol w:w="1340"/>
        <w:gridCol w:w="14"/>
        <w:gridCol w:w="16"/>
        <w:gridCol w:w="15"/>
        <w:gridCol w:w="17"/>
        <w:gridCol w:w="1363"/>
        <w:gridCol w:w="17"/>
        <w:gridCol w:w="21"/>
        <w:gridCol w:w="23"/>
        <w:gridCol w:w="21"/>
        <w:gridCol w:w="1246"/>
        <w:gridCol w:w="21"/>
        <w:gridCol w:w="26"/>
        <w:gridCol w:w="26"/>
        <w:gridCol w:w="25"/>
        <w:gridCol w:w="1868"/>
      </w:tblGrid>
      <w:tr w:rsidR="007204C6" w:rsidRPr="002E5959" w14:paraId="1004E30C" w14:textId="77777777" w:rsidTr="00A714B0">
        <w:trPr>
          <w:cantSplit/>
          <w:trHeight w:val="333"/>
        </w:trPr>
        <w:tc>
          <w:tcPr>
            <w:tcW w:w="9625" w:type="dxa"/>
            <w:gridSpan w:val="26"/>
            <w:shd w:val="clear" w:color="auto" w:fill="FFFFFF"/>
            <w:vAlign w:val="center"/>
          </w:tcPr>
          <w:p w14:paraId="1220D12A"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hAnsi="Times New Roman" w:cs="Times New Roman"/>
                <w:color w:val="000000" w:themeColor="text1"/>
                <w:spacing w:val="-2"/>
                <w:sz w:val="26"/>
                <w:szCs w:val="26"/>
                <w:lang w:val="en-US"/>
              </w:rPr>
              <w:br w:type="page"/>
            </w:r>
            <w:r w:rsidRPr="002E5959">
              <w:rPr>
                <w:rFonts w:ascii="Times New Roman" w:eastAsiaTheme="minorHAnsi" w:hAnsi="Times New Roman" w:cs="Times New Roman"/>
                <w:b/>
                <w:bCs/>
                <w:color w:val="010205"/>
                <w:lang w:val="en-US"/>
              </w:rPr>
              <w:t>Nhận biết</w:t>
            </w:r>
          </w:p>
        </w:tc>
      </w:tr>
      <w:tr w:rsidR="007204C6" w:rsidRPr="002E5959" w14:paraId="25FC2CD3" w14:textId="77777777" w:rsidTr="00A714B0">
        <w:trPr>
          <w:cantSplit/>
          <w:trHeight w:val="347"/>
        </w:trPr>
        <w:tc>
          <w:tcPr>
            <w:tcW w:w="2199" w:type="dxa"/>
            <w:shd w:val="clear" w:color="auto" w:fill="FFFFFF"/>
            <w:vAlign w:val="bottom"/>
          </w:tcPr>
          <w:p w14:paraId="2686EBF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3" w:type="dxa"/>
            <w:gridSpan w:val="5"/>
            <w:shd w:val="clear" w:color="auto" w:fill="FFFFFF"/>
            <w:vAlign w:val="bottom"/>
          </w:tcPr>
          <w:p w14:paraId="211774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84" w:type="dxa"/>
            <w:gridSpan w:val="5"/>
            <w:shd w:val="clear" w:color="auto" w:fill="FFFFFF"/>
            <w:vAlign w:val="bottom"/>
          </w:tcPr>
          <w:p w14:paraId="1BD05E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25" w:type="dxa"/>
            <w:gridSpan w:val="5"/>
            <w:shd w:val="clear" w:color="auto" w:fill="FFFFFF"/>
            <w:vAlign w:val="bottom"/>
          </w:tcPr>
          <w:p w14:paraId="23CFD0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28" w:type="dxa"/>
            <w:gridSpan w:val="5"/>
            <w:shd w:val="clear" w:color="auto" w:fill="FFFFFF"/>
            <w:vAlign w:val="bottom"/>
          </w:tcPr>
          <w:p w14:paraId="7679F0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966" w:type="dxa"/>
            <w:gridSpan w:val="5"/>
            <w:shd w:val="clear" w:color="auto" w:fill="FFFFFF"/>
            <w:vAlign w:val="bottom"/>
          </w:tcPr>
          <w:p w14:paraId="3F1BBB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60036893" w14:textId="77777777" w:rsidTr="00A714B0">
        <w:trPr>
          <w:cantSplit/>
          <w:trHeight w:val="333"/>
        </w:trPr>
        <w:tc>
          <w:tcPr>
            <w:tcW w:w="2199" w:type="dxa"/>
            <w:shd w:val="clear" w:color="auto" w:fill="E0E0E0"/>
          </w:tcPr>
          <w:p w14:paraId="565064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NB1</w:t>
            </w:r>
          </w:p>
        </w:tc>
        <w:tc>
          <w:tcPr>
            <w:tcW w:w="1323" w:type="dxa"/>
            <w:gridSpan w:val="5"/>
            <w:shd w:val="clear" w:color="auto" w:fill="FFFFFF"/>
          </w:tcPr>
          <w:p w14:paraId="653ED2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36136A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21E718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3993F6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966" w:type="dxa"/>
            <w:gridSpan w:val="5"/>
            <w:shd w:val="clear" w:color="auto" w:fill="FFFFFF"/>
          </w:tcPr>
          <w:p w14:paraId="7C583C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.904</w:t>
            </w:r>
          </w:p>
        </w:tc>
      </w:tr>
      <w:tr w:rsidR="007204C6" w:rsidRPr="002E5959" w14:paraId="7564E33B" w14:textId="77777777" w:rsidTr="00A714B0">
        <w:trPr>
          <w:cantSplit/>
          <w:trHeight w:val="347"/>
        </w:trPr>
        <w:tc>
          <w:tcPr>
            <w:tcW w:w="2199" w:type="dxa"/>
            <w:shd w:val="clear" w:color="auto" w:fill="E0E0E0"/>
          </w:tcPr>
          <w:p w14:paraId="7DCFCA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NB2</w:t>
            </w:r>
          </w:p>
        </w:tc>
        <w:tc>
          <w:tcPr>
            <w:tcW w:w="1323" w:type="dxa"/>
            <w:gridSpan w:val="5"/>
            <w:shd w:val="clear" w:color="auto" w:fill="FFFFFF"/>
          </w:tcPr>
          <w:p w14:paraId="27A447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644E83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332014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70BB25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3.23</w:t>
            </w:r>
          </w:p>
        </w:tc>
        <w:tc>
          <w:tcPr>
            <w:tcW w:w="1966" w:type="dxa"/>
            <w:gridSpan w:val="5"/>
            <w:shd w:val="clear" w:color="auto" w:fill="FFFFFF"/>
          </w:tcPr>
          <w:p w14:paraId="5696E1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.882</w:t>
            </w:r>
          </w:p>
        </w:tc>
      </w:tr>
      <w:tr w:rsidR="007204C6" w:rsidRPr="002E5959" w14:paraId="37B2F8CC" w14:textId="77777777" w:rsidTr="00A714B0">
        <w:trPr>
          <w:cantSplit/>
          <w:trHeight w:val="333"/>
        </w:trPr>
        <w:tc>
          <w:tcPr>
            <w:tcW w:w="2199" w:type="dxa"/>
            <w:shd w:val="clear" w:color="auto" w:fill="E0E0E0"/>
          </w:tcPr>
          <w:p w14:paraId="3A6E54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NB3</w:t>
            </w:r>
          </w:p>
        </w:tc>
        <w:tc>
          <w:tcPr>
            <w:tcW w:w="1323" w:type="dxa"/>
            <w:gridSpan w:val="5"/>
            <w:shd w:val="clear" w:color="auto" w:fill="FFFFFF"/>
          </w:tcPr>
          <w:p w14:paraId="35BA2A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41F5B6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0A67F1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50A48A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3.61</w:t>
            </w:r>
          </w:p>
        </w:tc>
        <w:tc>
          <w:tcPr>
            <w:tcW w:w="1966" w:type="dxa"/>
            <w:gridSpan w:val="5"/>
            <w:shd w:val="clear" w:color="auto" w:fill="FFFFFF"/>
          </w:tcPr>
          <w:p w14:paraId="536DD5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.917</w:t>
            </w:r>
          </w:p>
        </w:tc>
      </w:tr>
      <w:tr w:rsidR="007204C6" w:rsidRPr="002E5959" w14:paraId="788ED029" w14:textId="77777777" w:rsidTr="00A714B0">
        <w:trPr>
          <w:cantSplit/>
          <w:trHeight w:val="347"/>
        </w:trPr>
        <w:tc>
          <w:tcPr>
            <w:tcW w:w="2199" w:type="dxa"/>
            <w:shd w:val="clear" w:color="auto" w:fill="E0E0E0"/>
          </w:tcPr>
          <w:p w14:paraId="67FF7E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NB</w:t>
            </w:r>
          </w:p>
        </w:tc>
        <w:tc>
          <w:tcPr>
            <w:tcW w:w="1323" w:type="dxa"/>
            <w:gridSpan w:val="5"/>
            <w:shd w:val="clear" w:color="auto" w:fill="FFFFFF"/>
          </w:tcPr>
          <w:p w14:paraId="4FAC9C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2BE999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3BABB9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45EAE9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3.58</w:t>
            </w:r>
          </w:p>
        </w:tc>
        <w:tc>
          <w:tcPr>
            <w:tcW w:w="1966" w:type="dxa"/>
            <w:gridSpan w:val="5"/>
            <w:shd w:val="clear" w:color="auto" w:fill="FFFFFF"/>
          </w:tcPr>
          <w:p w14:paraId="600345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r>
      <w:tr w:rsidR="007204C6" w:rsidRPr="002E5959" w14:paraId="301ECCBB" w14:textId="77777777" w:rsidTr="00A714B0">
        <w:trPr>
          <w:cantSplit/>
          <w:trHeight w:val="333"/>
        </w:trPr>
        <w:tc>
          <w:tcPr>
            <w:tcW w:w="2199" w:type="dxa"/>
            <w:shd w:val="clear" w:color="auto" w:fill="E0E0E0"/>
          </w:tcPr>
          <w:p w14:paraId="19D4B4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23" w:type="dxa"/>
            <w:gridSpan w:val="5"/>
            <w:shd w:val="clear" w:color="auto" w:fill="FFFFFF"/>
          </w:tcPr>
          <w:p w14:paraId="1025F2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vAlign w:val="center"/>
          </w:tcPr>
          <w:p w14:paraId="1AD6E0C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25" w:type="dxa"/>
            <w:gridSpan w:val="5"/>
            <w:shd w:val="clear" w:color="auto" w:fill="FFFFFF"/>
            <w:vAlign w:val="center"/>
          </w:tcPr>
          <w:p w14:paraId="407A8FD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8" w:type="dxa"/>
            <w:gridSpan w:val="5"/>
            <w:shd w:val="clear" w:color="auto" w:fill="FFFFFF"/>
            <w:vAlign w:val="center"/>
          </w:tcPr>
          <w:p w14:paraId="38EDA2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66" w:type="dxa"/>
            <w:gridSpan w:val="5"/>
            <w:shd w:val="clear" w:color="auto" w:fill="FFFFFF"/>
            <w:vAlign w:val="center"/>
          </w:tcPr>
          <w:p w14:paraId="0F86595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8CD2665" w14:textId="77777777" w:rsidTr="00A714B0">
        <w:trPr>
          <w:cantSplit/>
          <w:trHeight w:val="335"/>
        </w:trPr>
        <w:tc>
          <w:tcPr>
            <w:tcW w:w="9625" w:type="dxa"/>
            <w:gridSpan w:val="26"/>
            <w:shd w:val="clear" w:color="auto" w:fill="FFFFFF"/>
            <w:vAlign w:val="center"/>
          </w:tcPr>
          <w:p w14:paraId="46572903"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Quan tâm</w:t>
            </w:r>
          </w:p>
        </w:tc>
      </w:tr>
      <w:tr w:rsidR="007204C6" w:rsidRPr="002E5959" w14:paraId="1108FB89" w14:textId="77777777" w:rsidTr="00A714B0">
        <w:trPr>
          <w:cantSplit/>
          <w:trHeight w:val="335"/>
        </w:trPr>
        <w:tc>
          <w:tcPr>
            <w:tcW w:w="2199" w:type="dxa"/>
            <w:shd w:val="clear" w:color="auto" w:fill="FFFFFF"/>
            <w:vAlign w:val="bottom"/>
          </w:tcPr>
          <w:p w14:paraId="11469D0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3" w:type="dxa"/>
            <w:gridSpan w:val="5"/>
            <w:shd w:val="clear" w:color="auto" w:fill="FFFFFF"/>
            <w:vAlign w:val="bottom"/>
          </w:tcPr>
          <w:p w14:paraId="5D03C3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84" w:type="dxa"/>
            <w:gridSpan w:val="5"/>
            <w:shd w:val="clear" w:color="auto" w:fill="FFFFFF"/>
            <w:vAlign w:val="bottom"/>
          </w:tcPr>
          <w:p w14:paraId="7472E6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25" w:type="dxa"/>
            <w:gridSpan w:val="5"/>
            <w:shd w:val="clear" w:color="auto" w:fill="FFFFFF"/>
            <w:vAlign w:val="bottom"/>
          </w:tcPr>
          <w:p w14:paraId="76EF45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28" w:type="dxa"/>
            <w:gridSpan w:val="5"/>
            <w:shd w:val="clear" w:color="auto" w:fill="FFFFFF"/>
            <w:vAlign w:val="bottom"/>
          </w:tcPr>
          <w:p w14:paraId="543DB6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966" w:type="dxa"/>
            <w:gridSpan w:val="5"/>
            <w:shd w:val="clear" w:color="auto" w:fill="FFFFFF"/>
            <w:vAlign w:val="bottom"/>
          </w:tcPr>
          <w:p w14:paraId="5E9B90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5C61954E" w14:textId="77777777" w:rsidTr="00A714B0">
        <w:trPr>
          <w:cantSplit/>
          <w:trHeight w:val="335"/>
        </w:trPr>
        <w:tc>
          <w:tcPr>
            <w:tcW w:w="2199" w:type="dxa"/>
            <w:shd w:val="clear" w:color="auto" w:fill="E0E0E0"/>
          </w:tcPr>
          <w:p w14:paraId="20A678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QT1</w:t>
            </w:r>
          </w:p>
        </w:tc>
        <w:tc>
          <w:tcPr>
            <w:tcW w:w="1323" w:type="dxa"/>
            <w:gridSpan w:val="5"/>
            <w:shd w:val="clear" w:color="auto" w:fill="FFFFFF"/>
          </w:tcPr>
          <w:p w14:paraId="2D632C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50A53E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6E666C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6A6E8E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3.53</w:t>
            </w:r>
          </w:p>
        </w:tc>
        <w:tc>
          <w:tcPr>
            <w:tcW w:w="1966" w:type="dxa"/>
            <w:gridSpan w:val="5"/>
            <w:shd w:val="clear" w:color="auto" w:fill="FFFFFF"/>
          </w:tcPr>
          <w:p w14:paraId="2E5DB7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.976</w:t>
            </w:r>
          </w:p>
        </w:tc>
      </w:tr>
      <w:tr w:rsidR="007204C6" w:rsidRPr="002E5959" w14:paraId="0524F468" w14:textId="77777777" w:rsidTr="00A714B0">
        <w:trPr>
          <w:cantSplit/>
          <w:trHeight w:val="335"/>
        </w:trPr>
        <w:tc>
          <w:tcPr>
            <w:tcW w:w="2199" w:type="dxa"/>
            <w:shd w:val="clear" w:color="auto" w:fill="E0E0E0"/>
          </w:tcPr>
          <w:p w14:paraId="26A9BD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QT2</w:t>
            </w:r>
          </w:p>
        </w:tc>
        <w:tc>
          <w:tcPr>
            <w:tcW w:w="1323" w:type="dxa"/>
            <w:gridSpan w:val="5"/>
            <w:shd w:val="clear" w:color="auto" w:fill="FFFFFF"/>
          </w:tcPr>
          <w:p w14:paraId="58C4D0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11759E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68424B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526063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3.64</w:t>
            </w:r>
          </w:p>
        </w:tc>
        <w:tc>
          <w:tcPr>
            <w:tcW w:w="1966" w:type="dxa"/>
            <w:gridSpan w:val="5"/>
            <w:shd w:val="clear" w:color="auto" w:fill="FFFFFF"/>
          </w:tcPr>
          <w:p w14:paraId="56CCAD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.987</w:t>
            </w:r>
          </w:p>
        </w:tc>
      </w:tr>
      <w:tr w:rsidR="007204C6" w:rsidRPr="002E5959" w14:paraId="4226C9AF" w14:textId="77777777" w:rsidTr="00A714B0">
        <w:trPr>
          <w:cantSplit/>
          <w:trHeight w:val="335"/>
        </w:trPr>
        <w:tc>
          <w:tcPr>
            <w:tcW w:w="2199" w:type="dxa"/>
            <w:shd w:val="clear" w:color="auto" w:fill="E0E0E0"/>
          </w:tcPr>
          <w:p w14:paraId="75C0DE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QT3</w:t>
            </w:r>
          </w:p>
        </w:tc>
        <w:tc>
          <w:tcPr>
            <w:tcW w:w="1323" w:type="dxa"/>
            <w:gridSpan w:val="5"/>
            <w:shd w:val="clear" w:color="auto" w:fill="FFFFFF"/>
          </w:tcPr>
          <w:p w14:paraId="033007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64A0BA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052DD6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4A8FB2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3.49</w:t>
            </w:r>
          </w:p>
        </w:tc>
        <w:tc>
          <w:tcPr>
            <w:tcW w:w="1966" w:type="dxa"/>
            <w:gridSpan w:val="5"/>
            <w:shd w:val="clear" w:color="auto" w:fill="FFFFFF"/>
          </w:tcPr>
          <w:p w14:paraId="05B66A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.977</w:t>
            </w:r>
          </w:p>
        </w:tc>
      </w:tr>
      <w:tr w:rsidR="007204C6" w:rsidRPr="002E5959" w14:paraId="71D0630D" w14:textId="77777777" w:rsidTr="00A714B0">
        <w:trPr>
          <w:cantSplit/>
          <w:trHeight w:val="335"/>
        </w:trPr>
        <w:tc>
          <w:tcPr>
            <w:tcW w:w="2199" w:type="dxa"/>
            <w:shd w:val="clear" w:color="auto" w:fill="E0E0E0"/>
          </w:tcPr>
          <w:p w14:paraId="651414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QT</w:t>
            </w:r>
          </w:p>
        </w:tc>
        <w:tc>
          <w:tcPr>
            <w:tcW w:w="1323" w:type="dxa"/>
            <w:gridSpan w:val="5"/>
            <w:shd w:val="clear" w:color="auto" w:fill="FFFFFF"/>
          </w:tcPr>
          <w:p w14:paraId="4E6F72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24841F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7BB37B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2FA681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1966" w:type="dxa"/>
            <w:gridSpan w:val="5"/>
            <w:shd w:val="clear" w:color="auto" w:fill="FFFFFF"/>
          </w:tcPr>
          <w:p w14:paraId="21C3DB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.823</w:t>
            </w:r>
          </w:p>
        </w:tc>
      </w:tr>
      <w:tr w:rsidR="007204C6" w:rsidRPr="002E5959" w14:paraId="10EB224F" w14:textId="77777777" w:rsidTr="00A714B0">
        <w:trPr>
          <w:cantSplit/>
          <w:trHeight w:val="351"/>
        </w:trPr>
        <w:tc>
          <w:tcPr>
            <w:tcW w:w="2199" w:type="dxa"/>
            <w:shd w:val="clear" w:color="auto" w:fill="E0E0E0"/>
          </w:tcPr>
          <w:p w14:paraId="6274E1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23" w:type="dxa"/>
            <w:gridSpan w:val="5"/>
            <w:shd w:val="clear" w:color="auto" w:fill="FFFFFF"/>
          </w:tcPr>
          <w:p w14:paraId="3902C9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vAlign w:val="center"/>
          </w:tcPr>
          <w:p w14:paraId="3AE890D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25" w:type="dxa"/>
            <w:gridSpan w:val="5"/>
            <w:shd w:val="clear" w:color="auto" w:fill="FFFFFF"/>
            <w:vAlign w:val="center"/>
          </w:tcPr>
          <w:p w14:paraId="0709E8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8" w:type="dxa"/>
            <w:gridSpan w:val="5"/>
            <w:shd w:val="clear" w:color="auto" w:fill="FFFFFF"/>
            <w:vAlign w:val="center"/>
          </w:tcPr>
          <w:p w14:paraId="223569C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66" w:type="dxa"/>
            <w:gridSpan w:val="5"/>
            <w:shd w:val="clear" w:color="auto" w:fill="FFFFFF"/>
            <w:vAlign w:val="center"/>
          </w:tcPr>
          <w:p w14:paraId="7628A91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426C1D8" w14:textId="77777777" w:rsidTr="00A714B0">
        <w:trPr>
          <w:cantSplit/>
          <w:trHeight w:val="335"/>
        </w:trPr>
        <w:tc>
          <w:tcPr>
            <w:tcW w:w="9625" w:type="dxa"/>
            <w:gridSpan w:val="26"/>
            <w:shd w:val="clear" w:color="auto" w:fill="FFFFFF"/>
            <w:vAlign w:val="center"/>
          </w:tcPr>
          <w:p w14:paraId="1FF34EE7"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Ưu tiên</w:t>
            </w:r>
          </w:p>
        </w:tc>
      </w:tr>
      <w:tr w:rsidR="007204C6" w:rsidRPr="002E5959" w14:paraId="78B00810" w14:textId="77777777" w:rsidTr="00A714B0">
        <w:trPr>
          <w:cantSplit/>
          <w:trHeight w:val="335"/>
        </w:trPr>
        <w:tc>
          <w:tcPr>
            <w:tcW w:w="2205" w:type="dxa"/>
            <w:gridSpan w:val="2"/>
            <w:shd w:val="clear" w:color="auto" w:fill="FFFFFF"/>
            <w:vAlign w:val="bottom"/>
          </w:tcPr>
          <w:p w14:paraId="6DE751B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7" w:type="dxa"/>
            <w:gridSpan w:val="5"/>
            <w:shd w:val="clear" w:color="auto" w:fill="FFFFFF"/>
            <w:vAlign w:val="bottom"/>
          </w:tcPr>
          <w:p w14:paraId="5E368F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88" w:type="dxa"/>
            <w:gridSpan w:val="5"/>
            <w:shd w:val="clear" w:color="auto" w:fill="FFFFFF"/>
            <w:vAlign w:val="bottom"/>
          </w:tcPr>
          <w:p w14:paraId="6E2F00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28" w:type="dxa"/>
            <w:gridSpan w:val="5"/>
            <w:shd w:val="clear" w:color="auto" w:fill="FFFFFF"/>
            <w:vAlign w:val="bottom"/>
          </w:tcPr>
          <w:p w14:paraId="1C2B54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32" w:type="dxa"/>
            <w:gridSpan w:val="5"/>
            <w:shd w:val="clear" w:color="auto" w:fill="FFFFFF"/>
            <w:vAlign w:val="bottom"/>
          </w:tcPr>
          <w:p w14:paraId="45482F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945" w:type="dxa"/>
            <w:gridSpan w:val="4"/>
            <w:shd w:val="clear" w:color="auto" w:fill="FFFFFF"/>
            <w:vAlign w:val="bottom"/>
          </w:tcPr>
          <w:p w14:paraId="7D4FC7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17F49CE1" w14:textId="77777777" w:rsidTr="00A714B0">
        <w:trPr>
          <w:cantSplit/>
          <w:trHeight w:val="335"/>
        </w:trPr>
        <w:tc>
          <w:tcPr>
            <w:tcW w:w="2205" w:type="dxa"/>
            <w:gridSpan w:val="2"/>
            <w:shd w:val="clear" w:color="auto" w:fill="E0E0E0"/>
          </w:tcPr>
          <w:p w14:paraId="143247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UT1</w:t>
            </w:r>
          </w:p>
        </w:tc>
        <w:tc>
          <w:tcPr>
            <w:tcW w:w="1327" w:type="dxa"/>
            <w:gridSpan w:val="5"/>
            <w:shd w:val="clear" w:color="auto" w:fill="FFFFFF"/>
          </w:tcPr>
          <w:p w14:paraId="67FC0B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8" w:type="dxa"/>
            <w:gridSpan w:val="5"/>
            <w:shd w:val="clear" w:color="auto" w:fill="FFFFFF"/>
          </w:tcPr>
          <w:p w14:paraId="4B5DB6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8" w:type="dxa"/>
            <w:gridSpan w:val="5"/>
            <w:shd w:val="clear" w:color="auto" w:fill="FFFFFF"/>
          </w:tcPr>
          <w:p w14:paraId="653C9A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2" w:type="dxa"/>
            <w:gridSpan w:val="5"/>
            <w:shd w:val="clear" w:color="auto" w:fill="FFFFFF"/>
          </w:tcPr>
          <w:p w14:paraId="6110EF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3.25</w:t>
            </w:r>
          </w:p>
        </w:tc>
        <w:tc>
          <w:tcPr>
            <w:tcW w:w="1945" w:type="dxa"/>
            <w:gridSpan w:val="4"/>
            <w:shd w:val="clear" w:color="auto" w:fill="FFFFFF"/>
          </w:tcPr>
          <w:p w14:paraId="61D087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.917</w:t>
            </w:r>
          </w:p>
        </w:tc>
      </w:tr>
      <w:tr w:rsidR="007204C6" w:rsidRPr="002E5959" w14:paraId="23F227DE" w14:textId="77777777" w:rsidTr="00A714B0">
        <w:trPr>
          <w:cantSplit/>
          <w:trHeight w:val="335"/>
        </w:trPr>
        <w:tc>
          <w:tcPr>
            <w:tcW w:w="2205" w:type="dxa"/>
            <w:gridSpan w:val="2"/>
            <w:shd w:val="clear" w:color="auto" w:fill="E0E0E0"/>
          </w:tcPr>
          <w:p w14:paraId="1E332C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UT2</w:t>
            </w:r>
          </w:p>
        </w:tc>
        <w:tc>
          <w:tcPr>
            <w:tcW w:w="1327" w:type="dxa"/>
            <w:gridSpan w:val="5"/>
            <w:shd w:val="clear" w:color="auto" w:fill="FFFFFF"/>
          </w:tcPr>
          <w:p w14:paraId="2C3346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8" w:type="dxa"/>
            <w:gridSpan w:val="5"/>
            <w:shd w:val="clear" w:color="auto" w:fill="FFFFFF"/>
          </w:tcPr>
          <w:p w14:paraId="462233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8" w:type="dxa"/>
            <w:gridSpan w:val="5"/>
            <w:shd w:val="clear" w:color="auto" w:fill="FFFFFF"/>
          </w:tcPr>
          <w:p w14:paraId="291C60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2" w:type="dxa"/>
            <w:gridSpan w:val="5"/>
            <w:shd w:val="clear" w:color="auto" w:fill="FFFFFF"/>
          </w:tcPr>
          <w:p w14:paraId="40ACF2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3.57</w:t>
            </w:r>
          </w:p>
        </w:tc>
        <w:tc>
          <w:tcPr>
            <w:tcW w:w="1945" w:type="dxa"/>
            <w:gridSpan w:val="4"/>
            <w:shd w:val="clear" w:color="auto" w:fill="FFFFFF"/>
          </w:tcPr>
          <w:p w14:paraId="45F004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.909</w:t>
            </w:r>
          </w:p>
        </w:tc>
      </w:tr>
      <w:tr w:rsidR="007204C6" w:rsidRPr="002E5959" w14:paraId="5BC951B5" w14:textId="77777777" w:rsidTr="00A714B0">
        <w:trPr>
          <w:cantSplit/>
          <w:trHeight w:val="335"/>
        </w:trPr>
        <w:tc>
          <w:tcPr>
            <w:tcW w:w="2205" w:type="dxa"/>
            <w:gridSpan w:val="2"/>
            <w:shd w:val="clear" w:color="auto" w:fill="E0E0E0"/>
          </w:tcPr>
          <w:p w14:paraId="1BF030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UT3</w:t>
            </w:r>
          </w:p>
        </w:tc>
        <w:tc>
          <w:tcPr>
            <w:tcW w:w="1327" w:type="dxa"/>
            <w:gridSpan w:val="5"/>
            <w:shd w:val="clear" w:color="auto" w:fill="FFFFFF"/>
          </w:tcPr>
          <w:p w14:paraId="687D1D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8" w:type="dxa"/>
            <w:gridSpan w:val="5"/>
            <w:shd w:val="clear" w:color="auto" w:fill="FFFFFF"/>
          </w:tcPr>
          <w:p w14:paraId="22DDF7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8" w:type="dxa"/>
            <w:gridSpan w:val="5"/>
            <w:shd w:val="clear" w:color="auto" w:fill="FFFFFF"/>
          </w:tcPr>
          <w:p w14:paraId="38725F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2" w:type="dxa"/>
            <w:gridSpan w:val="5"/>
            <w:shd w:val="clear" w:color="auto" w:fill="FFFFFF"/>
          </w:tcPr>
          <w:p w14:paraId="16B7C4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3.13</w:t>
            </w:r>
          </w:p>
        </w:tc>
        <w:tc>
          <w:tcPr>
            <w:tcW w:w="1945" w:type="dxa"/>
            <w:gridSpan w:val="4"/>
            <w:shd w:val="clear" w:color="auto" w:fill="FFFFFF"/>
          </w:tcPr>
          <w:p w14:paraId="22EC3C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.907</w:t>
            </w:r>
          </w:p>
        </w:tc>
      </w:tr>
      <w:tr w:rsidR="007204C6" w:rsidRPr="002E5959" w14:paraId="24C73E35" w14:textId="77777777" w:rsidTr="00A714B0">
        <w:trPr>
          <w:cantSplit/>
          <w:trHeight w:val="335"/>
        </w:trPr>
        <w:tc>
          <w:tcPr>
            <w:tcW w:w="2205" w:type="dxa"/>
            <w:gridSpan w:val="2"/>
            <w:shd w:val="clear" w:color="auto" w:fill="E0E0E0"/>
          </w:tcPr>
          <w:p w14:paraId="55507E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UT</w:t>
            </w:r>
          </w:p>
        </w:tc>
        <w:tc>
          <w:tcPr>
            <w:tcW w:w="1327" w:type="dxa"/>
            <w:gridSpan w:val="5"/>
            <w:shd w:val="clear" w:color="auto" w:fill="FFFFFF"/>
          </w:tcPr>
          <w:p w14:paraId="0C0EBD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8" w:type="dxa"/>
            <w:gridSpan w:val="5"/>
            <w:shd w:val="clear" w:color="auto" w:fill="FFFFFF"/>
          </w:tcPr>
          <w:p w14:paraId="2C92DB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8" w:type="dxa"/>
            <w:gridSpan w:val="5"/>
            <w:shd w:val="clear" w:color="auto" w:fill="FFFFFF"/>
          </w:tcPr>
          <w:p w14:paraId="18F99D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2" w:type="dxa"/>
            <w:gridSpan w:val="5"/>
            <w:shd w:val="clear" w:color="auto" w:fill="FFFFFF"/>
          </w:tcPr>
          <w:p w14:paraId="3B0AC0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3.31</w:t>
            </w:r>
          </w:p>
        </w:tc>
        <w:tc>
          <w:tcPr>
            <w:tcW w:w="1945" w:type="dxa"/>
            <w:gridSpan w:val="4"/>
            <w:shd w:val="clear" w:color="auto" w:fill="FFFFFF"/>
          </w:tcPr>
          <w:p w14:paraId="2679AB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.759</w:t>
            </w:r>
          </w:p>
        </w:tc>
      </w:tr>
      <w:tr w:rsidR="007204C6" w:rsidRPr="002E5959" w14:paraId="4ADD6BC3" w14:textId="77777777" w:rsidTr="00A714B0">
        <w:trPr>
          <w:cantSplit/>
          <w:trHeight w:val="351"/>
        </w:trPr>
        <w:tc>
          <w:tcPr>
            <w:tcW w:w="2205" w:type="dxa"/>
            <w:gridSpan w:val="2"/>
            <w:shd w:val="clear" w:color="auto" w:fill="E0E0E0"/>
          </w:tcPr>
          <w:p w14:paraId="0AAA4D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27" w:type="dxa"/>
            <w:gridSpan w:val="5"/>
            <w:shd w:val="clear" w:color="auto" w:fill="FFFFFF"/>
          </w:tcPr>
          <w:p w14:paraId="4268FD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8" w:type="dxa"/>
            <w:gridSpan w:val="5"/>
            <w:shd w:val="clear" w:color="auto" w:fill="FFFFFF"/>
            <w:vAlign w:val="center"/>
          </w:tcPr>
          <w:p w14:paraId="50DAAC1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28" w:type="dxa"/>
            <w:gridSpan w:val="5"/>
            <w:shd w:val="clear" w:color="auto" w:fill="FFFFFF"/>
            <w:vAlign w:val="center"/>
          </w:tcPr>
          <w:p w14:paraId="7008372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32" w:type="dxa"/>
            <w:gridSpan w:val="5"/>
            <w:shd w:val="clear" w:color="auto" w:fill="FFFFFF"/>
            <w:vAlign w:val="center"/>
          </w:tcPr>
          <w:p w14:paraId="0637F2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45" w:type="dxa"/>
            <w:gridSpan w:val="4"/>
            <w:shd w:val="clear" w:color="auto" w:fill="FFFFFF"/>
            <w:vAlign w:val="center"/>
          </w:tcPr>
          <w:p w14:paraId="2B53D9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2B7C8395" w14:textId="77777777" w:rsidTr="00A714B0">
        <w:trPr>
          <w:cantSplit/>
          <w:trHeight w:val="336"/>
        </w:trPr>
        <w:tc>
          <w:tcPr>
            <w:tcW w:w="9625" w:type="dxa"/>
            <w:gridSpan w:val="26"/>
            <w:shd w:val="clear" w:color="auto" w:fill="FFFFFF"/>
            <w:vAlign w:val="center"/>
          </w:tcPr>
          <w:p w14:paraId="45B0D231"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Phản hồi</w:t>
            </w:r>
          </w:p>
        </w:tc>
      </w:tr>
      <w:tr w:rsidR="007204C6" w:rsidRPr="002E5959" w14:paraId="0664281E" w14:textId="77777777" w:rsidTr="00A714B0">
        <w:trPr>
          <w:cantSplit/>
          <w:trHeight w:val="352"/>
        </w:trPr>
        <w:tc>
          <w:tcPr>
            <w:tcW w:w="2199" w:type="dxa"/>
            <w:shd w:val="clear" w:color="auto" w:fill="FFFFFF"/>
            <w:vAlign w:val="bottom"/>
          </w:tcPr>
          <w:p w14:paraId="62D0C68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3" w:type="dxa"/>
            <w:gridSpan w:val="5"/>
            <w:shd w:val="clear" w:color="auto" w:fill="FFFFFF"/>
            <w:vAlign w:val="bottom"/>
          </w:tcPr>
          <w:p w14:paraId="7E5D8D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84" w:type="dxa"/>
            <w:gridSpan w:val="5"/>
            <w:shd w:val="clear" w:color="auto" w:fill="FFFFFF"/>
            <w:vAlign w:val="bottom"/>
          </w:tcPr>
          <w:p w14:paraId="65F8FB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25" w:type="dxa"/>
            <w:gridSpan w:val="5"/>
            <w:shd w:val="clear" w:color="auto" w:fill="FFFFFF"/>
            <w:vAlign w:val="bottom"/>
          </w:tcPr>
          <w:p w14:paraId="1BCD68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28" w:type="dxa"/>
            <w:gridSpan w:val="5"/>
            <w:shd w:val="clear" w:color="auto" w:fill="FFFFFF"/>
            <w:vAlign w:val="bottom"/>
          </w:tcPr>
          <w:p w14:paraId="323C4F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966" w:type="dxa"/>
            <w:gridSpan w:val="5"/>
            <w:shd w:val="clear" w:color="auto" w:fill="FFFFFF"/>
            <w:vAlign w:val="bottom"/>
          </w:tcPr>
          <w:p w14:paraId="4EC8BF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017D3EB7" w14:textId="77777777" w:rsidTr="00A714B0">
        <w:trPr>
          <w:cantSplit/>
          <w:trHeight w:val="336"/>
        </w:trPr>
        <w:tc>
          <w:tcPr>
            <w:tcW w:w="2199" w:type="dxa"/>
            <w:shd w:val="clear" w:color="auto" w:fill="E0E0E0"/>
          </w:tcPr>
          <w:p w14:paraId="4B63BB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PH1</w:t>
            </w:r>
          </w:p>
        </w:tc>
        <w:tc>
          <w:tcPr>
            <w:tcW w:w="1323" w:type="dxa"/>
            <w:gridSpan w:val="5"/>
            <w:shd w:val="clear" w:color="auto" w:fill="FFFFFF"/>
          </w:tcPr>
          <w:p w14:paraId="4C2B43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32DB08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17D123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4D4CEA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4.04</w:t>
            </w:r>
          </w:p>
        </w:tc>
        <w:tc>
          <w:tcPr>
            <w:tcW w:w="1966" w:type="dxa"/>
            <w:gridSpan w:val="5"/>
            <w:shd w:val="clear" w:color="auto" w:fill="FFFFFF"/>
          </w:tcPr>
          <w:p w14:paraId="1ACB3A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.964</w:t>
            </w:r>
          </w:p>
        </w:tc>
      </w:tr>
      <w:tr w:rsidR="007204C6" w:rsidRPr="002E5959" w14:paraId="2050AB74" w14:textId="77777777" w:rsidTr="00A714B0">
        <w:trPr>
          <w:cantSplit/>
          <w:trHeight w:val="352"/>
        </w:trPr>
        <w:tc>
          <w:tcPr>
            <w:tcW w:w="2199" w:type="dxa"/>
            <w:shd w:val="clear" w:color="auto" w:fill="E0E0E0"/>
          </w:tcPr>
          <w:p w14:paraId="3CDB99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PH2</w:t>
            </w:r>
          </w:p>
        </w:tc>
        <w:tc>
          <w:tcPr>
            <w:tcW w:w="1323" w:type="dxa"/>
            <w:gridSpan w:val="5"/>
            <w:shd w:val="clear" w:color="auto" w:fill="FFFFFF"/>
          </w:tcPr>
          <w:p w14:paraId="4FA5EE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2BC55A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4D2E9C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103886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1966" w:type="dxa"/>
            <w:gridSpan w:val="5"/>
            <w:shd w:val="clear" w:color="auto" w:fill="FFFFFF"/>
          </w:tcPr>
          <w:p w14:paraId="6399DA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.929</w:t>
            </w:r>
          </w:p>
        </w:tc>
      </w:tr>
      <w:tr w:rsidR="007204C6" w:rsidRPr="002E5959" w14:paraId="79BE5CF3" w14:textId="77777777" w:rsidTr="00A714B0">
        <w:trPr>
          <w:cantSplit/>
          <w:trHeight w:val="336"/>
        </w:trPr>
        <w:tc>
          <w:tcPr>
            <w:tcW w:w="2199" w:type="dxa"/>
            <w:shd w:val="clear" w:color="auto" w:fill="E0E0E0"/>
          </w:tcPr>
          <w:p w14:paraId="51CE47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PH3</w:t>
            </w:r>
          </w:p>
        </w:tc>
        <w:tc>
          <w:tcPr>
            <w:tcW w:w="1323" w:type="dxa"/>
            <w:gridSpan w:val="5"/>
            <w:shd w:val="clear" w:color="auto" w:fill="FFFFFF"/>
          </w:tcPr>
          <w:p w14:paraId="71A262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7D99FD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178D96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2DCF5C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966" w:type="dxa"/>
            <w:gridSpan w:val="5"/>
            <w:shd w:val="clear" w:color="auto" w:fill="FFFFFF"/>
          </w:tcPr>
          <w:p w14:paraId="072A38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.876</w:t>
            </w:r>
          </w:p>
        </w:tc>
      </w:tr>
      <w:tr w:rsidR="007204C6" w:rsidRPr="002E5959" w14:paraId="254C06B6" w14:textId="77777777" w:rsidTr="00A714B0">
        <w:trPr>
          <w:cantSplit/>
          <w:trHeight w:val="352"/>
        </w:trPr>
        <w:tc>
          <w:tcPr>
            <w:tcW w:w="2199" w:type="dxa"/>
            <w:shd w:val="clear" w:color="auto" w:fill="E0E0E0"/>
          </w:tcPr>
          <w:p w14:paraId="1700CF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PH4</w:t>
            </w:r>
          </w:p>
        </w:tc>
        <w:tc>
          <w:tcPr>
            <w:tcW w:w="1323" w:type="dxa"/>
            <w:gridSpan w:val="5"/>
            <w:shd w:val="clear" w:color="auto" w:fill="FFFFFF"/>
          </w:tcPr>
          <w:p w14:paraId="1536E9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76ACC5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5D3342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1285B5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w:t>
            </w:r>
          </w:p>
        </w:tc>
        <w:tc>
          <w:tcPr>
            <w:tcW w:w="1966" w:type="dxa"/>
            <w:gridSpan w:val="5"/>
            <w:shd w:val="clear" w:color="auto" w:fill="FFFFFF"/>
          </w:tcPr>
          <w:p w14:paraId="2E80FB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.842</w:t>
            </w:r>
          </w:p>
        </w:tc>
      </w:tr>
      <w:tr w:rsidR="007204C6" w:rsidRPr="002E5959" w14:paraId="3F85BCF1" w14:textId="77777777" w:rsidTr="00A714B0">
        <w:trPr>
          <w:cantSplit/>
          <w:trHeight w:val="336"/>
        </w:trPr>
        <w:tc>
          <w:tcPr>
            <w:tcW w:w="2199" w:type="dxa"/>
            <w:shd w:val="clear" w:color="auto" w:fill="E0E0E0"/>
          </w:tcPr>
          <w:p w14:paraId="70AA46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PH</w:t>
            </w:r>
          </w:p>
        </w:tc>
        <w:tc>
          <w:tcPr>
            <w:tcW w:w="1323" w:type="dxa"/>
            <w:gridSpan w:val="5"/>
            <w:shd w:val="clear" w:color="auto" w:fill="FFFFFF"/>
          </w:tcPr>
          <w:p w14:paraId="4F5B2E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tcPr>
          <w:p w14:paraId="781CDC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25" w:type="dxa"/>
            <w:gridSpan w:val="5"/>
            <w:shd w:val="clear" w:color="auto" w:fill="FFFFFF"/>
          </w:tcPr>
          <w:p w14:paraId="063E64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28" w:type="dxa"/>
            <w:gridSpan w:val="5"/>
            <w:shd w:val="clear" w:color="auto" w:fill="FFFFFF"/>
          </w:tcPr>
          <w:p w14:paraId="22ACF8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1966" w:type="dxa"/>
            <w:gridSpan w:val="5"/>
            <w:shd w:val="clear" w:color="auto" w:fill="FFFFFF"/>
          </w:tcPr>
          <w:p w14:paraId="60BFF7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.790</w:t>
            </w:r>
          </w:p>
        </w:tc>
      </w:tr>
      <w:tr w:rsidR="007204C6" w:rsidRPr="002E5959" w14:paraId="705683D5" w14:textId="77777777" w:rsidTr="00A714B0">
        <w:trPr>
          <w:cantSplit/>
          <w:trHeight w:val="336"/>
        </w:trPr>
        <w:tc>
          <w:tcPr>
            <w:tcW w:w="2199" w:type="dxa"/>
            <w:shd w:val="clear" w:color="auto" w:fill="E0E0E0"/>
          </w:tcPr>
          <w:p w14:paraId="08AE37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23" w:type="dxa"/>
            <w:gridSpan w:val="5"/>
            <w:shd w:val="clear" w:color="auto" w:fill="FFFFFF"/>
          </w:tcPr>
          <w:p w14:paraId="1E879A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84" w:type="dxa"/>
            <w:gridSpan w:val="5"/>
            <w:shd w:val="clear" w:color="auto" w:fill="FFFFFF"/>
            <w:vAlign w:val="center"/>
          </w:tcPr>
          <w:p w14:paraId="532EDE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25" w:type="dxa"/>
            <w:gridSpan w:val="5"/>
            <w:shd w:val="clear" w:color="auto" w:fill="FFFFFF"/>
            <w:vAlign w:val="center"/>
          </w:tcPr>
          <w:p w14:paraId="480F9B8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28" w:type="dxa"/>
            <w:gridSpan w:val="5"/>
            <w:shd w:val="clear" w:color="auto" w:fill="FFFFFF"/>
            <w:vAlign w:val="center"/>
          </w:tcPr>
          <w:p w14:paraId="19CD6E3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66" w:type="dxa"/>
            <w:gridSpan w:val="5"/>
            <w:shd w:val="clear" w:color="auto" w:fill="FFFFFF"/>
            <w:vAlign w:val="center"/>
          </w:tcPr>
          <w:p w14:paraId="79092ED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E7CF4C5" w14:textId="77777777" w:rsidTr="00A714B0">
        <w:trPr>
          <w:cantSplit/>
          <w:trHeight w:val="333"/>
        </w:trPr>
        <w:tc>
          <w:tcPr>
            <w:tcW w:w="9625" w:type="dxa"/>
            <w:gridSpan w:val="26"/>
            <w:shd w:val="clear" w:color="auto" w:fill="FFFFFF"/>
            <w:vAlign w:val="center"/>
          </w:tcPr>
          <w:p w14:paraId="54A2394C"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Thái độ</w:t>
            </w:r>
          </w:p>
        </w:tc>
      </w:tr>
      <w:tr w:rsidR="007204C6" w:rsidRPr="002E5959" w14:paraId="7CCDC15C" w14:textId="77777777" w:rsidTr="00A714B0">
        <w:trPr>
          <w:cantSplit/>
          <w:trHeight w:val="333"/>
        </w:trPr>
        <w:tc>
          <w:tcPr>
            <w:tcW w:w="2211" w:type="dxa"/>
            <w:gridSpan w:val="3"/>
            <w:shd w:val="clear" w:color="auto" w:fill="FFFFFF"/>
            <w:vAlign w:val="bottom"/>
          </w:tcPr>
          <w:p w14:paraId="4AC7137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32" w:type="dxa"/>
            <w:gridSpan w:val="5"/>
            <w:shd w:val="clear" w:color="auto" w:fill="FFFFFF"/>
            <w:vAlign w:val="bottom"/>
          </w:tcPr>
          <w:p w14:paraId="5241A2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93" w:type="dxa"/>
            <w:gridSpan w:val="5"/>
            <w:shd w:val="clear" w:color="auto" w:fill="FFFFFF"/>
            <w:vAlign w:val="bottom"/>
          </w:tcPr>
          <w:p w14:paraId="3B1166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33" w:type="dxa"/>
            <w:gridSpan w:val="5"/>
            <w:shd w:val="clear" w:color="auto" w:fill="FFFFFF"/>
            <w:vAlign w:val="bottom"/>
          </w:tcPr>
          <w:p w14:paraId="258301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37" w:type="dxa"/>
            <w:gridSpan w:val="5"/>
            <w:shd w:val="clear" w:color="auto" w:fill="FFFFFF"/>
            <w:vAlign w:val="bottom"/>
          </w:tcPr>
          <w:p w14:paraId="2DED47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919" w:type="dxa"/>
            <w:gridSpan w:val="3"/>
            <w:shd w:val="clear" w:color="auto" w:fill="FFFFFF"/>
            <w:vAlign w:val="bottom"/>
          </w:tcPr>
          <w:p w14:paraId="02E741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7D2068AC" w14:textId="77777777" w:rsidTr="00A714B0">
        <w:trPr>
          <w:cantSplit/>
          <w:trHeight w:val="350"/>
        </w:trPr>
        <w:tc>
          <w:tcPr>
            <w:tcW w:w="2211" w:type="dxa"/>
            <w:gridSpan w:val="3"/>
            <w:shd w:val="clear" w:color="auto" w:fill="E0E0E0"/>
          </w:tcPr>
          <w:p w14:paraId="7C7FDAA2" w14:textId="514A8764"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r w:rsidR="007204C6" w:rsidRPr="002E5959">
              <w:rPr>
                <w:rFonts w:ascii="Times New Roman" w:eastAsiaTheme="minorHAnsi" w:hAnsi="Times New Roman" w:cs="Times New Roman"/>
                <w:color w:val="264A60"/>
                <w:sz w:val="18"/>
                <w:szCs w:val="18"/>
                <w:lang w:val="en-US"/>
              </w:rPr>
              <w:t>1</w:t>
            </w:r>
          </w:p>
        </w:tc>
        <w:tc>
          <w:tcPr>
            <w:tcW w:w="1332" w:type="dxa"/>
            <w:gridSpan w:val="5"/>
            <w:shd w:val="clear" w:color="auto" w:fill="FFFFFF"/>
          </w:tcPr>
          <w:p w14:paraId="4FF385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tcPr>
          <w:p w14:paraId="4C550A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33" w:type="dxa"/>
            <w:gridSpan w:val="5"/>
            <w:shd w:val="clear" w:color="auto" w:fill="FFFFFF"/>
          </w:tcPr>
          <w:p w14:paraId="757B78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7" w:type="dxa"/>
            <w:gridSpan w:val="5"/>
            <w:shd w:val="clear" w:color="auto" w:fill="FFFFFF"/>
          </w:tcPr>
          <w:p w14:paraId="1CCDF4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3.94</w:t>
            </w:r>
          </w:p>
        </w:tc>
        <w:tc>
          <w:tcPr>
            <w:tcW w:w="1919" w:type="dxa"/>
            <w:gridSpan w:val="3"/>
            <w:shd w:val="clear" w:color="auto" w:fill="FFFFFF"/>
          </w:tcPr>
          <w:p w14:paraId="2426BC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.923</w:t>
            </w:r>
          </w:p>
        </w:tc>
      </w:tr>
      <w:tr w:rsidR="007204C6" w:rsidRPr="002E5959" w14:paraId="58E75DF8" w14:textId="77777777" w:rsidTr="00A714B0">
        <w:trPr>
          <w:cantSplit/>
          <w:trHeight w:val="333"/>
        </w:trPr>
        <w:tc>
          <w:tcPr>
            <w:tcW w:w="2211" w:type="dxa"/>
            <w:gridSpan w:val="3"/>
            <w:shd w:val="clear" w:color="auto" w:fill="E0E0E0"/>
          </w:tcPr>
          <w:p w14:paraId="5F5C810C" w14:textId="2C4D6319"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 xml:space="preserve">TD </w:t>
            </w:r>
            <w:r w:rsidR="007204C6" w:rsidRPr="002E5959">
              <w:rPr>
                <w:rFonts w:ascii="Times New Roman" w:eastAsiaTheme="minorHAnsi" w:hAnsi="Times New Roman" w:cs="Times New Roman"/>
                <w:color w:val="264A60"/>
                <w:sz w:val="18"/>
                <w:szCs w:val="18"/>
                <w:lang w:val="en-US"/>
              </w:rPr>
              <w:t>2</w:t>
            </w:r>
          </w:p>
        </w:tc>
        <w:tc>
          <w:tcPr>
            <w:tcW w:w="1332" w:type="dxa"/>
            <w:gridSpan w:val="5"/>
            <w:shd w:val="clear" w:color="auto" w:fill="FFFFFF"/>
          </w:tcPr>
          <w:p w14:paraId="7ACF9F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tcPr>
          <w:p w14:paraId="0A1C1C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33" w:type="dxa"/>
            <w:gridSpan w:val="5"/>
            <w:shd w:val="clear" w:color="auto" w:fill="FFFFFF"/>
          </w:tcPr>
          <w:p w14:paraId="738AEA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7" w:type="dxa"/>
            <w:gridSpan w:val="5"/>
            <w:shd w:val="clear" w:color="auto" w:fill="FFFFFF"/>
          </w:tcPr>
          <w:p w14:paraId="3340CF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3.73</w:t>
            </w:r>
          </w:p>
        </w:tc>
        <w:tc>
          <w:tcPr>
            <w:tcW w:w="1919" w:type="dxa"/>
            <w:gridSpan w:val="3"/>
            <w:shd w:val="clear" w:color="auto" w:fill="FFFFFF"/>
          </w:tcPr>
          <w:p w14:paraId="586294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.929</w:t>
            </w:r>
          </w:p>
        </w:tc>
      </w:tr>
      <w:tr w:rsidR="007204C6" w:rsidRPr="002E5959" w14:paraId="6250CDCF" w14:textId="77777777" w:rsidTr="00A714B0">
        <w:trPr>
          <w:cantSplit/>
          <w:trHeight w:val="333"/>
        </w:trPr>
        <w:tc>
          <w:tcPr>
            <w:tcW w:w="2211" w:type="dxa"/>
            <w:gridSpan w:val="3"/>
            <w:shd w:val="clear" w:color="auto" w:fill="E0E0E0"/>
          </w:tcPr>
          <w:p w14:paraId="3F0CD5C6" w14:textId="5F81C115"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 xml:space="preserve">TD </w:t>
            </w:r>
            <w:r w:rsidR="007204C6" w:rsidRPr="002E5959">
              <w:rPr>
                <w:rFonts w:ascii="Times New Roman" w:eastAsiaTheme="minorHAnsi" w:hAnsi="Times New Roman" w:cs="Times New Roman"/>
                <w:color w:val="264A60"/>
                <w:sz w:val="18"/>
                <w:szCs w:val="18"/>
                <w:lang w:val="en-US"/>
              </w:rPr>
              <w:t>3</w:t>
            </w:r>
          </w:p>
        </w:tc>
        <w:tc>
          <w:tcPr>
            <w:tcW w:w="1332" w:type="dxa"/>
            <w:gridSpan w:val="5"/>
            <w:shd w:val="clear" w:color="auto" w:fill="FFFFFF"/>
          </w:tcPr>
          <w:p w14:paraId="6A71EF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tcPr>
          <w:p w14:paraId="2FF3B6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33" w:type="dxa"/>
            <w:gridSpan w:val="5"/>
            <w:shd w:val="clear" w:color="auto" w:fill="FFFFFF"/>
          </w:tcPr>
          <w:p w14:paraId="33B1EC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7" w:type="dxa"/>
            <w:gridSpan w:val="5"/>
            <w:shd w:val="clear" w:color="auto" w:fill="FFFFFF"/>
          </w:tcPr>
          <w:p w14:paraId="4BBF0C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3.81</w:t>
            </w:r>
          </w:p>
        </w:tc>
        <w:tc>
          <w:tcPr>
            <w:tcW w:w="1919" w:type="dxa"/>
            <w:gridSpan w:val="3"/>
            <w:shd w:val="clear" w:color="auto" w:fill="FFFFFF"/>
          </w:tcPr>
          <w:p w14:paraId="7B4A09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.915</w:t>
            </w:r>
          </w:p>
        </w:tc>
      </w:tr>
      <w:tr w:rsidR="007204C6" w:rsidRPr="002E5959" w14:paraId="659AD8B2" w14:textId="77777777" w:rsidTr="00A714B0">
        <w:trPr>
          <w:cantSplit/>
          <w:trHeight w:val="333"/>
        </w:trPr>
        <w:tc>
          <w:tcPr>
            <w:tcW w:w="2211" w:type="dxa"/>
            <w:gridSpan w:val="3"/>
            <w:shd w:val="clear" w:color="auto" w:fill="E0E0E0"/>
          </w:tcPr>
          <w:p w14:paraId="50F47303" w14:textId="14C191AA"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 xml:space="preserve">TD </w:t>
            </w:r>
            <w:r w:rsidR="007204C6" w:rsidRPr="002E5959">
              <w:rPr>
                <w:rFonts w:ascii="Times New Roman" w:eastAsiaTheme="minorHAnsi" w:hAnsi="Times New Roman" w:cs="Times New Roman"/>
                <w:color w:val="264A60"/>
                <w:sz w:val="18"/>
                <w:szCs w:val="18"/>
                <w:lang w:val="en-US"/>
              </w:rPr>
              <w:t>4</w:t>
            </w:r>
          </w:p>
        </w:tc>
        <w:tc>
          <w:tcPr>
            <w:tcW w:w="1332" w:type="dxa"/>
            <w:gridSpan w:val="5"/>
            <w:shd w:val="clear" w:color="auto" w:fill="FFFFFF"/>
          </w:tcPr>
          <w:p w14:paraId="4CED1A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tcPr>
          <w:p w14:paraId="3F27F7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33" w:type="dxa"/>
            <w:gridSpan w:val="5"/>
            <w:shd w:val="clear" w:color="auto" w:fill="FFFFFF"/>
          </w:tcPr>
          <w:p w14:paraId="7B498C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7" w:type="dxa"/>
            <w:gridSpan w:val="5"/>
            <w:shd w:val="clear" w:color="auto" w:fill="FFFFFF"/>
          </w:tcPr>
          <w:p w14:paraId="4FAB11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4.13</w:t>
            </w:r>
          </w:p>
        </w:tc>
        <w:tc>
          <w:tcPr>
            <w:tcW w:w="1919" w:type="dxa"/>
            <w:gridSpan w:val="3"/>
            <w:shd w:val="clear" w:color="auto" w:fill="FFFFFF"/>
          </w:tcPr>
          <w:p w14:paraId="70D2E4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.920</w:t>
            </w:r>
          </w:p>
        </w:tc>
      </w:tr>
      <w:tr w:rsidR="007204C6" w:rsidRPr="002E5959" w14:paraId="4F55634C" w14:textId="77777777" w:rsidTr="00A714B0">
        <w:trPr>
          <w:cantSplit/>
          <w:trHeight w:val="333"/>
        </w:trPr>
        <w:tc>
          <w:tcPr>
            <w:tcW w:w="2211" w:type="dxa"/>
            <w:gridSpan w:val="3"/>
            <w:shd w:val="clear" w:color="auto" w:fill="E0E0E0"/>
          </w:tcPr>
          <w:p w14:paraId="00781297" w14:textId="3A1EA9C3"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 xml:space="preserve">TD </w:t>
            </w:r>
            <w:r w:rsidR="007204C6" w:rsidRPr="002E5959">
              <w:rPr>
                <w:rFonts w:ascii="Times New Roman" w:eastAsiaTheme="minorHAnsi" w:hAnsi="Times New Roman" w:cs="Times New Roman"/>
                <w:color w:val="264A60"/>
                <w:sz w:val="18"/>
                <w:szCs w:val="18"/>
                <w:lang w:val="en-US"/>
              </w:rPr>
              <w:t>5</w:t>
            </w:r>
          </w:p>
        </w:tc>
        <w:tc>
          <w:tcPr>
            <w:tcW w:w="1332" w:type="dxa"/>
            <w:gridSpan w:val="5"/>
            <w:shd w:val="clear" w:color="auto" w:fill="FFFFFF"/>
          </w:tcPr>
          <w:p w14:paraId="196DC9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tcPr>
          <w:p w14:paraId="23E677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33" w:type="dxa"/>
            <w:gridSpan w:val="5"/>
            <w:shd w:val="clear" w:color="auto" w:fill="FFFFFF"/>
          </w:tcPr>
          <w:p w14:paraId="5B90FD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7" w:type="dxa"/>
            <w:gridSpan w:val="5"/>
            <w:shd w:val="clear" w:color="auto" w:fill="FFFFFF"/>
          </w:tcPr>
          <w:p w14:paraId="646BB0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3.77</w:t>
            </w:r>
          </w:p>
        </w:tc>
        <w:tc>
          <w:tcPr>
            <w:tcW w:w="1919" w:type="dxa"/>
            <w:gridSpan w:val="3"/>
            <w:shd w:val="clear" w:color="auto" w:fill="FFFFFF"/>
          </w:tcPr>
          <w:p w14:paraId="124DD7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.883</w:t>
            </w:r>
          </w:p>
        </w:tc>
      </w:tr>
      <w:tr w:rsidR="007204C6" w:rsidRPr="002E5959" w14:paraId="6117E800" w14:textId="77777777" w:rsidTr="00A714B0">
        <w:trPr>
          <w:cantSplit/>
          <w:trHeight w:val="333"/>
        </w:trPr>
        <w:tc>
          <w:tcPr>
            <w:tcW w:w="2211" w:type="dxa"/>
            <w:gridSpan w:val="3"/>
            <w:shd w:val="clear" w:color="auto" w:fill="E0E0E0"/>
          </w:tcPr>
          <w:p w14:paraId="19CF3C78" w14:textId="1288F02E"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332" w:type="dxa"/>
            <w:gridSpan w:val="5"/>
            <w:shd w:val="clear" w:color="auto" w:fill="FFFFFF"/>
          </w:tcPr>
          <w:p w14:paraId="3E4F83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tcPr>
          <w:p w14:paraId="0B78E4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33" w:type="dxa"/>
            <w:gridSpan w:val="5"/>
            <w:shd w:val="clear" w:color="auto" w:fill="FFFFFF"/>
          </w:tcPr>
          <w:p w14:paraId="37E19F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37" w:type="dxa"/>
            <w:gridSpan w:val="5"/>
            <w:shd w:val="clear" w:color="auto" w:fill="FFFFFF"/>
          </w:tcPr>
          <w:p w14:paraId="65B26A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919" w:type="dxa"/>
            <w:gridSpan w:val="3"/>
            <w:shd w:val="clear" w:color="auto" w:fill="FFFFFF"/>
          </w:tcPr>
          <w:p w14:paraId="089BEE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.734</w:t>
            </w:r>
          </w:p>
        </w:tc>
      </w:tr>
      <w:tr w:rsidR="007204C6" w:rsidRPr="002E5959" w14:paraId="2242C413" w14:textId="77777777" w:rsidTr="00A714B0">
        <w:trPr>
          <w:cantSplit/>
          <w:trHeight w:val="333"/>
        </w:trPr>
        <w:tc>
          <w:tcPr>
            <w:tcW w:w="2211" w:type="dxa"/>
            <w:gridSpan w:val="3"/>
            <w:shd w:val="clear" w:color="auto" w:fill="E0E0E0"/>
          </w:tcPr>
          <w:p w14:paraId="6D2C3E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32" w:type="dxa"/>
            <w:gridSpan w:val="5"/>
            <w:shd w:val="clear" w:color="auto" w:fill="FFFFFF"/>
          </w:tcPr>
          <w:p w14:paraId="556AD5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3" w:type="dxa"/>
            <w:gridSpan w:val="5"/>
            <w:shd w:val="clear" w:color="auto" w:fill="FFFFFF"/>
            <w:vAlign w:val="center"/>
          </w:tcPr>
          <w:p w14:paraId="7E7EAF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33" w:type="dxa"/>
            <w:gridSpan w:val="5"/>
            <w:shd w:val="clear" w:color="auto" w:fill="FFFFFF"/>
            <w:vAlign w:val="center"/>
          </w:tcPr>
          <w:p w14:paraId="5D2CEA6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37" w:type="dxa"/>
            <w:gridSpan w:val="5"/>
            <w:shd w:val="clear" w:color="auto" w:fill="FFFFFF"/>
            <w:vAlign w:val="center"/>
          </w:tcPr>
          <w:p w14:paraId="1F2951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19" w:type="dxa"/>
            <w:gridSpan w:val="3"/>
            <w:shd w:val="clear" w:color="auto" w:fill="FFFFFF"/>
            <w:vAlign w:val="center"/>
          </w:tcPr>
          <w:p w14:paraId="0F35E94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53692F2" w14:textId="77777777" w:rsidTr="00A714B0">
        <w:trPr>
          <w:cantSplit/>
          <w:trHeight w:val="352"/>
        </w:trPr>
        <w:tc>
          <w:tcPr>
            <w:tcW w:w="9625" w:type="dxa"/>
            <w:gridSpan w:val="26"/>
            <w:shd w:val="clear" w:color="auto" w:fill="FFFFFF"/>
            <w:vAlign w:val="center"/>
          </w:tcPr>
          <w:p w14:paraId="446FEF27"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Chuẩn mực chủ quan</w:t>
            </w:r>
          </w:p>
        </w:tc>
      </w:tr>
      <w:tr w:rsidR="007204C6" w:rsidRPr="002E5959" w14:paraId="351EC229" w14:textId="77777777" w:rsidTr="00A714B0">
        <w:trPr>
          <w:cantSplit/>
          <w:trHeight w:val="352"/>
        </w:trPr>
        <w:tc>
          <w:tcPr>
            <w:tcW w:w="2226" w:type="dxa"/>
            <w:gridSpan w:val="5"/>
            <w:shd w:val="clear" w:color="auto" w:fill="FFFFFF"/>
            <w:vAlign w:val="bottom"/>
          </w:tcPr>
          <w:p w14:paraId="69B0175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40" w:type="dxa"/>
            <w:gridSpan w:val="5"/>
            <w:shd w:val="clear" w:color="auto" w:fill="FFFFFF"/>
            <w:vAlign w:val="bottom"/>
          </w:tcPr>
          <w:p w14:paraId="237C65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402" w:type="dxa"/>
            <w:gridSpan w:val="5"/>
            <w:shd w:val="clear" w:color="auto" w:fill="FFFFFF"/>
            <w:vAlign w:val="bottom"/>
          </w:tcPr>
          <w:p w14:paraId="763FAA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45" w:type="dxa"/>
            <w:gridSpan w:val="5"/>
            <w:shd w:val="clear" w:color="auto" w:fill="FFFFFF"/>
            <w:vAlign w:val="bottom"/>
          </w:tcPr>
          <w:p w14:paraId="03772D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44" w:type="dxa"/>
            <w:gridSpan w:val="5"/>
            <w:shd w:val="clear" w:color="auto" w:fill="FFFFFF"/>
            <w:vAlign w:val="bottom"/>
          </w:tcPr>
          <w:p w14:paraId="0E2B2C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868" w:type="dxa"/>
            <w:shd w:val="clear" w:color="auto" w:fill="FFFFFF"/>
            <w:vAlign w:val="bottom"/>
          </w:tcPr>
          <w:p w14:paraId="295822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4AFB5980" w14:textId="77777777" w:rsidTr="00A714B0">
        <w:trPr>
          <w:cantSplit/>
          <w:trHeight w:val="370"/>
        </w:trPr>
        <w:tc>
          <w:tcPr>
            <w:tcW w:w="2226" w:type="dxa"/>
            <w:gridSpan w:val="5"/>
            <w:shd w:val="clear" w:color="auto" w:fill="E0E0E0"/>
          </w:tcPr>
          <w:p w14:paraId="780B61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SN1</w:t>
            </w:r>
          </w:p>
        </w:tc>
        <w:tc>
          <w:tcPr>
            <w:tcW w:w="1340" w:type="dxa"/>
            <w:gridSpan w:val="5"/>
            <w:shd w:val="clear" w:color="auto" w:fill="FFFFFF"/>
          </w:tcPr>
          <w:p w14:paraId="679FDE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402" w:type="dxa"/>
            <w:gridSpan w:val="5"/>
            <w:shd w:val="clear" w:color="auto" w:fill="FFFFFF"/>
          </w:tcPr>
          <w:p w14:paraId="7B25AC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5" w:type="dxa"/>
            <w:gridSpan w:val="5"/>
            <w:shd w:val="clear" w:color="auto" w:fill="FFFFFF"/>
          </w:tcPr>
          <w:p w14:paraId="6F6247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4" w:type="dxa"/>
            <w:gridSpan w:val="5"/>
            <w:shd w:val="clear" w:color="auto" w:fill="FFFFFF"/>
          </w:tcPr>
          <w:p w14:paraId="28649B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3.27</w:t>
            </w:r>
          </w:p>
        </w:tc>
        <w:tc>
          <w:tcPr>
            <w:tcW w:w="1868" w:type="dxa"/>
            <w:shd w:val="clear" w:color="auto" w:fill="FFFFFF"/>
          </w:tcPr>
          <w:p w14:paraId="36B14D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.905</w:t>
            </w:r>
          </w:p>
        </w:tc>
      </w:tr>
      <w:tr w:rsidR="007204C6" w:rsidRPr="002E5959" w14:paraId="69FC4C2A" w14:textId="77777777" w:rsidTr="00A714B0">
        <w:trPr>
          <w:cantSplit/>
          <w:trHeight w:val="352"/>
        </w:trPr>
        <w:tc>
          <w:tcPr>
            <w:tcW w:w="2226" w:type="dxa"/>
            <w:gridSpan w:val="5"/>
            <w:shd w:val="clear" w:color="auto" w:fill="E0E0E0"/>
          </w:tcPr>
          <w:p w14:paraId="27A558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SN2</w:t>
            </w:r>
          </w:p>
        </w:tc>
        <w:tc>
          <w:tcPr>
            <w:tcW w:w="1340" w:type="dxa"/>
            <w:gridSpan w:val="5"/>
            <w:shd w:val="clear" w:color="auto" w:fill="FFFFFF"/>
          </w:tcPr>
          <w:p w14:paraId="0D486C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402" w:type="dxa"/>
            <w:gridSpan w:val="5"/>
            <w:shd w:val="clear" w:color="auto" w:fill="FFFFFF"/>
          </w:tcPr>
          <w:p w14:paraId="2E6F6B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5" w:type="dxa"/>
            <w:gridSpan w:val="5"/>
            <w:shd w:val="clear" w:color="auto" w:fill="FFFFFF"/>
          </w:tcPr>
          <w:p w14:paraId="038D99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4" w:type="dxa"/>
            <w:gridSpan w:val="5"/>
            <w:shd w:val="clear" w:color="auto" w:fill="FFFFFF"/>
          </w:tcPr>
          <w:p w14:paraId="6A4F5A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3.43</w:t>
            </w:r>
          </w:p>
        </w:tc>
        <w:tc>
          <w:tcPr>
            <w:tcW w:w="1868" w:type="dxa"/>
            <w:shd w:val="clear" w:color="auto" w:fill="FFFFFF"/>
          </w:tcPr>
          <w:p w14:paraId="015D0E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.963</w:t>
            </w:r>
          </w:p>
        </w:tc>
      </w:tr>
      <w:tr w:rsidR="007204C6" w:rsidRPr="002E5959" w14:paraId="32E043A5" w14:textId="77777777" w:rsidTr="00A714B0">
        <w:trPr>
          <w:cantSplit/>
          <w:trHeight w:val="352"/>
        </w:trPr>
        <w:tc>
          <w:tcPr>
            <w:tcW w:w="2226" w:type="dxa"/>
            <w:gridSpan w:val="5"/>
            <w:shd w:val="clear" w:color="auto" w:fill="E0E0E0"/>
          </w:tcPr>
          <w:p w14:paraId="0F02CD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SN3</w:t>
            </w:r>
          </w:p>
        </w:tc>
        <w:tc>
          <w:tcPr>
            <w:tcW w:w="1340" w:type="dxa"/>
            <w:gridSpan w:val="5"/>
            <w:shd w:val="clear" w:color="auto" w:fill="FFFFFF"/>
          </w:tcPr>
          <w:p w14:paraId="798B44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402" w:type="dxa"/>
            <w:gridSpan w:val="5"/>
            <w:shd w:val="clear" w:color="auto" w:fill="FFFFFF"/>
          </w:tcPr>
          <w:p w14:paraId="6EC1D6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5" w:type="dxa"/>
            <w:gridSpan w:val="5"/>
            <w:shd w:val="clear" w:color="auto" w:fill="FFFFFF"/>
          </w:tcPr>
          <w:p w14:paraId="1D5DE3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4" w:type="dxa"/>
            <w:gridSpan w:val="5"/>
            <w:shd w:val="clear" w:color="auto" w:fill="FFFFFF"/>
          </w:tcPr>
          <w:p w14:paraId="35ECF3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3.08</w:t>
            </w:r>
          </w:p>
        </w:tc>
        <w:tc>
          <w:tcPr>
            <w:tcW w:w="1868" w:type="dxa"/>
            <w:shd w:val="clear" w:color="auto" w:fill="FFFFFF"/>
          </w:tcPr>
          <w:p w14:paraId="5E3BB0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.868</w:t>
            </w:r>
          </w:p>
        </w:tc>
      </w:tr>
      <w:tr w:rsidR="007204C6" w:rsidRPr="002E5959" w14:paraId="5E64F307" w14:textId="77777777" w:rsidTr="00A714B0">
        <w:trPr>
          <w:cantSplit/>
          <w:trHeight w:val="352"/>
        </w:trPr>
        <w:tc>
          <w:tcPr>
            <w:tcW w:w="2226" w:type="dxa"/>
            <w:gridSpan w:val="5"/>
            <w:shd w:val="clear" w:color="auto" w:fill="E0E0E0"/>
          </w:tcPr>
          <w:p w14:paraId="608FD5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340" w:type="dxa"/>
            <w:gridSpan w:val="5"/>
            <w:shd w:val="clear" w:color="auto" w:fill="FFFFFF"/>
          </w:tcPr>
          <w:p w14:paraId="08F011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402" w:type="dxa"/>
            <w:gridSpan w:val="5"/>
            <w:shd w:val="clear" w:color="auto" w:fill="FFFFFF"/>
          </w:tcPr>
          <w:p w14:paraId="7CE401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5" w:type="dxa"/>
            <w:gridSpan w:val="5"/>
            <w:shd w:val="clear" w:color="auto" w:fill="FFFFFF"/>
          </w:tcPr>
          <w:p w14:paraId="521A86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4" w:type="dxa"/>
            <w:gridSpan w:val="5"/>
            <w:shd w:val="clear" w:color="auto" w:fill="FFFFFF"/>
          </w:tcPr>
          <w:p w14:paraId="5EB652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3.26</w:t>
            </w:r>
          </w:p>
        </w:tc>
        <w:tc>
          <w:tcPr>
            <w:tcW w:w="1868" w:type="dxa"/>
            <w:shd w:val="clear" w:color="auto" w:fill="FFFFFF"/>
          </w:tcPr>
          <w:p w14:paraId="138488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.761</w:t>
            </w:r>
          </w:p>
        </w:tc>
      </w:tr>
      <w:tr w:rsidR="007204C6" w:rsidRPr="002E5959" w14:paraId="38A0A027" w14:textId="77777777" w:rsidTr="00A714B0">
        <w:trPr>
          <w:cantSplit/>
          <w:trHeight w:val="352"/>
        </w:trPr>
        <w:tc>
          <w:tcPr>
            <w:tcW w:w="2226" w:type="dxa"/>
            <w:gridSpan w:val="5"/>
            <w:shd w:val="clear" w:color="auto" w:fill="E0E0E0"/>
          </w:tcPr>
          <w:p w14:paraId="61CC41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40" w:type="dxa"/>
            <w:gridSpan w:val="5"/>
            <w:shd w:val="clear" w:color="auto" w:fill="FFFFFF"/>
          </w:tcPr>
          <w:p w14:paraId="73EF98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402" w:type="dxa"/>
            <w:gridSpan w:val="5"/>
            <w:shd w:val="clear" w:color="auto" w:fill="FFFFFF"/>
            <w:vAlign w:val="center"/>
          </w:tcPr>
          <w:p w14:paraId="49A725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45" w:type="dxa"/>
            <w:gridSpan w:val="5"/>
            <w:shd w:val="clear" w:color="auto" w:fill="FFFFFF"/>
            <w:vAlign w:val="center"/>
          </w:tcPr>
          <w:p w14:paraId="2C63B46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44" w:type="dxa"/>
            <w:gridSpan w:val="5"/>
            <w:shd w:val="clear" w:color="auto" w:fill="FFFFFF"/>
            <w:vAlign w:val="center"/>
          </w:tcPr>
          <w:p w14:paraId="080C7A3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68" w:type="dxa"/>
            <w:shd w:val="clear" w:color="auto" w:fill="FFFFFF"/>
            <w:vAlign w:val="center"/>
          </w:tcPr>
          <w:p w14:paraId="61BA06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D28D7D3" w14:textId="77777777" w:rsidTr="00A714B0">
        <w:trPr>
          <w:cantSplit/>
          <w:trHeight w:val="368"/>
        </w:trPr>
        <w:tc>
          <w:tcPr>
            <w:tcW w:w="9625" w:type="dxa"/>
            <w:gridSpan w:val="26"/>
            <w:shd w:val="clear" w:color="auto" w:fill="FFFFFF"/>
            <w:vAlign w:val="center"/>
          </w:tcPr>
          <w:p w14:paraId="23C6654C"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Kiểm soát hành vi cảm nhận</w:t>
            </w:r>
          </w:p>
        </w:tc>
      </w:tr>
      <w:tr w:rsidR="007204C6" w:rsidRPr="002E5959" w14:paraId="31D062A3" w14:textId="77777777" w:rsidTr="00A714B0">
        <w:trPr>
          <w:cantSplit/>
          <w:trHeight w:val="368"/>
        </w:trPr>
        <w:tc>
          <w:tcPr>
            <w:tcW w:w="2218" w:type="dxa"/>
            <w:gridSpan w:val="4"/>
            <w:shd w:val="clear" w:color="auto" w:fill="FFFFFF"/>
            <w:vAlign w:val="bottom"/>
          </w:tcPr>
          <w:p w14:paraId="72EC6A8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36" w:type="dxa"/>
            <w:gridSpan w:val="5"/>
            <w:shd w:val="clear" w:color="auto" w:fill="FFFFFF"/>
            <w:vAlign w:val="bottom"/>
          </w:tcPr>
          <w:p w14:paraId="72BEC1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97" w:type="dxa"/>
            <w:gridSpan w:val="5"/>
            <w:shd w:val="clear" w:color="auto" w:fill="FFFFFF"/>
            <w:vAlign w:val="bottom"/>
          </w:tcPr>
          <w:p w14:paraId="1B061E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41" w:type="dxa"/>
            <w:gridSpan w:val="5"/>
            <w:shd w:val="clear" w:color="auto" w:fill="FFFFFF"/>
            <w:vAlign w:val="bottom"/>
          </w:tcPr>
          <w:p w14:paraId="54D40E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40" w:type="dxa"/>
            <w:gridSpan w:val="5"/>
            <w:shd w:val="clear" w:color="auto" w:fill="FFFFFF"/>
            <w:vAlign w:val="bottom"/>
          </w:tcPr>
          <w:p w14:paraId="662D85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893" w:type="dxa"/>
            <w:gridSpan w:val="2"/>
            <w:shd w:val="clear" w:color="auto" w:fill="FFFFFF"/>
            <w:vAlign w:val="bottom"/>
          </w:tcPr>
          <w:p w14:paraId="7B66CC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7DA02B28" w14:textId="77777777" w:rsidTr="00A714B0">
        <w:trPr>
          <w:cantSplit/>
          <w:trHeight w:val="345"/>
        </w:trPr>
        <w:tc>
          <w:tcPr>
            <w:tcW w:w="2218" w:type="dxa"/>
            <w:gridSpan w:val="4"/>
            <w:shd w:val="clear" w:color="auto" w:fill="E0E0E0"/>
          </w:tcPr>
          <w:p w14:paraId="2264C6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PBC1</w:t>
            </w:r>
          </w:p>
        </w:tc>
        <w:tc>
          <w:tcPr>
            <w:tcW w:w="1336" w:type="dxa"/>
            <w:gridSpan w:val="5"/>
            <w:shd w:val="clear" w:color="auto" w:fill="FFFFFF"/>
          </w:tcPr>
          <w:p w14:paraId="0F0FD6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6D9DAE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5531C7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71CDD0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1893" w:type="dxa"/>
            <w:gridSpan w:val="2"/>
            <w:shd w:val="clear" w:color="auto" w:fill="FFFFFF"/>
          </w:tcPr>
          <w:p w14:paraId="7FBC80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.969</w:t>
            </w:r>
          </w:p>
        </w:tc>
      </w:tr>
      <w:tr w:rsidR="007204C6" w:rsidRPr="002E5959" w14:paraId="2708B1C6" w14:textId="77777777" w:rsidTr="00A714B0">
        <w:trPr>
          <w:cantSplit/>
          <w:trHeight w:val="368"/>
        </w:trPr>
        <w:tc>
          <w:tcPr>
            <w:tcW w:w="2218" w:type="dxa"/>
            <w:gridSpan w:val="4"/>
            <w:shd w:val="clear" w:color="auto" w:fill="E0E0E0"/>
          </w:tcPr>
          <w:p w14:paraId="04A489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PBC2</w:t>
            </w:r>
          </w:p>
        </w:tc>
        <w:tc>
          <w:tcPr>
            <w:tcW w:w="1336" w:type="dxa"/>
            <w:gridSpan w:val="5"/>
            <w:shd w:val="clear" w:color="auto" w:fill="FFFFFF"/>
          </w:tcPr>
          <w:p w14:paraId="372AAA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7AE4E7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3A9322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3993D7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3.89</w:t>
            </w:r>
          </w:p>
        </w:tc>
        <w:tc>
          <w:tcPr>
            <w:tcW w:w="1893" w:type="dxa"/>
            <w:gridSpan w:val="2"/>
            <w:shd w:val="clear" w:color="auto" w:fill="FFFFFF"/>
          </w:tcPr>
          <w:p w14:paraId="77C3A1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.939</w:t>
            </w:r>
          </w:p>
        </w:tc>
      </w:tr>
      <w:tr w:rsidR="007204C6" w:rsidRPr="002E5959" w14:paraId="28D26DD9" w14:textId="77777777" w:rsidTr="00A714B0">
        <w:trPr>
          <w:cantSplit/>
          <w:trHeight w:val="368"/>
        </w:trPr>
        <w:tc>
          <w:tcPr>
            <w:tcW w:w="2218" w:type="dxa"/>
            <w:gridSpan w:val="4"/>
            <w:shd w:val="clear" w:color="auto" w:fill="E0E0E0"/>
          </w:tcPr>
          <w:p w14:paraId="1398C3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PBC3</w:t>
            </w:r>
          </w:p>
        </w:tc>
        <w:tc>
          <w:tcPr>
            <w:tcW w:w="1336" w:type="dxa"/>
            <w:gridSpan w:val="5"/>
            <w:shd w:val="clear" w:color="auto" w:fill="FFFFFF"/>
          </w:tcPr>
          <w:p w14:paraId="66903B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464C18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706258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07DA05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3.51</w:t>
            </w:r>
          </w:p>
        </w:tc>
        <w:tc>
          <w:tcPr>
            <w:tcW w:w="1893" w:type="dxa"/>
            <w:gridSpan w:val="2"/>
            <w:shd w:val="clear" w:color="auto" w:fill="FFFFFF"/>
          </w:tcPr>
          <w:p w14:paraId="520870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.988</w:t>
            </w:r>
          </w:p>
        </w:tc>
      </w:tr>
      <w:tr w:rsidR="007204C6" w:rsidRPr="002E5959" w14:paraId="3290E182" w14:textId="77777777" w:rsidTr="00A714B0">
        <w:trPr>
          <w:cantSplit/>
          <w:trHeight w:val="368"/>
        </w:trPr>
        <w:tc>
          <w:tcPr>
            <w:tcW w:w="2218" w:type="dxa"/>
            <w:gridSpan w:val="4"/>
            <w:shd w:val="clear" w:color="auto" w:fill="E0E0E0"/>
          </w:tcPr>
          <w:p w14:paraId="2BCCE0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336" w:type="dxa"/>
            <w:gridSpan w:val="5"/>
            <w:shd w:val="clear" w:color="auto" w:fill="FFFFFF"/>
          </w:tcPr>
          <w:p w14:paraId="6DBFBB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6F931D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79D612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248B6C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1893" w:type="dxa"/>
            <w:gridSpan w:val="2"/>
            <w:shd w:val="clear" w:color="auto" w:fill="FFFFFF"/>
          </w:tcPr>
          <w:p w14:paraId="13C2C8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.818</w:t>
            </w:r>
          </w:p>
        </w:tc>
      </w:tr>
      <w:tr w:rsidR="007204C6" w:rsidRPr="002E5959" w14:paraId="39A80B89" w14:textId="77777777" w:rsidTr="00A714B0">
        <w:trPr>
          <w:cantSplit/>
          <w:trHeight w:val="368"/>
        </w:trPr>
        <w:tc>
          <w:tcPr>
            <w:tcW w:w="2218" w:type="dxa"/>
            <w:gridSpan w:val="4"/>
            <w:shd w:val="clear" w:color="auto" w:fill="E0E0E0"/>
          </w:tcPr>
          <w:p w14:paraId="7B280A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36" w:type="dxa"/>
            <w:gridSpan w:val="5"/>
            <w:shd w:val="clear" w:color="auto" w:fill="FFFFFF"/>
          </w:tcPr>
          <w:p w14:paraId="4A1935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vAlign w:val="center"/>
          </w:tcPr>
          <w:p w14:paraId="442870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41" w:type="dxa"/>
            <w:gridSpan w:val="5"/>
            <w:shd w:val="clear" w:color="auto" w:fill="FFFFFF"/>
            <w:vAlign w:val="center"/>
          </w:tcPr>
          <w:p w14:paraId="5E7CA87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40" w:type="dxa"/>
            <w:gridSpan w:val="5"/>
            <w:shd w:val="clear" w:color="auto" w:fill="FFFFFF"/>
            <w:vAlign w:val="center"/>
          </w:tcPr>
          <w:p w14:paraId="6F56B87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3" w:type="dxa"/>
            <w:gridSpan w:val="2"/>
            <w:shd w:val="clear" w:color="auto" w:fill="FFFFFF"/>
            <w:vAlign w:val="center"/>
          </w:tcPr>
          <w:p w14:paraId="6CEF76A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2600C2E" w14:textId="77777777" w:rsidTr="00A714B0">
        <w:trPr>
          <w:cantSplit/>
          <w:trHeight w:val="350"/>
        </w:trPr>
        <w:tc>
          <w:tcPr>
            <w:tcW w:w="9625" w:type="dxa"/>
            <w:gridSpan w:val="26"/>
            <w:shd w:val="clear" w:color="auto" w:fill="FFFFFF"/>
            <w:vAlign w:val="center"/>
          </w:tcPr>
          <w:p w14:paraId="4D27FEA0"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Ý định sử dụng thư viện</w:t>
            </w:r>
          </w:p>
        </w:tc>
      </w:tr>
      <w:tr w:rsidR="007204C6" w:rsidRPr="002E5959" w14:paraId="1B113DD2" w14:textId="77777777" w:rsidTr="00A714B0">
        <w:trPr>
          <w:cantSplit/>
          <w:trHeight w:val="374"/>
        </w:trPr>
        <w:tc>
          <w:tcPr>
            <w:tcW w:w="2218" w:type="dxa"/>
            <w:gridSpan w:val="4"/>
            <w:shd w:val="clear" w:color="auto" w:fill="FFFFFF"/>
            <w:vAlign w:val="bottom"/>
          </w:tcPr>
          <w:p w14:paraId="09C0023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36" w:type="dxa"/>
            <w:gridSpan w:val="5"/>
            <w:shd w:val="clear" w:color="auto" w:fill="FFFFFF"/>
            <w:vAlign w:val="bottom"/>
          </w:tcPr>
          <w:p w14:paraId="26212E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397" w:type="dxa"/>
            <w:gridSpan w:val="5"/>
            <w:shd w:val="clear" w:color="auto" w:fill="FFFFFF"/>
            <w:vAlign w:val="bottom"/>
          </w:tcPr>
          <w:p w14:paraId="621210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41" w:type="dxa"/>
            <w:gridSpan w:val="5"/>
            <w:shd w:val="clear" w:color="auto" w:fill="FFFFFF"/>
            <w:vAlign w:val="bottom"/>
          </w:tcPr>
          <w:p w14:paraId="6A0116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c>
          <w:tcPr>
            <w:tcW w:w="1340" w:type="dxa"/>
            <w:gridSpan w:val="5"/>
            <w:shd w:val="clear" w:color="auto" w:fill="FFFFFF"/>
            <w:vAlign w:val="bottom"/>
          </w:tcPr>
          <w:p w14:paraId="46C74B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893" w:type="dxa"/>
            <w:gridSpan w:val="2"/>
            <w:shd w:val="clear" w:color="auto" w:fill="FFFFFF"/>
            <w:vAlign w:val="bottom"/>
          </w:tcPr>
          <w:p w14:paraId="66B724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r>
      <w:tr w:rsidR="007204C6" w:rsidRPr="002E5959" w14:paraId="48DE22C3" w14:textId="77777777" w:rsidTr="00A714B0">
        <w:trPr>
          <w:cantSplit/>
          <w:trHeight w:val="350"/>
        </w:trPr>
        <w:tc>
          <w:tcPr>
            <w:tcW w:w="2218" w:type="dxa"/>
            <w:gridSpan w:val="4"/>
            <w:shd w:val="clear" w:color="auto" w:fill="E0E0E0"/>
          </w:tcPr>
          <w:p w14:paraId="7F7D55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INT1</w:t>
            </w:r>
          </w:p>
        </w:tc>
        <w:tc>
          <w:tcPr>
            <w:tcW w:w="1336" w:type="dxa"/>
            <w:gridSpan w:val="5"/>
            <w:shd w:val="clear" w:color="auto" w:fill="FFFFFF"/>
          </w:tcPr>
          <w:p w14:paraId="0657B2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6D736D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002FC6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43DBA8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3.36</w:t>
            </w:r>
          </w:p>
        </w:tc>
        <w:tc>
          <w:tcPr>
            <w:tcW w:w="1893" w:type="dxa"/>
            <w:gridSpan w:val="2"/>
            <w:shd w:val="clear" w:color="auto" w:fill="FFFFFF"/>
          </w:tcPr>
          <w:p w14:paraId="5CDDED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.883</w:t>
            </w:r>
          </w:p>
        </w:tc>
      </w:tr>
      <w:tr w:rsidR="007204C6" w:rsidRPr="002E5959" w14:paraId="123EDFF6" w14:textId="77777777" w:rsidTr="00A714B0">
        <w:trPr>
          <w:cantSplit/>
          <w:trHeight w:val="350"/>
        </w:trPr>
        <w:tc>
          <w:tcPr>
            <w:tcW w:w="2218" w:type="dxa"/>
            <w:gridSpan w:val="4"/>
            <w:shd w:val="clear" w:color="auto" w:fill="E0E0E0"/>
          </w:tcPr>
          <w:p w14:paraId="0CE879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INT2</w:t>
            </w:r>
          </w:p>
        </w:tc>
        <w:tc>
          <w:tcPr>
            <w:tcW w:w="1336" w:type="dxa"/>
            <w:gridSpan w:val="5"/>
            <w:shd w:val="clear" w:color="auto" w:fill="FFFFFF"/>
          </w:tcPr>
          <w:p w14:paraId="4D8F6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11F5E6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219B7E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654095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3.79</w:t>
            </w:r>
          </w:p>
        </w:tc>
        <w:tc>
          <w:tcPr>
            <w:tcW w:w="1893" w:type="dxa"/>
            <w:gridSpan w:val="2"/>
            <w:shd w:val="clear" w:color="auto" w:fill="FFFFFF"/>
          </w:tcPr>
          <w:p w14:paraId="79B790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.908</w:t>
            </w:r>
          </w:p>
        </w:tc>
      </w:tr>
      <w:tr w:rsidR="007204C6" w:rsidRPr="002E5959" w14:paraId="5C205429" w14:textId="77777777" w:rsidTr="00A714B0">
        <w:trPr>
          <w:cantSplit/>
          <w:trHeight w:val="374"/>
        </w:trPr>
        <w:tc>
          <w:tcPr>
            <w:tcW w:w="2218" w:type="dxa"/>
            <w:gridSpan w:val="4"/>
            <w:shd w:val="clear" w:color="auto" w:fill="E0E0E0"/>
          </w:tcPr>
          <w:p w14:paraId="1122A5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INT3</w:t>
            </w:r>
          </w:p>
        </w:tc>
        <w:tc>
          <w:tcPr>
            <w:tcW w:w="1336" w:type="dxa"/>
            <w:gridSpan w:val="5"/>
            <w:shd w:val="clear" w:color="auto" w:fill="FFFFFF"/>
          </w:tcPr>
          <w:p w14:paraId="7934F8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0032B7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34BCCE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4A5454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3.46</w:t>
            </w:r>
          </w:p>
        </w:tc>
        <w:tc>
          <w:tcPr>
            <w:tcW w:w="1893" w:type="dxa"/>
            <w:gridSpan w:val="2"/>
            <w:shd w:val="clear" w:color="auto" w:fill="FFFFFF"/>
          </w:tcPr>
          <w:p w14:paraId="204D9A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.893</w:t>
            </w:r>
          </w:p>
        </w:tc>
      </w:tr>
      <w:tr w:rsidR="007204C6" w:rsidRPr="002E5959" w14:paraId="541A4DC9" w14:textId="77777777" w:rsidTr="00A714B0">
        <w:trPr>
          <w:cantSplit/>
          <w:trHeight w:val="350"/>
        </w:trPr>
        <w:tc>
          <w:tcPr>
            <w:tcW w:w="2218" w:type="dxa"/>
            <w:gridSpan w:val="4"/>
            <w:shd w:val="clear" w:color="auto" w:fill="E0E0E0"/>
          </w:tcPr>
          <w:p w14:paraId="5F49A2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336" w:type="dxa"/>
            <w:gridSpan w:val="5"/>
            <w:shd w:val="clear" w:color="auto" w:fill="FFFFFF"/>
          </w:tcPr>
          <w:p w14:paraId="26E641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tcPr>
          <w:p w14:paraId="6A678C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1" w:type="dxa"/>
            <w:gridSpan w:val="5"/>
            <w:shd w:val="clear" w:color="auto" w:fill="FFFFFF"/>
          </w:tcPr>
          <w:p w14:paraId="217FDE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c>
          <w:tcPr>
            <w:tcW w:w="1340" w:type="dxa"/>
            <w:gridSpan w:val="5"/>
            <w:shd w:val="clear" w:color="auto" w:fill="FFFFFF"/>
          </w:tcPr>
          <w:p w14:paraId="4194B3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3.54</w:t>
            </w:r>
          </w:p>
        </w:tc>
        <w:tc>
          <w:tcPr>
            <w:tcW w:w="1893" w:type="dxa"/>
            <w:gridSpan w:val="2"/>
            <w:shd w:val="clear" w:color="auto" w:fill="FFFFFF"/>
          </w:tcPr>
          <w:p w14:paraId="00C657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r>
      <w:tr w:rsidR="007204C6" w:rsidRPr="002E5959" w14:paraId="749AB100" w14:textId="77777777" w:rsidTr="00A714B0">
        <w:trPr>
          <w:cantSplit/>
          <w:trHeight w:val="350"/>
        </w:trPr>
        <w:tc>
          <w:tcPr>
            <w:tcW w:w="2218" w:type="dxa"/>
            <w:gridSpan w:val="4"/>
            <w:shd w:val="clear" w:color="auto" w:fill="E0E0E0"/>
          </w:tcPr>
          <w:p w14:paraId="1026F8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Valid N (listwise)</w:t>
            </w:r>
          </w:p>
        </w:tc>
        <w:tc>
          <w:tcPr>
            <w:tcW w:w="1336" w:type="dxa"/>
            <w:gridSpan w:val="5"/>
            <w:shd w:val="clear" w:color="auto" w:fill="FFFFFF"/>
          </w:tcPr>
          <w:p w14:paraId="421376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397" w:type="dxa"/>
            <w:gridSpan w:val="5"/>
            <w:shd w:val="clear" w:color="auto" w:fill="FFFFFF"/>
            <w:vAlign w:val="center"/>
          </w:tcPr>
          <w:p w14:paraId="7FC1A74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441" w:type="dxa"/>
            <w:gridSpan w:val="5"/>
            <w:shd w:val="clear" w:color="auto" w:fill="FFFFFF"/>
            <w:vAlign w:val="center"/>
          </w:tcPr>
          <w:p w14:paraId="433C5FC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340" w:type="dxa"/>
            <w:gridSpan w:val="5"/>
            <w:shd w:val="clear" w:color="auto" w:fill="FFFFFF"/>
            <w:vAlign w:val="center"/>
          </w:tcPr>
          <w:p w14:paraId="7E34676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3" w:type="dxa"/>
            <w:gridSpan w:val="2"/>
            <w:shd w:val="clear" w:color="auto" w:fill="FFFFFF"/>
            <w:vAlign w:val="center"/>
          </w:tcPr>
          <w:p w14:paraId="3B70E1F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6D8544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1F9180CD" w14:textId="77777777" w:rsidR="007204C6" w:rsidRPr="002E5959" w:rsidRDefault="007204C6" w:rsidP="00A65492">
      <w:pPr>
        <w:spacing w:after="0" w:line="360" w:lineRule="auto"/>
        <w:jc w:val="both"/>
        <w:rPr>
          <w:rFonts w:ascii="Times New Roman" w:hAnsi="Times New Roman" w:cs="Times New Roman"/>
          <w:color w:val="000000" w:themeColor="text1"/>
          <w:spacing w:val="-2"/>
          <w:sz w:val="26"/>
          <w:szCs w:val="26"/>
          <w:lang w:val="en-US"/>
        </w:rPr>
        <w:sectPr w:rsidR="007204C6" w:rsidRPr="002E5959" w:rsidSect="00791210">
          <w:pgSz w:w="12240" w:h="15840"/>
          <w:pgMar w:top="1985" w:right="1134" w:bottom="1985" w:left="1701" w:header="720" w:footer="720" w:gutter="0"/>
          <w:pgNumType w:start="13"/>
          <w:cols w:space="720"/>
          <w:docGrid w:linePitch="360"/>
        </w:sectPr>
      </w:pPr>
    </w:p>
    <w:p w14:paraId="0E07465D" w14:textId="78AEF11E" w:rsidR="00834956" w:rsidRPr="002E5959" w:rsidRDefault="007204C6" w:rsidP="00A65492">
      <w:pPr>
        <w:pStyle w:val="Heading2"/>
        <w:spacing w:before="0" w:beforeAutospacing="0" w:after="0" w:afterAutospacing="0" w:line="360" w:lineRule="auto"/>
        <w:jc w:val="center"/>
        <w:rPr>
          <w:color w:val="000000" w:themeColor="text1"/>
          <w:spacing w:val="-2"/>
          <w:sz w:val="26"/>
          <w:szCs w:val="26"/>
        </w:rPr>
      </w:pPr>
      <w:bookmarkStart w:id="139" w:name="_Toc236385462"/>
      <w:r w:rsidRPr="002E5959">
        <w:rPr>
          <w:color w:val="000000" w:themeColor="text1"/>
          <w:spacing w:val="-2"/>
          <w:sz w:val="26"/>
          <w:szCs w:val="26"/>
        </w:rPr>
        <w:lastRenderedPageBreak/>
        <w:t xml:space="preserve">Phụ lục </w:t>
      </w:r>
      <w:r w:rsidR="006B282E" w:rsidRPr="002E5959">
        <w:rPr>
          <w:color w:val="000000" w:themeColor="text1"/>
          <w:spacing w:val="-2"/>
          <w:sz w:val="26"/>
          <w:szCs w:val="26"/>
        </w:rPr>
        <w:t>4</w:t>
      </w:r>
      <w:r w:rsidRPr="002E5959">
        <w:rPr>
          <w:color w:val="000000" w:themeColor="text1"/>
          <w:spacing w:val="-2"/>
          <w:sz w:val="26"/>
          <w:szCs w:val="26"/>
        </w:rPr>
        <w:t>. Hệ số outer loading và outer weight</w:t>
      </w:r>
      <w:bookmarkEnd w:id="139"/>
      <w:r w:rsidR="00834956" w:rsidRPr="002E5959">
        <w:rPr>
          <w:color w:val="000000" w:themeColor="text1"/>
          <w:spacing w:val="-2"/>
          <w:sz w:val="26"/>
          <w:szCs w:val="26"/>
        </w:rPr>
        <w:t xml:space="preserve"> </w:t>
      </w:r>
    </w:p>
    <w:p w14:paraId="5620BFCC" w14:textId="39A0D504" w:rsidR="007204C6" w:rsidRPr="002E5959" w:rsidRDefault="00834956" w:rsidP="00A65492">
      <w:pPr>
        <w:spacing w:after="0" w:line="360" w:lineRule="auto"/>
        <w:jc w:val="center"/>
        <w:rPr>
          <w:rFonts w:ascii="Times New Roman" w:hAnsi="Times New Roman" w:cs="Times New Roman"/>
          <w:color w:val="000000" w:themeColor="text1"/>
          <w:spacing w:val="-2"/>
          <w:sz w:val="26"/>
          <w:szCs w:val="26"/>
          <w:lang w:val="en-US"/>
        </w:rPr>
      </w:pPr>
      <w:r w:rsidRPr="002E5959">
        <w:rPr>
          <w:rFonts w:ascii="Times New Roman" w:hAnsi="Times New Roman" w:cs="Times New Roman"/>
          <w:noProof/>
          <w:color w:val="000000" w:themeColor="text1"/>
          <w:spacing w:val="-2"/>
          <w:sz w:val="26"/>
          <w:szCs w:val="26"/>
          <w:lang w:val="en-US"/>
        </w:rPr>
        <w:drawing>
          <wp:inline distT="0" distB="0" distL="0" distR="0" wp14:anchorId="6A18DCAF" wp14:editId="3DB80FC6">
            <wp:extent cx="8351520" cy="42703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uter loading, outer weight A8.png"/>
                    <pic:cNvPicPr/>
                  </pic:nvPicPr>
                  <pic:blipFill>
                    <a:blip r:embed="rId41">
                      <a:extLst>
                        <a:ext uri="{28A0092B-C50C-407E-A947-70E740481C1C}">
                          <a14:useLocalDpi xmlns:a14="http://schemas.microsoft.com/office/drawing/2010/main" val="0"/>
                        </a:ext>
                      </a:extLst>
                    </a:blip>
                    <a:stretch>
                      <a:fillRect/>
                    </a:stretch>
                  </pic:blipFill>
                  <pic:spPr>
                    <a:xfrm>
                      <a:off x="0" y="0"/>
                      <a:ext cx="8351520" cy="4270375"/>
                    </a:xfrm>
                    <a:prstGeom prst="rect">
                      <a:avLst/>
                    </a:prstGeom>
                  </pic:spPr>
                </pic:pic>
              </a:graphicData>
            </a:graphic>
          </wp:inline>
        </w:drawing>
      </w:r>
    </w:p>
    <w:p w14:paraId="416AD851" w14:textId="6E9D2BD6" w:rsidR="00834956" w:rsidRPr="002E5959" w:rsidRDefault="007204C6" w:rsidP="00A65492">
      <w:pPr>
        <w:spacing w:after="0" w:line="360" w:lineRule="auto"/>
        <w:rPr>
          <w:rFonts w:ascii="Times New Roman" w:hAnsi="Times New Roman" w:cs="Times New Roman"/>
        </w:rPr>
      </w:pPr>
      <w:r w:rsidRPr="002E5959">
        <w:rPr>
          <w:rFonts w:ascii="Times New Roman" w:hAnsi="Times New Roman" w:cs="Times New Roman"/>
        </w:rPr>
        <w:br w:type="page"/>
      </w:r>
      <w:r w:rsidR="00834956" w:rsidRPr="002E5959">
        <w:rPr>
          <w:rFonts w:ascii="Times New Roman" w:hAnsi="Times New Roman" w:cs="Times New Roman"/>
          <w:noProof/>
          <w:lang w:val="en-US"/>
        </w:rPr>
        <w:lastRenderedPageBreak/>
        <w:drawing>
          <wp:inline distT="0" distB="0" distL="0" distR="0" wp14:anchorId="3F8C4318" wp14:editId="7CFA0A8A">
            <wp:extent cx="8351520" cy="456501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uter loading, outer weight A9.png"/>
                    <pic:cNvPicPr/>
                  </pic:nvPicPr>
                  <pic:blipFill>
                    <a:blip r:embed="rId42">
                      <a:extLst>
                        <a:ext uri="{28A0092B-C50C-407E-A947-70E740481C1C}">
                          <a14:useLocalDpi xmlns:a14="http://schemas.microsoft.com/office/drawing/2010/main" val="0"/>
                        </a:ext>
                      </a:extLst>
                    </a:blip>
                    <a:stretch>
                      <a:fillRect/>
                    </a:stretch>
                  </pic:blipFill>
                  <pic:spPr>
                    <a:xfrm>
                      <a:off x="0" y="0"/>
                      <a:ext cx="8351520" cy="4565015"/>
                    </a:xfrm>
                    <a:prstGeom prst="rect">
                      <a:avLst/>
                    </a:prstGeom>
                  </pic:spPr>
                </pic:pic>
              </a:graphicData>
            </a:graphic>
          </wp:inline>
        </w:drawing>
      </w:r>
    </w:p>
    <w:p w14:paraId="6A355F67" w14:textId="77777777" w:rsidR="007204C6" w:rsidRPr="002E5959" w:rsidRDefault="007204C6" w:rsidP="00A65492">
      <w:pPr>
        <w:pStyle w:val="BodyText"/>
        <w:spacing w:after="0" w:line="360" w:lineRule="auto"/>
        <w:jc w:val="both"/>
        <w:rPr>
          <w:rFonts w:ascii="Times New Roman" w:hAnsi="Times New Roman" w:cs="Times New Roman"/>
          <w:lang w:val="en-US"/>
        </w:rPr>
      </w:pPr>
    </w:p>
    <w:p w14:paraId="403600C9" w14:textId="77777777" w:rsidR="00834956" w:rsidRPr="002E5959" w:rsidRDefault="00834956" w:rsidP="00A65492">
      <w:pPr>
        <w:spacing w:after="0" w:line="360" w:lineRule="auto"/>
        <w:rPr>
          <w:rFonts w:ascii="Times New Roman" w:eastAsia="Times New Roman" w:hAnsi="Times New Roman" w:cs="Times New Roman"/>
          <w:b/>
          <w:bCs/>
          <w:color w:val="000000" w:themeColor="text1"/>
          <w:spacing w:val="-2"/>
          <w:sz w:val="26"/>
          <w:szCs w:val="26"/>
          <w:lang w:val="en-US"/>
        </w:rPr>
      </w:pPr>
      <w:r w:rsidRPr="002E5959">
        <w:rPr>
          <w:rFonts w:ascii="Times New Roman" w:hAnsi="Times New Roman" w:cs="Times New Roman"/>
          <w:color w:val="000000" w:themeColor="text1"/>
          <w:spacing w:val="-2"/>
          <w:sz w:val="26"/>
          <w:szCs w:val="26"/>
        </w:rPr>
        <w:br w:type="page"/>
      </w:r>
    </w:p>
    <w:p w14:paraId="3AF961C9" w14:textId="585F05EA" w:rsidR="007204C6" w:rsidRPr="002E5959" w:rsidRDefault="007F74A2" w:rsidP="00A65492">
      <w:pPr>
        <w:pStyle w:val="Heading2"/>
        <w:spacing w:before="0" w:beforeAutospacing="0" w:after="0" w:afterAutospacing="0" w:line="360" w:lineRule="auto"/>
        <w:jc w:val="center"/>
        <w:rPr>
          <w:color w:val="000000" w:themeColor="text1"/>
          <w:spacing w:val="-2"/>
          <w:sz w:val="26"/>
          <w:szCs w:val="26"/>
        </w:rPr>
      </w:pPr>
      <w:bookmarkStart w:id="140" w:name="_Toc236385463"/>
      <w:r w:rsidRPr="002E5959">
        <w:rPr>
          <w:color w:val="000000" w:themeColor="text1"/>
          <w:spacing w:val="-2"/>
          <w:sz w:val="26"/>
          <w:szCs w:val="26"/>
        </w:rPr>
        <w:lastRenderedPageBreak/>
        <w:t>Phụ lục 5</w:t>
      </w:r>
      <w:r w:rsidR="007204C6" w:rsidRPr="002E5959">
        <w:rPr>
          <w:color w:val="000000" w:themeColor="text1"/>
          <w:spacing w:val="-2"/>
          <w:sz w:val="26"/>
          <w:szCs w:val="26"/>
        </w:rPr>
        <w:t>. Hệ số Outer VIF và Inner VIF</w:t>
      </w:r>
      <w:bookmarkEnd w:id="140"/>
    </w:p>
    <w:p w14:paraId="5072C4C3" w14:textId="5D9A0367" w:rsidR="00834956" w:rsidRPr="002E5959" w:rsidRDefault="00834956" w:rsidP="00A65492">
      <w:pPr>
        <w:pStyle w:val="ListParagraph"/>
        <w:numPr>
          <w:ilvl w:val="0"/>
          <w:numId w:val="37"/>
        </w:numPr>
        <w:spacing w:after="0" w:line="360" w:lineRule="auto"/>
        <w:jc w:val="both"/>
        <w:rPr>
          <w:rFonts w:ascii="Times New Roman" w:hAnsi="Times New Roman" w:cs="Times New Roman"/>
          <w:color w:val="000000" w:themeColor="text1"/>
          <w:spacing w:val="-2"/>
          <w:sz w:val="26"/>
          <w:szCs w:val="26"/>
        </w:rPr>
      </w:pPr>
      <w:r w:rsidRPr="002E5959">
        <w:rPr>
          <w:rFonts w:ascii="Times New Roman" w:hAnsi="Times New Roman" w:cs="Times New Roman"/>
          <w:i/>
          <w:color w:val="000000" w:themeColor="text1"/>
          <w:spacing w:val="-2"/>
          <w:sz w:val="26"/>
          <w:szCs w:val="26"/>
          <w:lang w:val="en-US"/>
        </w:rPr>
        <w:t>Chỉ số Outer VIF thang đo nguyên nhân</w:t>
      </w:r>
    </w:p>
    <w:tbl>
      <w:tblPr>
        <w:tblW w:w="5000" w:type="pct"/>
        <w:tblCellMar>
          <w:top w:w="15" w:type="dxa"/>
          <w:left w:w="15" w:type="dxa"/>
          <w:bottom w:w="15" w:type="dxa"/>
          <w:right w:w="15" w:type="dxa"/>
        </w:tblCellMar>
        <w:tblLook w:val="04A0" w:firstRow="1" w:lastRow="0" w:firstColumn="1" w:lastColumn="0" w:noHBand="0" w:noVBand="1"/>
      </w:tblPr>
      <w:tblGrid>
        <w:gridCol w:w="6176"/>
        <w:gridCol w:w="6960"/>
      </w:tblGrid>
      <w:tr w:rsidR="007204C6" w:rsidRPr="002E5959" w14:paraId="5E343135"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292501"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7D47B2"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VIF </w:t>
            </w:r>
          </w:p>
        </w:tc>
      </w:tr>
      <w:tr w:rsidR="007204C6" w:rsidRPr="002E5959" w14:paraId="38B793BA"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50AB47"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NB1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C78149"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1.803 </w:t>
            </w:r>
          </w:p>
        </w:tc>
      </w:tr>
      <w:tr w:rsidR="007204C6" w:rsidRPr="002E5959" w14:paraId="4D3D4B59"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AB27F9"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NB2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2980C1"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1.903 </w:t>
            </w:r>
          </w:p>
        </w:tc>
      </w:tr>
      <w:tr w:rsidR="007204C6" w:rsidRPr="002E5959" w14:paraId="3C98C7F7"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806A00"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NB3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6F6595"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1.890 </w:t>
            </w:r>
          </w:p>
        </w:tc>
      </w:tr>
      <w:tr w:rsidR="007204C6" w:rsidRPr="002E5959" w14:paraId="653F2831"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3C2978"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PH1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0FB929"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2.112 </w:t>
            </w:r>
          </w:p>
        </w:tc>
      </w:tr>
      <w:tr w:rsidR="007204C6" w:rsidRPr="002E5959" w14:paraId="28DFDF0C"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F5D8E3"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PH2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8E4452"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2.026 </w:t>
            </w:r>
          </w:p>
        </w:tc>
      </w:tr>
      <w:tr w:rsidR="007204C6" w:rsidRPr="002E5959" w14:paraId="6BC51199"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7CA082"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PH3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266A33"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1.882 </w:t>
            </w:r>
          </w:p>
        </w:tc>
      </w:tr>
      <w:tr w:rsidR="007204C6" w:rsidRPr="002E5959" w14:paraId="0559BC14"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410A14"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QT1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2C5F89"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1.827 </w:t>
            </w:r>
          </w:p>
        </w:tc>
      </w:tr>
      <w:tr w:rsidR="007204C6" w:rsidRPr="002E5959" w14:paraId="2E481163"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91034F"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QT2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38E8CE"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1.782 </w:t>
            </w:r>
          </w:p>
        </w:tc>
      </w:tr>
      <w:tr w:rsidR="007204C6" w:rsidRPr="002E5959" w14:paraId="64BA17FA"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CFC1D5"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QT3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4BCB11"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1.814 </w:t>
            </w:r>
          </w:p>
        </w:tc>
      </w:tr>
      <w:tr w:rsidR="007204C6" w:rsidRPr="002E5959" w14:paraId="2F289166"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36B2A0"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UT1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6F980B"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1.806 </w:t>
            </w:r>
          </w:p>
        </w:tc>
      </w:tr>
      <w:tr w:rsidR="007204C6" w:rsidRPr="002E5959" w14:paraId="030D4AC4"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5EC0C2"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UT2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15AFFD"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1.820 </w:t>
            </w:r>
          </w:p>
        </w:tc>
      </w:tr>
      <w:tr w:rsidR="007204C6" w:rsidRPr="002E5959" w14:paraId="41C3E3E9"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F9EA1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UT3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973B1F" w14:textId="77777777" w:rsidR="007204C6" w:rsidRPr="002E5959" w:rsidRDefault="007204C6" w:rsidP="00A65492">
            <w:pPr>
              <w:spacing w:after="0" w:line="360" w:lineRule="auto"/>
              <w:jc w:val="both"/>
              <w:rPr>
                <w:rFonts w:ascii="Times New Roman" w:eastAsia="Times New Roman" w:hAnsi="Times New Roman" w:cs="Times New Roman"/>
                <w:bCs/>
                <w:sz w:val="26"/>
                <w:szCs w:val="26"/>
              </w:rPr>
            </w:pPr>
            <w:r w:rsidRPr="002E5959">
              <w:rPr>
                <w:rFonts w:ascii="Times New Roman" w:eastAsia="Times New Roman" w:hAnsi="Times New Roman" w:cs="Times New Roman"/>
                <w:bCs/>
                <w:sz w:val="26"/>
                <w:szCs w:val="26"/>
              </w:rPr>
              <w:t xml:space="preserve">1.672 </w:t>
            </w:r>
          </w:p>
        </w:tc>
      </w:tr>
    </w:tbl>
    <w:p w14:paraId="130B3EB5" w14:textId="4CAD119A" w:rsidR="00A32991" w:rsidRPr="002E5959" w:rsidRDefault="00A32991" w:rsidP="00A65492">
      <w:pPr>
        <w:spacing w:after="0" w:line="360" w:lineRule="auto"/>
        <w:jc w:val="center"/>
        <w:rPr>
          <w:rFonts w:ascii="Times New Roman" w:hAnsi="Times New Roman" w:cs="Times New Roman"/>
          <w:i/>
          <w:color w:val="000000" w:themeColor="text1"/>
          <w:spacing w:val="-2"/>
          <w:sz w:val="26"/>
          <w:szCs w:val="26"/>
          <w:lang w:val="en-US"/>
        </w:rPr>
      </w:pPr>
    </w:p>
    <w:p w14:paraId="26892008" w14:textId="77777777" w:rsidR="00A32991" w:rsidRPr="002E5959" w:rsidRDefault="00A32991">
      <w:pPr>
        <w:rPr>
          <w:rFonts w:ascii="Times New Roman" w:hAnsi="Times New Roman" w:cs="Times New Roman"/>
          <w:i/>
          <w:color w:val="000000" w:themeColor="text1"/>
          <w:spacing w:val="-2"/>
          <w:sz w:val="26"/>
          <w:szCs w:val="26"/>
          <w:lang w:val="en-US"/>
        </w:rPr>
      </w:pPr>
      <w:r w:rsidRPr="002E5959">
        <w:rPr>
          <w:rFonts w:ascii="Times New Roman" w:hAnsi="Times New Roman" w:cs="Times New Roman"/>
          <w:i/>
          <w:color w:val="000000" w:themeColor="text1"/>
          <w:spacing w:val="-2"/>
          <w:sz w:val="26"/>
          <w:szCs w:val="26"/>
          <w:lang w:val="en-US"/>
        </w:rPr>
        <w:br w:type="page"/>
      </w:r>
    </w:p>
    <w:p w14:paraId="2789FE1A" w14:textId="1B2210A8" w:rsidR="00834956" w:rsidRPr="002E5959" w:rsidRDefault="00834956" w:rsidP="00A65492">
      <w:pPr>
        <w:pStyle w:val="ListParagraph"/>
        <w:numPr>
          <w:ilvl w:val="0"/>
          <w:numId w:val="37"/>
        </w:numPr>
        <w:spacing w:after="0" w:line="360" w:lineRule="auto"/>
        <w:jc w:val="both"/>
        <w:rPr>
          <w:rFonts w:ascii="Times New Roman" w:hAnsi="Times New Roman" w:cs="Times New Roman"/>
          <w:i/>
          <w:color w:val="000000" w:themeColor="text1"/>
          <w:spacing w:val="-2"/>
          <w:sz w:val="26"/>
          <w:szCs w:val="26"/>
          <w:lang w:val="en-US"/>
        </w:rPr>
      </w:pPr>
      <w:r w:rsidRPr="002E5959">
        <w:rPr>
          <w:rFonts w:ascii="Times New Roman" w:hAnsi="Times New Roman" w:cs="Times New Roman"/>
          <w:i/>
          <w:color w:val="000000" w:themeColor="text1"/>
          <w:spacing w:val="-2"/>
          <w:sz w:val="26"/>
          <w:szCs w:val="26"/>
          <w:lang w:val="en-US"/>
        </w:rPr>
        <w:lastRenderedPageBreak/>
        <w:t>Chỉ số Inner VIF</w:t>
      </w:r>
    </w:p>
    <w:tbl>
      <w:tblPr>
        <w:tblW w:w="5000" w:type="pct"/>
        <w:tblCellMar>
          <w:top w:w="15" w:type="dxa"/>
          <w:left w:w="15" w:type="dxa"/>
          <w:bottom w:w="15" w:type="dxa"/>
          <w:right w:w="15" w:type="dxa"/>
        </w:tblCellMar>
        <w:tblLook w:val="04A0" w:firstRow="1" w:lastRow="0" w:firstColumn="1" w:lastColumn="0" w:noHBand="0" w:noVBand="1"/>
      </w:tblPr>
      <w:tblGrid>
        <w:gridCol w:w="2026"/>
        <w:gridCol w:w="1764"/>
        <w:gridCol w:w="2027"/>
        <w:gridCol w:w="1764"/>
        <w:gridCol w:w="1764"/>
        <w:gridCol w:w="2015"/>
        <w:gridCol w:w="1776"/>
      </w:tblGrid>
      <w:tr w:rsidR="007204C6" w:rsidRPr="002E5959" w14:paraId="2C0266B8"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717029"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E89688" w14:textId="25460543" w:rsidR="007204C6" w:rsidRPr="002E5959" w:rsidRDefault="00393FBD" w:rsidP="00A65492">
            <w:pPr>
              <w:spacing w:after="0" w:line="360" w:lineRule="auto"/>
              <w:jc w:val="both"/>
              <w:rPr>
                <w:rFonts w:ascii="Times New Roman" w:eastAsia="Times New Roman" w:hAnsi="Times New Roman" w:cs="Times New Roman"/>
                <w:b/>
                <w:bCs/>
                <w:sz w:val="26"/>
                <w:szCs w:val="26"/>
                <w:lang w:val="en-US"/>
              </w:rPr>
            </w:pPr>
            <w:r w:rsidRPr="002E5959">
              <w:rPr>
                <w:rFonts w:ascii="Times New Roman" w:eastAsia="Times New Roman" w:hAnsi="Times New Roman" w:cs="Times New Roman"/>
                <w:b/>
                <w:bCs/>
                <w:sz w:val="26"/>
                <w:szCs w:val="26"/>
                <w:lang w:val="en-US"/>
              </w:rPr>
              <w:t>TD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E3BDBD"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lang w:val="en-US"/>
              </w:rPr>
              <w:t>A8/A9</w:t>
            </w:r>
            <w:r w:rsidRPr="002E5959">
              <w:rPr>
                <w:rFonts w:ascii="Times New Roman" w:eastAsia="Times New Roman" w:hAnsi="Times New Roman" w:cs="Times New Roman"/>
                <w:b/>
                <w:bCs/>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F2EFCD"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INT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E653C7"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PBC </w:t>
            </w: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28DE00"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SN </w:t>
            </w: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D95E46"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w:t>
            </w:r>
          </w:p>
        </w:tc>
      </w:tr>
      <w:tr w:rsidR="007204C6" w:rsidRPr="002E5959" w14:paraId="781093AB"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2B58AA" w14:textId="2E58BE54" w:rsidR="007204C6" w:rsidRPr="002E5959" w:rsidRDefault="00393FBD"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lang w:val="en-US"/>
              </w:rPr>
              <w:t>TD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F557F5"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3C48EA"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C61CF7"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1.287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51EF0B"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4C657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DE6D37"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r>
      <w:tr w:rsidR="007204C6" w:rsidRPr="002E5959" w14:paraId="3F358D13"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FE0C45"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lang w:val="en-US"/>
              </w:rPr>
            </w:pPr>
            <w:r w:rsidRPr="002E5959">
              <w:rPr>
                <w:rFonts w:ascii="Times New Roman" w:eastAsia="Times New Roman" w:hAnsi="Times New Roman" w:cs="Times New Roman"/>
                <w:b/>
                <w:bCs/>
                <w:sz w:val="26"/>
                <w:szCs w:val="26"/>
              </w:rPr>
              <w:t>A</w:t>
            </w:r>
            <w:r w:rsidRPr="002E5959">
              <w:rPr>
                <w:rFonts w:ascii="Times New Roman" w:eastAsia="Times New Roman" w:hAnsi="Times New Roman" w:cs="Times New Roman"/>
                <w:b/>
                <w:bCs/>
                <w:sz w:val="26"/>
                <w:szCs w:val="26"/>
                <w:lang w:val="en-US"/>
              </w:rPr>
              <w:t>8/A9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29845D"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C7C0B2"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384F7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4E8504"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51C831"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79BC32"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r>
      <w:tr w:rsidR="007204C6" w:rsidRPr="002E5959" w14:paraId="7578F2C9"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71F39D"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INT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9B7C1E"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F55993"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1.541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7A2B99"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E78C8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082D14"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B63E19"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r>
      <w:tr w:rsidR="007204C6" w:rsidRPr="002E5959" w14:paraId="42B53FF3"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070194"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PBC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D46EA4"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A58EA7"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1.541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5E66EC"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1.257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9F45CC"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4589B1"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BFF20A"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r>
      <w:tr w:rsidR="007204C6" w:rsidRPr="002E5959" w14:paraId="7FE84298"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6330B5"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SN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506B03"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265B6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8E8937"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1.242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32DF5F"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AFF190"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D3080B"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r>
      <w:tr w:rsidR="007204C6" w:rsidRPr="002E5959" w14:paraId="28F140A5"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4FAEB1"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ED7E4F"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139DE1"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9C79E9"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FDA9D3"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1.000 </w:t>
            </w:r>
          </w:p>
        </w:tc>
        <w:tc>
          <w:tcPr>
            <w:tcW w:w="76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68D6C0" w14:textId="77777777" w:rsidR="007204C6" w:rsidRPr="002E5959" w:rsidRDefault="007204C6" w:rsidP="00A65492">
            <w:pPr>
              <w:spacing w:after="0" w:line="360" w:lineRule="auto"/>
              <w:ind w:left="360"/>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1.000</w:t>
            </w:r>
          </w:p>
        </w:tc>
        <w:tc>
          <w:tcPr>
            <w:tcW w:w="67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034815"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p>
        </w:tc>
      </w:tr>
    </w:tbl>
    <w:p w14:paraId="05CA0514" w14:textId="3DEACAC9" w:rsidR="007204C6" w:rsidRPr="002E5959" w:rsidRDefault="007F74A2" w:rsidP="00A65492">
      <w:pPr>
        <w:pStyle w:val="Heading2"/>
        <w:spacing w:before="0" w:beforeAutospacing="0" w:after="0" w:afterAutospacing="0" w:line="360" w:lineRule="auto"/>
        <w:jc w:val="center"/>
        <w:rPr>
          <w:color w:val="000000" w:themeColor="text1"/>
          <w:spacing w:val="-2"/>
          <w:sz w:val="26"/>
          <w:szCs w:val="26"/>
        </w:rPr>
      </w:pPr>
      <w:bookmarkStart w:id="141" w:name="_Toc236385464"/>
      <w:r w:rsidRPr="002E5959">
        <w:rPr>
          <w:color w:val="000000" w:themeColor="text1"/>
          <w:spacing w:val="-2"/>
          <w:sz w:val="26"/>
          <w:szCs w:val="26"/>
        </w:rPr>
        <w:t>Phụ lục 6</w:t>
      </w:r>
      <w:r w:rsidR="007204C6" w:rsidRPr="002E5959">
        <w:rPr>
          <w:color w:val="000000" w:themeColor="text1"/>
          <w:spacing w:val="-2"/>
          <w:sz w:val="26"/>
          <w:szCs w:val="26"/>
        </w:rPr>
        <w:t>. Ý nghĩa quan hệ tác động</w:t>
      </w:r>
      <w:bookmarkEnd w:id="141"/>
    </w:p>
    <w:p w14:paraId="32317BA6" w14:textId="77777777" w:rsidR="007204C6" w:rsidRPr="002E5959" w:rsidRDefault="007204C6" w:rsidP="00A65492">
      <w:pPr>
        <w:pStyle w:val="ListParagraph"/>
        <w:numPr>
          <w:ilvl w:val="0"/>
          <w:numId w:val="29"/>
        </w:numPr>
        <w:spacing w:after="0" w:line="360" w:lineRule="auto"/>
        <w:jc w:val="both"/>
        <w:rPr>
          <w:rFonts w:ascii="Times New Roman" w:hAnsi="Times New Roman" w:cs="Times New Roman"/>
          <w:i/>
          <w:sz w:val="26"/>
          <w:szCs w:val="26"/>
        </w:rPr>
      </w:pPr>
      <w:r w:rsidRPr="002E5959">
        <w:rPr>
          <w:rFonts w:ascii="Times New Roman" w:hAnsi="Times New Roman" w:cs="Times New Roman"/>
          <w:i/>
          <w:sz w:val="26"/>
          <w:szCs w:val="26"/>
        </w:rPr>
        <w:t>Tác động trực tiếp</w:t>
      </w:r>
    </w:p>
    <w:tbl>
      <w:tblPr>
        <w:tblW w:w="5448" w:type="pct"/>
        <w:tblCellMar>
          <w:top w:w="15" w:type="dxa"/>
          <w:left w:w="15" w:type="dxa"/>
          <w:bottom w:w="15" w:type="dxa"/>
          <w:right w:w="15" w:type="dxa"/>
        </w:tblCellMar>
        <w:tblLook w:val="04A0" w:firstRow="1" w:lastRow="0" w:firstColumn="1" w:lastColumn="0" w:noHBand="0" w:noVBand="1"/>
      </w:tblPr>
      <w:tblGrid>
        <w:gridCol w:w="1649"/>
        <w:gridCol w:w="2549"/>
        <w:gridCol w:w="2297"/>
        <w:gridCol w:w="3587"/>
        <w:gridCol w:w="3023"/>
        <w:gridCol w:w="1208"/>
      </w:tblGrid>
      <w:tr w:rsidR="007204C6" w:rsidRPr="002E5959" w14:paraId="620AAA5F" w14:textId="77777777" w:rsidTr="00791210">
        <w:trPr>
          <w:trHeight w:val="3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616FA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0596DD"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Original sample (O)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79686A"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Sample mean (M)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A772F6"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Standard deviation (STDEV)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F23A01"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 statistics (|O/STDEV|)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A8351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 values </w:t>
            </w:r>
          </w:p>
        </w:tc>
      </w:tr>
      <w:tr w:rsidR="007204C6" w:rsidRPr="002E5959" w14:paraId="53A15B99" w14:textId="77777777" w:rsidTr="00791210">
        <w:trPr>
          <w:trHeight w:val="186"/>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36DC9F" w14:textId="6313CAD0" w:rsidR="007204C6" w:rsidRPr="002E5959" w:rsidRDefault="00393FBD"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6"/>
                <w:szCs w:val="26"/>
                <w:lang w:val="en-US"/>
              </w:rPr>
              <w:t>TD</w:t>
            </w:r>
            <w:r w:rsidR="007204C6" w:rsidRPr="002E5959">
              <w:rPr>
                <w:rFonts w:ascii="Times New Roman" w:eastAsia="Times New Roman" w:hAnsi="Times New Roman" w:cs="Times New Roman"/>
                <w:b/>
                <w:bCs/>
                <w:sz w:val="24"/>
                <w:szCs w:val="24"/>
              </w:rPr>
              <w:t xml:space="preserve"> -&gt; INT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BA9EFF"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0.395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72714D"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0.396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71A0E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371A4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11.118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F81DF1"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5C4BE74E" w14:textId="77777777" w:rsidTr="00791210">
        <w:trPr>
          <w:trHeight w:val="197"/>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43ED7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INT -&gt; A8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FB171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B10A2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DF09F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0.054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8EA22D"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4.283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F05078"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2E4B73CB" w14:textId="77777777" w:rsidTr="00791210">
        <w:trPr>
          <w:trHeight w:val="197"/>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F581C3"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-&gt; A8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7FFB4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D843D7"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AF4F9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0.058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8E494C"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0.515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9ECDD6" w14:textId="77777777" w:rsidR="007204C6" w:rsidRPr="002E5959" w:rsidRDefault="007204C6" w:rsidP="00A65492">
            <w:pPr>
              <w:spacing w:after="0" w:line="360" w:lineRule="auto"/>
              <w:jc w:val="both"/>
              <w:rPr>
                <w:rFonts w:ascii="Times New Roman" w:eastAsia="Times New Roman" w:hAnsi="Times New Roman" w:cs="Times New Roman"/>
                <w:color w:val="8B0000"/>
                <w:sz w:val="24"/>
                <w:szCs w:val="24"/>
              </w:rPr>
            </w:pPr>
            <w:r w:rsidRPr="002E5959">
              <w:rPr>
                <w:rFonts w:ascii="Times New Roman" w:eastAsia="Times New Roman" w:hAnsi="Times New Roman" w:cs="Times New Roman"/>
                <w:color w:val="8B0000"/>
                <w:sz w:val="24"/>
                <w:szCs w:val="24"/>
              </w:rPr>
              <w:t xml:space="preserve">0.607 </w:t>
            </w:r>
          </w:p>
        </w:tc>
      </w:tr>
      <w:tr w:rsidR="007204C6" w:rsidRPr="002E5959" w14:paraId="0EF8D48B" w14:textId="77777777" w:rsidTr="00791210">
        <w:trPr>
          <w:trHeight w:val="3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A5FFB3"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-&gt; INT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4F3E6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0.352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1A077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0.352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9CC7A7"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A43BB1"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10.904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92DB6E"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5AB974B0" w14:textId="77777777" w:rsidTr="00791210">
        <w:trPr>
          <w:trHeight w:val="186"/>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FE9A34"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SN -&gt; INT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6EC88F"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10DF9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5F05F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759C3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7.292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F7CE7D"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1997F306" w14:textId="77777777" w:rsidTr="00791210">
        <w:trPr>
          <w:trHeight w:val="197"/>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BE77A1" w14:textId="24CD8F2E"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w:t>
            </w:r>
            <w:r w:rsidR="00393FBD" w:rsidRPr="002E5959">
              <w:rPr>
                <w:rFonts w:ascii="Times New Roman" w:eastAsia="Times New Roman" w:hAnsi="Times New Roman" w:cs="Times New Roman"/>
                <w:b/>
                <w:bCs/>
                <w:sz w:val="26"/>
                <w:szCs w:val="26"/>
                <w:lang w:val="en-US"/>
              </w:rPr>
              <w:t>TD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00205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0.497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E5CD6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0.507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059E7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9C3914"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11.768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46A0E9"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49DDFAD0" w14:textId="77777777" w:rsidTr="00791210">
        <w:trPr>
          <w:trHeight w:val="3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52E1B4"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PBC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A99CE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0.479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F4C341"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0.490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F341B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2D170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11.179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D8F93A"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407523C0" w14:textId="77777777" w:rsidTr="00791210">
        <w:trPr>
          <w:trHeight w:val="197"/>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EBE81C"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SN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345F3F"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0.474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36F55D"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0.482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6FC5D4"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05361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11.022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F84B7F"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bl>
    <w:p w14:paraId="68E943B4" w14:textId="77777777" w:rsidR="007204C6" w:rsidRPr="002E5959" w:rsidRDefault="007204C6" w:rsidP="00A65492">
      <w:pPr>
        <w:spacing w:after="0" w:line="360" w:lineRule="auto"/>
        <w:jc w:val="both"/>
        <w:rPr>
          <w:rFonts w:ascii="Times New Roman" w:hAnsi="Times New Roman" w:cs="Times New Roman"/>
          <w:color w:val="000000" w:themeColor="text1"/>
          <w:spacing w:val="-2"/>
          <w:sz w:val="26"/>
          <w:szCs w:val="26"/>
          <w:lang w:val="en-US"/>
        </w:rPr>
      </w:pPr>
    </w:p>
    <w:tbl>
      <w:tblPr>
        <w:tblW w:w="5448" w:type="pct"/>
        <w:tblCellMar>
          <w:top w:w="15" w:type="dxa"/>
          <w:left w:w="15" w:type="dxa"/>
          <w:bottom w:w="15" w:type="dxa"/>
          <w:right w:w="15" w:type="dxa"/>
        </w:tblCellMar>
        <w:tblLook w:val="04A0" w:firstRow="1" w:lastRow="0" w:firstColumn="1" w:lastColumn="0" w:noHBand="0" w:noVBand="1"/>
      </w:tblPr>
      <w:tblGrid>
        <w:gridCol w:w="1686"/>
        <w:gridCol w:w="2430"/>
        <w:gridCol w:w="2258"/>
        <w:gridCol w:w="3526"/>
        <w:gridCol w:w="2971"/>
        <w:gridCol w:w="1442"/>
      </w:tblGrid>
      <w:tr w:rsidR="007204C6" w:rsidRPr="002E5959" w14:paraId="0DDEA82D" w14:textId="77777777" w:rsidTr="00791210">
        <w:trPr>
          <w:trHeight w:val="395"/>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D7511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4FC7FB"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Original sample (O)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B7F173"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Sample mean (M)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B6BFFC"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Standard deviation (STDEV)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F02660"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 statistics (|O/STDEV|)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FD0612"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 values </w:t>
            </w:r>
          </w:p>
        </w:tc>
      </w:tr>
      <w:tr w:rsidR="007204C6" w:rsidRPr="002E5959" w14:paraId="35A49241" w14:textId="77777777" w:rsidTr="00791210">
        <w:trPr>
          <w:trHeight w:val="186"/>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E66C56" w14:textId="34FC481E" w:rsidR="007204C6" w:rsidRPr="002E5959" w:rsidRDefault="00393FBD"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6"/>
                <w:szCs w:val="26"/>
                <w:lang w:val="en-US"/>
              </w:rPr>
              <w:t>TD</w:t>
            </w:r>
            <w:r w:rsidR="007204C6" w:rsidRPr="002E5959">
              <w:rPr>
                <w:rFonts w:ascii="Times New Roman" w:eastAsia="Times New Roman" w:hAnsi="Times New Roman" w:cs="Times New Roman"/>
                <w:b/>
                <w:bCs/>
                <w:sz w:val="24"/>
                <w:szCs w:val="24"/>
              </w:rPr>
              <w:t xml:space="preserve"> -&gt; INT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D6FC9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0.395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A5863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0.396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1B104C"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4D1A6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11.120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FB1014"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03773C06" w14:textId="77777777" w:rsidTr="00791210">
        <w:trPr>
          <w:trHeight w:val="197"/>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8B89EE"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INT -&gt; A9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37196B"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0.221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D7134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0.220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0BA33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0.057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80A088"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3.894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9B8CD8"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154E4A7E" w14:textId="77777777" w:rsidTr="00791210">
        <w:trPr>
          <w:trHeight w:val="197"/>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4667E8"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-&gt; A9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0CEBD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-0.020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BFCE81"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-0.019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61DE0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0.056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9001CB"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0.355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BA1B29F" w14:textId="77777777" w:rsidR="007204C6" w:rsidRPr="002E5959" w:rsidRDefault="007204C6" w:rsidP="00A65492">
            <w:pPr>
              <w:spacing w:after="0" w:line="360" w:lineRule="auto"/>
              <w:jc w:val="both"/>
              <w:rPr>
                <w:rFonts w:ascii="Times New Roman" w:eastAsia="Times New Roman" w:hAnsi="Times New Roman" w:cs="Times New Roman"/>
                <w:color w:val="8B0000"/>
                <w:sz w:val="24"/>
                <w:szCs w:val="24"/>
              </w:rPr>
            </w:pPr>
            <w:r w:rsidRPr="002E5959">
              <w:rPr>
                <w:rFonts w:ascii="Times New Roman" w:eastAsia="Times New Roman" w:hAnsi="Times New Roman" w:cs="Times New Roman"/>
                <w:color w:val="8B0000"/>
                <w:sz w:val="24"/>
                <w:szCs w:val="24"/>
              </w:rPr>
              <w:t xml:space="preserve">0.723 </w:t>
            </w:r>
          </w:p>
        </w:tc>
      </w:tr>
      <w:tr w:rsidR="007204C6" w:rsidRPr="002E5959" w14:paraId="7AF05C3B" w14:textId="77777777" w:rsidTr="00791210">
        <w:trPr>
          <w:trHeight w:val="395"/>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8C773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-&gt; INT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C7A3EC"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0.352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E86E47"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0.352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DB4F98"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893DBB"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10.901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11FBAA"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6D8B9F82" w14:textId="77777777" w:rsidTr="00791210">
        <w:trPr>
          <w:trHeight w:val="186"/>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20F3B77"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SN -&gt; INT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69442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67A896"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BB735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4472D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7.294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F6C90C"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0E91BBCF" w14:textId="77777777" w:rsidTr="00791210">
        <w:trPr>
          <w:trHeight w:val="197"/>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732960" w14:textId="134D4C2B"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w:t>
            </w:r>
            <w:r w:rsidR="00393FBD" w:rsidRPr="002E5959">
              <w:rPr>
                <w:rFonts w:ascii="Times New Roman" w:eastAsia="Times New Roman" w:hAnsi="Times New Roman" w:cs="Times New Roman"/>
                <w:b/>
                <w:bCs/>
                <w:sz w:val="26"/>
                <w:szCs w:val="26"/>
                <w:lang w:val="en-US"/>
              </w:rPr>
              <w:t>TD</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07181F"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0.497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354BB6"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0.507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BA62EB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5A81F7"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11.767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389AA6"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05BFE0CF" w14:textId="77777777" w:rsidTr="00791210">
        <w:trPr>
          <w:trHeight w:val="395"/>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DE9E17"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PBC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637A14"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0.479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4EFAB4"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0.490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F49008"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4635B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11.178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874070"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2DACE240" w14:textId="77777777" w:rsidTr="00791210">
        <w:trPr>
          <w:trHeight w:val="197"/>
        </w:trPr>
        <w:tc>
          <w:tcPr>
            <w:tcW w:w="58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2009B1"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SN </w:t>
            </w:r>
          </w:p>
        </w:tc>
        <w:tc>
          <w:tcPr>
            <w:tcW w:w="84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20906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0.474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4FEB9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0.482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0D366D"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0.043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EDCD2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11.022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E393E0" w14:textId="77777777" w:rsidR="007204C6" w:rsidRPr="002E5959" w:rsidRDefault="007204C6" w:rsidP="00A65492">
            <w:pPr>
              <w:pStyle w:val="ListParagraph"/>
              <w:spacing w:after="0" w:line="360" w:lineRule="auto"/>
              <w:ind w:left="540"/>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0.000</w:t>
            </w:r>
          </w:p>
        </w:tc>
      </w:tr>
    </w:tbl>
    <w:p w14:paraId="5C707DFA" w14:textId="77777777" w:rsidR="007204C6" w:rsidRPr="002E5959" w:rsidRDefault="007204C6" w:rsidP="00A65492">
      <w:pPr>
        <w:pStyle w:val="ListParagraph"/>
        <w:numPr>
          <w:ilvl w:val="0"/>
          <w:numId w:val="29"/>
        </w:numPr>
        <w:spacing w:after="0" w:line="360" w:lineRule="auto"/>
        <w:jc w:val="both"/>
        <w:rPr>
          <w:rFonts w:ascii="Times New Roman" w:hAnsi="Times New Roman" w:cs="Times New Roman"/>
          <w:i/>
          <w:sz w:val="26"/>
          <w:szCs w:val="26"/>
        </w:rPr>
      </w:pPr>
      <w:r w:rsidRPr="002E5959">
        <w:rPr>
          <w:rFonts w:ascii="Times New Roman" w:hAnsi="Times New Roman" w:cs="Times New Roman"/>
          <w:i/>
          <w:sz w:val="26"/>
          <w:szCs w:val="26"/>
        </w:rPr>
        <w:t>Tác động gián tiếp</w:t>
      </w:r>
    </w:p>
    <w:tbl>
      <w:tblPr>
        <w:tblW w:w="5434" w:type="pct"/>
        <w:tblCellMar>
          <w:top w:w="15" w:type="dxa"/>
          <w:left w:w="15" w:type="dxa"/>
          <w:bottom w:w="15" w:type="dxa"/>
          <w:right w:w="15" w:type="dxa"/>
        </w:tblCellMar>
        <w:tblLook w:val="04A0" w:firstRow="1" w:lastRow="0" w:firstColumn="1" w:lastColumn="0" w:noHBand="0" w:noVBand="1"/>
      </w:tblPr>
      <w:tblGrid>
        <w:gridCol w:w="5536"/>
        <w:gridCol w:w="3052"/>
        <w:gridCol w:w="5688"/>
      </w:tblGrid>
      <w:tr w:rsidR="007204C6" w:rsidRPr="002E5959" w14:paraId="6E98E3E6"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9DB9A8"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E85A11"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Original sample (O)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D41792"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 values </w:t>
            </w:r>
          </w:p>
        </w:tc>
      </w:tr>
      <w:tr w:rsidR="007204C6" w:rsidRPr="002E5959" w14:paraId="70F4D907"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6BE0AB"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-&gt; INT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796F28A"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0.081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E359B3"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38B9F099" w14:textId="77777777" w:rsidTr="00534BC3">
        <w:trPr>
          <w:trHeight w:val="308"/>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36D9CD"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SN -&gt; INT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4E7BD7"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0.055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F1D65F"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1F980C4A"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50019C"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PBC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5AAA5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-0.014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44CDCD" w14:textId="77777777" w:rsidR="007204C6" w:rsidRPr="002E5959" w:rsidRDefault="007204C6" w:rsidP="00A65492">
            <w:pPr>
              <w:spacing w:after="0" w:line="360" w:lineRule="auto"/>
              <w:jc w:val="both"/>
              <w:rPr>
                <w:rFonts w:ascii="Times New Roman" w:eastAsia="Times New Roman" w:hAnsi="Times New Roman" w:cs="Times New Roman"/>
                <w:color w:val="8B0000"/>
                <w:sz w:val="24"/>
                <w:szCs w:val="24"/>
              </w:rPr>
            </w:pPr>
            <w:r w:rsidRPr="002E5959">
              <w:rPr>
                <w:rFonts w:ascii="Times New Roman" w:eastAsia="Times New Roman" w:hAnsi="Times New Roman" w:cs="Times New Roman"/>
                <w:color w:val="8B0000"/>
                <w:sz w:val="24"/>
                <w:szCs w:val="24"/>
              </w:rPr>
              <w:t xml:space="preserve">0.615 </w:t>
            </w:r>
          </w:p>
        </w:tc>
      </w:tr>
      <w:tr w:rsidR="007204C6" w:rsidRPr="002E5959" w14:paraId="002DAAE3"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1C2C0E"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SN -&gt; INT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D2DF4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0.113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ACC06CC"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7DD21BD9"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0173CB"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PBC -&gt; INT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C42ED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0.169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455B74"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7F23CCDE" w14:textId="77777777" w:rsidTr="00534BC3">
        <w:trPr>
          <w:trHeight w:val="308"/>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834235" w14:textId="35BCE8D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w:t>
            </w:r>
            <w:r w:rsidR="00393FBD" w:rsidRPr="002E5959">
              <w:rPr>
                <w:rFonts w:ascii="Times New Roman" w:eastAsia="Times New Roman" w:hAnsi="Times New Roman" w:cs="Times New Roman"/>
                <w:b/>
                <w:bCs/>
                <w:sz w:val="26"/>
                <w:szCs w:val="26"/>
                <w:lang w:val="en-US"/>
              </w:rPr>
              <w:t>TD</w:t>
            </w:r>
            <w:r w:rsidRPr="002E5959">
              <w:rPr>
                <w:rFonts w:ascii="Times New Roman" w:eastAsia="Times New Roman" w:hAnsi="Times New Roman" w:cs="Times New Roman"/>
                <w:b/>
                <w:bCs/>
                <w:sz w:val="24"/>
                <w:szCs w:val="24"/>
              </w:rPr>
              <w:t xml:space="preserve"> -&gt; INT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8F8DCC"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0.197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3F9AD6"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780DF6F2"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776BA5" w14:textId="6B2670CB"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w:t>
            </w:r>
            <w:r w:rsidR="00393FBD" w:rsidRPr="002E5959">
              <w:rPr>
                <w:rFonts w:ascii="Times New Roman" w:eastAsia="Times New Roman" w:hAnsi="Times New Roman" w:cs="Times New Roman"/>
                <w:b/>
                <w:bCs/>
                <w:sz w:val="26"/>
                <w:szCs w:val="26"/>
                <w:lang w:val="en-US"/>
              </w:rPr>
              <w:t>TD</w:t>
            </w:r>
            <w:r w:rsidRPr="002E5959">
              <w:rPr>
                <w:rFonts w:ascii="Times New Roman" w:eastAsia="Times New Roman" w:hAnsi="Times New Roman" w:cs="Times New Roman"/>
                <w:b/>
                <w:bCs/>
                <w:sz w:val="24"/>
                <w:szCs w:val="24"/>
              </w:rPr>
              <w:t xml:space="preserve"> -&gt; INT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694A5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0.045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54FA2B"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7C846A5E"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C78C03"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lastRenderedPageBreak/>
              <w:t xml:space="preserve">A -&gt; INT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5330B8"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0.091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80F6AE"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754A576B"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F18D55"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PBC -&gt; INT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C7F96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0.039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B6CFAF"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0.000 </w:t>
            </w:r>
          </w:p>
        </w:tc>
      </w:tr>
      <w:tr w:rsidR="007204C6" w:rsidRPr="002E5959" w14:paraId="0C0A744C" w14:textId="77777777" w:rsidTr="00534BC3">
        <w:trPr>
          <w:trHeight w:val="291"/>
        </w:trPr>
        <w:tc>
          <w:tcPr>
            <w:tcW w:w="193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08A4F9"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-&gt; SN -&gt; INT -&gt; A8 </w:t>
            </w:r>
          </w:p>
        </w:tc>
        <w:tc>
          <w:tcPr>
            <w:tcW w:w="106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ADBD1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0.026 </w:t>
            </w:r>
          </w:p>
        </w:tc>
        <w:tc>
          <w:tcPr>
            <w:tcW w:w="199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23C3D59"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0.001 </w:t>
            </w:r>
          </w:p>
        </w:tc>
      </w:tr>
    </w:tbl>
    <w:p w14:paraId="081C4FEB" w14:textId="77777777" w:rsidR="007204C6" w:rsidRPr="002E5959" w:rsidRDefault="007204C6" w:rsidP="00A65492">
      <w:pPr>
        <w:pStyle w:val="ListParagraph"/>
        <w:spacing w:after="0" w:line="360" w:lineRule="auto"/>
        <w:jc w:val="both"/>
        <w:rPr>
          <w:rFonts w:ascii="Times New Roman" w:hAnsi="Times New Roman" w:cs="Times New Roman"/>
        </w:rPr>
      </w:pPr>
    </w:p>
    <w:tbl>
      <w:tblPr>
        <w:tblW w:w="5444" w:type="pct"/>
        <w:tblCellMar>
          <w:top w:w="15" w:type="dxa"/>
          <w:left w:w="15" w:type="dxa"/>
          <w:bottom w:w="15" w:type="dxa"/>
          <w:right w:w="15" w:type="dxa"/>
        </w:tblCellMar>
        <w:tblLook w:val="04A0" w:firstRow="1" w:lastRow="0" w:firstColumn="1" w:lastColumn="0" w:noHBand="0" w:noVBand="1"/>
      </w:tblPr>
      <w:tblGrid>
        <w:gridCol w:w="5048"/>
        <w:gridCol w:w="2912"/>
        <w:gridCol w:w="6342"/>
      </w:tblGrid>
      <w:tr w:rsidR="007204C6" w:rsidRPr="002E5959" w14:paraId="4B90463D"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32A8B6"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7F2CC0"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Original sample (O)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E4AB66"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P values </w:t>
            </w:r>
          </w:p>
        </w:tc>
      </w:tr>
      <w:tr w:rsidR="007204C6" w:rsidRPr="002E5959" w14:paraId="0330E8EE"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E3785C"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PBC -&gt; INT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8D5855"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0.078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8298E8"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0.000 </w:t>
            </w:r>
          </w:p>
        </w:tc>
      </w:tr>
      <w:tr w:rsidR="007204C6" w:rsidRPr="002E5959" w14:paraId="1FDEDCE9"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664B47A"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SN -&gt; INT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6C60C5"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0.053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C95C18"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0.001 </w:t>
            </w:r>
          </w:p>
        </w:tc>
      </w:tr>
      <w:tr w:rsidR="007204C6" w:rsidRPr="002E5959" w14:paraId="40610854"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CDA877"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PBC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C4C48F"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-0.009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B567EE" w14:textId="77777777" w:rsidR="007204C6" w:rsidRPr="002E5959" w:rsidRDefault="007204C6" w:rsidP="00A65492">
            <w:pPr>
              <w:spacing w:after="0" w:line="360" w:lineRule="auto"/>
              <w:jc w:val="both"/>
              <w:rPr>
                <w:rFonts w:ascii="Times New Roman" w:eastAsia="Times New Roman" w:hAnsi="Times New Roman" w:cs="Times New Roman"/>
                <w:color w:val="8B0000"/>
                <w:sz w:val="26"/>
                <w:szCs w:val="26"/>
              </w:rPr>
            </w:pPr>
            <w:r w:rsidRPr="002E5959">
              <w:rPr>
                <w:rFonts w:ascii="Times New Roman" w:eastAsia="Times New Roman" w:hAnsi="Times New Roman" w:cs="Times New Roman"/>
                <w:color w:val="8B0000"/>
                <w:sz w:val="26"/>
                <w:szCs w:val="26"/>
              </w:rPr>
              <w:t xml:space="preserve">0.730 </w:t>
            </w:r>
          </w:p>
        </w:tc>
      </w:tr>
      <w:tr w:rsidR="007204C6" w:rsidRPr="002E5959" w14:paraId="2104F503"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894386"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SN -&gt; INT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DF050A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0.113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541DB7"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0.000 </w:t>
            </w:r>
          </w:p>
        </w:tc>
      </w:tr>
      <w:tr w:rsidR="007204C6" w:rsidRPr="002E5959" w14:paraId="4DF2B93F"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382D69"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PBC -&gt; INT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432ED43"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0.169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C4EE31"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0.000 </w:t>
            </w:r>
          </w:p>
        </w:tc>
      </w:tr>
      <w:tr w:rsidR="007204C6" w:rsidRPr="002E5959" w14:paraId="27A63B73"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B99201" w14:textId="78CC03AA"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w:t>
            </w:r>
            <w:r w:rsidR="00393FBD" w:rsidRPr="002E5959">
              <w:rPr>
                <w:rFonts w:ascii="Times New Roman" w:eastAsia="Times New Roman" w:hAnsi="Times New Roman" w:cs="Times New Roman"/>
                <w:b/>
                <w:bCs/>
                <w:sz w:val="26"/>
                <w:szCs w:val="26"/>
                <w:lang w:val="en-US"/>
              </w:rPr>
              <w:t>TD</w:t>
            </w:r>
            <w:r w:rsidRPr="002E5959">
              <w:rPr>
                <w:rFonts w:ascii="Times New Roman" w:eastAsia="Times New Roman" w:hAnsi="Times New Roman" w:cs="Times New Roman"/>
                <w:b/>
                <w:bCs/>
                <w:sz w:val="26"/>
                <w:szCs w:val="26"/>
              </w:rPr>
              <w:t xml:space="preserve"> -&gt; INT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2334B0"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0.197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EA91563"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0.000 </w:t>
            </w:r>
          </w:p>
        </w:tc>
      </w:tr>
      <w:tr w:rsidR="007204C6" w:rsidRPr="002E5959" w14:paraId="594F64B6"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43855E" w14:textId="62CBD06C"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w:t>
            </w:r>
            <w:r w:rsidR="00393FBD" w:rsidRPr="002E5959">
              <w:rPr>
                <w:rFonts w:ascii="Times New Roman" w:eastAsia="Times New Roman" w:hAnsi="Times New Roman" w:cs="Times New Roman"/>
                <w:b/>
                <w:bCs/>
                <w:sz w:val="26"/>
                <w:szCs w:val="26"/>
                <w:lang w:val="en-US"/>
              </w:rPr>
              <w:t>TD</w:t>
            </w:r>
            <w:r w:rsidRPr="002E5959">
              <w:rPr>
                <w:rFonts w:ascii="Times New Roman" w:eastAsia="Times New Roman" w:hAnsi="Times New Roman" w:cs="Times New Roman"/>
                <w:b/>
                <w:bCs/>
                <w:sz w:val="26"/>
                <w:szCs w:val="26"/>
              </w:rPr>
              <w:t xml:space="preserve"> -&gt; INT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6031C7"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0.043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6275D6"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0.001 </w:t>
            </w:r>
          </w:p>
        </w:tc>
      </w:tr>
      <w:tr w:rsidR="007204C6" w:rsidRPr="002E5959" w14:paraId="1C03919A"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D78F61"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A -&gt; INT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A46058"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0.087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210DD38"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0.000 </w:t>
            </w:r>
          </w:p>
        </w:tc>
      </w:tr>
      <w:tr w:rsidR="007204C6" w:rsidRPr="002E5959" w14:paraId="694E855B"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F575C5"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PBC -&gt; INT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B3E295"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0.037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0823B5"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0.001 </w:t>
            </w:r>
          </w:p>
        </w:tc>
      </w:tr>
      <w:tr w:rsidR="007204C6" w:rsidRPr="002E5959" w14:paraId="711A36E1" w14:textId="77777777" w:rsidTr="00534BC3">
        <w:tc>
          <w:tcPr>
            <w:tcW w:w="176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5EF384" w14:textId="77777777" w:rsidR="007204C6" w:rsidRPr="002E5959" w:rsidRDefault="007204C6" w:rsidP="00A65492">
            <w:pPr>
              <w:spacing w:after="0" w:line="360" w:lineRule="auto"/>
              <w:jc w:val="both"/>
              <w:rPr>
                <w:rFonts w:ascii="Times New Roman" w:eastAsia="Times New Roman" w:hAnsi="Times New Roman" w:cs="Times New Roman"/>
                <w:b/>
                <w:bCs/>
                <w:sz w:val="26"/>
                <w:szCs w:val="26"/>
              </w:rPr>
            </w:pPr>
            <w:r w:rsidRPr="002E5959">
              <w:rPr>
                <w:rFonts w:ascii="Times New Roman" w:eastAsia="Times New Roman" w:hAnsi="Times New Roman" w:cs="Times New Roman"/>
                <w:b/>
                <w:bCs/>
                <w:sz w:val="26"/>
                <w:szCs w:val="26"/>
              </w:rPr>
              <w:t xml:space="preserve">TT -&gt; SN -&gt; INT -&gt; A9 </w:t>
            </w:r>
          </w:p>
        </w:tc>
        <w:tc>
          <w:tcPr>
            <w:tcW w:w="101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B0C14E"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0.025 </w:t>
            </w:r>
          </w:p>
        </w:tc>
        <w:tc>
          <w:tcPr>
            <w:tcW w:w="221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F4A993" w14:textId="77777777" w:rsidR="007204C6" w:rsidRPr="002E5959" w:rsidRDefault="007204C6" w:rsidP="00A65492">
            <w:pPr>
              <w:spacing w:after="0" w:line="360" w:lineRule="auto"/>
              <w:jc w:val="both"/>
              <w:rPr>
                <w:rFonts w:ascii="Times New Roman" w:eastAsia="Times New Roman" w:hAnsi="Times New Roman" w:cs="Times New Roman"/>
                <w:color w:val="006400"/>
                <w:sz w:val="26"/>
                <w:szCs w:val="26"/>
              </w:rPr>
            </w:pPr>
            <w:r w:rsidRPr="002E5959">
              <w:rPr>
                <w:rFonts w:ascii="Times New Roman" w:eastAsia="Times New Roman" w:hAnsi="Times New Roman" w:cs="Times New Roman"/>
                <w:color w:val="006400"/>
                <w:sz w:val="26"/>
                <w:szCs w:val="26"/>
              </w:rPr>
              <w:t xml:space="preserve">0.003 </w:t>
            </w:r>
          </w:p>
        </w:tc>
      </w:tr>
    </w:tbl>
    <w:p w14:paraId="15B844B6" w14:textId="1A50B7CC" w:rsidR="00A32991" w:rsidRPr="002E5959" w:rsidRDefault="00A32991" w:rsidP="00A65492">
      <w:pPr>
        <w:spacing w:after="0" w:line="360" w:lineRule="auto"/>
        <w:rPr>
          <w:rFonts w:ascii="Times New Roman" w:hAnsi="Times New Roman" w:cs="Times New Roman"/>
          <w:sz w:val="26"/>
          <w:szCs w:val="26"/>
        </w:rPr>
      </w:pPr>
    </w:p>
    <w:p w14:paraId="25A7CF7F" w14:textId="77777777" w:rsidR="00A32991" w:rsidRPr="002E5959" w:rsidRDefault="00A32991">
      <w:pPr>
        <w:rPr>
          <w:rFonts w:ascii="Times New Roman" w:hAnsi="Times New Roman" w:cs="Times New Roman"/>
          <w:sz w:val="26"/>
          <w:szCs w:val="26"/>
        </w:rPr>
      </w:pPr>
      <w:r w:rsidRPr="002E5959">
        <w:rPr>
          <w:rFonts w:ascii="Times New Roman" w:hAnsi="Times New Roman" w:cs="Times New Roman"/>
          <w:sz w:val="26"/>
          <w:szCs w:val="26"/>
        </w:rPr>
        <w:br w:type="page"/>
      </w:r>
    </w:p>
    <w:p w14:paraId="5930AE0B" w14:textId="14B9C526" w:rsidR="007204C6" w:rsidRPr="002E5959" w:rsidRDefault="007204C6" w:rsidP="00A65492">
      <w:pPr>
        <w:pStyle w:val="Heading2"/>
        <w:spacing w:before="0" w:beforeAutospacing="0" w:after="0" w:afterAutospacing="0" w:line="360" w:lineRule="auto"/>
        <w:jc w:val="center"/>
        <w:rPr>
          <w:sz w:val="26"/>
          <w:szCs w:val="26"/>
        </w:rPr>
      </w:pPr>
      <w:bookmarkStart w:id="142" w:name="_Toc236385465"/>
      <w:r w:rsidRPr="002E5959">
        <w:rPr>
          <w:sz w:val="26"/>
          <w:szCs w:val="26"/>
        </w:rPr>
        <w:lastRenderedPageBreak/>
        <w:t xml:space="preserve">Phụ lục </w:t>
      </w:r>
      <w:r w:rsidR="007F74A2" w:rsidRPr="002E5959">
        <w:rPr>
          <w:sz w:val="26"/>
          <w:szCs w:val="26"/>
        </w:rPr>
        <w:t>7</w:t>
      </w:r>
      <w:r w:rsidRPr="002E5959">
        <w:rPr>
          <w:sz w:val="26"/>
          <w:szCs w:val="26"/>
        </w:rPr>
        <w:t>. Hệ số xác định R bình phương và hệ số tác động f bình phương</w:t>
      </w:r>
      <w:bookmarkEnd w:id="142"/>
    </w:p>
    <w:p w14:paraId="35CD0BB6" w14:textId="65C6E96F" w:rsidR="00834956" w:rsidRPr="002E5959" w:rsidRDefault="00834956" w:rsidP="00A65492">
      <w:pPr>
        <w:pStyle w:val="ListParagraph"/>
        <w:numPr>
          <w:ilvl w:val="0"/>
          <w:numId w:val="36"/>
        </w:numPr>
        <w:spacing w:after="0" w:line="360" w:lineRule="auto"/>
        <w:jc w:val="both"/>
        <w:rPr>
          <w:rFonts w:ascii="Times New Roman" w:eastAsia="Times New Roman" w:hAnsi="Times New Roman" w:cs="Times New Roman"/>
          <w:i/>
          <w:sz w:val="26"/>
          <w:szCs w:val="26"/>
          <w:lang w:val="en-US"/>
        </w:rPr>
      </w:pPr>
      <w:r w:rsidRPr="002E5959">
        <w:rPr>
          <w:rFonts w:ascii="Times New Roman" w:eastAsia="Times New Roman" w:hAnsi="Times New Roman" w:cs="Times New Roman"/>
          <w:i/>
          <w:sz w:val="26"/>
          <w:szCs w:val="26"/>
          <w:lang w:val="en-US"/>
        </w:rPr>
        <w:t>Hệ số xác định R bình phương và R bình phương hiệu chỉnh</w:t>
      </w:r>
    </w:p>
    <w:tbl>
      <w:tblPr>
        <w:tblW w:w="5273" w:type="pct"/>
        <w:tblCellMar>
          <w:top w:w="15" w:type="dxa"/>
          <w:left w:w="15" w:type="dxa"/>
          <w:bottom w:w="15" w:type="dxa"/>
          <w:right w:w="15" w:type="dxa"/>
        </w:tblCellMar>
        <w:tblLook w:val="04A0" w:firstRow="1" w:lastRow="0" w:firstColumn="1" w:lastColumn="0" w:noHBand="0" w:noVBand="1"/>
      </w:tblPr>
      <w:tblGrid>
        <w:gridCol w:w="2344"/>
        <w:gridCol w:w="5527"/>
        <w:gridCol w:w="5982"/>
      </w:tblGrid>
      <w:tr w:rsidR="007204C6" w:rsidRPr="002E5959" w14:paraId="6DAF3C01"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91B11D"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448C8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R-square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D140C9"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R-square adjusted </w:t>
            </w:r>
          </w:p>
        </w:tc>
      </w:tr>
      <w:tr w:rsidR="007204C6" w:rsidRPr="002E5959" w14:paraId="6C2873AC"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9DDC29" w14:textId="036AA752" w:rsidR="007204C6" w:rsidRPr="002E5959" w:rsidRDefault="00393FBD"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6"/>
                <w:szCs w:val="26"/>
                <w:lang w:val="en-US"/>
              </w:rPr>
              <w:t>TD</w:t>
            </w: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13FD05"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0.248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DE607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0.246 </w:t>
            </w:r>
          </w:p>
        </w:tc>
      </w:tr>
      <w:tr w:rsidR="007204C6" w:rsidRPr="002E5959" w14:paraId="5F9D8717"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EA8CA3"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A8 </w:t>
            </w: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222C7F"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0.046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11D176"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0.042 </w:t>
            </w:r>
          </w:p>
        </w:tc>
      </w:tr>
      <w:tr w:rsidR="007204C6" w:rsidRPr="002E5959" w14:paraId="186CB85B"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954547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lang w:val="en-US"/>
              </w:rPr>
            </w:pPr>
            <w:r w:rsidRPr="002E5959">
              <w:rPr>
                <w:rFonts w:ascii="Times New Roman" w:eastAsia="Times New Roman" w:hAnsi="Times New Roman" w:cs="Times New Roman"/>
                <w:b/>
                <w:bCs/>
                <w:sz w:val="24"/>
                <w:szCs w:val="24"/>
                <w:lang w:val="en-US"/>
              </w:rPr>
              <w:t>A9</w:t>
            </w: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33A6F7D"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0.044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3D40912"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0.040 </w:t>
            </w:r>
          </w:p>
        </w:tc>
      </w:tr>
      <w:tr w:rsidR="007204C6" w:rsidRPr="002E5959" w14:paraId="283048A5"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E9331B"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INT </w:t>
            </w: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5A678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0.578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4376C6"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0.576 </w:t>
            </w:r>
          </w:p>
        </w:tc>
      </w:tr>
      <w:tr w:rsidR="007204C6" w:rsidRPr="002E5959" w14:paraId="5BA97A1A"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5FBD0D"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w:t>
            </w: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E49720"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0.230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86AD0C"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0.228 </w:t>
            </w:r>
          </w:p>
        </w:tc>
      </w:tr>
      <w:tr w:rsidR="007204C6" w:rsidRPr="002E5959" w14:paraId="2D09773F" w14:textId="77777777" w:rsidTr="00791210">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BE21F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SN </w:t>
            </w:r>
          </w:p>
        </w:tc>
        <w:tc>
          <w:tcPr>
            <w:tcW w:w="19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2AF25B"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0.224 </w:t>
            </w:r>
          </w:p>
        </w:tc>
        <w:tc>
          <w:tcPr>
            <w:tcW w:w="21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A041C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0.223 </w:t>
            </w:r>
          </w:p>
        </w:tc>
      </w:tr>
    </w:tbl>
    <w:p w14:paraId="5EB5D9B9" w14:textId="7044F5F4" w:rsidR="007204C6" w:rsidRPr="002E5959" w:rsidRDefault="007204C6" w:rsidP="00A65492">
      <w:pPr>
        <w:spacing w:after="0" w:line="360" w:lineRule="auto"/>
        <w:jc w:val="center"/>
        <w:rPr>
          <w:rFonts w:ascii="Times New Roman" w:eastAsia="Times New Roman" w:hAnsi="Times New Roman" w:cs="Times New Roman"/>
          <w:i/>
          <w:sz w:val="26"/>
          <w:szCs w:val="26"/>
          <w:lang w:val="en-US"/>
        </w:rPr>
      </w:pPr>
    </w:p>
    <w:p w14:paraId="2BB97C03" w14:textId="141A95CC" w:rsidR="00834956" w:rsidRPr="002E5959" w:rsidRDefault="00834956" w:rsidP="00A65492">
      <w:pPr>
        <w:pStyle w:val="ListParagraph"/>
        <w:numPr>
          <w:ilvl w:val="0"/>
          <w:numId w:val="36"/>
        </w:numPr>
        <w:spacing w:after="0" w:line="360" w:lineRule="auto"/>
        <w:jc w:val="both"/>
        <w:rPr>
          <w:rFonts w:ascii="Times New Roman" w:eastAsia="Times New Roman" w:hAnsi="Times New Roman" w:cs="Times New Roman"/>
          <w:i/>
          <w:sz w:val="26"/>
          <w:szCs w:val="26"/>
          <w:lang w:val="en-US"/>
        </w:rPr>
      </w:pPr>
      <w:r w:rsidRPr="002E5959">
        <w:rPr>
          <w:rFonts w:ascii="Times New Roman" w:eastAsia="Times New Roman" w:hAnsi="Times New Roman" w:cs="Times New Roman"/>
          <w:i/>
          <w:sz w:val="26"/>
          <w:szCs w:val="26"/>
          <w:lang w:val="en-US"/>
        </w:rPr>
        <w:t>Hệ số tác động f bình phương</w:t>
      </w:r>
    </w:p>
    <w:tbl>
      <w:tblPr>
        <w:tblW w:w="5273" w:type="pct"/>
        <w:tblCellMar>
          <w:top w:w="15" w:type="dxa"/>
          <w:left w:w="15" w:type="dxa"/>
          <w:bottom w:w="15" w:type="dxa"/>
          <w:right w:w="15" w:type="dxa"/>
        </w:tblCellMar>
        <w:tblLook w:val="04A0" w:firstRow="1" w:lastRow="0" w:firstColumn="1" w:lastColumn="0" w:noHBand="0" w:noVBand="1"/>
      </w:tblPr>
      <w:tblGrid>
        <w:gridCol w:w="989"/>
        <w:gridCol w:w="1696"/>
        <w:gridCol w:w="1795"/>
        <w:gridCol w:w="1895"/>
        <w:gridCol w:w="1995"/>
        <w:gridCol w:w="1895"/>
        <w:gridCol w:w="1795"/>
        <w:gridCol w:w="1793"/>
      </w:tblGrid>
      <w:tr w:rsidR="007204C6" w:rsidRPr="002E5959" w14:paraId="28BA87C1"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6E6AD3"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04C140" w14:textId="2F3F592D" w:rsidR="007204C6" w:rsidRPr="002E5959" w:rsidRDefault="00393FBD"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6"/>
                <w:szCs w:val="26"/>
                <w:lang w:val="en-US"/>
              </w:rPr>
              <w:t>TD</w:t>
            </w: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766840"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A8 </w:t>
            </w:r>
          </w:p>
        </w:tc>
        <w:tc>
          <w:tcPr>
            <w:tcW w:w="684" w:type="pct"/>
            <w:tcBorders>
              <w:top w:val="single" w:sz="6" w:space="0" w:color="000000"/>
              <w:left w:val="single" w:sz="6" w:space="0" w:color="000000"/>
              <w:bottom w:val="single" w:sz="6" w:space="0" w:color="000000"/>
              <w:right w:val="single" w:sz="6" w:space="0" w:color="000000"/>
            </w:tcBorders>
          </w:tcPr>
          <w:p w14:paraId="6A8A46D5"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lang w:val="en-US"/>
              </w:rPr>
            </w:pPr>
            <w:r w:rsidRPr="002E5959">
              <w:rPr>
                <w:rFonts w:ascii="Times New Roman" w:eastAsia="Times New Roman" w:hAnsi="Times New Roman" w:cs="Times New Roman"/>
                <w:b/>
                <w:bCs/>
                <w:sz w:val="24"/>
                <w:szCs w:val="24"/>
                <w:lang w:val="en-US"/>
              </w:rPr>
              <w:t>A9</w:t>
            </w: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CC4354"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INT </w:t>
            </w: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3FC137"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w:t>
            </w: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E40A55"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SN </w:t>
            </w: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6D574A"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w:t>
            </w:r>
          </w:p>
        </w:tc>
      </w:tr>
      <w:tr w:rsidR="007204C6" w:rsidRPr="002E5959" w14:paraId="645C10CF"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F6B0BC" w14:textId="1C7C4FE6" w:rsidR="007204C6" w:rsidRPr="002E5959" w:rsidRDefault="00393FBD"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6"/>
                <w:szCs w:val="26"/>
                <w:lang w:val="en-US"/>
              </w:rPr>
              <w:t>TD</w:t>
            </w: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E6E9ED"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A8E378"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84" w:type="pct"/>
            <w:tcBorders>
              <w:top w:val="single" w:sz="6" w:space="0" w:color="000000"/>
              <w:left w:val="single" w:sz="6" w:space="0" w:color="000000"/>
              <w:bottom w:val="single" w:sz="6" w:space="0" w:color="000000"/>
              <w:right w:val="single" w:sz="6" w:space="0" w:color="000000"/>
            </w:tcBorders>
          </w:tcPr>
          <w:p w14:paraId="3B2B392D"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3D513D"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0.288 </w:t>
            </w: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F623520"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9CEDA8"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56287C"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r>
      <w:tr w:rsidR="007204C6" w:rsidRPr="002E5959" w14:paraId="11B00603"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FDC764"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A8 </w:t>
            </w: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D71A46"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17CC31"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84" w:type="pct"/>
            <w:tcBorders>
              <w:top w:val="single" w:sz="6" w:space="0" w:color="000000"/>
              <w:left w:val="single" w:sz="6" w:space="0" w:color="000000"/>
              <w:bottom w:val="single" w:sz="6" w:space="0" w:color="000000"/>
              <w:right w:val="single" w:sz="6" w:space="0" w:color="000000"/>
            </w:tcBorders>
          </w:tcPr>
          <w:p w14:paraId="1B0148B2"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4EA6CA"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6149DB"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5B326C"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AA273C"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r>
      <w:tr w:rsidR="007204C6" w:rsidRPr="002E5959" w14:paraId="05D0A7DE"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E35312"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INT </w:t>
            </w: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F692E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6FB9E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0.036 </w:t>
            </w:r>
          </w:p>
        </w:tc>
        <w:tc>
          <w:tcPr>
            <w:tcW w:w="684" w:type="pct"/>
            <w:tcBorders>
              <w:top w:val="single" w:sz="6" w:space="0" w:color="000000"/>
              <w:left w:val="single" w:sz="6" w:space="0" w:color="000000"/>
              <w:bottom w:val="single" w:sz="6" w:space="0" w:color="000000"/>
              <w:right w:val="single" w:sz="6" w:space="0" w:color="000000"/>
            </w:tcBorders>
            <w:vAlign w:val="center"/>
          </w:tcPr>
          <w:p w14:paraId="7A3BE660" w14:textId="77777777" w:rsidR="007204C6" w:rsidRPr="002E5959" w:rsidRDefault="007204C6" w:rsidP="00A65492">
            <w:pPr>
              <w:spacing w:after="0" w:line="360" w:lineRule="auto"/>
              <w:jc w:val="both"/>
              <w:rPr>
                <w:rFonts w:ascii="Times New Roman" w:eastAsia="Times New Roman" w:hAnsi="Times New Roman" w:cs="Times New Roman"/>
                <w:sz w:val="26"/>
                <w:szCs w:val="26"/>
              </w:rPr>
            </w:pPr>
            <w:r w:rsidRPr="002E5959">
              <w:rPr>
                <w:rFonts w:ascii="Times New Roman" w:eastAsia="Times New Roman" w:hAnsi="Times New Roman" w:cs="Times New Roman"/>
                <w:sz w:val="26"/>
                <w:szCs w:val="26"/>
              </w:rPr>
              <w:t xml:space="preserve">0.033 </w:t>
            </w: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01DCB2"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7C8130"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C74F730"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3BC3BA"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r>
      <w:tr w:rsidR="007204C6" w:rsidRPr="002E5959" w14:paraId="0CD3E835"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C49557"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PBC </w:t>
            </w: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A1EC19"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EB251E" w14:textId="77777777" w:rsidR="007204C6" w:rsidRPr="002E5959" w:rsidRDefault="007204C6" w:rsidP="00A65492">
            <w:pPr>
              <w:spacing w:after="0" w:line="360" w:lineRule="auto"/>
              <w:jc w:val="both"/>
              <w:rPr>
                <w:rFonts w:ascii="Times New Roman" w:eastAsia="Times New Roman" w:hAnsi="Times New Roman" w:cs="Times New Roman"/>
                <w:color w:val="8B0000"/>
                <w:sz w:val="24"/>
                <w:szCs w:val="24"/>
              </w:rPr>
            </w:pPr>
            <w:r w:rsidRPr="002E5959">
              <w:rPr>
                <w:rFonts w:ascii="Times New Roman" w:eastAsia="Times New Roman" w:hAnsi="Times New Roman" w:cs="Times New Roman"/>
                <w:color w:val="8B0000"/>
                <w:sz w:val="24"/>
                <w:szCs w:val="24"/>
              </w:rPr>
              <w:t xml:space="preserve">0.001 </w:t>
            </w:r>
          </w:p>
        </w:tc>
        <w:tc>
          <w:tcPr>
            <w:tcW w:w="684" w:type="pct"/>
            <w:tcBorders>
              <w:top w:val="single" w:sz="6" w:space="0" w:color="000000"/>
              <w:left w:val="single" w:sz="6" w:space="0" w:color="000000"/>
              <w:bottom w:val="single" w:sz="6" w:space="0" w:color="000000"/>
              <w:right w:val="single" w:sz="6" w:space="0" w:color="000000"/>
            </w:tcBorders>
            <w:vAlign w:val="center"/>
          </w:tcPr>
          <w:p w14:paraId="7DFBC5EA" w14:textId="77777777" w:rsidR="007204C6" w:rsidRPr="002E5959" w:rsidRDefault="007204C6" w:rsidP="00A65492">
            <w:pPr>
              <w:spacing w:after="0" w:line="360" w:lineRule="auto"/>
              <w:jc w:val="both"/>
              <w:rPr>
                <w:rFonts w:ascii="Times New Roman" w:eastAsia="Times New Roman" w:hAnsi="Times New Roman" w:cs="Times New Roman"/>
                <w:color w:val="8B0000"/>
                <w:sz w:val="26"/>
                <w:szCs w:val="26"/>
              </w:rPr>
            </w:pPr>
            <w:r w:rsidRPr="002E5959">
              <w:rPr>
                <w:rFonts w:ascii="Times New Roman" w:eastAsia="Times New Roman" w:hAnsi="Times New Roman" w:cs="Times New Roman"/>
                <w:color w:val="8B0000"/>
                <w:sz w:val="26"/>
                <w:szCs w:val="26"/>
              </w:rPr>
              <w:t xml:space="preserve">0.000 </w:t>
            </w: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EE49B64"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0.234 </w:t>
            </w: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32A2F0E"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5C2338"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C01434"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r>
      <w:tr w:rsidR="007204C6" w:rsidRPr="002E5959" w14:paraId="780C68A7"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800083"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SN </w:t>
            </w: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A07177"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2DADD6"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84" w:type="pct"/>
            <w:tcBorders>
              <w:top w:val="single" w:sz="6" w:space="0" w:color="000000"/>
              <w:left w:val="single" w:sz="6" w:space="0" w:color="000000"/>
              <w:bottom w:val="single" w:sz="6" w:space="0" w:color="000000"/>
              <w:right w:val="single" w:sz="6" w:space="0" w:color="000000"/>
            </w:tcBorders>
          </w:tcPr>
          <w:p w14:paraId="2A72A8C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C1E9C9"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r w:rsidRPr="002E5959">
              <w:rPr>
                <w:rFonts w:ascii="Times New Roman" w:eastAsia="Times New Roman" w:hAnsi="Times New Roman" w:cs="Times New Roman"/>
                <w:sz w:val="24"/>
                <w:szCs w:val="24"/>
              </w:rPr>
              <w:t xml:space="preserve">0.109 </w:t>
            </w: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32716E" w14:textId="77777777" w:rsidR="007204C6" w:rsidRPr="002E5959" w:rsidRDefault="007204C6" w:rsidP="00A65492">
            <w:pPr>
              <w:spacing w:after="0" w:line="360" w:lineRule="auto"/>
              <w:jc w:val="both"/>
              <w:rPr>
                <w:rFonts w:ascii="Times New Roman" w:eastAsia="Times New Roman" w:hAnsi="Times New Roman" w:cs="Times New Roman"/>
                <w:sz w:val="24"/>
                <w:szCs w:val="24"/>
              </w:rPr>
            </w:pP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363F4A"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26A172"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r>
      <w:tr w:rsidR="007204C6" w:rsidRPr="002E5959" w14:paraId="79225806" w14:textId="77777777" w:rsidTr="00791210">
        <w:tc>
          <w:tcPr>
            <w:tcW w:w="35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17D17F" w14:textId="77777777" w:rsidR="007204C6" w:rsidRPr="002E5959" w:rsidRDefault="007204C6" w:rsidP="00A65492">
            <w:pPr>
              <w:spacing w:after="0" w:line="360" w:lineRule="auto"/>
              <w:jc w:val="both"/>
              <w:rPr>
                <w:rFonts w:ascii="Times New Roman" w:eastAsia="Times New Roman" w:hAnsi="Times New Roman" w:cs="Times New Roman"/>
                <w:b/>
                <w:bCs/>
                <w:sz w:val="24"/>
                <w:szCs w:val="24"/>
              </w:rPr>
            </w:pPr>
            <w:r w:rsidRPr="002E5959">
              <w:rPr>
                <w:rFonts w:ascii="Times New Roman" w:eastAsia="Times New Roman" w:hAnsi="Times New Roman" w:cs="Times New Roman"/>
                <w:b/>
                <w:bCs/>
                <w:sz w:val="24"/>
                <w:szCs w:val="24"/>
              </w:rPr>
              <w:t xml:space="preserve">TT </w:t>
            </w:r>
          </w:p>
        </w:tc>
        <w:tc>
          <w:tcPr>
            <w:tcW w:w="61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CCAE4F"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0.329 </w:t>
            </w: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A47D6E2"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p>
        </w:tc>
        <w:tc>
          <w:tcPr>
            <w:tcW w:w="684" w:type="pct"/>
            <w:tcBorders>
              <w:top w:val="single" w:sz="6" w:space="0" w:color="000000"/>
              <w:left w:val="single" w:sz="6" w:space="0" w:color="000000"/>
              <w:bottom w:val="single" w:sz="6" w:space="0" w:color="000000"/>
              <w:right w:val="single" w:sz="6" w:space="0" w:color="000000"/>
            </w:tcBorders>
          </w:tcPr>
          <w:p w14:paraId="010B48D7"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72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F5FE14" w14:textId="77777777" w:rsidR="007204C6" w:rsidRPr="002E5959" w:rsidRDefault="007204C6" w:rsidP="00A65492">
            <w:pPr>
              <w:spacing w:after="0" w:line="360" w:lineRule="auto"/>
              <w:jc w:val="both"/>
              <w:rPr>
                <w:rFonts w:ascii="Times New Roman" w:eastAsia="Times New Roman" w:hAnsi="Times New Roman" w:cs="Times New Roman"/>
                <w:sz w:val="20"/>
                <w:szCs w:val="20"/>
              </w:rPr>
            </w:pPr>
          </w:p>
        </w:tc>
        <w:tc>
          <w:tcPr>
            <w:tcW w:w="68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2111EC"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0.298 </w:t>
            </w:r>
          </w:p>
        </w:tc>
        <w:tc>
          <w:tcPr>
            <w:tcW w:w="648"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B942BF"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r w:rsidRPr="002E5959">
              <w:rPr>
                <w:rFonts w:ascii="Times New Roman" w:eastAsia="Times New Roman" w:hAnsi="Times New Roman" w:cs="Times New Roman"/>
                <w:color w:val="006400"/>
                <w:sz w:val="24"/>
                <w:szCs w:val="24"/>
              </w:rPr>
              <w:t xml:space="preserve">0.289 </w:t>
            </w:r>
          </w:p>
        </w:tc>
        <w:tc>
          <w:tcPr>
            <w:tcW w:w="6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425777" w14:textId="77777777" w:rsidR="007204C6" w:rsidRPr="002E5959" w:rsidRDefault="007204C6" w:rsidP="00A65492">
            <w:pPr>
              <w:spacing w:after="0" w:line="360" w:lineRule="auto"/>
              <w:jc w:val="both"/>
              <w:rPr>
                <w:rFonts w:ascii="Times New Roman" w:eastAsia="Times New Roman" w:hAnsi="Times New Roman" w:cs="Times New Roman"/>
                <w:color w:val="006400"/>
                <w:sz w:val="24"/>
                <w:szCs w:val="24"/>
              </w:rPr>
            </w:pPr>
          </w:p>
        </w:tc>
      </w:tr>
    </w:tbl>
    <w:p w14:paraId="1A97D141" w14:textId="41CBDAFC" w:rsidR="007204C6" w:rsidRPr="002E5959" w:rsidRDefault="007204C6" w:rsidP="00A65492">
      <w:pPr>
        <w:spacing w:after="0" w:line="360" w:lineRule="auto"/>
        <w:jc w:val="both"/>
        <w:rPr>
          <w:rFonts w:ascii="Times New Roman" w:eastAsia="Times New Roman" w:hAnsi="Times New Roman" w:cs="Times New Roman"/>
          <w:sz w:val="26"/>
          <w:szCs w:val="26"/>
          <w:lang w:val="en-US"/>
        </w:rPr>
      </w:pPr>
    </w:p>
    <w:p w14:paraId="4D435D1D" w14:textId="54BEE384" w:rsidR="007204C6" w:rsidRPr="002E5959" w:rsidRDefault="007204C6" w:rsidP="00A65492">
      <w:pPr>
        <w:pStyle w:val="BodyText"/>
        <w:spacing w:after="0" w:line="360" w:lineRule="auto"/>
        <w:jc w:val="center"/>
        <w:outlineLvl w:val="1"/>
        <w:rPr>
          <w:rFonts w:ascii="Times New Roman" w:hAnsi="Times New Roman" w:cs="Times New Roman"/>
          <w:b/>
          <w:sz w:val="26"/>
          <w:szCs w:val="26"/>
        </w:rPr>
      </w:pPr>
      <w:bookmarkStart w:id="143" w:name="_Toc236385466"/>
      <w:r w:rsidRPr="002E5959">
        <w:rPr>
          <w:rFonts w:ascii="Times New Roman" w:hAnsi="Times New Roman" w:cs="Times New Roman"/>
          <w:b/>
          <w:sz w:val="26"/>
          <w:szCs w:val="26"/>
        </w:rPr>
        <w:lastRenderedPageBreak/>
        <w:t xml:space="preserve">Phụ lục </w:t>
      </w:r>
      <w:r w:rsidR="007F74A2" w:rsidRPr="002E5959">
        <w:rPr>
          <w:rFonts w:ascii="Times New Roman" w:hAnsi="Times New Roman" w:cs="Times New Roman"/>
          <w:b/>
          <w:sz w:val="26"/>
          <w:szCs w:val="26"/>
          <w:lang w:val="en-US"/>
        </w:rPr>
        <w:t>8</w:t>
      </w:r>
      <w:r w:rsidRPr="002E5959">
        <w:rPr>
          <w:rFonts w:ascii="Times New Roman" w:hAnsi="Times New Roman" w:cs="Times New Roman"/>
          <w:b/>
          <w:sz w:val="26"/>
          <w:szCs w:val="26"/>
        </w:rPr>
        <w:t>. Kiểm định sự khác biệt về nhận thức và hành vi sử dụng thư viện theo các yếu tố nhân khẩu học</w:t>
      </w:r>
      <w:bookmarkEnd w:id="143"/>
    </w:p>
    <w:p w14:paraId="2C580BB6" w14:textId="77777777" w:rsidR="007204C6" w:rsidRPr="002E5959" w:rsidRDefault="007204C6" w:rsidP="00A65492">
      <w:pPr>
        <w:pStyle w:val="BodyText"/>
        <w:numPr>
          <w:ilvl w:val="0"/>
          <w:numId w:val="33"/>
        </w:numPr>
        <w:spacing w:after="0" w:line="360" w:lineRule="auto"/>
        <w:jc w:val="both"/>
        <w:rPr>
          <w:rFonts w:ascii="Times New Roman" w:hAnsi="Times New Roman" w:cs="Times New Roman"/>
          <w:i/>
          <w:sz w:val="26"/>
          <w:szCs w:val="26"/>
        </w:rPr>
      </w:pPr>
      <w:r w:rsidRPr="002E5959">
        <w:rPr>
          <w:rFonts w:ascii="Times New Roman" w:hAnsi="Times New Roman" w:cs="Times New Roman"/>
          <w:i/>
          <w:sz w:val="26"/>
          <w:szCs w:val="26"/>
        </w:rPr>
        <w:t>Nhóm giới tính</w:t>
      </w:r>
    </w:p>
    <w:tbl>
      <w:tblPr>
        <w:tblW w:w="12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5"/>
        <w:gridCol w:w="1471"/>
        <w:gridCol w:w="1517"/>
        <w:gridCol w:w="1517"/>
        <w:gridCol w:w="2129"/>
        <w:gridCol w:w="2426"/>
      </w:tblGrid>
      <w:tr w:rsidR="007204C6" w:rsidRPr="002E5959" w14:paraId="7014F769" w14:textId="77777777" w:rsidTr="00534BC3">
        <w:trPr>
          <w:cantSplit/>
          <w:trHeight w:val="456"/>
        </w:trPr>
        <w:tc>
          <w:tcPr>
            <w:tcW w:w="12685" w:type="dxa"/>
            <w:gridSpan w:val="6"/>
            <w:shd w:val="clear" w:color="auto" w:fill="FFFFFF"/>
            <w:vAlign w:val="center"/>
          </w:tcPr>
          <w:p w14:paraId="48C607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Group Statistics</w:t>
            </w:r>
          </w:p>
        </w:tc>
      </w:tr>
      <w:tr w:rsidR="007204C6" w:rsidRPr="002E5959" w14:paraId="6B5ADF93" w14:textId="77777777" w:rsidTr="00534BC3">
        <w:trPr>
          <w:cantSplit/>
          <w:trHeight w:val="433"/>
        </w:trPr>
        <w:tc>
          <w:tcPr>
            <w:tcW w:w="3625" w:type="dxa"/>
          </w:tcPr>
          <w:p w14:paraId="6F6470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lang w:val="en-US"/>
              </w:rPr>
            </w:pPr>
          </w:p>
        </w:tc>
        <w:tc>
          <w:tcPr>
            <w:tcW w:w="1471" w:type="dxa"/>
            <w:shd w:val="clear" w:color="auto" w:fill="FFFFFF"/>
            <w:vAlign w:val="bottom"/>
          </w:tcPr>
          <w:p w14:paraId="7B438E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Giới tính</w:t>
            </w:r>
          </w:p>
        </w:tc>
        <w:tc>
          <w:tcPr>
            <w:tcW w:w="1517" w:type="dxa"/>
            <w:shd w:val="clear" w:color="auto" w:fill="FFFFFF"/>
            <w:vAlign w:val="bottom"/>
          </w:tcPr>
          <w:p w14:paraId="69C4E6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517" w:type="dxa"/>
            <w:shd w:val="clear" w:color="auto" w:fill="FFFFFF"/>
            <w:vAlign w:val="bottom"/>
          </w:tcPr>
          <w:p w14:paraId="41C3EA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2129" w:type="dxa"/>
            <w:shd w:val="clear" w:color="auto" w:fill="FFFFFF"/>
            <w:vAlign w:val="bottom"/>
          </w:tcPr>
          <w:p w14:paraId="13F597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c>
          <w:tcPr>
            <w:tcW w:w="2426" w:type="dxa"/>
            <w:shd w:val="clear" w:color="auto" w:fill="FFFFFF"/>
            <w:vAlign w:val="bottom"/>
          </w:tcPr>
          <w:p w14:paraId="4FC8F4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 Mean</w:t>
            </w:r>
          </w:p>
        </w:tc>
      </w:tr>
      <w:tr w:rsidR="007204C6" w:rsidRPr="002E5959" w14:paraId="7394037D" w14:textId="77777777" w:rsidTr="00534BC3">
        <w:trPr>
          <w:cantSplit/>
          <w:trHeight w:val="456"/>
        </w:trPr>
        <w:tc>
          <w:tcPr>
            <w:tcW w:w="3625" w:type="dxa"/>
            <w:vMerge w:val="restart"/>
            <w:shd w:val="clear" w:color="auto" w:fill="E0E0E0"/>
          </w:tcPr>
          <w:p w14:paraId="183FEB23" w14:textId="066F8B6F" w:rsidR="007204C6" w:rsidRPr="002E5959" w:rsidRDefault="00393FBD"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471" w:type="dxa"/>
            <w:shd w:val="clear" w:color="auto" w:fill="E0E0E0"/>
          </w:tcPr>
          <w:p w14:paraId="672C64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517" w:type="dxa"/>
            <w:shd w:val="clear" w:color="auto" w:fill="FFFFFF"/>
          </w:tcPr>
          <w:p w14:paraId="2D1375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17" w:type="dxa"/>
            <w:shd w:val="clear" w:color="auto" w:fill="FFFFFF"/>
          </w:tcPr>
          <w:p w14:paraId="5E8A5D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3.99</w:t>
            </w:r>
          </w:p>
        </w:tc>
        <w:tc>
          <w:tcPr>
            <w:tcW w:w="2129" w:type="dxa"/>
            <w:shd w:val="clear" w:color="auto" w:fill="FFFFFF"/>
          </w:tcPr>
          <w:p w14:paraId="7D2C4D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.693</w:t>
            </w:r>
          </w:p>
        </w:tc>
        <w:tc>
          <w:tcPr>
            <w:tcW w:w="2426" w:type="dxa"/>
            <w:shd w:val="clear" w:color="auto" w:fill="FFFFFF"/>
          </w:tcPr>
          <w:p w14:paraId="27A4AD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.039</w:t>
            </w:r>
          </w:p>
        </w:tc>
      </w:tr>
      <w:tr w:rsidR="007204C6" w:rsidRPr="002E5959" w14:paraId="41CB8537" w14:textId="77777777" w:rsidTr="00534BC3">
        <w:trPr>
          <w:cantSplit/>
          <w:trHeight w:val="480"/>
        </w:trPr>
        <w:tc>
          <w:tcPr>
            <w:tcW w:w="3625" w:type="dxa"/>
            <w:vMerge/>
            <w:shd w:val="clear" w:color="auto" w:fill="E0E0E0"/>
          </w:tcPr>
          <w:p w14:paraId="1056CD7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71" w:type="dxa"/>
            <w:shd w:val="clear" w:color="auto" w:fill="E0E0E0"/>
          </w:tcPr>
          <w:p w14:paraId="6D144B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517" w:type="dxa"/>
            <w:shd w:val="clear" w:color="auto" w:fill="FFFFFF"/>
          </w:tcPr>
          <w:p w14:paraId="3EAC08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17" w:type="dxa"/>
            <w:shd w:val="clear" w:color="auto" w:fill="FFFFFF"/>
          </w:tcPr>
          <w:p w14:paraId="68CC36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3.74</w:t>
            </w:r>
          </w:p>
        </w:tc>
        <w:tc>
          <w:tcPr>
            <w:tcW w:w="2129" w:type="dxa"/>
            <w:shd w:val="clear" w:color="auto" w:fill="FFFFFF"/>
          </w:tcPr>
          <w:p w14:paraId="7D57BF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.798</w:t>
            </w:r>
          </w:p>
        </w:tc>
        <w:tc>
          <w:tcPr>
            <w:tcW w:w="2426" w:type="dxa"/>
            <w:shd w:val="clear" w:color="auto" w:fill="FFFFFF"/>
          </w:tcPr>
          <w:p w14:paraId="2A5CB6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.068</w:t>
            </w:r>
          </w:p>
        </w:tc>
      </w:tr>
      <w:tr w:rsidR="007204C6" w:rsidRPr="002E5959" w14:paraId="0B988741" w14:textId="77777777" w:rsidTr="00534BC3">
        <w:trPr>
          <w:cantSplit/>
          <w:trHeight w:val="456"/>
        </w:trPr>
        <w:tc>
          <w:tcPr>
            <w:tcW w:w="3625" w:type="dxa"/>
            <w:vMerge w:val="restart"/>
            <w:shd w:val="clear" w:color="auto" w:fill="E0E0E0"/>
          </w:tcPr>
          <w:p w14:paraId="37C25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471" w:type="dxa"/>
            <w:shd w:val="clear" w:color="auto" w:fill="E0E0E0"/>
          </w:tcPr>
          <w:p w14:paraId="36170A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517" w:type="dxa"/>
            <w:shd w:val="clear" w:color="auto" w:fill="FFFFFF"/>
          </w:tcPr>
          <w:p w14:paraId="2D00E2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17" w:type="dxa"/>
            <w:shd w:val="clear" w:color="auto" w:fill="FFFFFF"/>
          </w:tcPr>
          <w:p w14:paraId="160380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w:t>
            </w:r>
          </w:p>
        </w:tc>
        <w:tc>
          <w:tcPr>
            <w:tcW w:w="2129" w:type="dxa"/>
            <w:shd w:val="clear" w:color="auto" w:fill="FFFFFF"/>
          </w:tcPr>
          <w:p w14:paraId="1F77B0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c>
          <w:tcPr>
            <w:tcW w:w="2426" w:type="dxa"/>
            <w:shd w:val="clear" w:color="auto" w:fill="FFFFFF"/>
          </w:tcPr>
          <w:p w14:paraId="4DC14C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.043</w:t>
            </w:r>
          </w:p>
        </w:tc>
      </w:tr>
      <w:tr w:rsidR="007204C6" w:rsidRPr="002E5959" w14:paraId="537553FA" w14:textId="77777777" w:rsidTr="00534BC3">
        <w:trPr>
          <w:cantSplit/>
          <w:trHeight w:val="456"/>
        </w:trPr>
        <w:tc>
          <w:tcPr>
            <w:tcW w:w="3625" w:type="dxa"/>
            <w:vMerge/>
            <w:shd w:val="clear" w:color="auto" w:fill="E0E0E0"/>
          </w:tcPr>
          <w:p w14:paraId="7589905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71" w:type="dxa"/>
            <w:shd w:val="clear" w:color="auto" w:fill="E0E0E0"/>
          </w:tcPr>
          <w:p w14:paraId="39726D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517" w:type="dxa"/>
            <w:shd w:val="clear" w:color="auto" w:fill="FFFFFF"/>
          </w:tcPr>
          <w:p w14:paraId="75D0A4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17" w:type="dxa"/>
            <w:shd w:val="clear" w:color="auto" w:fill="FFFFFF"/>
          </w:tcPr>
          <w:p w14:paraId="604036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w:t>
            </w:r>
          </w:p>
        </w:tc>
        <w:tc>
          <w:tcPr>
            <w:tcW w:w="2129" w:type="dxa"/>
            <w:shd w:val="clear" w:color="auto" w:fill="FFFFFF"/>
          </w:tcPr>
          <w:p w14:paraId="1A8304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.755</w:t>
            </w:r>
          </w:p>
        </w:tc>
        <w:tc>
          <w:tcPr>
            <w:tcW w:w="2426" w:type="dxa"/>
            <w:shd w:val="clear" w:color="auto" w:fill="FFFFFF"/>
          </w:tcPr>
          <w:p w14:paraId="2F470A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r>
      <w:tr w:rsidR="007204C6" w:rsidRPr="002E5959" w14:paraId="4772C432" w14:textId="77777777" w:rsidTr="00534BC3">
        <w:trPr>
          <w:cantSplit/>
          <w:trHeight w:val="456"/>
        </w:trPr>
        <w:tc>
          <w:tcPr>
            <w:tcW w:w="3625" w:type="dxa"/>
            <w:vMerge w:val="restart"/>
            <w:shd w:val="clear" w:color="auto" w:fill="E0E0E0"/>
          </w:tcPr>
          <w:p w14:paraId="572375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471" w:type="dxa"/>
            <w:shd w:val="clear" w:color="auto" w:fill="E0E0E0"/>
          </w:tcPr>
          <w:p w14:paraId="067043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517" w:type="dxa"/>
            <w:shd w:val="clear" w:color="auto" w:fill="FFFFFF"/>
          </w:tcPr>
          <w:p w14:paraId="1BC8C2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17" w:type="dxa"/>
            <w:shd w:val="clear" w:color="auto" w:fill="FFFFFF"/>
          </w:tcPr>
          <w:p w14:paraId="7FCA65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3.74</w:t>
            </w:r>
          </w:p>
        </w:tc>
        <w:tc>
          <w:tcPr>
            <w:tcW w:w="2129" w:type="dxa"/>
            <w:shd w:val="clear" w:color="auto" w:fill="FFFFFF"/>
          </w:tcPr>
          <w:p w14:paraId="129AA5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.796</w:t>
            </w:r>
          </w:p>
        </w:tc>
        <w:tc>
          <w:tcPr>
            <w:tcW w:w="2426" w:type="dxa"/>
            <w:shd w:val="clear" w:color="auto" w:fill="FFFFFF"/>
          </w:tcPr>
          <w:p w14:paraId="51BFD5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.045</w:t>
            </w:r>
          </w:p>
        </w:tc>
      </w:tr>
      <w:tr w:rsidR="007204C6" w:rsidRPr="002E5959" w14:paraId="07142567" w14:textId="77777777" w:rsidTr="00534BC3">
        <w:trPr>
          <w:cantSplit/>
          <w:trHeight w:val="480"/>
        </w:trPr>
        <w:tc>
          <w:tcPr>
            <w:tcW w:w="3625" w:type="dxa"/>
            <w:vMerge/>
            <w:shd w:val="clear" w:color="auto" w:fill="E0E0E0"/>
          </w:tcPr>
          <w:p w14:paraId="18DD9C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71" w:type="dxa"/>
            <w:shd w:val="clear" w:color="auto" w:fill="E0E0E0"/>
          </w:tcPr>
          <w:p w14:paraId="08B7F8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517" w:type="dxa"/>
            <w:shd w:val="clear" w:color="auto" w:fill="FFFFFF"/>
          </w:tcPr>
          <w:p w14:paraId="14BFBB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17" w:type="dxa"/>
            <w:shd w:val="clear" w:color="auto" w:fill="FFFFFF"/>
          </w:tcPr>
          <w:p w14:paraId="1A7FCB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3.60</w:t>
            </w:r>
          </w:p>
        </w:tc>
        <w:tc>
          <w:tcPr>
            <w:tcW w:w="2129" w:type="dxa"/>
            <w:shd w:val="clear" w:color="auto" w:fill="FFFFFF"/>
          </w:tcPr>
          <w:p w14:paraId="339C0B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.863</w:t>
            </w:r>
          </w:p>
        </w:tc>
        <w:tc>
          <w:tcPr>
            <w:tcW w:w="2426" w:type="dxa"/>
            <w:shd w:val="clear" w:color="auto" w:fill="FFFFFF"/>
          </w:tcPr>
          <w:p w14:paraId="04713B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r>
      <w:tr w:rsidR="007204C6" w:rsidRPr="002E5959" w14:paraId="24FE6CC7" w14:textId="77777777" w:rsidTr="00534BC3">
        <w:trPr>
          <w:cantSplit/>
          <w:trHeight w:val="456"/>
        </w:trPr>
        <w:tc>
          <w:tcPr>
            <w:tcW w:w="3625" w:type="dxa"/>
            <w:vMerge w:val="restart"/>
            <w:shd w:val="clear" w:color="auto" w:fill="E0E0E0"/>
          </w:tcPr>
          <w:p w14:paraId="2AEB86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471" w:type="dxa"/>
            <w:shd w:val="clear" w:color="auto" w:fill="E0E0E0"/>
          </w:tcPr>
          <w:p w14:paraId="2881C1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517" w:type="dxa"/>
            <w:shd w:val="clear" w:color="auto" w:fill="FFFFFF"/>
          </w:tcPr>
          <w:p w14:paraId="14F436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17" w:type="dxa"/>
            <w:shd w:val="clear" w:color="auto" w:fill="FFFFFF"/>
          </w:tcPr>
          <w:p w14:paraId="77EB11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3.62</w:t>
            </w:r>
          </w:p>
        </w:tc>
        <w:tc>
          <w:tcPr>
            <w:tcW w:w="2129" w:type="dxa"/>
            <w:shd w:val="clear" w:color="auto" w:fill="FFFFFF"/>
          </w:tcPr>
          <w:p w14:paraId="100D8C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.742</w:t>
            </w:r>
          </w:p>
        </w:tc>
        <w:tc>
          <w:tcPr>
            <w:tcW w:w="2426" w:type="dxa"/>
            <w:shd w:val="clear" w:color="auto" w:fill="FFFFFF"/>
          </w:tcPr>
          <w:p w14:paraId="72CFB2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.042</w:t>
            </w:r>
          </w:p>
        </w:tc>
      </w:tr>
      <w:tr w:rsidR="007204C6" w:rsidRPr="002E5959" w14:paraId="5E8E311E" w14:textId="77777777" w:rsidTr="00534BC3">
        <w:trPr>
          <w:cantSplit/>
          <w:trHeight w:val="480"/>
        </w:trPr>
        <w:tc>
          <w:tcPr>
            <w:tcW w:w="3625" w:type="dxa"/>
            <w:vMerge/>
            <w:shd w:val="clear" w:color="auto" w:fill="E0E0E0"/>
          </w:tcPr>
          <w:p w14:paraId="4F9FD7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71" w:type="dxa"/>
            <w:shd w:val="clear" w:color="auto" w:fill="E0E0E0"/>
          </w:tcPr>
          <w:p w14:paraId="42154E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517" w:type="dxa"/>
            <w:shd w:val="clear" w:color="auto" w:fill="FFFFFF"/>
          </w:tcPr>
          <w:p w14:paraId="468442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17" w:type="dxa"/>
            <w:shd w:val="clear" w:color="auto" w:fill="FFFFFF"/>
          </w:tcPr>
          <w:p w14:paraId="5AE726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3.34</w:t>
            </w:r>
          </w:p>
        </w:tc>
        <w:tc>
          <w:tcPr>
            <w:tcW w:w="2129" w:type="dxa"/>
            <w:shd w:val="clear" w:color="auto" w:fill="FFFFFF"/>
          </w:tcPr>
          <w:p w14:paraId="70CA0D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.758</w:t>
            </w:r>
          </w:p>
        </w:tc>
        <w:tc>
          <w:tcPr>
            <w:tcW w:w="2426" w:type="dxa"/>
            <w:shd w:val="clear" w:color="auto" w:fill="FFFFFF"/>
          </w:tcPr>
          <w:p w14:paraId="128049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.065</w:t>
            </w:r>
          </w:p>
        </w:tc>
      </w:tr>
      <w:tr w:rsidR="007204C6" w:rsidRPr="002E5959" w14:paraId="64228AA3" w14:textId="77777777" w:rsidTr="00534BC3">
        <w:trPr>
          <w:cantSplit/>
          <w:trHeight w:val="433"/>
        </w:trPr>
        <w:tc>
          <w:tcPr>
            <w:tcW w:w="3625" w:type="dxa"/>
            <w:vMerge w:val="restart"/>
            <w:shd w:val="clear" w:color="auto" w:fill="E0E0E0"/>
          </w:tcPr>
          <w:p w14:paraId="0FFF27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471" w:type="dxa"/>
            <w:shd w:val="clear" w:color="auto" w:fill="E0E0E0"/>
          </w:tcPr>
          <w:p w14:paraId="4A8E32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517" w:type="dxa"/>
            <w:shd w:val="clear" w:color="auto" w:fill="FFFFFF"/>
          </w:tcPr>
          <w:p w14:paraId="4C4293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17" w:type="dxa"/>
            <w:shd w:val="clear" w:color="auto" w:fill="FFFFFF"/>
          </w:tcPr>
          <w:p w14:paraId="311594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1.92</w:t>
            </w:r>
          </w:p>
        </w:tc>
        <w:tc>
          <w:tcPr>
            <w:tcW w:w="2129" w:type="dxa"/>
            <w:shd w:val="clear" w:color="auto" w:fill="FFFFFF"/>
          </w:tcPr>
          <w:p w14:paraId="23E125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1.116</w:t>
            </w:r>
          </w:p>
        </w:tc>
        <w:tc>
          <w:tcPr>
            <w:tcW w:w="2426" w:type="dxa"/>
            <w:shd w:val="clear" w:color="auto" w:fill="FFFFFF"/>
          </w:tcPr>
          <w:p w14:paraId="0F55A8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.063</w:t>
            </w:r>
          </w:p>
        </w:tc>
      </w:tr>
      <w:tr w:rsidR="007204C6" w:rsidRPr="002E5959" w14:paraId="2BB9B5BC" w14:textId="77777777" w:rsidTr="00534BC3">
        <w:trPr>
          <w:cantSplit/>
          <w:trHeight w:val="480"/>
        </w:trPr>
        <w:tc>
          <w:tcPr>
            <w:tcW w:w="3625" w:type="dxa"/>
            <w:vMerge/>
            <w:shd w:val="clear" w:color="auto" w:fill="E0E0E0"/>
          </w:tcPr>
          <w:p w14:paraId="1C2D6E7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71" w:type="dxa"/>
            <w:shd w:val="clear" w:color="auto" w:fill="E0E0E0"/>
          </w:tcPr>
          <w:p w14:paraId="15F306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517" w:type="dxa"/>
            <w:shd w:val="clear" w:color="auto" w:fill="FFFFFF"/>
          </w:tcPr>
          <w:p w14:paraId="274B26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17" w:type="dxa"/>
            <w:shd w:val="clear" w:color="auto" w:fill="FFFFFF"/>
          </w:tcPr>
          <w:p w14:paraId="0923C7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1.72</w:t>
            </w:r>
          </w:p>
        </w:tc>
        <w:tc>
          <w:tcPr>
            <w:tcW w:w="2129" w:type="dxa"/>
            <w:shd w:val="clear" w:color="auto" w:fill="FFFFFF"/>
          </w:tcPr>
          <w:p w14:paraId="3CA847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.968</w:t>
            </w:r>
          </w:p>
        </w:tc>
        <w:tc>
          <w:tcPr>
            <w:tcW w:w="2426" w:type="dxa"/>
            <w:shd w:val="clear" w:color="auto" w:fill="FFFFFF"/>
          </w:tcPr>
          <w:p w14:paraId="1ED350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.083</w:t>
            </w:r>
          </w:p>
        </w:tc>
      </w:tr>
      <w:tr w:rsidR="007204C6" w:rsidRPr="002E5959" w14:paraId="74639BFD" w14:textId="77777777" w:rsidTr="00534BC3">
        <w:trPr>
          <w:cantSplit/>
          <w:trHeight w:val="456"/>
        </w:trPr>
        <w:tc>
          <w:tcPr>
            <w:tcW w:w="3625" w:type="dxa"/>
            <w:vMerge w:val="restart"/>
            <w:shd w:val="clear" w:color="auto" w:fill="E0E0E0"/>
          </w:tcPr>
          <w:p w14:paraId="0E7DC0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471" w:type="dxa"/>
            <w:shd w:val="clear" w:color="auto" w:fill="E0E0E0"/>
          </w:tcPr>
          <w:p w14:paraId="093C47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Nam</w:t>
            </w:r>
          </w:p>
        </w:tc>
        <w:tc>
          <w:tcPr>
            <w:tcW w:w="1517" w:type="dxa"/>
            <w:shd w:val="clear" w:color="auto" w:fill="FFFFFF"/>
          </w:tcPr>
          <w:p w14:paraId="689672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517" w:type="dxa"/>
            <w:shd w:val="clear" w:color="auto" w:fill="FFFFFF"/>
          </w:tcPr>
          <w:p w14:paraId="6EBCB4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1.92</w:t>
            </w:r>
          </w:p>
        </w:tc>
        <w:tc>
          <w:tcPr>
            <w:tcW w:w="2129" w:type="dxa"/>
            <w:shd w:val="clear" w:color="auto" w:fill="FFFFFF"/>
          </w:tcPr>
          <w:p w14:paraId="58530B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.873</w:t>
            </w:r>
          </w:p>
        </w:tc>
        <w:tc>
          <w:tcPr>
            <w:tcW w:w="2426" w:type="dxa"/>
            <w:shd w:val="clear" w:color="auto" w:fill="FFFFFF"/>
          </w:tcPr>
          <w:p w14:paraId="04E230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.049</w:t>
            </w:r>
          </w:p>
        </w:tc>
      </w:tr>
      <w:tr w:rsidR="007204C6" w:rsidRPr="002E5959" w14:paraId="4445C4AA" w14:textId="77777777" w:rsidTr="00534BC3">
        <w:trPr>
          <w:cantSplit/>
          <w:trHeight w:val="480"/>
        </w:trPr>
        <w:tc>
          <w:tcPr>
            <w:tcW w:w="3625" w:type="dxa"/>
            <w:vMerge/>
            <w:shd w:val="clear" w:color="auto" w:fill="E0E0E0"/>
          </w:tcPr>
          <w:p w14:paraId="2C64249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471" w:type="dxa"/>
            <w:shd w:val="clear" w:color="auto" w:fill="E0E0E0"/>
          </w:tcPr>
          <w:p w14:paraId="18DC42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Nữ</w:t>
            </w:r>
          </w:p>
        </w:tc>
        <w:tc>
          <w:tcPr>
            <w:tcW w:w="1517" w:type="dxa"/>
            <w:shd w:val="clear" w:color="auto" w:fill="FFFFFF"/>
          </w:tcPr>
          <w:p w14:paraId="54F857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w:t>
            </w:r>
          </w:p>
        </w:tc>
        <w:tc>
          <w:tcPr>
            <w:tcW w:w="1517" w:type="dxa"/>
            <w:shd w:val="clear" w:color="auto" w:fill="FFFFFF"/>
          </w:tcPr>
          <w:p w14:paraId="564093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c>
          <w:tcPr>
            <w:tcW w:w="2129" w:type="dxa"/>
            <w:shd w:val="clear" w:color="auto" w:fill="FFFFFF"/>
          </w:tcPr>
          <w:p w14:paraId="066767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.804</w:t>
            </w:r>
          </w:p>
        </w:tc>
        <w:tc>
          <w:tcPr>
            <w:tcW w:w="2426" w:type="dxa"/>
            <w:shd w:val="clear" w:color="auto" w:fill="FFFFFF"/>
          </w:tcPr>
          <w:p w14:paraId="47F95B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.069</w:t>
            </w:r>
          </w:p>
        </w:tc>
      </w:tr>
    </w:tbl>
    <w:p w14:paraId="43967B02" w14:textId="77777777" w:rsidR="007204C6" w:rsidRPr="002E5959" w:rsidRDefault="007204C6"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p w14:paraId="7EF9DFFA" w14:textId="77777777" w:rsidR="00534BC3" w:rsidRPr="002E5959" w:rsidRDefault="00534BC3"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0"/>
        <w:gridCol w:w="3020"/>
        <w:gridCol w:w="1121"/>
        <w:gridCol w:w="1036"/>
        <w:gridCol w:w="862"/>
        <w:gridCol w:w="949"/>
        <w:gridCol w:w="949"/>
        <w:gridCol w:w="949"/>
        <w:gridCol w:w="949"/>
        <w:gridCol w:w="1035"/>
        <w:gridCol w:w="2330"/>
      </w:tblGrid>
      <w:tr w:rsidR="00534BC3" w:rsidRPr="002E5959" w14:paraId="0713C79A" w14:textId="77777777" w:rsidTr="00534BC3">
        <w:trPr>
          <w:cantSplit/>
          <w:trHeight w:val="349"/>
        </w:trPr>
        <w:tc>
          <w:tcPr>
            <w:tcW w:w="13860" w:type="dxa"/>
            <w:gridSpan w:val="11"/>
            <w:shd w:val="clear" w:color="auto" w:fill="FFFFFF"/>
            <w:vAlign w:val="center"/>
          </w:tcPr>
          <w:p w14:paraId="53127B5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lastRenderedPageBreak/>
              <w:t>Independent Samples Test</w:t>
            </w:r>
          </w:p>
        </w:tc>
      </w:tr>
      <w:tr w:rsidR="00534BC3" w:rsidRPr="002E5959" w14:paraId="6AF8E03E" w14:textId="77777777" w:rsidTr="00534BC3">
        <w:trPr>
          <w:cantSplit/>
          <w:trHeight w:val="698"/>
        </w:trPr>
        <w:tc>
          <w:tcPr>
            <w:tcW w:w="3680" w:type="dxa"/>
            <w:gridSpan w:val="2"/>
            <w:vMerge w:val="restart"/>
            <w:shd w:val="clear" w:color="auto" w:fill="FFFFFF"/>
            <w:vAlign w:val="bottom"/>
          </w:tcPr>
          <w:p w14:paraId="1CDD1B7D"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157" w:type="dxa"/>
            <w:gridSpan w:val="2"/>
            <w:shd w:val="clear" w:color="auto" w:fill="FFFFFF"/>
            <w:vAlign w:val="bottom"/>
          </w:tcPr>
          <w:p w14:paraId="69745B4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Levene's Test for Equality of Variances</w:t>
            </w:r>
          </w:p>
        </w:tc>
        <w:tc>
          <w:tcPr>
            <w:tcW w:w="8023" w:type="dxa"/>
            <w:gridSpan w:val="7"/>
            <w:shd w:val="clear" w:color="auto" w:fill="FFFFFF"/>
            <w:vAlign w:val="bottom"/>
          </w:tcPr>
          <w:p w14:paraId="2FDDCC7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t-test for Equality of Means</w:t>
            </w:r>
          </w:p>
        </w:tc>
      </w:tr>
      <w:tr w:rsidR="00534BC3" w:rsidRPr="002E5959" w14:paraId="31F52466" w14:textId="77777777" w:rsidTr="00534BC3">
        <w:trPr>
          <w:cantSplit/>
          <w:trHeight w:val="698"/>
        </w:trPr>
        <w:tc>
          <w:tcPr>
            <w:tcW w:w="3680" w:type="dxa"/>
            <w:gridSpan w:val="2"/>
            <w:vMerge/>
            <w:shd w:val="clear" w:color="auto" w:fill="FFFFFF"/>
            <w:vAlign w:val="bottom"/>
          </w:tcPr>
          <w:p w14:paraId="68BF9884"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21" w:type="dxa"/>
            <w:vMerge w:val="restart"/>
            <w:shd w:val="clear" w:color="auto" w:fill="FFFFFF"/>
            <w:vAlign w:val="bottom"/>
          </w:tcPr>
          <w:p w14:paraId="194AF2A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w:t>
            </w:r>
          </w:p>
        </w:tc>
        <w:tc>
          <w:tcPr>
            <w:tcW w:w="1036" w:type="dxa"/>
            <w:vMerge w:val="restart"/>
            <w:shd w:val="clear" w:color="auto" w:fill="FFFFFF"/>
            <w:vAlign w:val="bottom"/>
          </w:tcPr>
          <w:p w14:paraId="6B4C677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c>
          <w:tcPr>
            <w:tcW w:w="862" w:type="dxa"/>
            <w:vMerge w:val="restart"/>
            <w:shd w:val="clear" w:color="auto" w:fill="FFFFFF"/>
            <w:vAlign w:val="bottom"/>
          </w:tcPr>
          <w:p w14:paraId="6D2ABFF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w:t>
            </w:r>
          </w:p>
        </w:tc>
        <w:tc>
          <w:tcPr>
            <w:tcW w:w="949" w:type="dxa"/>
            <w:vMerge w:val="restart"/>
            <w:shd w:val="clear" w:color="auto" w:fill="FFFFFF"/>
            <w:vAlign w:val="bottom"/>
          </w:tcPr>
          <w:p w14:paraId="1C1317F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w:t>
            </w:r>
          </w:p>
        </w:tc>
        <w:tc>
          <w:tcPr>
            <w:tcW w:w="949" w:type="dxa"/>
            <w:vMerge w:val="restart"/>
            <w:shd w:val="clear" w:color="auto" w:fill="FFFFFF"/>
            <w:vAlign w:val="bottom"/>
          </w:tcPr>
          <w:p w14:paraId="238AF8E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 (2-tailed)</w:t>
            </w:r>
          </w:p>
        </w:tc>
        <w:tc>
          <w:tcPr>
            <w:tcW w:w="949" w:type="dxa"/>
            <w:vMerge w:val="restart"/>
            <w:shd w:val="clear" w:color="auto" w:fill="FFFFFF"/>
            <w:vAlign w:val="bottom"/>
          </w:tcPr>
          <w:p w14:paraId="257AB8A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Difference</w:t>
            </w:r>
          </w:p>
        </w:tc>
        <w:tc>
          <w:tcPr>
            <w:tcW w:w="949" w:type="dxa"/>
            <w:vMerge w:val="restart"/>
            <w:shd w:val="clear" w:color="auto" w:fill="FFFFFF"/>
            <w:vAlign w:val="bottom"/>
          </w:tcPr>
          <w:p w14:paraId="700A2A7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 Difference</w:t>
            </w:r>
          </w:p>
        </w:tc>
        <w:tc>
          <w:tcPr>
            <w:tcW w:w="3365" w:type="dxa"/>
            <w:gridSpan w:val="2"/>
            <w:shd w:val="clear" w:color="auto" w:fill="FFFFFF"/>
            <w:vAlign w:val="bottom"/>
          </w:tcPr>
          <w:p w14:paraId="510B1A19"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 of the Difference</w:t>
            </w:r>
          </w:p>
        </w:tc>
      </w:tr>
      <w:tr w:rsidR="00534BC3" w:rsidRPr="002E5959" w14:paraId="0D632B56" w14:textId="77777777" w:rsidTr="00534BC3">
        <w:trPr>
          <w:cantSplit/>
          <w:trHeight w:val="363"/>
        </w:trPr>
        <w:tc>
          <w:tcPr>
            <w:tcW w:w="3680" w:type="dxa"/>
            <w:gridSpan w:val="2"/>
            <w:vMerge/>
            <w:shd w:val="clear" w:color="auto" w:fill="FFFFFF"/>
            <w:vAlign w:val="bottom"/>
          </w:tcPr>
          <w:p w14:paraId="24822570"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21" w:type="dxa"/>
            <w:vMerge/>
            <w:shd w:val="clear" w:color="auto" w:fill="FFFFFF"/>
            <w:vAlign w:val="bottom"/>
          </w:tcPr>
          <w:p w14:paraId="2FE2FEFF"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036" w:type="dxa"/>
            <w:vMerge/>
            <w:shd w:val="clear" w:color="auto" w:fill="FFFFFF"/>
            <w:vAlign w:val="bottom"/>
          </w:tcPr>
          <w:p w14:paraId="325D5727"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862" w:type="dxa"/>
            <w:vMerge/>
            <w:shd w:val="clear" w:color="auto" w:fill="FFFFFF"/>
            <w:vAlign w:val="bottom"/>
          </w:tcPr>
          <w:p w14:paraId="41E536D4"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49" w:type="dxa"/>
            <w:vMerge/>
            <w:shd w:val="clear" w:color="auto" w:fill="FFFFFF"/>
            <w:vAlign w:val="bottom"/>
          </w:tcPr>
          <w:p w14:paraId="11753DAF"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49" w:type="dxa"/>
            <w:vMerge/>
            <w:shd w:val="clear" w:color="auto" w:fill="FFFFFF"/>
            <w:vAlign w:val="bottom"/>
          </w:tcPr>
          <w:p w14:paraId="59CC0DCE"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49" w:type="dxa"/>
            <w:vMerge/>
            <w:shd w:val="clear" w:color="auto" w:fill="FFFFFF"/>
            <w:vAlign w:val="bottom"/>
          </w:tcPr>
          <w:p w14:paraId="043A90A0"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49" w:type="dxa"/>
            <w:vMerge/>
            <w:shd w:val="clear" w:color="auto" w:fill="FFFFFF"/>
            <w:vAlign w:val="bottom"/>
          </w:tcPr>
          <w:p w14:paraId="55CAF61B"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035" w:type="dxa"/>
            <w:shd w:val="clear" w:color="auto" w:fill="FFFFFF"/>
            <w:vAlign w:val="bottom"/>
          </w:tcPr>
          <w:p w14:paraId="66505B8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w:t>
            </w:r>
          </w:p>
        </w:tc>
        <w:tc>
          <w:tcPr>
            <w:tcW w:w="2330" w:type="dxa"/>
            <w:shd w:val="clear" w:color="auto" w:fill="FFFFFF"/>
            <w:vAlign w:val="bottom"/>
          </w:tcPr>
          <w:p w14:paraId="33D4FFB9"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w:t>
            </w:r>
          </w:p>
        </w:tc>
      </w:tr>
      <w:tr w:rsidR="00534BC3" w:rsidRPr="002E5959" w14:paraId="77377D89" w14:textId="77777777" w:rsidTr="00534BC3">
        <w:trPr>
          <w:cantSplit/>
          <w:trHeight w:val="349"/>
        </w:trPr>
        <w:tc>
          <w:tcPr>
            <w:tcW w:w="660" w:type="dxa"/>
            <w:vMerge w:val="restart"/>
            <w:shd w:val="clear" w:color="auto" w:fill="E0E0E0"/>
          </w:tcPr>
          <w:p w14:paraId="30822E87" w14:textId="5DF1D31A" w:rsidR="00534BC3"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3020" w:type="dxa"/>
            <w:shd w:val="clear" w:color="auto" w:fill="E0E0E0"/>
          </w:tcPr>
          <w:p w14:paraId="0D3FB1E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assumed</w:t>
            </w:r>
          </w:p>
        </w:tc>
        <w:tc>
          <w:tcPr>
            <w:tcW w:w="1121" w:type="dxa"/>
            <w:shd w:val="clear" w:color="auto" w:fill="FFFFFF"/>
          </w:tcPr>
          <w:p w14:paraId="5F99DCD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4.537</w:t>
            </w:r>
          </w:p>
        </w:tc>
        <w:tc>
          <w:tcPr>
            <w:tcW w:w="1036" w:type="dxa"/>
            <w:shd w:val="clear" w:color="auto" w:fill="FFFFFF"/>
          </w:tcPr>
          <w:p w14:paraId="2CB9F4B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862" w:type="dxa"/>
            <w:shd w:val="clear" w:color="auto" w:fill="FFFFFF"/>
          </w:tcPr>
          <w:p w14:paraId="74EE6E7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3.297</w:t>
            </w:r>
          </w:p>
        </w:tc>
        <w:tc>
          <w:tcPr>
            <w:tcW w:w="949" w:type="dxa"/>
            <w:shd w:val="clear" w:color="auto" w:fill="FFFFFF"/>
          </w:tcPr>
          <w:p w14:paraId="7A11B95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451</w:t>
            </w:r>
          </w:p>
        </w:tc>
        <w:tc>
          <w:tcPr>
            <w:tcW w:w="949" w:type="dxa"/>
            <w:shd w:val="clear" w:color="auto" w:fill="FFFFFF"/>
          </w:tcPr>
          <w:p w14:paraId="14FFB88A"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949" w:type="dxa"/>
            <w:shd w:val="clear" w:color="auto" w:fill="FFFFFF"/>
          </w:tcPr>
          <w:p w14:paraId="315744B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c>
          <w:tcPr>
            <w:tcW w:w="949" w:type="dxa"/>
            <w:shd w:val="clear" w:color="auto" w:fill="FFFFFF"/>
          </w:tcPr>
          <w:p w14:paraId="7BF3543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1035" w:type="dxa"/>
            <w:shd w:val="clear" w:color="auto" w:fill="FFFFFF"/>
          </w:tcPr>
          <w:p w14:paraId="40F22C2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2330" w:type="dxa"/>
            <w:shd w:val="clear" w:color="auto" w:fill="FFFFFF"/>
          </w:tcPr>
          <w:p w14:paraId="259599B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r>
      <w:tr w:rsidR="00534BC3" w:rsidRPr="002E5959" w14:paraId="537495E4" w14:textId="77777777" w:rsidTr="00534BC3">
        <w:trPr>
          <w:cantSplit/>
          <w:trHeight w:val="363"/>
        </w:trPr>
        <w:tc>
          <w:tcPr>
            <w:tcW w:w="660" w:type="dxa"/>
            <w:vMerge/>
            <w:shd w:val="clear" w:color="auto" w:fill="E0E0E0"/>
          </w:tcPr>
          <w:p w14:paraId="26D7F279"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20" w:type="dxa"/>
            <w:shd w:val="clear" w:color="auto" w:fill="E0E0E0"/>
          </w:tcPr>
          <w:p w14:paraId="457DCF9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not assumed</w:t>
            </w:r>
          </w:p>
        </w:tc>
        <w:tc>
          <w:tcPr>
            <w:tcW w:w="1121" w:type="dxa"/>
            <w:shd w:val="clear" w:color="auto" w:fill="FFFFFF"/>
            <w:vAlign w:val="center"/>
          </w:tcPr>
          <w:p w14:paraId="0692BB11"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36" w:type="dxa"/>
            <w:shd w:val="clear" w:color="auto" w:fill="FFFFFF"/>
            <w:vAlign w:val="center"/>
          </w:tcPr>
          <w:p w14:paraId="461F2669"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62" w:type="dxa"/>
            <w:shd w:val="clear" w:color="auto" w:fill="FFFFFF"/>
          </w:tcPr>
          <w:p w14:paraId="34115C9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3.119</w:t>
            </w:r>
          </w:p>
        </w:tc>
        <w:tc>
          <w:tcPr>
            <w:tcW w:w="949" w:type="dxa"/>
            <w:shd w:val="clear" w:color="auto" w:fill="FFFFFF"/>
          </w:tcPr>
          <w:p w14:paraId="1918F90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228.908</w:t>
            </w:r>
          </w:p>
        </w:tc>
        <w:tc>
          <w:tcPr>
            <w:tcW w:w="949" w:type="dxa"/>
            <w:shd w:val="clear" w:color="auto" w:fill="FFFFFF"/>
          </w:tcPr>
          <w:p w14:paraId="6E16268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.002</w:t>
            </w:r>
          </w:p>
        </w:tc>
        <w:tc>
          <w:tcPr>
            <w:tcW w:w="949" w:type="dxa"/>
            <w:shd w:val="clear" w:color="auto" w:fill="FFFFFF"/>
          </w:tcPr>
          <w:p w14:paraId="62D20B7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c>
          <w:tcPr>
            <w:tcW w:w="949" w:type="dxa"/>
            <w:shd w:val="clear" w:color="auto" w:fill="FFFFFF"/>
          </w:tcPr>
          <w:p w14:paraId="2F0E09FA"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.079</w:t>
            </w:r>
          </w:p>
        </w:tc>
        <w:tc>
          <w:tcPr>
            <w:tcW w:w="1035" w:type="dxa"/>
            <w:shd w:val="clear" w:color="auto" w:fill="FFFFFF"/>
          </w:tcPr>
          <w:p w14:paraId="48A1956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2330" w:type="dxa"/>
            <w:shd w:val="clear" w:color="auto" w:fill="FFFFFF"/>
          </w:tcPr>
          <w:p w14:paraId="79EEA67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.400</w:t>
            </w:r>
          </w:p>
        </w:tc>
      </w:tr>
      <w:tr w:rsidR="00534BC3" w:rsidRPr="002E5959" w14:paraId="0BB58B36" w14:textId="77777777" w:rsidTr="00534BC3">
        <w:trPr>
          <w:cantSplit/>
          <w:trHeight w:val="335"/>
        </w:trPr>
        <w:tc>
          <w:tcPr>
            <w:tcW w:w="660" w:type="dxa"/>
            <w:vMerge w:val="restart"/>
            <w:shd w:val="clear" w:color="auto" w:fill="E0E0E0"/>
          </w:tcPr>
          <w:p w14:paraId="3AA73F7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3020" w:type="dxa"/>
            <w:shd w:val="clear" w:color="auto" w:fill="E0E0E0"/>
          </w:tcPr>
          <w:p w14:paraId="3D39B64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assumed</w:t>
            </w:r>
          </w:p>
        </w:tc>
        <w:tc>
          <w:tcPr>
            <w:tcW w:w="1121" w:type="dxa"/>
            <w:shd w:val="clear" w:color="auto" w:fill="FFFFFF"/>
          </w:tcPr>
          <w:p w14:paraId="6A13A98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.018</w:t>
            </w:r>
          </w:p>
        </w:tc>
        <w:tc>
          <w:tcPr>
            <w:tcW w:w="1036" w:type="dxa"/>
            <w:shd w:val="clear" w:color="auto" w:fill="FFFFFF"/>
          </w:tcPr>
          <w:p w14:paraId="0F5B55B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.892</w:t>
            </w:r>
          </w:p>
        </w:tc>
        <w:tc>
          <w:tcPr>
            <w:tcW w:w="862" w:type="dxa"/>
            <w:shd w:val="clear" w:color="auto" w:fill="FFFFFF"/>
          </w:tcPr>
          <w:p w14:paraId="3DF3433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1.186</w:t>
            </w:r>
          </w:p>
        </w:tc>
        <w:tc>
          <w:tcPr>
            <w:tcW w:w="949" w:type="dxa"/>
            <w:shd w:val="clear" w:color="auto" w:fill="FFFFFF"/>
          </w:tcPr>
          <w:p w14:paraId="3867502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451</w:t>
            </w:r>
          </w:p>
        </w:tc>
        <w:tc>
          <w:tcPr>
            <w:tcW w:w="949" w:type="dxa"/>
            <w:shd w:val="clear" w:color="auto" w:fill="FFFFFF"/>
          </w:tcPr>
          <w:p w14:paraId="6E79DB1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.236</w:t>
            </w:r>
          </w:p>
        </w:tc>
        <w:tc>
          <w:tcPr>
            <w:tcW w:w="949" w:type="dxa"/>
            <w:shd w:val="clear" w:color="auto" w:fill="FFFFFF"/>
          </w:tcPr>
          <w:p w14:paraId="53D666F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.092</w:t>
            </w:r>
          </w:p>
        </w:tc>
        <w:tc>
          <w:tcPr>
            <w:tcW w:w="949" w:type="dxa"/>
            <w:shd w:val="clear" w:color="auto" w:fill="FFFFFF"/>
          </w:tcPr>
          <w:p w14:paraId="6339876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.078</w:t>
            </w:r>
          </w:p>
        </w:tc>
        <w:tc>
          <w:tcPr>
            <w:tcW w:w="1035" w:type="dxa"/>
            <w:shd w:val="clear" w:color="auto" w:fill="FFFFFF"/>
          </w:tcPr>
          <w:p w14:paraId="310D04B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-.061</w:t>
            </w:r>
          </w:p>
        </w:tc>
        <w:tc>
          <w:tcPr>
            <w:tcW w:w="2330" w:type="dxa"/>
            <w:shd w:val="clear" w:color="auto" w:fill="FFFFFF"/>
          </w:tcPr>
          <w:p w14:paraId="5B7AA91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r>
      <w:tr w:rsidR="00534BC3" w:rsidRPr="002E5959" w14:paraId="72FE2945" w14:textId="77777777" w:rsidTr="00534BC3">
        <w:trPr>
          <w:cantSplit/>
          <w:trHeight w:val="363"/>
        </w:trPr>
        <w:tc>
          <w:tcPr>
            <w:tcW w:w="660" w:type="dxa"/>
            <w:vMerge/>
            <w:shd w:val="clear" w:color="auto" w:fill="E0E0E0"/>
          </w:tcPr>
          <w:p w14:paraId="4EAA3E67"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20" w:type="dxa"/>
            <w:shd w:val="clear" w:color="auto" w:fill="E0E0E0"/>
          </w:tcPr>
          <w:p w14:paraId="7428E09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not assumed</w:t>
            </w:r>
          </w:p>
        </w:tc>
        <w:tc>
          <w:tcPr>
            <w:tcW w:w="1121" w:type="dxa"/>
            <w:shd w:val="clear" w:color="auto" w:fill="FFFFFF"/>
            <w:vAlign w:val="center"/>
          </w:tcPr>
          <w:p w14:paraId="5F3BEAC6"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36" w:type="dxa"/>
            <w:shd w:val="clear" w:color="auto" w:fill="FFFFFF"/>
            <w:vAlign w:val="center"/>
          </w:tcPr>
          <w:p w14:paraId="18AA8E84"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62" w:type="dxa"/>
            <w:shd w:val="clear" w:color="auto" w:fill="FFFFFF"/>
          </w:tcPr>
          <w:p w14:paraId="622A1699"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1.191</w:t>
            </w:r>
          </w:p>
        </w:tc>
        <w:tc>
          <w:tcPr>
            <w:tcW w:w="949" w:type="dxa"/>
            <w:shd w:val="clear" w:color="auto" w:fill="FFFFFF"/>
          </w:tcPr>
          <w:p w14:paraId="03B1D1B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261.183</w:t>
            </w:r>
          </w:p>
        </w:tc>
        <w:tc>
          <w:tcPr>
            <w:tcW w:w="949" w:type="dxa"/>
            <w:shd w:val="clear" w:color="auto" w:fill="FFFFFF"/>
          </w:tcPr>
          <w:p w14:paraId="57C6FCB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.235</w:t>
            </w:r>
          </w:p>
        </w:tc>
        <w:tc>
          <w:tcPr>
            <w:tcW w:w="949" w:type="dxa"/>
            <w:shd w:val="clear" w:color="auto" w:fill="FFFFFF"/>
          </w:tcPr>
          <w:p w14:paraId="07D920B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.092</w:t>
            </w:r>
          </w:p>
        </w:tc>
        <w:tc>
          <w:tcPr>
            <w:tcW w:w="949" w:type="dxa"/>
            <w:shd w:val="clear" w:color="auto" w:fill="FFFFFF"/>
          </w:tcPr>
          <w:p w14:paraId="2FC9D7F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.077</w:t>
            </w:r>
          </w:p>
        </w:tc>
        <w:tc>
          <w:tcPr>
            <w:tcW w:w="1035" w:type="dxa"/>
            <w:shd w:val="clear" w:color="auto" w:fill="FFFFFF"/>
          </w:tcPr>
          <w:p w14:paraId="6D6EE86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-.060</w:t>
            </w:r>
          </w:p>
        </w:tc>
        <w:tc>
          <w:tcPr>
            <w:tcW w:w="2330" w:type="dxa"/>
            <w:shd w:val="clear" w:color="auto" w:fill="FFFFFF"/>
          </w:tcPr>
          <w:p w14:paraId="52D5E6A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r>
      <w:tr w:rsidR="00534BC3" w:rsidRPr="002E5959" w14:paraId="1BDFE7E9" w14:textId="77777777" w:rsidTr="00534BC3">
        <w:trPr>
          <w:cantSplit/>
          <w:trHeight w:val="349"/>
        </w:trPr>
        <w:tc>
          <w:tcPr>
            <w:tcW w:w="660" w:type="dxa"/>
            <w:vMerge w:val="restart"/>
            <w:shd w:val="clear" w:color="auto" w:fill="E0E0E0"/>
          </w:tcPr>
          <w:p w14:paraId="1B823A6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3020" w:type="dxa"/>
            <w:shd w:val="clear" w:color="auto" w:fill="E0E0E0"/>
          </w:tcPr>
          <w:p w14:paraId="6E07181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assumed</w:t>
            </w:r>
          </w:p>
        </w:tc>
        <w:tc>
          <w:tcPr>
            <w:tcW w:w="1121" w:type="dxa"/>
            <w:shd w:val="clear" w:color="auto" w:fill="FFFFFF"/>
          </w:tcPr>
          <w:p w14:paraId="2135388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1.149</w:t>
            </w:r>
          </w:p>
        </w:tc>
        <w:tc>
          <w:tcPr>
            <w:tcW w:w="1036" w:type="dxa"/>
            <w:shd w:val="clear" w:color="auto" w:fill="FFFFFF"/>
          </w:tcPr>
          <w:p w14:paraId="11C64FD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.284</w:t>
            </w:r>
          </w:p>
        </w:tc>
        <w:tc>
          <w:tcPr>
            <w:tcW w:w="862" w:type="dxa"/>
            <w:shd w:val="clear" w:color="auto" w:fill="FFFFFF"/>
          </w:tcPr>
          <w:p w14:paraId="7FF09DF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1.653</w:t>
            </w:r>
          </w:p>
        </w:tc>
        <w:tc>
          <w:tcPr>
            <w:tcW w:w="949" w:type="dxa"/>
            <w:shd w:val="clear" w:color="auto" w:fill="FFFFFF"/>
          </w:tcPr>
          <w:p w14:paraId="4CE866B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451</w:t>
            </w:r>
          </w:p>
        </w:tc>
        <w:tc>
          <w:tcPr>
            <w:tcW w:w="949" w:type="dxa"/>
            <w:shd w:val="clear" w:color="auto" w:fill="FFFFFF"/>
          </w:tcPr>
          <w:p w14:paraId="0ABA5D6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949" w:type="dxa"/>
            <w:shd w:val="clear" w:color="auto" w:fill="FFFFFF"/>
          </w:tcPr>
          <w:p w14:paraId="2A9E95E8"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949" w:type="dxa"/>
            <w:shd w:val="clear" w:color="auto" w:fill="FFFFFF"/>
          </w:tcPr>
          <w:p w14:paraId="20E9BC6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.084</w:t>
            </w:r>
          </w:p>
        </w:tc>
        <w:tc>
          <w:tcPr>
            <w:tcW w:w="1035" w:type="dxa"/>
            <w:shd w:val="clear" w:color="auto" w:fill="FFFFFF"/>
          </w:tcPr>
          <w:p w14:paraId="41EE5E9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-.026</w:t>
            </w:r>
          </w:p>
        </w:tc>
        <w:tc>
          <w:tcPr>
            <w:tcW w:w="2330" w:type="dxa"/>
            <w:shd w:val="clear" w:color="auto" w:fill="FFFFFF"/>
          </w:tcPr>
          <w:p w14:paraId="70AF9B2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w:t>
            </w:r>
          </w:p>
        </w:tc>
      </w:tr>
      <w:tr w:rsidR="00534BC3" w:rsidRPr="002E5959" w14:paraId="4D5D0787" w14:textId="77777777" w:rsidTr="00534BC3">
        <w:trPr>
          <w:cantSplit/>
          <w:trHeight w:val="363"/>
        </w:trPr>
        <w:tc>
          <w:tcPr>
            <w:tcW w:w="660" w:type="dxa"/>
            <w:vMerge/>
            <w:shd w:val="clear" w:color="auto" w:fill="E0E0E0"/>
          </w:tcPr>
          <w:p w14:paraId="77D086B8"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20" w:type="dxa"/>
            <w:shd w:val="clear" w:color="auto" w:fill="E0E0E0"/>
          </w:tcPr>
          <w:p w14:paraId="15CD401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not assumed</w:t>
            </w:r>
          </w:p>
        </w:tc>
        <w:tc>
          <w:tcPr>
            <w:tcW w:w="1121" w:type="dxa"/>
            <w:shd w:val="clear" w:color="auto" w:fill="FFFFFF"/>
            <w:vAlign w:val="center"/>
          </w:tcPr>
          <w:p w14:paraId="7E1FDCDC"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36" w:type="dxa"/>
            <w:shd w:val="clear" w:color="auto" w:fill="FFFFFF"/>
            <w:vAlign w:val="center"/>
          </w:tcPr>
          <w:p w14:paraId="2768DA76"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62" w:type="dxa"/>
            <w:shd w:val="clear" w:color="auto" w:fill="FFFFFF"/>
          </w:tcPr>
          <w:p w14:paraId="7C91A22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1.602</w:t>
            </w:r>
          </w:p>
        </w:tc>
        <w:tc>
          <w:tcPr>
            <w:tcW w:w="949" w:type="dxa"/>
            <w:shd w:val="clear" w:color="auto" w:fill="FFFFFF"/>
          </w:tcPr>
          <w:p w14:paraId="7A05ADD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240.792</w:t>
            </w:r>
          </w:p>
        </w:tc>
        <w:tc>
          <w:tcPr>
            <w:tcW w:w="949" w:type="dxa"/>
            <w:shd w:val="clear" w:color="auto" w:fill="FFFFFF"/>
          </w:tcPr>
          <w:p w14:paraId="46EB1A0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49" w:type="dxa"/>
            <w:shd w:val="clear" w:color="auto" w:fill="FFFFFF"/>
          </w:tcPr>
          <w:p w14:paraId="4451467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949" w:type="dxa"/>
            <w:shd w:val="clear" w:color="auto" w:fill="FFFFFF"/>
          </w:tcPr>
          <w:p w14:paraId="7D08521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035" w:type="dxa"/>
            <w:shd w:val="clear" w:color="auto" w:fill="FFFFFF"/>
          </w:tcPr>
          <w:p w14:paraId="43420B8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-.032</w:t>
            </w:r>
          </w:p>
        </w:tc>
        <w:tc>
          <w:tcPr>
            <w:tcW w:w="2330" w:type="dxa"/>
            <w:shd w:val="clear" w:color="auto" w:fill="FFFFFF"/>
          </w:tcPr>
          <w:p w14:paraId="57C22046"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.308</w:t>
            </w:r>
          </w:p>
        </w:tc>
      </w:tr>
      <w:tr w:rsidR="00534BC3" w:rsidRPr="002E5959" w14:paraId="7A6FE7C5" w14:textId="77777777" w:rsidTr="00534BC3">
        <w:trPr>
          <w:cantSplit/>
          <w:trHeight w:val="335"/>
        </w:trPr>
        <w:tc>
          <w:tcPr>
            <w:tcW w:w="660" w:type="dxa"/>
            <w:vMerge w:val="restart"/>
            <w:shd w:val="clear" w:color="auto" w:fill="E0E0E0"/>
          </w:tcPr>
          <w:p w14:paraId="04F6A7A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3020" w:type="dxa"/>
            <w:shd w:val="clear" w:color="auto" w:fill="E0E0E0"/>
          </w:tcPr>
          <w:p w14:paraId="058B655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assumed</w:t>
            </w:r>
          </w:p>
        </w:tc>
        <w:tc>
          <w:tcPr>
            <w:tcW w:w="1121" w:type="dxa"/>
            <w:shd w:val="clear" w:color="auto" w:fill="FFFFFF"/>
          </w:tcPr>
          <w:p w14:paraId="4FBAF3F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.726</w:t>
            </w:r>
          </w:p>
        </w:tc>
        <w:tc>
          <w:tcPr>
            <w:tcW w:w="1036" w:type="dxa"/>
            <w:shd w:val="clear" w:color="auto" w:fill="FFFFFF"/>
          </w:tcPr>
          <w:p w14:paraId="522D801A"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.395</w:t>
            </w:r>
          </w:p>
        </w:tc>
        <w:tc>
          <w:tcPr>
            <w:tcW w:w="862" w:type="dxa"/>
            <w:shd w:val="clear" w:color="auto" w:fill="FFFFFF"/>
          </w:tcPr>
          <w:p w14:paraId="3698429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3.687</w:t>
            </w:r>
          </w:p>
        </w:tc>
        <w:tc>
          <w:tcPr>
            <w:tcW w:w="949" w:type="dxa"/>
            <w:shd w:val="clear" w:color="auto" w:fill="FFFFFF"/>
          </w:tcPr>
          <w:p w14:paraId="0A3F1F8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451</w:t>
            </w:r>
          </w:p>
        </w:tc>
        <w:tc>
          <w:tcPr>
            <w:tcW w:w="949" w:type="dxa"/>
            <w:shd w:val="clear" w:color="auto" w:fill="FFFFFF"/>
          </w:tcPr>
          <w:p w14:paraId="32A8556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949" w:type="dxa"/>
            <w:shd w:val="clear" w:color="auto" w:fill="FFFFFF"/>
          </w:tcPr>
          <w:p w14:paraId="7EE048F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.282</w:t>
            </w:r>
          </w:p>
        </w:tc>
        <w:tc>
          <w:tcPr>
            <w:tcW w:w="949" w:type="dxa"/>
            <w:shd w:val="clear" w:color="auto" w:fill="FFFFFF"/>
          </w:tcPr>
          <w:p w14:paraId="7D5B5C8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.076</w:t>
            </w:r>
          </w:p>
        </w:tc>
        <w:tc>
          <w:tcPr>
            <w:tcW w:w="1035" w:type="dxa"/>
            <w:shd w:val="clear" w:color="auto" w:fill="FFFFFF"/>
          </w:tcPr>
          <w:p w14:paraId="34F9A78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2330" w:type="dxa"/>
            <w:shd w:val="clear" w:color="auto" w:fill="FFFFFF"/>
          </w:tcPr>
          <w:p w14:paraId="689D6D1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.432</w:t>
            </w:r>
          </w:p>
        </w:tc>
      </w:tr>
      <w:tr w:rsidR="00534BC3" w:rsidRPr="002E5959" w14:paraId="27A96DDC" w14:textId="77777777" w:rsidTr="00534BC3">
        <w:trPr>
          <w:cantSplit/>
          <w:trHeight w:val="363"/>
        </w:trPr>
        <w:tc>
          <w:tcPr>
            <w:tcW w:w="660" w:type="dxa"/>
            <w:vMerge/>
            <w:shd w:val="clear" w:color="auto" w:fill="E0E0E0"/>
          </w:tcPr>
          <w:p w14:paraId="321B6289"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20" w:type="dxa"/>
            <w:shd w:val="clear" w:color="auto" w:fill="E0E0E0"/>
          </w:tcPr>
          <w:p w14:paraId="5F9FDFE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not assumed</w:t>
            </w:r>
          </w:p>
        </w:tc>
        <w:tc>
          <w:tcPr>
            <w:tcW w:w="1121" w:type="dxa"/>
            <w:shd w:val="clear" w:color="auto" w:fill="FFFFFF"/>
            <w:vAlign w:val="center"/>
          </w:tcPr>
          <w:p w14:paraId="135CD133"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36" w:type="dxa"/>
            <w:shd w:val="clear" w:color="auto" w:fill="FFFFFF"/>
            <w:vAlign w:val="center"/>
          </w:tcPr>
          <w:p w14:paraId="6AD23AD0"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62" w:type="dxa"/>
            <w:shd w:val="clear" w:color="auto" w:fill="FFFFFF"/>
          </w:tcPr>
          <w:p w14:paraId="1E271AA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3.657</w:t>
            </w:r>
          </w:p>
        </w:tc>
        <w:tc>
          <w:tcPr>
            <w:tcW w:w="949" w:type="dxa"/>
            <w:shd w:val="clear" w:color="auto" w:fill="FFFFFF"/>
          </w:tcPr>
          <w:p w14:paraId="5D3536A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253.743</w:t>
            </w:r>
          </w:p>
        </w:tc>
        <w:tc>
          <w:tcPr>
            <w:tcW w:w="949" w:type="dxa"/>
            <w:shd w:val="clear" w:color="auto" w:fill="FFFFFF"/>
          </w:tcPr>
          <w:p w14:paraId="5D7F80C9"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949" w:type="dxa"/>
            <w:shd w:val="clear" w:color="auto" w:fill="FFFFFF"/>
          </w:tcPr>
          <w:p w14:paraId="7F7C751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.282</w:t>
            </w:r>
          </w:p>
        </w:tc>
        <w:tc>
          <w:tcPr>
            <w:tcW w:w="949" w:type="dxa"/>
            <w:shd w:val="clear" w:color="auto" w:fill="FFFFFF"/>
          </w:tcPr>
          <w:p w14:paraId="64A5A80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.077</w:t>
            </w:r>
          </w:p>
        </w:tc>
        <w:tc>
          <w:tcPr>
            <w:tcW w:w="1035" w:type="dxa"/>
            <w:shd w:val="clear" w:color="auto" w:fill="FFFFFF"/>
          </w:tcPr>
          <w:p w14:paraId="422D2F1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.130</w:t>
            </w:r>
          </w:p>
        </w:tc>
        <w:tc>
          <w:tcPr>
            <w:tcW w:w="2330" w:type="dxa"/>
            <w:shd w:val="clear" w:color="auto" w:fill="FFFFFF"/>
          </w:tcPr>
          <w:p w14:paraId="5A73CDC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.433</w:t>
            </w:r>
          </w:p>
        </w:tc>
      </w:tr>
      <w:tr w:rsidR="00534BC3" w:rsidRPr="002E5959" w14:paraId="440AD5A4" w14:textId="77777777" w:rsidTr="00534BC3">
        <w:trPr>
          <w:cantSplit/>
          <w:trHeight w:val="349"/>
        </w:trPr>
        <w:tc>
          <w:tcPr>
            <w:tcW w:w="660" w:type="dxa"/>
            <w:vMerge w:val="restart"/>
            <w:shd w:val="clear" w:color="auto" w:fill="E0E0E0"/>
          </w:tcPr>
          <w:p w14:paraId="29E8575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3020" w:type="dxa"/>
            <w:shd w:val="clear" w:color="auto" w:fill="E0E0E0"/>
          </w:tcPr>
          <w:p w14:paraId="516C0E0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assumed</w:t>
            </w:r>
          </w:p>
        </w:tc>
        <w:tc>
          <w:tcPr>
            <w:tcW w:w="1121" w:type="dxa"/>
            <w:shd w:val="clear" w:color="auto" w:fill="FFFFFF"/>
          </w:tcPr>
          <w:p w14:paraId="3962354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.582</w:t>
            </w:r>
          </w:p>
        </w:tc>
        <w:tc>
          <w:tcPr>
            <w:tcW w:w="1036" w:type="dxa"/>
            <w:shd w:val="clear" w:color="auto" w:fill="FFFFFF"/>
          </w:tcPr>
          <w:p w14:paraId="07A384E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.446</w:t>
            </w:r>
          </w:p>
        </w:tc>
        <w:tc>
          <w:tcPr>
            <w:tcW w:w="862" w:type="dxa"/>
            <w:shd w:val="clear" w:color="auto" w:fill="FFFFFF"/>
          </w:tcPr>
          <w:p w14:paraId="272E085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1.834</w:t>
            </w:r>
          </w:p>
        </w:tc>
        <w:tc>
          <w:tcPr>
            <w:tcW w:w="949" w:type="dxa"/>
            <w:shd w:val="clear" w:color="auto" w:fill="FFFFFF"/>
          </w:tcPr>
          <w:p w14:paraId="2C024EC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451</w:t>
            </w:r>
          </w:p>
        </w:tc>
        <w:tc>
          <w:tcPr>
            <w:tcW w:w="949" w:type="dxa"/>
            <w:shd w:val="clear" w:color="auto" w:fill="FFFFFF"/>
          </w:tcPr>
          <w:p w14:paraId="6F947D48"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.067</w:t>
            </w:r>
          </w:p>
        </w:tc>
        <w:tc>
          <w:tcPr>
            <w:tcW w:w="949" w:type="dxa"/>
            <w:shd w:val="clear" w:color="auto" w:fill="FFFFFF"/>
          </w:tcPr>
          <w:p w14:paraId="2E97295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.201</w:t>
            </w:r>
          </w:p>
        </w:tc>
        <w:tc>
          <w:tcPr>
            <w:tcW w:w="949" w:type="dxa"/>
            <w:shd w:val="clear" w:color="auto" w:fill="FFFFFF"/>
          </w:tcPr>
          <w:p w14:paraId="7818F37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.110</w:t>
            </w:r>
          </w:p>
        </w:tc>
        <w:tc>
          <w:tcPr>
            <w:tcW w:w="1035" w:type="dxa"/>
            <w:shd w:val="clear" w:color="auto" w:fill="FFFFFF"/>
          </w:tcPr>
          <w:p w14:paraId="70423EA1"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-.014</w:t>
            </w:r>
          </w:p>
        </w:tc>
        <w:tc>
          <w:tcPr>
            <w:tcW w:w="2330" w:type="dxa"/>
            <w:shd w:val="clear" w:color="auto" w:fill="FFFFFF"/>
          </w:tcPr>
          <w:p w14:paraId="38698B1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.417</w:t>
            </w:r>
          </w:p>
        </w:tc>
      </w:tr>
      <w:tr w:rsidR="00534BC3" w:rsidRPr="002E5959" w14:paraId="7460628F" w14:textId="77777777" w:rsidTr="00534BC3">
        <w:trPr>
          <w:cantSplit/>
          <w:trHeight w:val="363"/>
        </w:trPr>
        <w:tc>
          <w:tcPr>
            <w:tcW w:w="660" w:type="dxa"/>
            <w:vMerge/>
            <w:shd w:val="clear" w:color="auto" w:fill="E0E0E0"/>
          </w:tcPr>
          <w:p w14:paraId="6EB2C2F3"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20" w:type="dxa"/>
            <w:shd w:val="clear" w:color="auto" w:fill="E0E0E0"/>
          </w:tcPr>
          <w:p w14:paraId="5AEDE45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not assumed</w:t>
            </w:r>
          </w:p>
        </w:tc>
        <w:tc>
          <w:tcPr>
            <w:tcW w:w="1121" w:type="dxa"/>
            <w:shd w:val="clear" w:color="auto" w:fill="FFFFFF"/>
            <w:vAlign w:val="center"/>
          </w:tcPr>
          <w:p w14:paraId="735D54B0"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36" w:type="dxa"/>
            <w:shd w:val="clear" w:color="auto" w:fill="FFFFFF"/>
            <w:vAlign w:val="center"/>
          </w:tcPr>
          <w:p w14:paraId="5E86CC89"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62" w:type="dxa"/>
            <w:shd w:val="clear" w:color="auto" w:fill="FFFFFF"/>
          </w:tcPr>
          <w:p w14:paraId="7461937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1.940</w:t>
            </w:r>
          </w:p>
        </w:tc>
        <w:tc>
          <w:tcPr>
            <w:tcW w:w="949" w:type="dxa"/>
            <w:shd w:val="clear" w:color="auto" w:fill="FFFFFF"/>
          </w:tcPr>
          <w:p w14:paraId="5E63F59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295.453</w:t>
            </w:r>
          </w:p>
        </w:tc>
        <w:tc>
          <w:tcPr>
            <w:tcW w:w="949" w:type="dxa"/>
            <w:shd w:val="clear" w:color="auto" w:fill="FFFFFF"/>
          </w:tcPr>
          <w:p w14:paraId="3BD1209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.053</w:t>
            </w:r>
          </w:p>
        </w:tc>
        <w:tc>
          <w:tcPr>
            <w:tcW w:w="949" w:type="dxa"/>
            <w:shd w:val="clear" w:color="auto" w:fill="FFFFFF"/>
          </w:tcPr>
          <w:p w14:paraId="60DBCA98"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.201</w:t>
            </w:r>
          </w:p>
        </w:tc>
        <w:tc>
          <w:tcPr>
            <w:tcW w:w="949" w:type="dxa"/>
            <w:shd w:val="clear" w:color="auto" w:fill="FFFFFF"/>
          </w:tcPr>
          <w:p w14:paraId="6AF81A9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1035" w:type="dxa"/>
            <w:shd w:val="clear" w:color="auto" w:fill="FFFFFF"/>
          </w:tcPr>
          <w:p w14:paraId="4B20BF83"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-.003</w:t>
            </w:r>
          </w:p>
        </w:tc>
        <w:tc>
          <w:tcPr>
            <w:tcW w:w="2330" w:type="dxa"/>
            <w:shd w:val="clear" w:color="auto" w:fill="FFFFFF"/>
          </w:tcPr>
          <w:p w14:paraId="425FE85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.406</w:t>
            </w:r>
          </w:p>
        </w:tc>
      </w:tr>
      <w:tr w:rsidR="00534BC3" w:rsidRPr="002E5959" w14:paraId="6ECE2DE6" w14:textId="77777777" w:rsidTr="00534BC3">
        <w:trPr>
          <w:cantSplit/>
          <w:trHeight w:val="335"/>
        </w:trPr>
        <w:tc>
          <w:tcPr>
            <w:tcW w:w="660" w:type="dxa"/>
            <w:vMerge w:val="restart"/>
            <w:shd w:val="clear" w:color="auto" w:fill="E0E0E0"/>
          </w:tcPr>
          <w:p w14:paraId="30B200C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3020" w:type="dxa"/>
            <w:shd w:val="clear" w:color="auto" w:fill="E0E0E0"/>
          </w:tcPr>
          <w:p w14:paraId="37D5DE97"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assumed</w:t>
            </w:r>
          </w:p>
        </w:tc>
        <w:tc>
          <w:tcPr>
            <w:tcW w:w="1121" w:type="dxa"/>
            <w:shd w:val="clear" w:color="auto" w:fill="FFFFFF"/>
          </w:tcPr>
          <w:p w14:paraId="22C9151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.243</w:t>
            </w:r>
          </w:p>
        </w:tc>
        <w:tc>
          <w:tcPr>
            <w:tcW w:w="1036" w:type="dxa"/>
            <w:shd w:val="clear" w:color="auto" w:fill="FFFFFF"/>
          </w:tcPr>
          <w:p w14:paraId="173A9262"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.623</w:t>
            </w:r>
          </w:p>
        </w:tc>
        <w:tc>
          <w:tcPr>
            <w:tcW w:w="862" w:type="dxa"/>
            <w:shd w:val="clear" w:color="auto" w:fill="FFFFFF"/>
          </w:tcPr>
          <w:p w14:paraId="3D0E859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1.651</w:t>
            </w:r>
          </w:p>
        </w:tc>
        <w:tc>
          <w:tcPr>
            <w:tcW w:w="949" w:type="dxa"/>
            <w:shd w:val="clear" w:color="auto" w:fill="FFFFFF"/>
          </w:tcPr>
          <w:p w14:paraId="71275FA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451</w:t>
            </w:r>
          </w:p>
        </w:tc>
        <w:tc>
          <w:tcPr>
            <w:tcW w:w="949" w:type="dxa"/>
            <w:shd w:val="clear" w:color="auto" w:fill="FFFFFF"/>
          </w:tcPr>
          <w:p w14:paraId="0E8D37D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949" w:type="dxa"/>
            <w:shd w:val="clear" w:color="auto" w:fill="FFFFFF"/>
          </w:tcPr>
          <w:p w14:paraId="5AA36F4B"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949" w:type="dxa"/>
            <w:shd w:val="clear" w:color="auto" w:fill="FFFFFF"/>
          </w:tcPr>
          <w:p w14:paraId="4AF181B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035" w:type="dxa"/>
            <w:shd w:val="clear" w:color="auto" w:fill="FFFFFF"/>
          </w:tcPr>
          <w:p w14:paraId="2E0916EE"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-.027</w:t>
            </w:r>
          </w:p>
        </w:tc>
        <w:tc>
          <w:tcPr>
            <w:tcW w:w="2330" w:type="dxa"/>
            <w:shd w:val="clear" w:color="auto" w:fill="FFFFFF"/>
          </w:tcPr>
          <w:p w14:paraId="2DC161B5"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r>
      <w:tr w:rsidR="00534BC3" w:rsidRPr="002E5959" w14:paraId="40E174E0" w14:textId="77777777" w:rsidTr="00534BC3">
        <w:trPr>
          <w:cantSplit/>
          <w:trHeight w:val="363"/>
        </w:trPr>
        <w:tc>
          <w:tcPr>
            <w:tcW w:w="660" w:type="dxa"/>
            <w:vMerge/>
            <w:shd w:val="clear" w:color="auto" w:fill="E0E0E0"/>
          </w:tcPr>
          <w:p w14:paraId="76C3C5E4"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20" w:type="dxa"/>
            <w:shd w:val="clear" w:color="auto" w:fill="E0E0E0"/>
          </w:tcPr>
          <w:p w14:paraId="4F8BA70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Equal variances not assumed</w:t>
            </w:r>
          </w:p>
        </w:tc>
        <w:tc>
          <w:tcPr>
            <w:tcW w:w="1121" w:type="dxa"/>
            <w:shd w:val="clear" w:color="auto" w:fill="FFFFFF"/>
            <w:vAlign w:val="center"/>
          </w:tcPr>
          <w:p w14:paraId="3B9474DD"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36" w:type="dxa"/>
            <w:shd w:val="clear" w:color="auto" w:fill="FFFFFF"/>
            <w:vAlign w:val="center"/>
          </w:tcPr>
          <w:p w14:paraId="495425A4" w14:textId="77777777" w:rsidR="00534BC3" w:rsidRPr="002E5959" w:rsidRDefault="00534BC3"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62" w:type="dxa"/>
            <w:shd w:val="clear" w:color="auto" w:fill="FFFFFF"/>
          </w:tcPr>
          <w:p w14:paraId="3C34D8DF"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1.705</w:t>
            </w:r>
          </w:p>
        </w:tc>
        <w:tc>
          <w:tcPr>
            <w:tcW w:w="949" w:type="dxa"/>
            <w:shd w:val="clear" w:color="auto" w:fill="FFFFFF"/>
          </w:tcPr>
          <w:p w14:paraId="5270CA1D"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278.860</w:t>
            </w:r>
          </w:p>
        </w:tc>
        <w:tc>
          <w:tcPr>
            <w:tcW w:w="949" w:type="dxa"/>
            <w:shd w:val="clear" w:color="auto" w:fill="FFFFFF"/>
          </w:tcPr>
          <w:p w14:paraId="4C0691FA"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.089</w:t>
            </w:r>
          </w:p>
        </w:tc>
        <w:tc>
          <w:tcPr>
            <w:tcW w:w="949" w:type="dxa"/>
            <w:shd w:val="clear" w:color="auto" w:fill="FFFFFF"/>
          </w:tcPr>
          <w:p w14:paraId="331AFCB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949" w:type="dxa"/>
            <w:shd w:val="clear" w:color="auto" w:fill="FFFFFF"/>
          </w:tcPr>
          <w:p w14:paraId="2D5CAFC0"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.084</w:t>
            </w:r>
          </w:p>
        </w:tc>
        <w:tc>
          <w:tcPr>
            <w:tcW w:w="1035" w:type="dxa"/>
            <w:shd w:val="clear" w:color="auto" w:fill="FFFFFF"/>
          </w:tcPr>
          <w:p w14:paraId="57CF1AFC"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-.022</w:t>
            </w:r>
          </w:p>
        </w:tc>
        <w:tc>
          <w:tcPr>
            <w:tcW w:w="2330" w:type="dxa"/>
            <w:shd w:val="clear" w:color="auto" w:fill="FFFFFF"/>
          </w:tcPr>
          <w:p w14:paraId="3F4B2544" w14:textId="77777777" w:rsidR="00534BC3" w:rsidRPr="002E5959" w:rsidRDefault="00534BC3"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r>
    </w:tbl>
    <w:p w14:paraId="42143856" w14:textId="77777777" w:rsidR="007204C6" w:rsidRPr="002E5959" w:rsidRDefault="007204C6" w:rsidP="00A65492">
      <w:pPr>
        <w:pStyle w:val="ListParagraph"/>
        <w:numPr>
          <w:ilvl w:val="0"/>
          <w:numId w:val="33"/>
        </w:numPr>
        <w:autoSpaceDE w:val="0"/>
        <w:autoSpaceDN w:val="0"/>
        <w:adjustRightInd w:val="0"/>
        <w:spacing w:after="0" w:line="360" w:lineRule="auto"/>
        <w:jc w:val="both"/>
        <w:rPr>
          <w:rFonts w:ascii="Times New Roman" w:eastAsiaTheme="minorHAnsi" w:hAnsi="Times New Roman" w:cs="Times New Roman"/>
          <w:i/>
          <w:sz w:val="24"/>
          <w:szCs w:val="24"/>
          <w:lang w:val="en-US"/>
        </w:rPr>
      </w:pPr>
      <w:r w:rsidRPr="002E5959">
        <w:rPr>
          <w:rFonts w:ascii="Times New Roman" w:eastAsiaTheme="minorHAnsi" w:hAnsi="Times New Roman" w:cs="Times New Roman"/>
          <w:i/>
          <w:sz w:val="24"/>
          <w:szCs w:val="24"/>
          <w:lang w:val="en-US"/>
        </w:rPr>
        <w:lastRenderedPageBreak/>
        <w:t>Nhóm độ tuổi</w:t>
      </w: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45"/>
        <w:gridCol w:w="1080"/>
        <w:gridCol w:w="810"/>
        <w:gridCol w:w="990"/>
        <w:gridCol w:w="1260"/>
        <w:gridCol w:w="1260"/>
        <w:gridCol w:w="1440"/>
        <w:gridCol w:w="1710"/>
        <w:gridCol w:w="1620"/>
        <w:gridCol w:w="1440"/>
      </w:tblGrid>
      <w:tr w:rsidR="007204C6" w:rsidRPr="002E5959" w14:paraId="5F3EFAD0" w14:textId="77777777" w:rsidTr="00534BC3">
        <w:trPr>
          <w:cantSplit/>
        </w:trPr>
        <w:tc>
          <w:tcPr>
            <w:tcW w:w="13855" w:type="dxa"/>
            <w:gridSpan w:val="10"/>
            <w:shd w:val="clear" w:color="auto" w:fill="FFFFFF"/>
            <w:vAlign w:val="center"/>
          </w:tcPr>
          <w:p w14:paraId="1CC2262B"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Descriptives</w:t>
            </w:r>
          </w:p>
        </w:tc>
      </w:tr>
      <w:tr w:rsidR="007204C6" w:rsidRPr="002E5959" w14:paraId="537424D9" w14:textId="77777777" w:rsidTr="00620BD8">
        <w:trPr>
          <w:cantSplit/>
        </w:trPr>
        <w:tc>
          <w:tcPr>
            <w:tcW w:w="3325" w:type="dxa"/>
            <w:gridSpan w:val="2"/>
            <w:vMerge w:val="restart"/>
            <w:shd w:val="clear" w:color="auto" w:fill="FFFFFF"/>
            <w:vAlign w:val="bottom"/>
          </w:tcPr>
          <w:p w14:paraId="0E28EA7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810" w:type="dxa"/>
            <w:vMerge w:val="restart"/>
            <w:shd w:val="clear" w:color="auto" w:fill="FFFFFF"/>
            <w:vAlign w:val="bottom"/>
          </w:tcPr>
          <w:p w14:paraId="52B67B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990" w:type="dxa"/>
            <w:vMerge w:val="restart"/>
            <w:shd w:val="clear" w:color="auto" w:fill="FFFFFF"/>
            <w:vAlign w:val="bottom"/>
          </w:tcPr>
          <w:p w14:paraId="3DA2C7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260" w:type="dxa"/>
            <w:vMerge w:val="restart"/>
            <w:shd w:val="clear" w:color="auto" w:fill="FFFFFF"/>
            <w:vAlign w:val="bottom"/>
          </w:tcPr>
          <w:p w14:paraId="28DE7C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c>
          <w:tcPr>
            <w:tcW w:w="1260" w:type="dxa"/>
            <w:vMerge w:val="restart"/>
            <w:shd w:val="clear" w:color="auto" w:fill="FFFFFF"/>
            <w:vAlign w:val="bottom"/>
          </w:tcPr>
          <w:p w14:paraId="7A4C4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3150" w:type="dxa"/>
            <w:gridSpan w:val="2"/>
            <w:shd w:val="clear" w:color="auto" w:fill="FFFFFF"/>
            <w:vAlign w:val="bottom"/>
          </w:tcPr>
          <w:p w14:paraId="5BD36598"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 for Mean</w:t>
            </w:r>
          </w:p>
        </w:tc>
        <w:tc>
          <w:tcPr>
            <w:tcW w:w="1620" w:type="dxa"/>
            <w:vMerge w:val="restart"/>
            <w:shd w:val="clear" w:color="auto" w:fill="FFFFFF"/>
            <w:vAlign w:val="bottom"/>
          </w:tcPr>
          <w:p w14:paraId="57ED68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40" w:type="dxa"/>
            <w:vMerge w:val="restart"/>
            <w:shd w:val="clear" w:color="auto" w:fill="FFFFFF"/>
            <w:vAlign w:val="bottom"/>
          </w:tcPr>
          <w:p w14:paraId="49D034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r>
      <w:tr w:rsidR="007204C6" w:rsidRPr="002E5959" w14:paraId="59B01A2C" w14:textId="77777777" w:rsidTr="00620BD8">
        <w:trPr>
          <w:cantSplit/>
          <w:trHeight w:val="75"/>
        </w:trPr>
        <w:tc>
          <w:tcPr>
            <w:tcW w:w="3325" w:type="dxa"/>
            <w:gridSpan w:val="2"/>
            <w:vMerge/>
            <w:shd w:val="clear" w:color="auto" w:fill="FFFFFF"/>
            <w:vAlign w:val="bottom"/>
          </w:tcPr>
          <w:p w14:paraId="29B68A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810" w:type="dxa"/>
            <w:vMerge/>
            <w:shd w:val="clear" w:color="auto" w:fill="FFFFFF"/>
            <w:vAlign w:val="bottom"/>
          </w:tcPr>
          <w:p w14:paraId="5AF4B8A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90" w:type="dxa"/>
            <w:vMerge/>
            <w:shd w:val="clear" w:color="auto" w:fill="FFFFFF"/>
            <w:vAlign w:val="bottom"/>
          </w:tcPr>
          <w:p w14:paraId="795C58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260" w:type="dxa"/>
            <w:vMerge/>
            <w:shd w:val="clear" w:color="auto" w:fill="FFFFFF"/>
            <w:vAlign w:val="bottom"/>
          </w:tcPr>
          <w:p w14:paraId="66C86A0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260" w:type="dxa"/>
            <w:vMerge/>
            <w:shd w:val="clear" w:color="auto" w:fill="FFFFFF"/>
            <w:vAlign w:val="bottom"/>
          </w:tcPr>
          <w:p w14:paraId="31992EA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440" w:type="dxa"/>
            <w:shd w:val="clear" w:color="auto" w:fill="FFFFFF"/>
            <w:vAlign w:val="bottom"/>
          </w:tcPr>
          <w:p w14:paraId="5C9F33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1710" w:type="dxa"/>
            <w:shd w:val="clear" w:color="auto" w:fill="FFFFFF"/>
            <w:vAlign w:val="bottom"/>
          </w:tcPr>
          <w:p w14:paraId="627756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c>
          <w:tcPr>
            <w:tcW w:w="1620" w:type="dxa"/>
            <w:vMerge/>
            <w:shd w:val="clear" w:color="auto" w:fill="FFFFFF"/>
            <w:vAlign w:val="bottom"/>
          </w:tcPr>
          <w:p w14:paraId="173ECE0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440" w:type="dxa"/>
            <w:vMerge/>
            <w:shd w:val="clear" w:color="auto" w:fill="FFFFFF"/>
            <w:vAlign w:val="bottom"/>
          </w:tcPr>
          <w:p w14:paraId="5F72FF1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r>
      <w:tr w:rsidR="007204C6" w:rsidRPr="002E5959" w14:paraId="784E7AC8" w14:textId="77777777" w:rsidTr="00620BD8">
        <w:trPr>
          <w:cantSplit/>
        </w:trPr>
        <w:tc>
          <w:tcPr>
            <w:tcW w:w="2245" w:type="dxa"/>
            <w:vMerge w:val="restart"/>
            <w:shd w:val="clear" w:color="auto" w:fill="E0E0E0"/>
          </w:tcPr>
          <w:p w14:paraId="53E8F282" w14:textId="26C7DDB3"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080" w:type="dxa"/>
            <w:shd w:val="clear" w:color="auto" w:fill="E0E0E0"/>
          </w:tcPr>
          <w:p w14:paraId="2AAC4D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810" w:type="dxa"/>
            <w:shd w:val="clear" w:color="auto" w:fill="FFFFFF"/>
          </w:tcPr>
          <w:p w14:paraId="2F3847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990" w:type="dxa"/>
            <w:shd w:val="clear" w:color="auto" w:fill="FFFFFF"/>
          </w:tcPr>
          <w:p w14:paraId="1D0CEE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3.96</w:t>
            </w:r>
          </w:p>
        </w:tc>
        <w:tc>
          <w:tcPr>
            <w:tcW w:w="1260" w:type="dxa"/>
            <w:shd w:val="clear" w:color="auto" w:fill="FFFFFF"/>
          </w:tcPr>
          <w:p w14:paraId="142517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.695</w:t>
            </w:r>
          </w:p>
        </w:tc>
        <w:tc>
          <w:tcPr>
            <w:tcW w:w="1260" w:type="dxa"/>
            <w:shd w:val="clear" w:color="auto" w:fill="FFFFFF"/>
          </w:tcPr>
          <w:p w14:paraId="6DFB0D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.063</w:t>
            </w:r>
          </w:p>
        </w:tc>
        <w:tc>
          <w:tcPr>
            <w:tcW w:w="1440" w:type="dxa"/>
            <w:shd w:val="clear" w:color="auto" w:fill="FFFFFF"/>
          </w:tcPr>
          <w:p w14:paraId="532ED6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3.83</w:t>
            </w:r>
          </w:p>
        </w:tc>
        <w:tc>
          <w:tcPr>
            <w:tcW w:w="1710" w:type="dxa"/>
            <w:shd w:val="clear" w:color="auto" w:fill="FFFFFF"/>
          </w:tcPr>
          <w:p w14:paraId="46D95F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4.08</w:t>
            </w:r>
          </w:p>
        </w:tc>
        <w:tc>
          <w:tcPr>
            <w:tcW w:w="1620" w:type="dxa"/>
            <w:shd w:val="clear" w:color="auto" w:fill="FFFFFF"/>
          </w:tcPr>
          <w:p w14:paraId="1C39E4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440" w:type="dxa"/>
            <w:shd w:val="clear" w:color="auto" w:fill="FFFFFF"/>
          </w:tcPr>
          <w:p w14:paraId="73FAD1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7D1525A" w14:textId="77777777" w:rsidTr="00620BD8">
        <w:trPr>
          <w:cantSplit/>
        </w:trPr>
        <w:tc>
          <w:tcPr>
            <w:tcW w:w="2245" w:type="dxa"/>
            <w:vMerge/>
            <w:shd w:val="clear" w:color="auto" w:fill="E0E0E0"/>
          </w:tcPr>
          <w:p w14:paraId="75C9538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47971C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810" w:type="dxa"/>
            <w:shd w:val="clear" w:color="auto" w:fill="FFFFFF"/>
          </w:tcPr>
          <w:p w14:paraId="0B339A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90" w:type="dxa"/>
            <w:shd w:val="clear" w:color="auto" w:fill="FFFFFF"/>
          </w:tcPr>
          <w:p w14:paraId="55C933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p>
        </w:tc>
        <w:tc>
          <w:tcPr>
            <w:tcW w:w="1260" w:type="dxa"/>
            <w:shd w:val="clear" w:color="auto" w:fill="FFFFFF"/>
          </w:tcPr>
          <w:p w14:paraId="22BD41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.774</w:t>
            </w:r>
          </w:p>
        </w:tc>
        <w:tc>
          <w:tcPr>
            <w:tcW w:w="1260" w:type="dxa"/>
            <w:shd w:val="clear" w:color="auto" w:fill="FFFFFF"/>
          </w:tcPr>
          <w:p w14:paraId="517B4B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1440" w:type="dxa"/>
            <w:shd w:val="clear" w:color="auto" w:fill="FFFFFF"/>
          </w:tcPr>
          <w:p w14:paraId="020843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3.72</w:t>
            </w:r>
          </w:p>
        </w:tc>
        <w:tc>
          <w:tcPr>
            <w:tcW w:w="1710" w:type="dxa"/>
            <w:shd w:val="clear" w:color="auto" w:fill="FFFFFF"/>
          </w:tcPr>
          <w:p w14:paraId="122293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c>
          <w:tcPr>
            <w:tcW w:w="1620" w:type="dxa"/>
            <w:shd w:val="clear" w:color="auto" w:fill="FFFFFF"/>
          </w:tcPr>
          <w:p w14:paraId="538506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153D2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9BF2E17" w14:textId="77777777" w:rsidTr="00620BD8">
        <w:trPr>
          <w:cantSplit/>
        </w:trPr>
        <w:tc>
          <w:tcPr>
            <w:tcW w:w="2245" w:type="dxa"/>
            <w:vMerge/>
            <w:shd w:val="clear" w:color="auto" w:fill="E0E0E0"/>
          </w:tcPr>
          <w:p w14:paraId="345133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2A3F98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810" w:type="dxa"/>
            <w:shd w:val="clear" w:color="auto" w:fill="FFFFFF"/>
          </w:tcPr>
          <w:p w14:paraId="64BCD5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990" w:type="dxa"/>
            <w:shd w:val="clear" w:color="auto" w:fill="FFFFFF"/>
          </w:tcPr>
          <w:p w14:paraId="3B4824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w:t>
            </w:r>
          </w:p>
        </w:tc>
        <w:tc>
          <w:tcPr>
            <w:tcW w:w="1260" w:type="dxa"/>
            <w:shd w:val="clear" w:color="auto" w:fill="FFFFFF"/>
          </w:tcPr>
          <w:p w14:paraId="59AC5A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.644</w:t>
            </w:r>
          </w:p>
        </w:tc>
        <w:tc>
          <w:tcPr>
            <w:tcW w:w="1260" w:type="dxa"/>
            <w:shd w:val="clear" w:color="auto" w:fill="FFFFFF"/>
          </w:tcPr>
          <w:p w14:paraId="4429F5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.069</w:t>
            </w:r>
          </w:p>
        </w:tc>
        <w:tc>
          <w:tcPr>
            <w:tcW w:w="1440" w:type="dxa"/>
            <w:shd w:val="clear" w:color="auto" w:fill="FFFFFF"/>
          </w:tcPr>
          <w:p w14:paraId="18AB70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3.88</w:t>
            </w:r>
          </w:p>
        </w:tc>
        <w:tc>
          <w:tcPr>
            <w:tcW w:w="1710" w:type="dxa"/>
            <w:shd w:val="clear" w:color="auto" w:fill="FFFFFF"/>
          </w:tcPr>
          <w:p w14:paraId="040325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4.16</w:t>
            </w:r>
          </w:p>
        </w:tc>
        <w:tc>
          <w:tcPr>
            <w:tcW w:w="1620" w:type="dxa"/>
            <w:shd w:val="clear" w:color="auto" w:fill="FFFFFF"/>
          </w:tcPr>
          <w:p w14:paraId="07D417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6E9088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9E2715D" w14:textId="77777777" w:rsidTr="00620BD8">
        <w:trPr>
          <w:cantSplit/>
        </w:trPr>
        <w:tc>
          <w:tcPr>
            <w:tcW w:w="2245" w:type="dxa"/>
            <w:vMerge/>
            <w:shd w:val="clear" w:color="auto" w:fill="E0E0E0"/>
          </w:tcPr>
          <w:p w14:paraId="7657EF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26792A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810" w:type="dxa"/>
            <w:shd w:val="clear" w:color="auto" w:fill="FFFFFF"/>
          </w:tcPr>
          <w:p w14:paraId="11714C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990" w:type="dxa"/>
            <w:shd w:val="clear" w:color="auto" w:fill="FFFFFF"/>
          </w:tcPr>
          <w:p w14:paraId="4287E2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3.97</w:t>
            </w:r>
          </w:p>
        </w:tc>
        <w:tc>
          <w:tcPr>
            <w:tcW w:w="1260" w:type="dxa"/>
            <w:shd w:val="clear" w:color="auto" w:fill="FFFFFF"/>
          </w:tcPr>
          <w:p w14:paraId="7205AC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.794</w:t>
            </w:r>
          </w:p>
        </w:tc>
        <w:tc>
          <w:tcPr>
            <w:tcW w:w="1260" w:type="dxa"/>
            <w:shd w:val="clear" w:color="auto" w:fill="FFFFFF"/>
          </w:tcPr>
          <w:p w14:paraId="5EC46D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1440" w:type="dxa"/>
            <w:shd w:val="clear" w:color="auto" w:fill="FFFFFF"/>
          </w:tcPr>
          <w:p w14:paraId="30AF66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3.79</w:t>
            </w:r>
          </w:p>
        </w:tc>
        <w:tc>
          <w:tcPr>
            <w:tcW w:w="1710" w:type="dxa"/>
            <w:shd w:val="clear" w:color="auto" w:fill="FFFFFF"/>
          </w:tcPr>
          <w:p w14:paraId="53F563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4.14</w:t>
            </w:r>
          </w:p>
        </w:tc>
        <w:tc>
          <w:tcPr>
            <w:tcW w:w="1620" w:type="dxa"/>
            <w:shd w:val="clear" w:color="auto" w:fill="FFFFFF"/>
          </w:tcPr>
          <w:p w14:paraId="07E409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525DF7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EB6A011" w14:textId="77777777" w:rsidTr="00620BD8">
        <w:trPr>
          <w:cantSplit/>
        </w:trPr>
        <w:tc>
          <w:tcPr>
            <w:tcW w:w="2245" w:type="dxa"/>
            <w:vMerge/>
            <w:shd w:val="clear" w:color="auto" w:fill="E0E0E0"/>
          </w:tcPr>
          <w:p w14:paraId="7F24024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23795E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810" w:type="dxa"/>
            <w:shd w:val="clear" w:color="auto" w:fill="FFFFFF"/>
          </w:tcPr>
          <w:p w14:paraId="022D16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990" w:type="dxa"/>
            <w:shd w:val="clear" w:color="auto" w:fill="FFFFFF"/>
          </w:tcPr>
          <w:p w14:paraId="16C7C6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3.66</w:t>
            </w:r>
          </w:p>
        </w:tc>
        <w:tc>
          <w:tcPr>
            <w:tcW w:w="1260" w:type="dxa"/>
            <w:shd w:val="clear" w:color="auto" w:fill="FFFFFF"/>
          </w:tcPr>
          <w:p w14:paraId="091A69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.735</w:t>
            </w:r>
          </w:p>
        </w:tc>
        <w:tc>
          <w:tcPr>
            <w:tcW w:w="1260" w:type="dxa"/>
            <w:shd w:val="clear" w:color="auto" w:fill="FFFFFF"/>
          </w:tcPr>
          <w:p w14:paraId="55579B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440" w:type="dxa"/>
            <w:shd w:val="clear" w:color="auto" w:fill="FFFFFF"/>
          </w:tcPr>
          <w:p w14:paraId="1CF66D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710" w:type="dxa"/>
            <w:shd w:val="clear" w:color="auto" w:fill="FFFFFF"/>
          </w:tcPr>
          <w:p w14:paraId="34CFB6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p>
        </w:tc>
        <w:tc>
          <w:tcPr>
            <w:tcW w:w="1620" w:type="dxa"/>
            <w:shd w:val="clear" w:color="auto" w:fill="FFFFFF"/>
          </w:tcPr>
          <w:p w14:paraId="1F935B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732788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71D8AD9" w14:textId="77777777" w:rsidTr="00620BD8">
        <w:trPr>
          <w:cantSplit/>
        </w:trPr>
        <w:tc>
          <w:tcPr>
            <w:tcW w:w="2245" w:type="dxa"/>
            <w:vMerge/>
            <w:shd w:val="clear" w:color="auto" w:fill="E0E0E0"/>
          </w:tcPr>
          <w:p w14:paraId="4F27968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3CC57C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810" w:type="dxa"/>
            <w:shd w:val="clear" w:color="auto" w:fill="FFFFFF"/>
          </w:tcPr>
          <w:p w14:paraId="7F4CB9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90" w:type="dxa"/>
            <w:shd w:val="clear" w:color="auto" w:fill="FFFFFF"/>
          </w:tcPr>
          <w:p w14:paraId="3D86E6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260" w:type="dxa"/>
            <w:shd w:val="clear" w:color="auto" w:fill="FFFFFF"/>
          </w:tcPr>
          <w:p w14:paraId="7B3D69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.734</w:t>
            </w:r>
          </w:p>
        </w:tc>
        <w:tc>
          <w:tcPr>
            <w:tcW w:w="1260" w:type="dxa"/>
            <w:shd w:val="clear" w:color="auto" w:fill="FFFFFF"/>
          </w:tcPr>
          <w:p w14:paraId="7DF776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440" w:type="dxa"/>
            <w:shd w:val="clear" w:color="auto" w:fill="FFFFFF"/>
          </w:tcPr>
          <w:p w14:paraId="197B80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1710" w:type="dxa"/>
            <w:shd w:val="clear" w:color="auto" w:fill="FFFFFF"/>
          </w:tcPr>
          <w:p w14:paraId="3207C2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3.98</w:t>
            </w:r>
          </w:p>
        </w:tc>
        <w:tc>
          <w:tcPr>
            <w:tcW w:w="1620" w:type="dxa"/>
            <w:shd w:val="clear" w:color="auto" w:fill="FFFFFF"/>
          </w:tcPr>
          <w:p w14:paraId="6EC29C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AEBE7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80BCB71" w14:textId="77777777" w:rsidTr="00620BD8">
        <w:trPr>
          <w:cantSplit/>
        </w:trPr>
        <w:tc>
          <w:tcPr>
            <w:tcW w:w="2245" w:type="dxa"/>
            <w:vMerge w:val="restart"/>
            <w:shd w:val="clear" w:color="auto" w:fill="E0E0E0"/>
          </w:tcPr>
          <w:p w14:paraId="13645C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080" w:type="dxa"/>
            <w:shd w:val="clear" w:color="auto" w:fill="E0E0E0"/>
          </w:tcPr>
          <w:p w14:paraId="0C4836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810" w:type="dxa"/>
            <w:shd w:val="clear" w:color="auto" w:fill="FFFFFF"/>
          </w:tcPr>
          <w:p w14:paraId="49506E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990" w:type="dxa"/>
            <w:shd w:val="clear" w:color="auto" w:fill="FFFFFF"/>
          </w:tcPr>
          <w:p w14:paraId="2DA40D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3.20</w:t>
            </w:r>
          </w:p>
        </w:tc>
        <w:tc>
          <w:tcPr>
            <w:tcW w:w="1260" w:type="dxa"/>
            <w:shd w:val="clear" w:color="auto" w:fill="FFFFFF"/>
          </w:tcPr>
          <w:p w14:paraId="09B395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.718</w:t>
            </w:r>
          </w:p>
        </w:tc>
        <w:tc>
          <w:tcPr>
            <w:tcW w:w="1260" w:type="dxa"/>
            <w:shd w:val="clear" w:color="auto" w:fill="FFFFFF"/>
          </w:tcPr>
          <w:p w14:paraId="497634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.066</w:t>
            </w:r>
          </w:p>
        </w:tc>
        <w:tc>
          <w:tcPr>
            <w:tcW w:w="1440" w:type="dxa"/>
            <w:shd w:val="clear" w:color="auto" w:fill="FFFFFF"/>
          </w:tcPr>
          <w:p w14:paraId="56B7CF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3.07</w:t>
            </w:r>
          </w:p>
        </w:tc>
        <w:tc>
          <w:tcPr>
            <w:tcW w:w="1710" w:type="dxa"/>
            <w:shd w:val="clear" w:color="auto" w:fill="FFFFFF"/>
          </w:tcPr>
          <w:p w14:paraId="648F41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620" w:type="dxa"/>
            <w:shd w:val="clear" w:color="auto" w:fill="FFFFFF"/>
          </w:tcPr>
          <w:p w14:paraId="66CAD7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0EB7B0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AC565A3" w14:textId="77777777" w:rsidTr="00620BD8">
        <w:trPr>
          <w:cantSplit/>
        </w:trPr>
        <w:tc>
          <w:tcPr>
            <w:tcW w:w="2245" w:type="dxa"/>
            <w:vMerge/>
            <w:shd w:val="clear" w:color="auto" w:fill="E0E0E0"/>
          </w:tcPr>
          <w:p w14:paraId="378889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0C05C5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810" w:type="dxa"/>
            <w:shd w:val="clear" w:color="auto" w:fill="FFFFFF"/>
          </w:tcPr>
          <w:p w14:paraId="546A04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90" w:type="dxa"/>
            <w:shd w:val="clear" w:color="auto" w:fill="FFFFFF"/>
          </w:tcPr>
          <w:p w14:paraId="024BA6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3.17</w:t>
            </w:r>
          </w:p>
        </w:tc>
        <w:tc>
          <w:tcPr>
            <w:tcW w:w="1260" w:type="dxa"/>
            <w:shd w:val="clear" w:color="auto" w:fill="FFFFFF"/>
          </w:tcPr>
          <w:p w14:paraId="2B4720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.736</w:t>
            </w:r>
          </w:p>
        </w:tc>
        <w:tc>
          <w:tcPr>
            <w:tcW w:w="1260" w:type="dxa"/>
            <w:shd w:val="clear" w:color="auto" w:fill="FFFFFF"/>
          </w:tcPr>
          <w:p w14:paraId="62B5E7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.070</w:t>
            </w:r>
          </w:p>
        </w:tc>
        <w:tc>
          <w:tcPr>
            <w:tcW w:w="1440" w:type="dxa"/>
            <w:shd w:val="clear" w:color="auto" w:fill="FFFFFF"/>
          </w:tcPr>
          <w:p w14:paraId="777B27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3.04</w:t>
            </w:r>
          </w:p>
        </w:tc>
        <w:tc>
          <w:tcPr>
            <w:tcW w:w="1710" w:type="dxa"/>
            <w:shd w:val="clear" w:color="auto" w:fill="FFFFFF"/>
          </w:tcPr>
          <w:p w14:paraId="4A9F50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3.31</w:t>
            </w:r>
          </w:p>
        </w:tc>
        <w:tc>
          <w:tcPr>
            <w:tcW w:w="1620" w:type="dxa"/>
            <w:shd w:val="clear" w:color="auto" w:fill="FFFFFF"/>
          </w:tcPr>
          <w:p w14:paraId="5CCDBF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5C3F7D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02747D7" w14:textId="77777777" w:rsidTr="00620BD8">
        <w:trPr>
          <w:cantSplit/>
        </w:trPr>
        <w:tc>
          <w:tcPr>
            <w:tcW w:w="2245" w:type="dxa"/>
            <w:vMerge/>
            <w:shd w:val="clear" w:color="auto" w:fill="E0E0E0"/>
          </w:tcPr>
          <w:p w14:paraId="51D8E77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0935BF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810" w:type="dxa"/>
            <w:shd w:val="clear" w:color="auto" w:fill="FFFFFF"/>
          </w:tcPr>
          <w:p w14:paraId="6DFA3C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990" w:type="dxa"/>
            <w:shd w:val="clear" w:color="auto" w:fill="FFFFFF"/>
          </w:tcPr>
          <w:p w14:paraId="33DDC7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260" w:type="dxa"/>
            <w:shd w:val="clear" w:color="auto" w:fill="FFFFFF"/>
          </w:tcPr>
          <w:p w14:paraId="5E2A87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.710</w:t>
            </w:r>
          </w:p>
        </w:tc>
        <w:tc>
          <w:tcPr>
            <w:tcW w:w="1260" w:type="dxa"/>
            <w:shd w:val="clear" w:color="auto" w:fill="FFFFFF"/>
          </w:tcPr>
          <w:p w14:paraId="20A2FF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.077</w:t>
            </w:r>
          </w:p>
        </w:tc>
        <w:tc>
          <w:tcPr>
            <w:tcW w:w="1440" w:type="dxa"/>
            <w:shd w:val="clear" w:color="auto" w:fill="FFFFFF"/>
          </w:tcPr>
          <w:p w14:paraId="283129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3.18</w:t>
            </w:r>
          </w:p>
        </w:tc>
        <w:tc>
          <w:tcPr>
            <w:tcW w:w="1710" w:type="dxa"/>
            <w:shd w:val="clear" w:color="auto" w:fill="FFFFFF"/>
          </w:tcPr>
          <w:p w14:paraId="010CE0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3.49</w:t>
            </w:r>
          </w:p>
        </w:tc>
        <w:tc>
          <w:tcPr>
            <w:tcW w:w="1620" w:type="dxa"/>
            <w:shd w:val="clear" w:color="auto" w:fill="FFFFFF"/>
          </w:tcPr>
          <w:p w14:paraId="66170B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1D1881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AB83697" w14:textId="77777777" w:rsidTr="00620BD8">
        <w:trPr>
          <w:cantSplit/>
        </w:trPr>
        <w:tc>
          <w:tcPr>
            <w:tcW w:w="2245" w:type="dxa"/>
            <w:vMerge/>
            <w:shd w:val="clear" w:color="auto" w:fill="E0E0E0"/>
          </w:tcPr>
          <w:p w14:paraId="0DFBDD6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126940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810" w:type="dxa"/>
            <w:shd w:val="clear" w:color="auto" w:fill="FFFFFF"/>
          </w:tcPr>
          <w:p w14:paraId="6AE82C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990" w:type="dxa"/>
            <w:shd w:val="clear" w:color="auto" w:fill="FFFFFF"/>
          </w:tcPr>
          <w:p w14:paraId="67F57D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3.34</w:t>
            </w:r>
          </w:p>
        </w:tc>
        <w:tc>
          <w:tcPr>
            <w:tcW w:w="1260" w:type="dxa"/>
            <w:shd w:val="clear" w:color="auto" w:fill="FFFFFF"/>
          </w:tcPr>
          <w:p w14:paraId="4FDE1A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.842</w:t>
            </w:r>
          </w:p>
        </w:tc>
        <w:tc>
          <w:tcPr>
            <w:tcW w:w="1260" w:type="dxa"/>
            <w:shd w:val="clear" w:color="auto" w:fill="FFFFFF"/>
          </w:tcPr>
          <w:p w14:paraId="16B08A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.094</w:t>
            </w:r>
          </w:p>
        </w:tc>
        <w:tc>
          <w:tcPr>
            <w:tcW w:w="1440" w:type="dxa"/>
            <w:shd w:val="clear" w:color="auto" w:fill="FFFFFF"/>
          </w:tcPr>
          <w:p w14:paraId="0DB390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1710" w:type="dxa"/>
            <w:shd w:val="clear" w:color="auto" w:fill="FFFFFF"/>
          </w:tcPr>
          <w:p w14:paraId="3CBEA9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3.53</w:t>
            </w:r>
          </w:p>
        </w:tc>
        <w:tc>
          <w:tcPr>
            <w:tcW w:w="1620" w:type="dxa"/>
            <w:shd w:val="clear" w:color="auto" w:fill="FFFFFF"/>
          </w:tcPr>
          <w:p w14:paraId="796DFA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B2237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09B9903" w14:textId="77777777" w:rsidTr="00620BD8">
        <w:trPr>
          <w:cantSplit/>
        </w:trPr>
        <w:tc>
          <w:tcPr>
            <w:tcW w:w="2245" w:type="dxa"/>
            <w:vMerge/>
            <w:shd w:val="clear" w:color="auto" w:fill="E0E0E0"/>
          </w:tcPr>
          <w:p w14:paraId="481319D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1FD254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810" w:type="dxa"/>
            <w:shd w:val="clear" w:color="auto" w:fill="FFFFFF"/>
          </w:tcPr>
          <w:p w14:paraId="62FC8E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990" w:type="dxa"/>
            <w:shd w:val="clear" w:color="auto" w:fill="FFFFFF"/>
          </w:tcPr>
          <w:p w14:paraId="0E067A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3.32</w:t>
            </w:r>
          </w:p>
        </w:tc>
        <w:tc>
          <w:tcPr>
            <w:tcW w:w="1260" w:type="dxa"/>
            <w:shd w:val="clear" w:color="auto" w:fill="FFFFFF"/>
          </w:tcPr>
          <w:p w14:paraId="2987B4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.849</w:t>
            </w:r>
          </w:p>
        </w:tc>
        <w:tc>
          <w:tcPr>
            <w:tcW w:w="1260" w:type="dxa"/>
            <w:shd w:val="clear" w:color="auto" w:fill="FFFFFF"/>
          </w:tcPr>
          <w:p w14:paraId="562675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w:t>
            </w:r>
          </w:p>
        </w:tc>
        <w:tc>
          <w:tcPr>
            <w:tcW w:w="1440" w:type="dxa"/>
            <w:shd w:val="clear" w:color="auto" w:fill="FFFFFF"/>
          </w:tcPr>
          <w:p w14:paraId="1C7253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3.09</w:t>
            </w:r>
          </w:p>
        </w:tc>
        <w:tc>
          <w:tcPr>
            <w:tcW w:w="1710" w:type="dxa"/>
            <w:shd w:val="clear" w:color="auto" w:fill="FFFFFF"/>
          </w:tcPr>
          <w:p w14:paraId="690B43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1620" w:type="dxa"/>
            <w:shd w:val="clear" w:color="auto" w:fill="FFFFFF"/>
          </w:tcPr>
          <w:p w14:paraId="7036F3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7220E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0AE8C98" w14:textId="77777777" w:rsidTr="00620BD8">
        <w:trPr>
          <w:cantSplit/>
        </w:trPr>
        <w:tc>
          <w:tcPr>
            <w:tcW w:w="2245" w:type="dxa"/>
            <w:vMerge/>
            <w:shd w:val="clear" w:color="auto" w:fill="E0E0E0"/>
          </w:tcPr>
          <w:p w14:paraId="2C49DEB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28F19E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810" w:type="dxa"/>
            <w:shd w:val="clear" w:color="auto" w:fill="FFFFFF"/>
          </w:tcPr>
          <w:p w14:paraId="5861DD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90" w:type="dxa"/>
            <w:shd w:val="clear" w:color="auto" w:fill="FFFFFF"/>
          </w:tcPr>
          <w:p w14:paraId="3D791C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3.26</w:t>
            </w:r>
          </w:p>
        </w:tc>
        <w:tc>
          <w:tcPr>
            <w:tcW w:w="1260" w:type="dxa"/>
            <w:shd w:val="clear" w:color="auto" w:fill="FFFFFF"/>
          </w:tcPr>
          <w:p w14:paraId="6A4857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.761</w:t>
            </w:r>
          </w:p>
        </w:tc>
        <w:tc>
          <w:tcPr>
            <w:tcW w:w="1260" w:type="dxa"/>
            <w:shd w:val="clear" w:color="auto" w:fill="FFFFFF"/>
          </w:tcPr>
          <w:p w14:paraId="7443A9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440" w:type="dxa"/>
            <w:shd w:val="clear" w:color="auto" w:fill="FFFFFF"/>
          </w:tcPr>
          <w:p w14:paraId="62C531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w:t>
            </w:r>
          </w:p>
        </w:tc>
        <w:tc>
          <w:tcPr>
            <w:tcW w:w="1710" w:type="dxa"/>
            <w:shd w:val="clear" w:color="auto" w:fill="FFFFFF"/>
          </w:tcPr>
          <w:p w14:paraId="42161C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620" w:type="dxa"/>
            <w:shd w:val="clear" w:color="auto" w:fill="FFFFFF"/>
          </w:tcPr>
          <w:p w14:paraId="654BD1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8B271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EDF790A" w14:textId="77777777" w:rsidTr="00620BD8">
        <w:trPr>
          <w:cantSplit/>
        </w:trPr>
        <w:tc>
          <w:tcPr>
            <w:tcW w:w="2245" w:type="dxa"/>
            <w:vMerge w:val="restart"/>
            <w:shd w:val="clear" w:color="auto" w:fill="E0E0E0"/>
          </w:tcPr>
          <w:p w14:paraId="23548A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080" w:type="dxa"/>
            <w:shd w:val="clear" w:color="auto" w:fill="E0E0E0"/>
          </w:tcPr>
          <w:p w14:paraId="7D5F62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810" w:type="dxa"/>
            <w:shd w:val="clear" w:color="auto" w:fill="FFFFFF"/>
          </w:tcPr>
          <w:p w14:paraId="4F4BEC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990" w:type="dxa"/>
            <w:shd w:val="clear" w:color="auto" w:fill="FFFFFF"/>
          </w:tcPr>
          <w:p w14:paraId="2EBE0A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3.69</w:t>
            </w:r>
          </w:p>
        </w:tc>
        <w:tc>
          <w:tcPr>
            <w:tcW w:w="1260" w:type="dxa"/>
            <w:shd w:val="clear" w:color="auto" w:fill="FFFFFF"/>
          </w:tcPr>
          <w:p w14:paraId="4B9D1C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.794</w:t>
            </w:r>
          </w:p>
        </w:tc>
        <w:tc>
          <w:tcPr>
            <w:tcW w:w="1260" w:type="dxa"/>
            <w:shd w:val="clear" w:color="auto" w:fill="FFFFFF"/>
          </w:tcPr>
          <w:p w14:paraId="656340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.072</w:t>
            </w:r>
          </w:p>
        </w:tc>
        <w:tc>
          <w:tcPr>
            <w:tcW w:w="1440" w:type="dxa"/>
            <w:shd w:val="clear" w:color="auto" w:fill="FFFFFF"/>
          </w:tcPr>
          <w:p w14:paraId="2BB0DB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1710" w:type="dxa"/>
            <w:shd w:val="clear" w:color="auto" w:fill="FFFFFF"/>
          </w:tcPr>
          <w:p w14:paraId="3ADB31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1620" w:type="dxa"/>
            <w:shd w:val="clear" w:color="auto" w:fill="FFFFFF"/>
          </w:tcPr>
          <w:p w14:paraId="061480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5B9504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618BA57" w14:textId="77777777" w:rsidTr="00620BD8">
        <w:trPr>
          <w:cantSplit/>
        </w:trPr>
        <w:tc>
          <w:tcPr>
            <w:tcW w:w="2245" w:type="dxa"/>
            <w:vMerge/>
            <w:shd w:val="clear" w:color="auto" w:fill="E0E0E0"/>
          </w:tcPr>
          <w:p w14:paraId="5E336BB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75B757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810" w:type="dxa"/>
            <w:shd w:val="clear" w:color="auto" w:fill="FFFFFF"/>
          </w:tcPr>
          <w:p w14:paraId="159BB0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90" w:type="dxa"/>
            <w:shd w:val="clear" w:color="auto" w:fill="FFFFFF"/>
          </w:tcPr>
          <w:p w14:paraId="10BFE4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3.60</w:t>
            </w:r>
          </w:p>
        </w:tc>
        <w:tc>
          <w:tcPr>
            <w:tcW w:w="1260" w:type="dxa"/>
            <w:shd w:val="clear" w:color="auto" w:fill="FFFFFF"/>
          </w:tcPr>
          <w:p w14:paraId="2CBE78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.856</w:t>
            </w:r>
          </w:p>
        </w:tc>
        <w:tc>
          <w:tcPr>
            <w:tcW w:w="1260" w:type="dxa"/>
            <w:shd w:val="clear" w:color="auto" w:fill="FFFFFF"/>
          </w:tcPr>
          <w:p w14:paraId="22253B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.081</w:t>
            </w:r>
          </w:p>
        </w:tc>
        <w:tc>
          <w:tcPr>
            <w:tcW w:w="1440" w:type="dxa"/>
            <w:shd w:val="clear" w:color="auto" w:fill="FFFFFF"/>
          </w:tcPr>
          <w:p w14:paraId="097801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3.44</w:t>
            </w:r>
          </w:p>
        </w:tc>
        <w:tc>
          <w:tcPr>
            <w:tcW w:w="1710" w:type="dxa"/>
            <w:shd w:val="clear" w:color="auto" w:fill="FFFFFF"/>
          </w:tcPr>
          <w:p w14:paraId="5BD324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3.76</w:t>
            </w:r>
          </w:p>
        </w:tc>
        <w:tc>
          <w:tcPr>
            <w:tcW w:w="1620" w:type="dxa"/>
            <w:shd w:val="clear" w:color="auto" w:fill="FFFFFF"/>
          </w:tcPr>
          <w:p w14:paraId="4E2BF8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7ECE4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FE89D92" w14:textId="77777777" w:rsidTr="00620BD8">
        <w:trPr>
          <w:cantSplit/>
        </w:trPr>
        <w:tc>
          <w:tcPr>
            <w:tcW w:w="2245" w:type="dxa"/>
            <w:vMerge/>
            <w:shd w:val="clear" w:color="auto" w:fill="E0E0E0"/>
          </w:tcPr>
          <w:p w14:paraId="1DB1509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366D27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810" w:type="dxa"/>
            <w:shd w:val="clear" w:color="auto" w:fill="FFFFFF"/>
          </w:tcPr>
          <w:p w14:paraId="14996B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990" w:type="dxa"/>
            <w:shd w:val="clear" w:color="auto" w:fill="FFFFFF"/>
          </w:tcPr>
          <w:p w14:paraId="5CB173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3.83</w:t>
            </w:r>
          </w:p>
        </w:tc>
        <w:tc>
          <w:tcPr>
            <w:tcW w:w="1260" w:type="dxa"/>
            <w:shd w:val="clear" w:color="auto" w:fill="FFFFFF"/>
          </w:tcPr>
          <w:p w14:paraId="1E9825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.708</w:t>
            </w:r>
          </w:p>
        </w:tc>
        <w:tc>
          <w:tcPr>
            <w:tcW w:w="1260" w:type="dxa"/>
            <w:shd w:val="clear" w:color="auto" w:fill="FFFFFF"/>
          </w:tcPr>
          <w:p w14:paraId="4DD8D1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.076</w:t>
            </w:r>
          </w:p>
        </w:tc>
        <w:tc>
          <w:tcPr>
            <w:tcW w:w="1440" w:type="dxa"/>
            <w:shd w:val="clear" w:color="auto" w:fill="FFFFFF"/>
          </w:tcPr>
          <w:p w14:paraId="11ECD4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1710" w:type="dxa"/>
            <w:shd w:val="clear" w:color="auto" w:fill="FFFFFF"/>
          </w:tcPr>
          <w:p w14:paraId="459CA7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3.99</w:t>
            </w:r>
          </w:p>
        </w:tc>
        <w:tc>
          <w:tcPr>
            <w:tcW w:w="1620" w:type="dxa"/>
            <w:shd w:val="clear" w:color="auto" w:fill="FFFFFF"/>
          </w:tcPr>
          <w:p w14:paraId="25D62C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247963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506A61A" w14:textId="77777777" w:rsidTr="00620BD8">
        <w:trPr>
          <w:cantSplit/>
        </w:trPr>
        <w:tc>
          <w:tcPr>
            <w:tcW w:w="2245" w:type="dxa"/>
            <w:vMerge/>
            <w:shd w:val="clear" w:color="auto" w:fill="E0E0E0"/>
          </w:tcPr>
          <w:p w14:paraId="79F1DA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4E6118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810" w:type="dxa"/>
            <w:shd w:val="clear" w:color="auto" w:fill="FFFFFF"/>
          </w:tcPr>
          <w:p w14:paraId="7E079E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990" w:type="dxa"/>
            <w:shd w:val="clear" w:color="auto" w:fill="FFFFFF"/>
          </w:tcPr>
          <w:p w14:paraId="054F44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3.73</w:t>
            </w:r>
          </w:p>
        </w:tc>
        <w:tc>
          <w:tcPr>
            <w:tcW w:w="1260" w:type="dxa"/>
            <w:shd w:val="clear" w:color="auto" w:fill="FFFFFF"/>
          </w:tcPr>
          <w:p w14:paraId="4D0BC1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.924</w:t>
            </w:r>
          </w:p>
        </w:tc>
        <w:tc>
          <w:tcPr>
            <w:tcW w:w="1260" w:type="dxa"/>
            <w:shd w:val="clear" w:color="auto" w:fill="FFFFFF"/>
          </w:tcPr>
          <w:p w14:paraId="571D4E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440" w:type="dxa"/>
            <w:shd w:val="clear" w:color="auto" w:fill="FFFFFF"/>
          </w:tcPr>
          <w:p w14:paraId="1A6193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3.52</w:t>
            </w:r>
          </w:p>
        </w:tc>
        <w:tc>
          <w:tcPr>
            <w:tcW w:w="1710" w:type="dxa"/>
            <w:shd w:val="clear" w:color="auto" w:fill="FFFFFF"/>
          </w:tcPr>
          <w:p w14:paraId="2C6396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3.93</w:t>
            </w:r>
          </w:p>
        </w:tc>
        <w:tc>
          <w:tcPr>
            <w:tcW w:w="1620" w:type="dxa"/>
            <w:shd w:val="clear" w:color="auto" w:fill="FFFFFF"/>
          </w:tcPr>
          <w:p w14:paraId="039A04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469E61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C9781FF" w14:textId="77777777" w:rsidTr="00620BD8">
        <w:trPr>
          <w:cantSplit/>
        </w:trPr>
        <w:tc>
          <w:tcPr>
            <w:tcW w:w="2245" w:type="dxa"/>
            <w:vMerge/>
            <w:shd w:val="clear" w:color="auto" w:fill="E0E0E0"/>
          </w:tcPr>
          <w:p w14:paraId="2B1F0D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61675A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810" w:type="dxa"/>
            <w:shd w:val="clear" w:color="auto" w:fill="FFFFFF"/>
          </w:tcPr>
          <w:p w14:paraId="54F599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990" w:type="dxa"/>
            <w:shd w:val="clear" w:color="auto" w:fill="FFFFFF"/>
          </w:tcPr>
          <w:p w14:paraId="6D0357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3.65</w:t>
            </w:r>
          </w:p>
        </w:tc>
        <w:tc>
          <w:tcPr>
            <w:tcW w:w="1260" w:type="dxa"/>
            <w:shd w:val="clear" w:color="auto" w:fill="FFFFFF"/>
          </w:tcPr>
          <w:p w14:paraId="344E18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.788</w:t>
            </w:r>
          </w:p>
        </w:tc>
        <w:tc>
          <w:tcPr>
            <w:tcW w:w="1260" w:type="dxa"/>
            <w:shd w:val="clear" w:color="auto" w:fill="FFFFFF"/>
          </w:tcPr>
          <w:p w14:paraId="331337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w:t>
            </w:r>
          </w:p>
        </w:tc>
        <w:tc>
          <w:tcPr>
            <w:tcW w:w="1440" w:type="dxa"/>
            <w:shd w:val="clear" w:color="auto" w:fill="FFFFFF"/>
          </w:tcPr>
          <w:p w14:paraId="034E65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3.44</w:t>
            </w:r>
          </w:p>
        </w:tc>
        <w:tc>
          <w:tcPr>
            <w:tcW w:w="1710" w:type="dxa"/>
            <w:shd w:val="clear" w:color="auto" w:fill="FFFFFF"/>
          </w:tcPr>
          <w:p w14:paraId="71A2DF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3.87</w:t>
            </w:r>
          </w:p>
        </w:tc>
        <w:tc>
          <w:tcPr>
            <w:tcW w:w="1620" w:type="dxa"/>
            <w:shd w:val="clear" w:color="auto" w:fill="FFFFFF"/>
          </w:tcPr>
          <w:p w14:paraId="106CCB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38C870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8AFA52C" w14:textId="77777777" w:rsidTr="00620BD8">
        <w:trPr>
          <w:cantSplit/>
        </w:trPr>
        <w:tc>
          <w:tcPr>
            <w:tcW w:w="2245" w:type="dxa"/>
            <w:vMerge/>
            <w:shd w:val="clear" w:color="auto" w:fill="E0E0E0"/>
          </w:tcPr>
          <w:p w14:paraId="5B631C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043922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810" w:type="dxa"/>
            <w:shd w:val="clear" w:color="auto" w:fill="FFFFFF"/>
          </w:tcPr>
          <w:p w14:paraId="1EF23B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90" w:type="dxa"/>
            <w:shd w:val="clear" w:color="auto" w:fill="FFFFFF"/>
          </w:tcPr>
          <w:p w14:paraId="4DE276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1260" w:type="dxa"/>
            <w:shd w:val="clear" w:color="auto" w:fill="FFFFFF"/>
          </w:tcPr>
          <w:p w14:paraId="03FBDD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.818</w:t>
            </w:r>
          </w:p>
        </w:tc>
        <w:tc>
          <w:tcPr>
            <w:tcW w:w="1260" w:type="dxa"/>
            <w:shd w:val="clear" w:color="auto" w:fill="FFFFFF"/>
          </w:tcPr>
          <w:p w14:paraId="705ACE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.038</w:t>
            </w:r>
          </w:p>
        </w:tc>
        <w:tc>
          <w:tcPr>
            <w:tcW w:w="1440" w:type="dxa"/>
            <w:shd w:val="clear" w:color="auto" w:fill="FFFFFF"/>
          </w:tcPr>
          <w:p w14:paraId="66A27C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3.62</w:t>
            </w:r>
          </w:p>
        </w:tc>
        <w:tc>
          <w:tcPr>
            <w:tcW w:w="1710" w:type="dxa"/>
            <w:shd w:val="clear" w:color="auto" w:fill="FFFFFF"/>
          </w:tcPr>
          <w:p w14:paraId="028134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3.78</w:t>
            </w:r>
          </w:p>
        </w:tc>
        <w:tc>
          <w:tcPr>
            <w:tcW w:w="1620" w:type="dxa"/>
            <w:shd w:val="clear" w:color="auto" w:fill="FFFFFF"/>
          </w:tcPr>
          <w:p w14:paraId="31D111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C926E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0A608EA" w14:textId="77777777" w:rsidTr="00620BD8">
        <w:trPr>
          <w:cantSplit/>
        </w:trPr>
        <w:tc>
          <w:tcPr>
            <w:tcW w:w="2245" w:type="dxa"/>
            <w:vMerge w:val="restart"/>
            <w:shd w:val="clear" w:color="auto" w:fill="E0E0E0"/>
          </w:tcPr>
          <w:p w14:paraId="656078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080" w:type="dxa"/>
            <w:shd w:val="clear" w:color="auto" w:fill="E0E0E0"/>
          </w:tcPr>
          <w:p w14:paraId="410084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810" w:type="dxa"/>
            <w:shd w:val="clear" w:color="auto" w:fill="FFFFFF"/>
          </w:tcPr>
          <w:p w14:paraId="4BEF49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990" w:type="dxa"/>
            <w:shd w:val="clear" w:color="auto" w:fill="FFFFFF"/>
          </w:tcPr>
          <w:p w14:paraId="35EC2C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3.58</w:t>
            </w:r>
          </w:p>
        </w:tc>
        <w:tc>
          <w:tcPr>
            <w:tcW w:w="1260" w:type="dxa"/>
            <w:shd w:val="clear" w:color="auto" w:fill="FFFFFF"/>
          </w:tcPr>
          <w:p w14:paraId="407CB2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.776</w:t>
            </w:r>
          </w:p>
        </w:tc>
        <w:tc>
          <w:tcPr>
            <w:tcW w:w="1260" w:type="dxa"/>
            <w:shd w:val="clear" w:color="auto" w:fill="FFFFFF"/>
          </w:tcPr>
          <w:p w14:paraId="0AD274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.071</w:t>
            </w:r>
          </w:p>
        </w:tc>
        <w:tc>
          <w:tcPr>
            <w:tcW w:w="1440" w:type="dxa"/>
            <w:shd w:val="clear" w:color="auto" w:fill="FFFFFF"/>
          </w:tcPr>
          <w:p w14:paraId="46BD8B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3.44</w:t>
            </w:r>
          </w:p>
        </w:tc>
        <w:tc>
          <w:tcPr>
            <w:tcW w:w="1710" w:type="dxa"/>
            <w:shd w:val="clear" w:color="auto" w:fill="FFFFFF"/>
          </w:tcPr>
          <w:p w14:paraId="70A8F6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3.72</w:t>
            </w:r>
          </w:p>
        </w:tc>
        <w:tc>
          <w:tcPr>
            <w:tcW w:w="1620" w:type="dxa"/>
            <w:shd w:val="clear" w:color="auto" w:fill="FFFFFF"/>
          </w:tcPr>
          <w:p w14:paraId="1CFF2A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04064C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560B6E0" w14:textId="77777777" w:rsidTr="00620BD8">
        <w:trPr>
          <w:cantSplit/>
        </w:trPr>
        <w:tc>
          <w:tcPr>
            <w:tcW w:w="2245" w:type="dxa"/>
            <w:vMerge/>
            <w:shd w:val="clear" w:color="auto" w:fill="E0E0E0"/>
          </w:tcPr>
          <w:p w14:paraId="7CB097F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1DC246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810" w:type="dxa"/>
            <w:shd w:val="clear" w:color="auto" w:fill="FFFFFF"/>
          </w:tcPr>
          <w:p w14:paraId="410A3B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90" w:type="dxa"/>
            <w:shd w:val="clear" w:color="auto" w:fill="FFFFFF"/>
          </w:tcPr>
          <w:p w14:paraId="40A24E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3.45</w:t>
            </w:r>
          </w:p>
        </w:tc>
        <w:tc>
          <w:tcPr>
            <w:tcW w:w="1260" w:type="dxa"/>
            <w:shd w:val="clear" w:color="auto" w:fill="FFFFFF"/>
          </w:tcPr>
          <w:p w14:paraId="2DAC33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.745</w:t>
            </w:r>
          </w:p>
        </w:tc>
        <w:tc>
          <w:tcPr>
            <w:tcW w:w="1260" w:type="dxa"/>
            <w:shd w:val="clear" w:color="auto" w:fill="FFFFFF"/>
          </w:tcPr>
          <w:p w14:paraId="425356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.071</w:t>
            </w:r>
          </w:p>
        </w:tc>
        <w:tc>
          <w:tcPr>
            <w:tcW w:w="1440" w:type="dxa"/>
            <w:shd w:val="clear" w:color="auto" w:fill="FFFFFF"/>
          </w:tcPr>
          <w:p w14:paraId="123084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3.31</w:t>
            </w:r>
          </w:p>
        </w:tc>
        <w:tc>
          <w:tcPr>
            <w:tcW w:w="1710" w:type="dxa"/>
            <w:shd w:val="clear" w:color="auto" w:fill="FFFFFF"/>
          </w:tcPr>
          <w:p w14:paraId="6A65C2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3.59</w:t>
            </w:r>
          </w:p>
        </w:tc>
        <w:tc>
          <w:tcPr>
            <w:tcW w:w="1620" w:type="dxa"/>
            <w:shd w:val="clear" w:color="auto" w:fill="FFFFFF"/>
          </w:tcPr>
          <w:p w14:paraId="5CD981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1F4D59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57E675F" w14:textId="77777777" w:rsidTr="00620BD8">
        <w:trPr>
          <w:cantSplit/>
        </w:trPr>
        <w:tc>
          <w:tcPr>
            <w:tcW w:w="2245" w:type="dxa"/>
            <w:vMerge/>
            <w:shd w:val="clear" w:color="auto" w:fill="E0E0E0"/>
          </w:tcPr>
          <w:p w14:paraId="1A54AD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3D92F5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810" w:type="dxa"/>
            <w:shd w:val="clear" w:color="auto" w:fill="FFFFFF"/>
          </w:tcPr>
          <w:p w14:paraId="49F181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990" w:type="dxa"/>
            <w:shd w:val="clear" w:color="auto" w:fill="FFFFFF"/>
          </w:tcPr>
          <w:p w14:paraId="50EFD4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3.62</w:t>
            </w:r>
          </w:p>
        </w:tc>
        <w:tc>
          <w:tcPr>
            <w:tcW w:w="1260" w:type="dxa"/>
            <w:shd w:val="clear" w:color="auto" w:fill="FFFFFF"/>
          </w:tcPr>
          <w:p w14:paraId="1BA57B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.703</w:t>
            </w:r>
          </w:p>
        </w:tc>
        <w:tc>
          <w:tcPr>
            <w:tcW w:w="1260" w:type="dxa"/>
            <w:shd w:val="clear" w:color="auto" w:fill="FFFFFF"/>
          </w:tcPr>
          <w:p w14:paraId="368222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.076</w:t>
            </w:r>
          </w:p>
        </w:tc>
        <w:tc>
          <w:tcPr>
            <w:tcW w:w="1440" w:type="dxa"/>
            <w:shd w:val="clear" w:color="auto" w:fill="FFFFFF"/>
          </w:tcPr>
          <w:p w14:paraId="397429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710" w:type="dxa"/>
            <w:shd w:val="clear" w:color="auto" w:fill="FFFFFF"/>
          </w:tcPr>
          <w:p w14:paraId="386A03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3.77</w:t>
            </w:r>
          </w:p>
        </w:tc>
        <w:tc>
          <w:tcPr>
            <w:tcW w:w="1620" w:type="dxa"/>
            <w:shd w:val="clear" w:color="auto" w:fill="FFFFFF"/>
          </w:tcPr>
          <w:p w14:paraId="5619D3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37E55F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D2BE2CB" w14:textId="77777777" w:rsidTr="00620BD8">
        <w:trPr>
          <w:cantSplit/>
        </w:trPr>
        <w:tc>
          <w:tcPr>
            <w:tcW w:w="2245" w:type="dxa"/>
            <w:vMerge/>
            <w:shd w:val="clear" w:color="auto" w:fill="E0E0E0"/>
          </w:tcPr>
          <w:p w14:paraId="0D509C2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68843D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810" w:type="dxa"/>
            <w:shd w:val="clear" w:color="auto" w:fill="FFFFFF"/>
          </w:tcPr>
          <w:p w14:paraId="342A83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990" w:type="dxa"/>
            <w:shd w:val="clear" w:color="auto" w:fill="FFFFFF"/>
          </w:tcPr>
          <w:p w14:paraId="5DFAA4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3.54</w:t>
            </w:r>
          </w:p>
        </w:tc>
        <w:tc>
          <w:tcPr>
            <w:tcW w:w="1260" w:type="dxa"/>
            <w:shd w:val="clear" w:color="auto" w:fill="FFFFFF"/>
          </w:tcPr>
          <w:p w14:paraId="73929D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.776</w:t>
            </w:r>
          </w:p>
        </w:tc>
        <w:tc>
          <w:tcPr>
            <w:tcW w:w="1260" w:type="dxa"/>
            <w:shd w:val="clear" w:color="auto" w:fill="FFFFFF"/>
          </w:tcPr>
          <w:p w14:paraId="5AB035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440" w:type="dxa"/>
            <w:shd w:val="clear" w:color="auto" w:fill="FFFFFF"/>
          </w:tcPr>
          <w:p w14:paraId="34F5C4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3.37</w:t>
            </w:r>
          </w:p>
        </w:tc>
        <w:tc>
          <w:tcPr>
            <w:tcW w:w="1710" w:type="dxa"/>
            <w:shd w:val="clear" w:color="auto" w:fill="FFFFFF"/>
          </w:tcPr>
          <w:p w14:paraId="537902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3.71</w:t>
            </w:r>
          </w:p>
        </w:tc>
        <w:tc>
          <w:tcPr>
            <w:tcW w:w="1620" w:type="dxa"/>
            <w:shd w:val="clear" w:color="auto" w:fill="FFFFFF"/>
          </w:tcPr>
          <w:p w14:paraId="645980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58A215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14F80C1" w14:textId="77777777" w:rsidTr="00620BD8">
        <w:trPr>
          <w:cantSplit/>
        </w:trPr>
        <w:tc>
          <w:tcPr>
            <w:tcW w:w="2245" w:type="dxa"/>
            <w:vMerge/>
            <w:shd w:val="clear" w:color="auto" w:fill="E0E0E0"/>
          </w:tcPr>
          <w:p w14:paraId="77A866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127EA2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810" w:type="dxa"/>
            <w:shd w:val="clear" w:color="auto" w:fill="FFFFFF"/>
          </w:tcPr>
          <w:p w14:paraId="1F3177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990" w:type="dxa"/>
            <w:shd w:val="clear" w:color="auto" w:fill="FFFFFF"/>
          </w:tcPr>
          <w:p w14:paraId="47B38D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260" w:type="dxa"/>
            <w:shd w:val="clear" w:color="auto" w:fill="FFFFFF"/>
          </w:tcPr>
          <w:p w14:paraId="4E37B6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.800</w:t>
            </w:r>
          </w:p>
        </w:tc>
        <w:tc>
          <w:tcPr>
            <w:tcW w:w="1260" w:type="dxa"/>
            <w:shd w:val="clear" w:color="auto" w:fill="FFFFFF"/>
          </w:tcPr>
          <w:p w14:paraId="4A6E45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440" w:type="dxa"/>
            <w:shd w:val="clear" w:color="auto" w:fill="FFFFFF"/>
          </w:tcPr>
          <w:p w14:paraId="0359E4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3.26</w:t>
            </w:r>
          </w:p>
        </w:tc>
        <w:tc>
          <w:tcPr>
            <w:tcW w:w="1710" w:type="dxa"/>
            <w:shd w:val="clear" w:color="auto" w:fill="FFFFFF"/>
          </w:tcPr>
          <w:p w14:paraId="2A9617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3.69</w:t>
            </w:r>
          </w:p>
        </w:tc>
        <w:tc>
          <w:tcPr>
            <w:tcW w:w="1620" w:type="dxa"/>
            <w:shd w:val="clear" w:color="auto" w:fill="FFFFFF"/>
          </w:tcPr>
          <w:p w14:paraId="5B0344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276037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F98D14A" w14:textId="77777777" w:rsidTr="00620BD8">
        <w:trPr>
          <w:cantSplit/>
        </w:trPr>
        <w:tc>
          <w:tcPr>
            <w:tcW w:w="2245" w:type="dxa"/>
            <w:vMerge/>
            <w:shd w:val="clear" w:color="auto" w:fill="E0E0E0"/>
          </w:tcPr>
          <w:p w14:paraId="520B424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14FA99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810" w:type="dxa"/>
            <w:shd w:val="clear" w:color="auto" w:fill="FFFFFF"/>
          </w:tcPr>
          <w:p w14:paraId="6CE558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90" w:type="dxa"/>
            <w:shd w:val="clear" w:color="auto" w:fill="FFFFFF"/>
          </w:tcPr>
          <w:p w14:paraId="358CDF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3.54</w:t>
            </w:r>
          </w:p>
        </w:tc>
        <w:tc>
          <w:tcPr>
            <w:tcW w:w="1260" w:type="dxa"/>
            <w:shd w:val="clear" w:color="auto" w:fill="FFFFFF"/>
          </w:tcPr>
          <w:p w14:paraId="78645D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c>
          <w:tcPr>
            <w:tcW w:w="1260" w:type="dxa"/>
            <w:shd w:val="clear" w:color="auto" w:fill="FFFFFF"/>
          </w:tcPr>
          <w:p w14:paraId="3D72F9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440" w:type="dxa"/>
            <w:shd w:val="clear" w:color="auto" w:fill="FFFFFF"/>
          </w:tcPr>
          <w:p w14:paraId="7ED4BF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710" w:type="dxa"/>
            <w:shd w:val="clear" w:color="auto" w:fill="FFFFFF"/>
          </w:tcPr>
          <w:p w14:paraId="42C52D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3.61</w:t>
            </w:r>
          </w:p>
        </w:tc>
        <w:tc>
          <w:tcPr>
            <w:tcW w:w="1620" w:type="dxa"/>
            <w:shd w:val="clear" w:color="auto" w:fill="FFFFFF"/>
          </w:tcPr>
          <w:p w14:paraId="216152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D96DC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4E12867" w14:textId="77777777" w:rsidTr="00620BD8">
        <w:trPr>
          <w:cantSplit/>
        </w:trPr>
        <w:tc>
          <w:tcPr>
            <w:tcW w:w="2245" w:type="dxa"/>
            <w:vMerge w:val="restart"/>
            <w:shd w:val="clear" w:color="auto" w:fill="E0E0E0"/>
          </w:tcPr>
          <w:p w14:paraId="74A1CE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080" w:type="dxa"/>
            <w:shd w:val="clear" w:color="auto" w:fill="E0E0E0"/>
          </w:tcPr>
          <w:p w14:paraId="7E70CE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810" w:type="dxa"/>
            <w:shd w:val="clear" w:color="auto" w:fill="FFFFFF"/>
          </w:tcPr>
          <w:p w14:paraId="48B498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990" w:type="dxa"/>
            <w:shd w:val="clear" w:color="auto" w:fill="FFFFFF"/>
          </w:tcPr>
          <w:p w14:paraId="53581E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w:t>
            </w:r>
          </w:p>
        </w:tc>
        <w:tc>
          <w:tcPr>
            <w:tcW w:w="1260" w:type="dxa"/>
            <w:shd w:val="clear" w:color="auto" w:fill="FFFFFF"/>
          </w:tcPr>
          <w:p w14:paraId="768AE6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1.196</w:t>
            </w:r>
          </w:p>
        </w:tc>
        <w:tc>
          <w:tcPr>
            <w:tcW w:w="1260" w:type="dxa"/>
            <w:shd w:val="clear" w:color="auto" w:fill="FFFFFF"/>
          </w:tcPr>
          <w:p w14:paraId="49AAB5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440" w:type="dxa"/>
            <w:shd w:val="clear" w:color="auto" w:fill="FFFFFF"/>
          </w:tcPr>
          <w:p w14:paraId="350AC6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w:t>
            </w:r>
          </w:p>
        </w:tc>
        <w:tc>
          <w:tcPr>
            <w:tcW w:w="1710" w:type="dxa"/>
            <w:shd w:val="clear" w:color="auto" w:fill="FFFFFF"/>
          </w:tcPr>
          <w:p w14:paraId="79809B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2.14</w:t>
            </w:r>
          </w:p>
        </w:tc>
        <w:tc>
          <w:tcPr>
            <w:tcW w:w="1620" w:type="dxa"/>
            <w:shd w:val="clear" w:color="auto" w:fill="FFFFFF"/>
          </w:tcPr>
          <w:p w14:paraId="55DFEA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A36D6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842BA01" w14:textId="77777777" w:rsidTr="00620BD8">
        <w:trPr>
          <w:cantSplit/>
        </w:trPr>
        <w:tc>
          <w:tcPr>
            <w:tcW w:w="2245" w:type="dxa"/>
            <w:vMerge/>
            <w:shd w:val="clear" w:color="auto" w:fill="E0E0E0"/>
          </w:tcPr>
          <w:p w14:paraId="7CD7E87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01FEBA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810" w:type="dxa"/>
            <w:shd w:val="clear" w:color="auto" w:fill="FFFFFF"/>
          </w:tcPr>
          <w:p w14:paraId="244AAD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90" w:type="dxa"/>
            <w:shd w:val="clear" w:color="auto" w:fill="FFFFFF"/>
          </w:tcPr>
          <w:p w14:paraId="5FF84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1.90</w:t>
            </w:r>
          </w:p>
        </w:tc>
        <w:tc>
          <w:tcPr>
            <w:tcW w:w="1260" w:type="dxa"/>
            <w:shd w:val="clear" w:color="auto" w:fill="FFFFFF"/>
          </w:tcPr>
          <w:p w14:paraId="534F51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.981</w:t>
            </w:r>
          </w:p>
        </w:tc>
        <w:tc>
          <w:tcPr>
            <w:tcW w:w="1260" w:type="dxa"/>
            <w:shd w:val="clear" w:color="auto" w:fill="FFFFFF"/>
          </w:tcPr>
          <w:p w14:paraId="24E5CB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1440" w:type="dxa"/>
            <w:shd w:val="clear" w:color="auto" w:fill="FFFFFF"/>
          </w:tcPr>
          <w:p w14:paraId="1ECEDE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1.72</w:t>
            </w:r>
          </w:p>
        </w:tc>
        <w:tc>
          <w:tcPr>
            <w:tcW w:w="1710" w:type="dxa"/>
            <w:shd w:val="clear" w:color="auto" w:fill="FFFFFF"/>
          </w:tcPr>
          <w:p w14:paraId="01324D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2.09</w:t>
            </w:r>
          </w:p>
        </w:tc>
        <w:tc>
          <w:tcPr>
            <w:tcW w:w="1620" w:type="dxa"/>
            <w:shd w:val="clear" w:color="auto" w:fill="FFFFFF"/>
          </w:tcPr>
          <w:p w14:paraId="01CC07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B4D1C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6129E031" w14:textId="77777777" w:rsidTr="00620BD8">
        <w:trPr>
          <w:cantSplit/>
        </w:trPr>
        <w:tc>
          <w:tcPr>
            <w:tcW w:w="2245" w:type="dxa"/>
            <w:vMerge/>
            <w:shd w:val="clear" w:color="auto" w:fill="E0E0E0"/>
          </w:tcPr>
          <w:p w14:paraId="22E67A4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7EED9B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810" w:type="dxa"/>
            <w:shd w:val="clear" w:color="auto" w:fill="FFFFFF"/>
          </w:tcPr>
          <w:p w14:paraId="7C8104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990" w:type="dxa"/>
            <w:shd w:val="clear" w:color="auto" w:fill="FFFFFF"/>
          </w:tcPr>
          <w:p w14:paraId="7CA55A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2.00</w:t>
            </w:r>
          </w:p>
        </w:tc>
        <w:tc>
          <w:tcPr>
            <w:tcW w:w="1260" w:type="dxa"/>
            <w:shd w:val="clear" w:color="auto" w:fill="FFFFFF"/>
          </w:tcPr>
          <w:p w14:paraId="6E953D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1.237</w:t>
            </w:r>
          </w:p>
        </w:tc>
        <w:tc>
          <w:tcPr>
            <w:tcW w:w="1260" w:type="dxa"/>
            <w:shd w:val="clear" w:color="auto" w:fill="FFFFFF"/>
          </w:tcPr>
          <w:p w14:paraId="6E68F5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440" w:type="dxa"/>
            <w:shd w:val="clear" w:color="auto" w:fill="FFFFFF"/>
          </w:tcPr>
          <w:p w14:paraId="4BAB27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710" w:type="dxa"/>
            <w:shd w:val="clear" w:color="auto" w:fill="FFFFFF"/>
          </w:tcPr>
          <w:p w14:paraId="001DB5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2.27</w:t>
            </w:r>
          </w:p>
        </w:tc>
        <w:tc>
          <w:tcPr>
            <w:tcW w:w="1620" w:type="dxa"/>
            <w:shd w:val="clear" w:color="auto" w:fill="FFFFFF"/>
          </w:tcPr>
          <w:p w14:paraId="0ED226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F0B57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B897893" w14:textId="77777777" w:rsidTr="00620BD8">
        <w:trPr>
          <w:cantSplit/>
        </w:trPr>
        <w:tc>
          <w:tcPr>
            <w:tcW w:w="2245" w:type="dxa"/>
            <w:vMerge/>
            <w:shd w:val="clear" w:color="auto" w:fill="E0E0E0"/>
          </w:tcPr>
          <w:p w14:paraId="1E8A976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45DF68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810" w:type="dxa"/>
            <w:shd w:val="clear" w:color="auto" w:fill="FFFFFF"/>
          </w:tcPr>
          <w:p w14:paraId="26B0D4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990" w:type="dxa"/>
            <w:shd w:val="clear" w:color="auto" w:fill="FFFFFF"/>
          </w:tcPr>
          <w:p w14:paraId="68CA53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260" w:type="dxa"/>
            <w:shd w:val="clear" w:color="auto" w:fill="FFFFFF"/>
          </w:tcPr>
          <w:p w14:paraId="34EEF9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.917</w:t>
            </w:r>
          </w:p>
        </w:tc>
        <w:tc>
          <w:tcPr>
            <w:tcW w:w="1260" w:type="dxa"/>
            <w:shd w:val="clear" w:color="auto" w:fill="FFFFFF"/>
          </w:tcPr>
          <w:p w14:paraId="4ED359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w:t>
            </w:r>
          </w:p>
        </w:tc>
        <w:tc>
          <w:tcPr>
            <w:tcW w:w="1440" w:type="dxa"/>
            <w:shd w:val="clear" w:color="auto" w:fill="FFFFFF"/>
          </w:tcPr>
          <w:p w14:paraId="1D224D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710" w:type="dxa"/>
            <w:shd w:val="clear" w:color="auto" w:fill="FFFFFF"/>
          </w:tcPr>
          <w:p w14:paraId="47F6BE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w:t>
            </w:r>
          </w:p>
        </w:tc>
        <w:tc>
          <w:tcPr>
            <w:tcW w:w="1620" w:type="dxa"/>
            <w:shd w:val="clear" w:color="auto" w:fill="FFFFFF"/>
          </w:tcPr>
          <w:p w14:paraId="6007DA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86952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36D98A71" w14:textId="77777777" w:rsidTr="00620BD8">
        <w:trPr>
          <w:cantSplit/>
        </w:trPr>
        <w:tc>
          <w:tcPr>
            <w:tcW w:w="2245" w:type="dxa"/>
            <w:vMerge/>
            <w:shd w:val="clear" w:color="auto" w:fill="E0E0E0"/>
          </w:tcPr>
          <w:p w14:paraId="13E3817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19EB43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810" w:type="dxa"/>
            <w:shd w:val="clear" w:color="auto" w:fill="FFFFFF"/>
          </w:tcPr>
          <w:p w14:paraId="7177E4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990" w:type="dxa"/>
            <w:shd w:val="clear" w:color="auto" w:fill="FFFFFF"/>
          </w:tcPr>
          <w:p w14:paraId="1F81EA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260" w:type="dxa"/>
            <w:shd w:val="clear" w:color="auto" w:fill="FFFFFF"/>
          </w:tcPr>
          <w:p w14:paraId="55FB17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.900</w:t>
            </w:r>
          </w:p>
        </w:tc>
        <w:tc>
          <w:tcPr>
            <w:tcW w:w="1260" w:type="dxa"/>
            <w:shd w:val="clear" w:color="auto" w:fill="FFFFFF"/>
          </w:tcPr>
          <w:p w14:paraId="1CB532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440" w:type="dxa"/>
            <w:shd w:val="clear" w:color="auto" w:fill="FFFFFF"/>
          </w:tcPr>
          <w:p w14:paraId="6E597D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1.45</w:t>
            </w:r>
          </w:p>
        </w:tc>
        <w:tc>
          <w:tcPr>
            <w:tcW w:w="1710" w:type="dxa"/>
            <w:shd w:val="clear" w:color="auto" w:fill="FFFFFF"/>
          </w:tcPr>
          <w:p w14:paraId="7A209F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w:t>
            </w:r>
          </w:p>
        </w:tc>
        <w:tc>
          <w:tcPr>
            <w:tcW w:w="1620" w:type="dxa"/>
            <w:shd w:val="clear" w:color="auto" w:fill="FFFFFF"/>
          </w:tcPr>
          <w:p w14:paraId="508F96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F8C5D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2172791B" w14:textId="77777777" w:rsidTr="00620BD8">
        <w:trPr>
          <w:cantSplit/>
        </w:trPr>
        <w:tc>
          <w:tcPr>
            <w:tcW w:w="2245" w:type="dxa"/>
            <w:vMerge/>
            <w:shd w:val="clear" w:color="auto" w:fill="E0E0E0"/>
          </w:tcPr>
          <w:p w14:paraId="52A0F40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03BEAE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810" w:type="dxa"/>
            <w:shd w:val="clear" w:color="auto" w:fill="FFFFFF"/>
          </w:tcPr>
          <w:p w14:paraId="4541C4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90" w:type="dxa"/>
            <w:shd w:val="clear" w:color="auto" w:fill="FFFFFF"/>
          </w:tcPr>
          <w:p w14:paraId="071E2A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1.86</w:t>
            </w:r>
          </w:p>
        </w:tc>
        <w:tc>
          <w:tcPr>
            <w:tcW w:w="1260" w:type="dxa"/>
            <w:shd w:val="clear" w:color="auto" w:fill="FFFFFF"/>
          </w:tcPr>
          <w:p w14:paraId="2B5C71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1.076</w:t>
            </w:r>
          </w:p>
        </w:tc>
        <w:tc>
          <w:tcPr>
            <w:tcW w:w="1260" w:type="dxa"/>
            <w:shd w:val="clear" w:color="auto" w:fill="FFFFFF"/>
          </w:tcPr>
          <w:p w14:paraId="1488BC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440" w:type="dxa"/>
            <w:shd w:val="clear" w:color="auto" w:fill="FFFFFF"/>
          </w:tcPr>
          <w:p w14:paraId="5CBACB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710" w:type="dxa"/>
            <w:shd w:val="clear" w:color="auto" w:fill="FFFFFF"/>
          </w:tcPr>
          <w:p w14:paraId="051836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1620" w:type="dxa"/>
            <w:shd w:val="clear" w:color="auto" w:fill="FFFFFF"/>
          </w:tcPr>
          <w:p w14:paraId="0CF861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FB3D8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2F99EAC" w14:textId="77777777" w:rsidTr="00620BD8">
        <w:trPr>
          <w:cantSplit/>
        </w:trPr>
        <w:tc>
          <w:tcPr>
            <w:tcW w:w="2245" w:type="dxa"/>
            <w:vMerge w:val="restart"/>
            <w:shd w:val="clear" w:color="auto" w:fill="E0E0E0"/>
          </w:tcPr>
          <w:p w14:paraId="3F9CB3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080" w:type="dxa"/>
            <w:shd w:val="clear" w:color="auto" w:fill="E0E0E0"/>
          </w:tcPr>
          <w:p w14:paraId="798C48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810" w:type="dxa"/>
            <w:shd w:val="clear" w:color="auto" w:fill="FFFFFF"/>
          </w:tcPr>
          <w:p w14:paraId="15C1F7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990" w:type="dxa"/>
            <w:shd w:val="clear" w:color="auto" w:fill="FFFFFF"/>
          </w:tcPr>
          <w:p w14:paraId="4D2F75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1.92</w:t>
            </w:r>
          </w:p>
        </w:tc>
        <w:tc>
          <w:tcPr>
            <w:tcW w:w="1260" w:type="dxa"/>
            <w:shd w:val="clear" w:color="auto" w:fill="FFFFFF"/>
          </w:tcPr>
          <w:p w14:paraId="30BE90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.904</w:t>
            </w:r>
          </w:p>
        </w:tc>
        <w:tc>
          <w:tcPr>
            <w:tcW w:w="1260" w:type="dxa"/>
            <w:shd w:val="clear" w:color="auto" w:fill="FFFFFF"/>
          </w:tcPr>
          <w:p w14:paraId="19A807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440" w:type="dxa"/>
            <w:shd w:val="clear" w:color="auto" w:fill="FFFFFF"/>
          </w:tcPr>
          <w:p w14:paraId="5E2830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710" w:type="dxa"/>
            <w:shd w:val="clear" w:color="auto" w:fill="FFFFFF"/>
          </w:tcPr>
          <w:p w14:paraId="46E302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2.08</w:t>
            </w:r>
          </w:p>
        </w:tc>
        <w:tc>
          <w:tcPr>
            <w:tcW w:w="1620" w:type="dxa"/>
            <w:shd w:val="clear" w:color="auto" w:fill="FFFFFF"/>
          </w:tcPr>
          <w:p w14:paraId="0DEB7B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1DF820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4C43DEF3" w14:textId="77777777" w:rsidTr="00620BD8">
        <w:trPr>
          <w:cantSplit/>
        </w:trPr>
        <w:tc>
          <w:tcPr>
            <w:tcW w:w="2245" w:type="dxa"/>
            <w:vMerge/>
            <w:shd w:val="clear" w:color="auto" w:fill="E0E0E0"/>
          </w:tcPr>
          <w:p w14:paraId="4D49168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07F153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810" w:type="dxa"/>
            <w:shd w:val="clear" w:color="auto" w:fill="FFFFFF"/>
          </w:tcPr>
          <w:p w14:paraId="502C23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990" w:type="dxa"/>
            <w:shd w:val="clear" w:color="auto" w:fill="FFFFFF"/>
          </w:tcPr>
          <w:p w14:paraId="4857DF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c>
          <w:tcPr>
            <w:tcW w:w="1260" w:type="dxa"/>
            <w:shd w:val="clear" w:color="auto" w:fill="FFFFFF"/>
          </w:tcPr>
          <w:p w14:paraId="6E1395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.828</w:t>
            </w:r>
          </w:p>
        </w:tc>
        <w:tc>
          <w:tcPr>
            <w:tcW w:w="1260" w:type="dxa"/>
            <w:shd w:val="clear" w:color="auto" w:fill="FFFFFF"/>
          </w:tcPr>
          <w:p w14:paraId="004E37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.079</w:t>
            </w:r>
          </w:p>
        </w:tc>
        <w:tc>
          <w:tcPr>
            <w:tcW w:w="1440" w:type="dxa"/>
            <w:shd w:val="clear" w:color="auto" w:fill="FFFFFF"/>
          </w:tcPr>
          <w:p w14:paraId="53B937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710" w:type="dxa"/>
            <w:shd w:val="clear" w:color="auto" w:fill="FFFFFF"/>
          </w:tcPr>
          <w:p w14:paraId="03A0F6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2.04</w:t>
            </w:r>
          </w:p>
        </w:tc>
        <w:tc>
          <w:tcPr>
            <w:tcW w:w="1620" w:type="dxa"/>
            <w:shd w:val="clear" w:color="auto" w:fill="FFFFFF"/>
          </w:tcPr>
          <w:p w14:paraId="51178D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F8DC1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5C1719B7" w14:textId="77777777" w:rsidTr="00620BD8">
        <w:trPr>
          <w:cantSplit/>
        </w:trPr>
        <w:tc>
          <w:tcPr>
            <w:tcW w:w="2245" w:type="dxa"/>
            <w:vMerge/>
            <w:shd w:val="clear" w:color="auto" w:fill="E0E0E0"/>
          </w:tcPr>
          <w:p w14:paraId="62CCFF9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6D774D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810" w:type="dxa"/>
            <w:shd w:val="clear" w:color="auto" w:fill="FFFFFF"/>
          </w:tcPr>
          <w:p w14:paraId="14E33B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w:t>
            </w:r>
          </w:p>
        </w:tc>
        <w:tc>
          <w:tcPr>
            <w:tcW w:w="990" w:type="dxa"/>
            <w:shd w:val="clear" w:color="auto" w:fill="FFFFFF"/>
          </w:tcPr>
          <w:p w14:paraId="6C5D28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1.97</w:t>
            </w:r>
          </w:p>
        </w:tc>
        <w:tc>
          <w:tcPr>
            <w:tcW w:w="1260" w:type="dxa"/>
            <w:shd w:val="clear" w:color="auto" w:fill="FFFFFF"/>
          </w:tcPr>
          <w:p w14:paraId="4CE2F6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.939</w:t>
            </w:r>
          </w:p>
        </w:tc>
        <w:tc>
          <w:tcPr>
            <w:tcW w:w="1260" w:type="dxa"/>
            <w:shd w:val="clear" w:color="auto" w:fill="FFFFFF"/>
          </w:tcPr>
          <w:p w14:paraId="3A07BD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440" w:type="dxa"/>
            <w:shd w:val="clear" w:color="auto" w:fill="FFFFFF"/>
          </w:tcPr>
          <w:p w14:paraId="55ED71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710" w:type="dxa"/>
            <w:shd w:val="clear" w:color="auto" w:fill="FFFFFF"/>
          </w:tcPr>
          <w:p w14:paraId="111E54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2.17</w:t>
            </w:r>
          </w:p>
        </w:tc>
        <w:tc>
          <w:tcPr>
            <w:tcW w:w="1620" w:type="dxa"/>
            <w:shd w:val="clear" w:color="auto" w:fill="FFFFFF"/>
          </w:tcPr>
          <w:p w14:paraId="539F91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BA460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343AB3D1" w14:textId="77777777" w:rsidTr="00620BD8">
        <w:trPr>
          <w:cantSplit/>
        </w:trPr>
        <w:tc>
          <w:tcPr>
            <w:tcW w:w="2245" w:type="dxa"/>
            <w:vMerge/>
            <w:shd w:val="clear" w:color="auto" w:fill="E0E0E0"/>
          </w:tcPr>
          <w:p w14:paraId="7D426E0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7884CA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810" w:type="dxa"/>
            <w:shd w:val="clear" w:color="auto" w:fill="FFFFFF"/>
          </w:tcPr>
          <w:p w14:paraId="194B32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w:t>
            </w:r>
          </w:p>
        </w:tc>
        <w:tc>
          <w:tcPr>
            <w:tcW w:w="990" w:type="dxa"/>
            <w:shd w:val="clear" w:color="auto" w:fill="FFFFFF"/>
          </w:tcPr>
          <w:p w14:paraId="74ED66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c>
          <w:tcPr>
            <w:tcW w:w="1260" w:type="dxa"/>
            <w:shd w:val="clear" w:color="auto" w:fill="FFFFFF"/>
          </w:tcPr>
          <w:p w14:paraId="52940C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.779</w:t>
            </w:r>
          </w:p>
        </w:tc>
        <w:tc>
          <w:tcPr>
            <w:tcW w:w="1260" w:type="dxa"/>
            <w:shd w:val="clear" w:color="auto" w:fill="FFFFFF"/>
          </w:tcPr>
          <w:p w14:paraId="14BA78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440" w:type="dxa"/>
            <w:shd w:val="clear" w:color="auto" w:fill="FFFFFF"/>
          </w:tcPr>
          <w:p w14:paraId="50B049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710" w:type="dxa"/>
            <w:shd w:val="clear" w:color="auto" w:fill="FFFFFF"/>
          </w:tcPr>
          <w:p w14:paraId="160C83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1.94</w:t>
            </w:r>
          </w:p>
        </w:tc>
        <w:tc>
          <w:tcPr>
            <w:tcW w:w="1620" w:type="dxa"/>
            <w:shd w:val="clear" w:color="auto" w:fill="FFFFFF"/>
          </w:tcPr>
          <w:p w14:paraId="790CAF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76BFB9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58B32CCD" w14:textId="77777777" w:rsidTr="00620BD8">
        <w:trPr>
          <w:cantSplit/>
        </w:trPr>
        <w:tc>
          <w:tcPr>
            <w:tcW w:w="2245" w:type="dxa"/>
            <w:vMerge/>
            <w:shd w:val="clear" w:color="auto" w:fill="E0E0E0"/>
          </w:tcPr>
          <w:p w14:paraId="4B112B9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6CC167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810" w:type="dxa"/>
            <w:shd w:val="clear" w:color="auto" w:fill="FFFFFF"/>
          </w:tcPr>
          <w:p w14:paraId="52A467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990" w:type="dxa"/>
            <w:shd w:val="clear" w:color="auto" w:fill="FFFFFF"/>
          </w:tcPr>
          <w:p w14:paraId="081A46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1.78</w:t>
            </w:r>
          </w:p>
        </w:tc>
        <w:tc>
          <w:tcPr>
            <w:tcW w:w="1260" w:type="dxa"/>
            <w:shd w:val="clear" w:color="auto" w:fill="FFFFFF"/>
          </w:tcPr>
          <w:p w14:paraId="72FDB9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.762</w:t>
            </w:r>
          </w:p>
        </w:tc>
        <w:tc>
          <w:tcPr>
            <w:tcW w:w="1260" w:type="dxa"/>
            <w:shd w:val="clear" w:color="auto" w:fill="FFFFFF"/>
          </w:tcPr>
          <w:p w14:paraId="0AB537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440" w:type="dxa"/>
            <w:shd w:val="clear" w:color="auto" w:fill="FFFFFF"/>
          </w:tcPr>
          <w:p w14:paraId="65187E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1.58</w:t>
            </w:r>
          </w:p>
        </w:tc>
        <w:tc>
          <w:tcPr>
            <w:tcW w:w="1710" w:type="dxa"/>
            <w:shd w:val="clear" w:color="auto" w:fill="FFFFFF"/>
          </w:tcPr>
          <w:p w14:paraId="77C6B2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620" w:type="dxa"/>
            <w:shd w:val="clear" w:color="auto" w:fill="FFFFFF"/>
          </w:tcPr>
          <w:p w14:paraId="1CAB91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7D08E1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3964CBC9" w14:textId="77777777" w:rsidTr="00620BD8">
        <w:trPr>
          <w:cantSplit/>
        </w:trPr>
        <w:tc>
          <w:tcPr>
            <w:tcW w:w="2245" w:type="dxa"/>
            <w:vMerge/>
            <w:shd w:val="clear" w:color="auto" w:fill="E0E0E0"/>
          </w:tcPr>
          <w:p w14:paraId="6CCA89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080" w:type="dxa"/>
            <w:shd w:val="clear" w:color="auto" w:fill="E0E0E0"/>
          </w:tcPr>
          <w:p w14:paraId="3115EC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810" w:type="dxa"/>
            <w:shd w:val="clear" w:color="auto" w:fill="FFFFFF"/>
          </w:tcPr>
          <w:p w14:paraId="311E88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90" w:type="dxa"/>
            <w:shd w:val="clear" w:color="auto" w:fill="FFFFFF"/>
          </w:tcPr>
          <w:p w14:paraId="7B6376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1260" w:type="dxa"/>
            <w:shd w:val="clear" w:color="auto" w:fill="FFFFFF"/>
          </w:tcPr>
          <w:p w14:paraId="31CF07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.854</w:t>
            </w:r>
          </w:p>
        </w:tc>
        <w:tc>
          <w:tcPr>
            <w:tcW w:w="1260" w:type="dxa"/>
            <w:shd w:val="clear" w:color="auto" w:fill="FFFFFF"/>
          </w:tcPr>
          <w:p w14:paraId="6E6567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.040</w:t>
            </w:r>
          </w:p>
        </w:tc>
        <w:tc>
          <w:tcPr>
            <w:tcW w:w="1440" w:type="dxa"/>
            <w:shd w:val="clear" w:color="auto" w:fill="FFFFFF"/>
          </w:tcPr>
          <w:p w14:paraId="433373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1.80</w:t>
            </w:r>
          </w:p>
        </w:tc>
        <w:tc>
          <w:tcPr>
            <w:tcW w:w="1710" w:type="dxa"/>
            <w:shd w:val="clear" w:color="auto" w:fill="FFFFFF"/>
          </w:tcPr>
          <w:p w14:paraId="27DEF2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1.95</w:t>
            </w:r>
          </w:p>
        </w:tc>
        <w:tc>
          <w:tcPr>
            <w:tcW w:w="1620" w:type="dxa"/>
            <w:shd w:val="clear" w:color="auto" w:fill="FFFFFF"/>
          </w:tcPr>
          <w:p w14:paraId="2F01B9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703196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bl>
    <w:p w14:paraId="6AEA9EF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45E1EF8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5"/>
        <w:gridCol w:w="4230"/>
        <w:gridCol w:w="2250"/>
        <w:gridCol w:w="1800"/>
        <w:gridCol w:w="1710"/>
        <w:gridCol w:w="2250"/>
      </w:tblGrid>
      <w:tr w:rsidR="007204C6" w:rsidRPr="002E5959" w14:paraId="5FC86F51" w14:textId="77777777" w:rsidTr="00620BD8">
        <w:trPr>
          <w:cantSplit/>
        </w:trPr>
        <w:tc>
          <w:tcPr>
            <w:tcW w:w="13855" w:type="dxa"/>
            <w:gridSpan w:val="6"/>
            <w:shd w:val="clear" w:color="auto" w:fill="FFFFFF"/>
            <w:vAlign w:val="center"/>
          </w:tcPr>
          <w:p w14:paraId="07AF0110"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Test of Homogeneity of Variances</w:t>
            </w:r>
          </w:p>
        </w:tc>
      </w:tr>
      <w:tr w:rsidR="007204C6" w:rsidRPr="002E5959" w14:paraId="1C6AE72F" w14:textId="77777777" w:rsidTr="00620BD8">
        <w:trPr>
          <w:cantSplit/>
        </w:trPr>
        <w:tc>
          <w:tcPr>
            <w:tcW w:w="5845" w:type="dxa"/>
            <w:gridSpan w:val="2"/>
            <w:shd w:val="clear" w:color="auto" w:fill="FFFFFF"/>
            <w:vAlign w:val="bottom"/>
          </w:tcPr>
          <w:p w14:paraId="2763729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250" w:type="dxa"/>
            <w:shd w:val="clear" w:color="auto" w:fill="FFFFFF"/>
            <w:vAlign w:val="bottom"/>
          </w:tcPr>
          <w:p w14:paraId="2D2F97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Levene Statistic</w:t>
            </w:r>
          </w:p>
        </w:tc>
        <w:tc>
          <w:tcPr>
            <w:tcW w:w="1800" w:type="dxa"/>
            <w:shd w:val="clear" w:color="auto" w:fill="FFFFFF"/>
            <w:vAlign w:val="bottom"/>
          </w:tcPr>
          <w:p w14:paraId="15C638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1710" w:type="dxa"/>
            <w:shd w:val="clear" w:color="auto" w:fill="FFFFFF"/>
            <w:vAlign w:val="bottom"/>
          </w:tcPr>
          <w:p w14:paraId="706669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2250" w:type="dxa"/>
            <w:shd w:val="clear" w:color="auto" w:fill="FFFFFF"/>
            <w:vAlign w:val="bottom"/>
          </w:tcPr>
          <w:p w14:paraId="23F581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64B6C11B" w14:textId="77777777" w:rsidTr="00620BD8">
        <w:trPr>
          <w:cantSplit/>
        </w:trPr>
        <w:tc>
          <w:tcPr>
            <w:tcW w:w="1615" w:type="dxa"/>
            <w:vMerge w:val="restart"/>
            <w:shd w:val="clear" w:color="auto" w:fill="E0E0E0"/>
          </w:tcPr>
          <w:p w14:paraId="4C33C57F" w14:textId="3E101006"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4230" w:type="dxa"/>
            <w:shd w:val="clear" w:color="auto" w:fill="E0E0E0"/>
          </w:tcPr>
          <w:p w14:paraId="792C87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0" w:type="dxa"/>
            <w:shd w:val="clear" w:color="auto" w:fill="FFFFFF"/>
          </w:tcPr>
          <w:p w14:paraId="3C5D0E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1.671</w:t>
            </w:r>
          </w:p>
        </w:tc>
        <w:tc>
          <w:tcPr>
            <w:tcW w:w="1800" w:type="dxa"/>
            <w:shd w:val="clear" w:color="auto" w:fill="FFFFFF"/>
          </w:tcPr>
          <w:p w14:paraId="590D8F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83902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3E15C8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.156</w:t>
            </w:r>
          </w:p>
        </w:tc>
      </w:tr>
      <w:tr w:rsidR="007204C6" w:rsidRPr="002E5959" w14:paraId="57C4BEFD" w14:textId="77777777" w:rsidTr="00620BD8">
        <w:trPr>
          <w:cantSplit/>
        </w:trPr>
        <w:tc>
          <w:tcPr>
            <w:tcW w:w="1615" w:type="dxa"/>
            <w:vMerge/>
            <w:shd w:val="clear" w:color="auto" w:fill="E0E0E0"/>
          </w:tcPr>
          <w:p w14:paraId="521B1BE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750A20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0" w:type="dxa"/>
            <w:shd w:val="clear" w:color="auto" w:fill="FFFFFF"/>
          </w:tcPr>
          <w:p w14:paraId="208994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1.365</w:t>
            </w:r>
          </w:p>
        </w:tc>
        <w:tc>
          <w:tcPr>
            <w:tcW w:w="1800" w:type="dxa"/>
            <w:shd w:val="clear" w:color="auto" w:fill="FFFFFF"/>
          </w:tcPr>
          <w:p w14:paraId="590D8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7F385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544E37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r>
      <w:tr w:rsidR="007204C6" w:rsidRPr="002E5959" w14:paraId="6C7C2AC3" w14:textId="77777777" w:rsidTr="00620BD8">
        <w:trPr>
          <w:cantSplit/>
        </w:trPr>
        <w:tc>
          <w:tcPr>
            <w:tcW w:w="1615" w:type="dxa"/>
            <w:vMerge/>
            <w:shd w:val="clear" w:color="auto" w:fill="E0E0E0"/>
          </w:tcPr>
          <w:p w14:paraId="31DFD0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7256F0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0" w:type="dxa"/>
            <w:shd w:val="clear" w:color="auto" w:fill="FFFFFF"/>
          </w:tcPr>
          <w:p w14:paraId="0C512C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1.365</w:t>
            </w:r>
          </w:p>
        </w:tc>
        <w:tc>
          <w:tcPr>
            <w:tcW w:w="1800" w:type="dxa"/>
            <w:shd w:val="clear" w:color="auto" w:fill="FFFFFF"/>
          </w:tcPr>
          <w:p w14:paraId="21234F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62A841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420.020</w:t>
            </w:r>
          </w:p>
        </w:tc>
        <w:tc>
          <w:tcPr>
            <w:tcW w:w="2250" w:type="dxa"/>
            <w:shd w:val="clear" w:color="auto" w:fill="FFFFFF"/>
          </w:tcPr>
          <w:p w14:paraId="6BE5DD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r>
      <w:tr w:rsidR="007204C6" w:rsidRPr="002E5959" w14:paraId="25286642" w14:textId="77777777" w:rsidTr="00620BD8">
        <w:trPr>
          <w:cantSplit/>
        </w:trPr>
        <w:tc>
          <w:tcPr>
            <w:tcW w:w="1615" w:type="dxa"/>
            <w:vMerge/>
            <w:shd w:val="clear" w:color="auto" w:fill="E0E0E0"/>
          </w:tcPr>
          <w:p w14:paraId="72817AB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6C4EA7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0" w:type="dxa"/>
            <w:shd w:val="clear" w:color="auto" w:fill="FFFFFF"/>
          </w:tcPr>
          <w:p w14:paraId="20737F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1.434</w:t>
            </w:r>
          </w:p>
        </w:tc>
        <w:tc>
          <w:tcPr>
            <w:tcW w:w="1800" w:type="dxa"/>
            <w:shd w:val="clear" w:color="auto" w:fill="FFFFFF"/>
          </w:tcPr>
          <w:p w14:paraId="09FE43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A7D6C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38AB78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.222</w:t>
            </w:r>
          </w:p>
        </w:tc>
      </w:tr>
      <w:tr w:rsidR="007204C6" w:rsidRPr="002E5959" w14:paraId="5E8B4834" w14:textId="77777777" w:rsidTr="00620BD8">
        <w:trPr>
          <w:cantSplit/>
        </w:trPr>
        <w:tc>
          <w:tcPr>
            <w:tcW w:w="1615" w:type="dxa"/>
            <w:vMerge w:val="restart"/>
            <w:shd w:val="clear" w:color="auto" w:fill="E0E0E0"/>
          </w:tcPr>
          <w:p w14:paraId="19E7B0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4230" w:type="dxa"/>
            <w:shd w:val="clear" w:color="auto" w:fill="E0E0E0"/>
          </w:tcPr>
          <w:p w14:paraId="687AF1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0" w:type="dxa"/>
            <w:shd w:val="clear" w:color="auto" w:fill="FFFFFF"/>
          </w:tcPr>
          <w:p w14:paraId="4F7D62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1.312</w:t>
            </w:r>
          </w:p>
        </w:tc>
        <w:tc>
          <w:tcPr>
            <w:tcW w:w="1800" w:type="dxa"/>
            <w:shd w:val="clear" w:color="auto" w:fill="FFFFFF"/>
          </w:tcPr>
          <w:p w14:paraId="182E05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38A4C5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24474E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r>
      <w:tr w:rsidR="007204C6" w:rsidRPr="002E5959" w14:paraId="28EA88BC" w14:textId="77777777" w:rsidTr="00620BD8">
        <w:trPr>
          <w:cantSplit/>
        </w:trPr>
        <w:tc>
          <w:tcPr>
            <w:tcW w:w="1615" w:type="dxa"/>
            <w:vMerge/>
            <w:shd w:val="clear" w:color="auto" w:fill="E0E0E0"/>
          </w:tcPr>
          <w:p w14:paraId="205DE52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4D2D09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0" w:type="dxa"/>
            <w:shd w:val="clear" w:color="auto" w:fill="FFFFFF"/>
          </w:tcPr>
          <w:p w14:paraId="53D033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1.061</w:t>
            </w:r>
          </w:p>
        </w:tc>
        <w:tc>
          <w:tcPr>
            <w:tcW w:w="1800" w:type="dxa"/>
            <w:shd w:val="clear" w:color="auto" w:fill="FFFFFF"/>
          </w:tcPr>
          <w:p w14:paraId="754375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37F9F2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0ADF05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.376</w:t>
            </w:r>
          </w:p>
        </w:tc>
      </w:tr>
      <w:tr w:rsidR="007204C6" w:rsidRPr="002E5959" w14:paraId="12E4F478" w14:textId="77777777" w:rsidTr="00620BD8">
        <w:trPr>
          <w:cantSplit/>
        </w:trPr>
        <w:tc>
          <w:tcPr>
            <w:tcW w:w="1615" w:type="dxa"/>
            <w:vMerge/>
            <w:shd w:val="clear" w:color="auto" w:fill="E0E0E0"/>
          </w:tcPr>
          <w:p w14:paraId="488C4C9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496240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0" w:type="dxa"/>
            <w:shd w:val="clear" w:color="auto" w:fill="FFFFFF"/>
          </w:tcPr>
          <w:p w14:paraId="594A8E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1.061</w:t>
            </w:r>
          </w:p>
        </w:tc>
        <w:tc>
          <w:tcPr>
            <w:tcW w:w="1800" w:type="dxa"/>
            <w:shd w:val="clear" w:color="auto" w:fill="FFFFFF"/>
          </w:tcPr>
          <w:p w14:paraId="1C435F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5FB168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425.148</w:t>
            </w:r>
          </w:p>
        </w:tc>
        <w:tc>
          <w:tcPr>
            <w:tcW w:w="2250" w:type="dxa"/>
            <w:shd w:val="clear" w:color="auto" w:fill="FFFFFF"/>
          </w:tcPr>
          <w:p w14:paraId="341489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.376</w:t>
            </w:r>
          </w:p>
        </w:tc>
      </w:tr>
      <w:tr w:rsidR="007204C6" w:rsidRPr="002E5959" w14:paraId="019AD30A" w14:textId="77777777" w:rsidTr="00620BD8">
        <w:trPr>
          <w:cantSplit/>
        </w:trPr>
        <w:tc>
          <w:tcPr>
            <w:tcW w:w="1615" w:type="dxa"/>
            <w:vMerge/>
            <w:shd w:val="clear" w:color="auto" w:fill="E0E0E0"/>
          </w:tcPr>
          <w:p w14:paraId="748365B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6FE26B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0" w:type="dxa"/>
            <w:shd w:val="clear" w:color="auto" w:fill="FFFFFF"/>
          </w:tcPr>
          <w:p w14:paraId="5C300E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1.371</w:t>
            </w:r>
          </w:p>
        </w:tc>
        <w:tc>
          <w:tcPr>
            <w:tcW w:w="1800" w:type="dxa"/>
            <w:shd w:val="clear" w:color="auto" w:fill="FFFFFF"/>
          </w:tcPr>
          <w:p w14:paraId="3AB6CD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11F223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1136E2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.243</w:t>
            </w:r>
          </w:p>
        </w:tc>
      </w:tr>
      <w:tr w:rsidR="007204C6" w:rsidRPr="002E5959" w14:paraId="234533D6" w14:textId="77777777" w:rsidTr="00620BD8">
        <w:trPr>
          <w:cantSplit/>
        </w:trPr>
        <w:tc>
          <w:tcPr>
            <w:tcW w:w="1615" w:type="dxa"/>
            <w:vMerge w:val="restart"/>
            <w:shd w:val="clear" w:color="auto" w:fill="E0E0E0"/>
          </w:tcPr>
          <w:p w14:paraId="2B9ED8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PBC</w:t>
            </w:r>
          </w:p>
        </w:tc>
        <w:tc>
          <w:tcPr>
            <w:tcW w:w="4230" w:type="dxa"/>
            <w:shd w:val="clear" w:color="auto" w:fill="E0E0E0"/>
          </w:tcPr>
          <w:p w14:paraId="07D1B9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0" w:type="dxa"/>
            <w:shd w:val="clear" w:color="auto" w:fill="FFFFFF"/>
          </w:tcPr>
          <w:p w14:paraId="13C4EF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1.611</w:t>
            </w:r>
          </w:p>
        </w:tc>
        <w:tc>
          <w:tcPr>
            <w:tcW w:w="1800" w:type="dxa"/>
            <w:shd w:val="clear" w:color="auto" w:fill="FFFFFF"/>
          </w:tcPr>
          <w:p w14:paraId="0521D4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DE693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11B336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.170</w:t>
            </w:r>
          </w:p>
        </w:tc>
      </w:tr>
      <w:tr w:rsidR="007204C6" w:rsidRPr="002E5959" w14:paraId="04C755FC" w14:textId="77777777" w:rsidTr="00620BD8">
        <w:trPr>
          <w:cantSplit/>
        </w:trPr>
        <w:tc>
          <w:tcPr>
            <w:tcW w:w="1615" w:type="dxa"/>
            <w:vMerge/>
            <w:shd w:val="clear" w:color="auto" w:fill="E0E0E0"/>
          </w:tcPr>
          <w:p w14:paraId="30E259E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76A0DA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0" w:type="dxa"/>
            <w:shd w:val="clear" w:color="auto" w:fill="FFFFFF"/>
          </w:tcPr>
          <w:p w14:paraId="13E56E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1.441</w:t>
            </w:r>
          </w:p>
        </w:tc>
        <w:tc>
          <w:tcPr>
            <w:tcW w:w="1800" w:type="dxa"/>
            <w:shd w:val="clear" w:color="auto" w:fill="FFFFFF"/>
          </w:tcPr>
          <w:p w14:paraId="63D9CD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35B904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15FF78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.220</w:t>
            </w:r>
          </w:p>
        </w:tc>
      </w:tr>
      <w:tr w:rsidR="007204C6" w:rsidRPr="002E5959" w14:paraId="1273F8DA" w14:textId="77777777" w:rsidTr="00620BD8">
        <w:trPr>
          <w:cantSplit/>
        </w:trPr>
        <w:tc>
          <w:tcPr>
            <w:tcW w:w="1615" w:type="dxa"/>
            <w:vMerge/>
            <w:shd w:val="clear" w:color="auto" w:fill="E0E0E0"/>
          </w:tcPr>
          <w:p w14:paraId="6E3A52E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4E8C38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0" w:type="dxa"/>
            <w:shd w:val="clear" w:color="auto" w:fill="FFFFFF"/>
          </w:tcPr>
          <w:p w14:paraId="7465F7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1.441</w:t>
            </w:r>
          </w:p>
        </w:tc>
        <w:tc>
          <w:tcPr>
            <w:tcW w:w="1800" w:type="dxa"/>
            <w:shd w:val="clear" w:color="auto" w:fill="FFFFFF"/>
          </w:tcPr>
          <w:p w14:paraId="06C815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44F434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431.610</w:t>
            </w:r>
          </w:p>
        </w:tc>
        <w:tc>
          <w:tcPr>
            <w:tcW w:w="2250" w:type="dxa"/>
            <w:shd w:val="clear" w:color="auto" w:fill="FFFFFF"/>
          </w:tcPr>
          <w:p w14:paraId="678C75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.220</w:t>
            </w:r>
          </w:p>
        </w:tc>
      </w:tr>
      <w:tr w:rsidR="007204C6" w:rsidRPr="002E5959" w14:paraId="104F2070" w14:textId="77777777" w:rsidTr="00620BD8">
        <w:trPr>
          <w:cantSplit/>
        </w:trPr>
        <w:tc>
          <w:tcPr>
            <w:tcW w:w="1615" w:type="dxa"/>
            <w:vMerge/>
            <w:shd w:val="clear" w:color="auto" w:fill="E0E0E0"/>
          </w:tcPr>
          <w:p w14:paraId="061E77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59D554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0" w:type="dxa"/>
            <w:shd w:val="clear" w:color="auto" w:fill="FFFFFF"/>
          </w:tcPr>
          <w:p w14:paraId="682A6E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1.692</w:t>
            </w:r>
          </w:p>
        </w:tc>
        <w:tc>
          <w:tcPr>
            <w:tcW w:w="1800" w:type="dxa"/>
            <w:shd w:val="clear" w:color="auto" w:fill="FFFFFF"/>
          </w:tcPr>
          <w:p w14:paraId="3EEEBE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6819F7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47367C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r>
      <w:tr w:rsidR="007204C6" w:rsidRPr="002E5959" w14:paraId="2BE2A33D" w14:textId="77777777" w:rsidTr="00620BD8">
        <w:trPr>
          <w:cantSplit/>
        </w:trPr>
        <w:tc>
          <w:tcPr>
            <w:tcW w:w="1615" w:type="dxa"/>
            <w:vMerge w:val="restart"/>
            <w:shd w:val="clear" w:color="auto" w:fill="E0E0E0"/>
          </w:tcPr>
          <w:p w14:paraId="469C11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4230" w:type="dxa"/>
            <w:shd w:val="clear" w:color="auto" w:fill="E0E0E0"/>
          </w:tcPr>
          <w:p w14:paraId="6C649A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0" w:type="dxa"/>
            <w:shd w:val="clear" w:color="auto" w:fill="FFFFFF"/>
          </w:tcPr>
          <w:p w14:paraId="6A9296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.529</w:t>
            </w:r>
          </w:p>
        </w:tc>
        <w:tc>
          <w:tcPr>
            <w:tcW w:w="1800" w:type="dxa"/>
            <w:shd w:val="clear" w:color="auto" w:fill="FFFFFF"/>
          </w:tcPr>
          <w:p w14:paraId="14B55C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0CAAF9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164338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.714</w:t>
            </w:r>
          </w:p>
        </w:tc>
      </w:tr>
      <w:tr w:rsidR="007204C6" w:rsidRPr="002E5959" w14:paraId="7246EECF" w14:textId="77777777" w:rsidTr="00620BD8">
        <w:trPr>
          <w:cantSplit/>
        </w:trPr>
        <w:tc>
          <w:tcPr>
            <w:tcW w:w="1615" w:type="dxa"/>
            <w:vMerge/>
            <w:shd w:val="clear" w:color="auto" w:fill="E0E0E0"/>
          </w:tcPr>
          <w:p w14:paraId="309D12D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14E84D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0" w:type="dxa"/>
            <w:shd w:val="clear" w:color="auto" w:fill="FFFFFF"/>
          </w:tcPr>
          <w:p w14:paraId="2EF78B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.431</w:t>
            </w:r>
          </w:p>
        </w:tc>
        <w:tc>
          <w:tcPr>
            <w:tcW w:w="1800" w:type="dxa"/>
            <w:shd w:val="clear" w:color="auto" w:fill="FFFFFF"/>
          </w:tcPr>
          <w:p w14:paraId="69B868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627FF3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61AAD8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.786</w:t>
            </w:r>
          </w:p>
        </w:tc>
      </w:tr>
      <w:tr w:rsidR="007204C6" w:rsidRPr="002E5959" w14:paraId="2EDA91D1" w14:textId="77777777" w:rsidTr="00620BD8">
        <w:trPr>
          <w:cantSplit/>
        </w:trPr>
        <w:tc>
          <w:tcPr>
            <w:tcW w:w="1615" w:type="dxa"/>
            <w:vMerge/>
            <w:shd w:val="clear" w:color="auto" w:fill="E0E0E0"/>
          </w:tcPr>
          <w:p w14:paraId="2644817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2D27C5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0" w:type="dxa"/>
            <w:shd w:val="clear" w:color="auto" w:fill="FFFFFF"/>
          </w:tcPr>
          <w:p w14:paraId="69D4FC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.431</w:t>
            </w:r>
          </w:p>
        </w:tc>
        <w:tc>
          <w:tcPr>
            <w:tcW w:w="1800" w:type="dxa"/>
            <w:shd w:val="clear" w:color="auto" w:fill="FFFFFF"/>
          </w:tcPr>
          <w:p w14:paraId="2AF67D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4D27A3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446.689</w:t>
            </w:r>
          </w:p>
        </w:tc>
        <w:tc>
          <w:tcPr>
            <w:tcW w:w="2250" w:type="dxa"/>
            <w:shd w:val="clear" w:color="auto" w:fill="FFFFFF"/>
          </w:tcPr>
          <w:p w14:paraId="04BF02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.786</w:t>
            </w:r>
          </w:p>
        </w:tc>
      </w:tr>
      <w:tr w:rsidR="007204C6" w:rsidRPr="002E5959" w14:paraId="0B11DA5E" w14:textId="77777777" w:rsidTr="00620BD8">
        <w:trPr>
          <w:cantSplit/>
        </w:trPr>
        <w:tc>
          <w:tcPr>
            <w:tcW w:w="1615" w:type="dxa"/>
            <w:vMerge/>
            <w:shd w:val="clear" w:color="auto" w:fill="E0E0E0"/>
          </w:tcPr>
          <w:p w14:paraId="1218CC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5C6EFD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0" w:type="dxa"/>
            <w:shd w:val="clear" w:color="auto" w:fill="FFFFFF"/>
          </w:tcPr>
          <w:p w14:paraId="290C70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.524</w:t>
            </w:r>
          </w:p>
        </w:tc>
        <w:tc>
          <w:tcPr>
            <w:tcW w:w="1800" w:type="dxa"/>
            <w:shd w:val="clear" w:color="auto" w:fill="FFFFFF"/>
          </w:tcPr>
          <w:p w14:paraId="5D43D6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0E8BD8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260E3B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.718</w:t>
            </w:r>
          </w:p>
        </w:tc>
      </w:tr>
      <w:tr w:rsidR="007204C6" w:rsidRPr="002E5959" w14:paraId="1E1EEC18" w14:textId="77777777" w:rsidTr="00620BD8">
        <w:trPr>
          <w:cantSplit/>
        </w:trPr>
        <w:tc>
          <w:tcPr>
            <w:tcW w:w="1615" w:type="dxa"/>
            <w:vMerge w:val="restart"/>
            <w:shd w:val="clear" w:color="auto" w:fill="E0E0E0"/>
          </w:tcPr>
          <w:p w14:paraId="46F303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4230" w:type="dxa"/>
            <w:shd w:val="clear" w:color="auto" w:fill="E0E0E0"/>
          </w:tcPr>
          <w:p w14:paraId="73EB0C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0" w:type="dxa"/>
            <w:shd w:val="clear" w:color="auto" w:fill="FFFFFF"/>
          </w:tcPr>
          <w:p w14:paraId="1B4927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1.022</w:t>
            </w:r>
          </w:p>
        </w:tc>
        <w:tc>
          <w:tcPr>
            <w:tcW w:w="1800" w:type="dxa"/>
            <w:shd w:val="clear" w:color="auto" w:fill="FFFFFF"/>
          </w:tcPr>
          <w:p w14:paraId="6077EC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3AE7E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082F6A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.396</w:t>
            </w:r>
          </w:p>
        </w:tc>
      </w:tr>
      <w:tr w:rsidR="007204C6" w:rsidRPr="002E5959" w14:paraId="0EA33CB3" w14:textId="77777777" w:rsidTr="00620BD8">
        <w:trPr>
          <w:cantSplit/>
        </w:trPr>
        <w:tc>
          <w:tcPr>
            <w:tcW w:w="1615" w:type="dxa"/>
            <w:vMerge/>
            <w:shd w:val="clear" w:color="auto" w:fill="E0E0E0"/>
          </w:tcPr>
          <w:p w14:paraId="23540B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6A5811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0" w:type="dxa"/>
            <w:shd w:val="clear" w:color="auto" w:fill="FFFFFF"/>
          </w:tcPr>
          <w:p w14:paraId="4FA42A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1.382</w:t>
            </w:r>
          </w:p>
        </w:tc>
        <w:tc>
          <w:tcPr>
            <w:tcW w:w="1800" w:type="dxa"/>
            <w:shd w:val="clear" w:color="auto" w:fill="FFFFFF"/>
          </w:tcPr>
          <w:p w14:paraId="6809CE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5B4456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67BB11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.239</w:t>
            </w:r>
          </w:p>
        </w:tc>
      </w:tr>
      <w:tr w:rsidR="007204C6" w:rsidRPr="002E5959" w14:paraId="094B8432" w14:textId="77777777" w:rsidTr="00620BD8">
        <w:trPr>
          <w:cantSplit/>
        </w:trPr>
        <w:tc>
          <w:tcPr>
            <w:tcW w:w="1615" w:type="dxa"/>
            <w:vMerge/>
            <w:shd w:val="clear" w:color="auto" w:fill="E0E0E0"/>
          </w:tcPr>
          <w:p w14:paraId="275C60B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1DF817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0" w:type="dxa"/>
            <w:shd w:val="clear" w:color="auto" w:fill="FFFFFF"/>
          </w:tcPr>
          <w:p w14:paraId="51BC28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1.382</w:t>
            </w:r>
          </w:p>
        </w:tc>
        <w:tc>
          <w:tcPr>
            <w:tcW w:w="1800" w:type="dxa"/>
            <w:shd w:val="clear" w:color="auto" w:fill="FFFFFF"/>
          </w:tcPr>
          <w:p w14:paraId="3A6626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BE569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410.998</w:t>
            </w:r>
          </w:p>
        </w:tc>
        <w:tc>
          <w:tcPr>
            <w:tcW w:w="2250" w:type="dxa"/>
            <w:shd w:val="clear" w:color="auto" w:fill="FFFFFF"/>
          </w:tcPr>
          <w:p w14:paraId="2AFEBA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.239</w:t>
            </w:r>
          </w:p>
        </w:tc>
      </w:tr>
      <w:tr w:rsidR="007204C6" w:rsidRPr="002E5959" w14:paraId="193363C3" w14:textId="77777777" w:rsidTr="00620BD8">
        <w:trPr>
          <w:cantSplit/>
        </w:trPr>
        <w:tc>
          <w:tcPr>
            <w:tcW w:w="1615" w:type="dxa"/>
            <w:vMerge/>
            <w:shd w:val="clear" w:color="auto" w:fill="E0E0E0"/>
          </w:tcPr>
          <w:p w14:paraId="311B186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77830D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0" w:type="dxa"/>
            <w:shd w:val="clear" w:color="auto" w:fill="FFFFFF"/>
          </w:tcPr>
          <w:p w14:paraId="799BF7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1.146</w:t>
            </w:r>
          </w:p>
        </w:tc>
        <w:tc>
          <w:tcPr>
            <w:tcW w:w="1800" w:type="dxa"/>
            <w:shd w:val="clear" w:color="auto" w:fill="FFFFFF"/>
          </w:tcPr>
          <w:p w14:paraId="6F85A3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74EE1D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6DE8DB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.334</w:t>
            </w:r>
          </w:p>
        </w:tc>
      </w:tr>
      <w:tr w:rsidR="007204C6" w:rsidRPr="002E5959" w14:paraId="498E19FC" w14:textId="77777777" w:rsidTr="00620BD8">
        <w:trPr>
          <w:cantSplit/>
        </w:trPr>
        <w:tc>
          <w:tcPr>
            <w:tcW w:w="1615" w:type="dxa"/>
            <w:vMerge w:val="restart"/>
            <w:shd w:val="clear" w:color="auto" w:fill="E0E0E0"/>
          </w:tcPr>
          <w:p w14:paraId="6386E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4230" w:type="dxa"/>
            <w:shd w:val="clear" w:color="auto" w:fill="E0E0E0"/>
          </w:tcPr>
          <w:p w14:paraId="49DF5F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0" w:type="dxa"/>
            <w:shd w:val="clear" w:color="auto" w:fill="FFFFFF"/>
          </w:tcPr>
          <w:p w14:paraId="196689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800" w:type="dxa"/>
            <w:shd w:val="clear" w:color="auto" w:fill="FFFFFF"/>
          </w:tcPr>
          <w:p w14:paraId="0DC807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4DDA3E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4892FA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.954</w:t>
            </w:r>
          </w:p>
        </w:tc>
      </w:tr>
      <w:tr w:rsidR="007204C6" w:rsidRPr="002E5959" w14:paraId="7FBA6B5F" w14:textId="77777777" w:rsidTr="00620BD8">
        <w:trPr>
          <w:cantSplit/>
        </w:trPr>
        <w:tc>
          <w:tcPr>
            <w:tcW w:w="1615" w:type="dxa"/>
            <w:vMerge/>
            <w:shd w:val="clear" w:color="auto" w:fill="E0E0E0"/>
          </w:tcPr>
          <w:p w14:paraId="6B87AAA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4EAB3E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0" w:type="dxa"/>
            <w:shd w:val="clear" w:color="auto" w:fill="FFFFFF"/>
          </w:tcPr>
          <w:p w14:paraId="1A9B18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.255</w:t>
            </w:r>
          </w:p>
        </w:tc>
        <w:tc>
          <w:tcPr>
            <w:tcW w:w="1800" w:type="dxa"/>
            <w:shd w:val="clear" w:color="auto" w:fill="FFFFFF"/>
          </w:tcPr>
          <w:p w14:paraId="4B18AA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0C5289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556E33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.907</w:t>
            </w:r>
          </w:p>
        </w:tc>
      </w:tr>
      <w:tr w:rsidR="007204C6" w:rsidRPr="002E5959" w14:paraId="54621344" w14:textId="77777777" w:rsidTr="00620BD8">
        <w:trPr>
          <w:cantSplit/>
        </w:trPr>
        <w:tc>
          <w:tcPr>
            <w:tcW w:w="1615" w:type="dxa"/>
            <w:vMerge/>
            <w:shd w:val="clear" w:color="auto" w:fill="E0E0E0"/>
          </w:tcPr>
          <w:p w14:paraId="2DB60C5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3C04C7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0" w:type="dxa"/>
            <w:shd w:val="clear" w:color="auto" w:fill="FFFFFF"/>
          </w:tcPr>
          <w:p w14:paraId="1E725E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.255</w:t>
            </w:r>
          </w:p>
        </w:tc>
        <w:tc>
          <w:tcPr>
            <w:tcW w:w="1800" w:type="dxa"/>
            <w:shd w:val="clear" w:color="auto" w:fill="FFFFFF"/>
          </w:tcPr>
          <w:p w14:paraId="24A858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6953B9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430.343</w:t>
            </w:r>
          </w:p>
        </w:tc>
        <w:tc>
          <w:tcPr>
            <w:tcW w:w="2250" w:type="dxa"/>
            <w:shd w:val="clear" w:color="auto" w:fill="FFFFFF"/>
          </w:tcPr>
          <w:p w14:paraId="4C0E1C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.907</w:t>
            </w:r>
          </w:p>
        </w:tc>
      </w:tr>
      <w:tr w:rsidR="007204C6" w:rsidRPr="002E5959" w14:paraId="77DF12D5" w14:textId="77777777" w:rsidTr="00620BD8">
        <w:trPr>
          <w:cantSplit/>
        </w:trPr>
        <w:tc>
          <w:tcPr>
            <w:tcW w:w="1615" w:type="dxa"/>
            <w:vMerge/>
            <w:shd w:val="clear" w:color="auto" w:fill="E0E0E0"/>
          </w:tcPr>
          <w:p w14:paraId="5189F37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30" w:type="dxa"/>
            <w:shd w:val="clear" w:color="auto" w:fill="E0E0E0"/>
          </w:tcPr>
          <w:p w14:paraId="344EEF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0" w:type="dxa"/>
            <w:shd w:val="clear" w:color="auto" w:fill="FFFFFF"/>
          </w:tcPr>
          <w:p w14:paraId="535293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.216</w:t>
            </w:r>
          </w:p>
        </w:tc>
        <w:tc>
          <w:tcPr>
            <w:tcW w:w="1800" w:type="dxa"/>
            <w:shd w:val="clear" w:color="auto" w:fill="FFFFFF"/>
          </w:tcPr>
          <w:p w14:paraId="21E4B0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710" w:type="dxa"/>
            <w:shd w:val="clear" w:color="auto" w:fill="FFFFFF"/>
          </w:tcPr>
          <w:p w14:paraId="5D574D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2250" w:type="dxa"/>
            <w:shd w:val="clear" w:color="auto" w:fill="FFFFFF"/>
          </w:tcPr>
          <w:p w14:paraId="794F72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.929</w:t>
            </w:r>
          </w:p>
        </w:tc>
      </w:tr>
    </w:tbl>
    <w:p w14:paraId="43E272E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5"/>
        <w:gridCol w:w="3780"/>
        <w:gridCol w:w="1710"/>
        <w:gridCol w:w="1440"/>
        <w:gridCol w:w="1890"/>
        <w:gridCol w:w="1710"/>
        <w:gridCol w:w="1710"/>
      </w:tblGrid>
      <w:tr w:rsidR="007204C6" w:rsidRPr="002E5959" w14:paraId="74B8DBAB" w14:textId="77777777" w:rsidTr="00620BD8">
        <w:trPr>
          <w:cantSplit/>
        </w:trPr>
        <w:tc>
          <w:tcPr>
            <w:tcW w:w="13855" w:type="dxa"/>
            <w:gridSpan w:val="7"/>
            <w:shd w:val="clear" w:color="auto" w:fill="FFFFFF"/>
            <w:vAlign w:val="center"/>
          </w:tcPr>
          <w:p w14:paraId="615E2B88"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ANOVA</w:t>
            </w:r>
          </w:p>
        </w:tc>
      </w:tr>
      <w:tr w:rsidR="007204C6" w:rsidRPr="002E5959" w14:paraId="10247564" w14:textId="77777777" w:rsidTr="00620BD8">
        <w:trPr>
          <w:cantSplit/>
        </w:trPr>
        <w:tc>
          <w:tcPr>
            <w:tcW w:w="5395" w:type="dxa"/>
            <w:gridSpan w:val="2"/>
            <w:shd w:val="clear" w:color="auto" w:fill="FFFFFF"/>
            <w:vAlign w:val="bottom"/>
          </w:tcPr>
          <w:p w14:paraId="72D0121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bottom"/>
          </w:tcPr>
          <w:p w14:paraId="335347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Sum of Squares</w:t>
            </w:r>
          </w:p>
        </w:tc>
        <w:tc>
          <w:tcPr>
            <w:tcW w:w="1440" w:type="dxa"/>
            <w:shd w:val="clear" w:color="auto" w:fill="FFFFFF"/>
            <w:vAlign w:val="bottom"/>
          </w:tcPr>
          <w:p w14:paraId="1CE48A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w:t>
            </w:r>
          </w:p>
        </w:tc>
        <w:tc>
          <w:tcPr>
            <w:tcW w:w="1890" w:type="dxa"/>
            <w:shd w:val="clear" w:color="auto" w:fill="FFFFFF"/>
            <w:vAlign w:val="bottom"/>
          </w:tcPr>
          <w:p w14:paraId="06A71A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Square</w:t>
            </w:r>
          </w:p>
        </w:tc>
        <w:tc>
          <w:tcPr>
            <w:tcW w:w="1710" w:type="dxa"/>
            <w:shd w:val="clear" w:color="auto" w:fill="FFFFFF"/>
            <w:vAlign w:val="bottom"/>
          </w:tcPr>
          <w:p w14:paraId="53BFF6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w:t>
            </w:r>
          </w:p>
        </w:tc>
        <w:tc>
          <w:tcPr>
            <w:tcW w:w="1710" w:type="dxa"/>
            <w:shd w:val="clear" w:color="auto" w:fill="FFFFFF"/>
            <w:vAlign w:val="bottom"/>
          </w:tcPr>
          <w:p w14:paraId="0665F2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41A14580" w14:textId="77777777" w:rsidTr="00620BD8">
        <w:trPr>
          <w:cantSplit/>
        </w:trPr>
        <w:tc>
          <w:tcPr>
            <w:tcW w:w="1615" w:type="dxa"/>
            <w:vMerge w:val="restart"/>
            <w:shd w:val="clear" w:color="auto" w:fill="E0E0E0"/>
          </w:tcPr>
          <w:p w14:paraId="61B83F43" w14:textId="7D21A234"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3780" w:type="dxa"/>
            <w:shd w:val="clear" w:color="auto" w:fill="E0E0E0"/>
          </w:tcPr>
          <w:p w14:paraId="745FE7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10" w:type="dxa"/>
            <w:shd w:val="clear" w:color="auto" w:fill="FFFFFF"/>
          </w:tcPr>
          <w:p w14:paraId="1E42C9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5.145</w:t>
            </w:r>
          </w:p>
        </w:tc>
        <w:tc>
          <w:tcPr>
            <w:tcW w:w="1440" w:type="dxa"/>
            <w:shd w:val="clear" w:color="auto" w:fill="FFFFFF"/>
          </w:tcPr>
          <w:p w14:paraId="033996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890" w:type="dxa"/>
            <w:shd w:val="clear" w:color="auto" w:fill="FFFFFF"/>
          </w:tcPr>
          <w:p w14:paraId="535F26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1.286</w:t>
            </w:r>
          </w:p>
        </w:tc>
        <w:tc>
          <w:tcPr>
            <w:tcW w:w="1710" w:type="dxa"/>
            <w:shd w:val="clear" w:color="auto" w:fill="FFFFFF"/>
          </w:tcPr>
          <w:p w14:paraId="0461B0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2.418</w:t>
            </w:r>
          </w:p>
        </w:tc>
        <w:tc>
          <w:tcPr>
            <w:tcW w:w="1710" w:type="dxa"/>
            <w:shd w:val="clear" w:color="auto" w:fill="FFFFFF"/>
          </w:tcPr>
          <w:p w14:paraId="32BAC1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r>
      <w:tr w:rsidR="007204C6" w:rsidRPr="002E5959" w14:paraId="7176A326" w14:textId="77777777" w:rsidTr="00620BD8">
        <w:trPr>
          <w:cantSplit/>
        </w:trPr>
        <w:tc>
          <w:tcPr>
            <w:tcW w:w="1615" w:type="dxa"/>
            <w:vMerge/>
            <w:shd w:val="clear" w:color="auto" w:fill="E0E0E0"/>
          </w:tcPr>
          <w:p w14:paraId="62F4073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780" w:type="dxa"/>
            <w:shd w:val="clear" w:color="auto" w:fill="E0E0E0"/>
          </w:tcPr>
          <w:p w14:paraId="46C54F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10" w:type="dxa"/>
            <w:shd w:val="clear" w:color="auto" w:fill="FFFFFF"/>
          </w:tcPr>
          <w:p w14:paraId="1A8A93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238.323</w:t>
            </w:r>
          </w:p>
        </w:tc>
        <w:tc>
          <w:tcPr>
            <w:tcW w:w="1440" w:type="dxa"/>
            <w:shd w:val="clear" w:color="auto" w:fill="FFFFFF"/>
          </w:tcPr>
          <w:p w14:paraId="514EE1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1890" w:type="dxa"/>
            <w:shd w:val="clear" w:color="auto" w:fill="FFFFFF"/>
          </w:tcPr>
          <w:p w14:paraId="5A2368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.532</w:t>
            </w:r>
          </w:p>
        </w:tc>
        <w:tc>
          <w:tcPr>
            <w:tcW w:w="1710" w:type="dxa"/>
            <w:shd w:val="clear" w:color="auto" w:fill="FFFFFF"/>
            <w:vAlign w:val="center"/>
          </w:tcPr>
          <w:p w14:paraId="1B6A0F3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ED58C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02A2928" w14:textId="77777777" w:rsidTr="00620BD8">
        <w:trPr>
          <w:cantSplit/>
        </w:trPr>
        <w:tc>
          <w:tcPr>
            <w:tcW w:w="1615" w:type="dxa"/>
            <w:vMerge/>
            <w:shd w:val="clear" w:color="auto" w:fill="E0E0E0"/>
          </w:tcPr>
          <w:p w14:paraId="6F5DE11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780" w:type="dxa"/>
            <w:shd w:val="clear" w:color="auto" w:fill="E0E0E0"/>
          </w:tcPr>
          <w:p w14:paraId="7F9011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10" w:type="dxa"/>
            <w:shd w:val="clear" w:color="auto" w:fill="FFFFFF"/>
          </w:tcPr>
          <w:p w14:paraId="54F000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243.468</w:t>
            </w:r>
          </w:p>
        </w:tc>
        <w:tc>
          <w:tcPr>
            <w:tcW w:w="1440" w:type="dxa"/>
            <w:shd w:val="clear" w:color="auto" w:fill="FFFFFF"/>
          </w:tcPr>
          <w:p w14:paraId="16626C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58FBC42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DA2013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5B16438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42B29DB5" w14:textId="77777777" w:rsidTr="00620BD8">
        <w:trPr>
          <w:cantSplit/>
        </w:trPr>
        <w:tc>
          <w:tcPr>
            <w:tcW w:w="1615" w:type="dxa"/>
            <w:vMerge w:val="restart"/>
            <w:shd w:val="clear" w:color="auto" w:fill="E0E0E0"/>
          </w:tcPr>
          <w:p w14:paraId="6C7988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3780" w:type="dxa"/>
            <w:shd w:val="clear" w:color="auto" w:fill="E0E0E0"/>
          </w:tcPr>
          <w:p w14:paraId="0D66F3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10" w:type="dxa"/>
            <w:shd w:val="clear" w:color="auto" w:fill="FFFFFF"/>
          </w:tcPr>
          <w:p w14:paraId="418A55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2.457</w:t>
            </w:r>
          </w:p>
        </w:tc>
        <w:tc>
          <w:tcPr>
            <w:tcW w:w="1440" w:type="dxa"/>
            <w:shd w:val="clear" w:color="auto" w:fill="FFFFFF"/>
          </w:tcPr>
          <w:p w14:paraId="73052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890" w:type="dxa"/>
            <w:shd w:val="clear" w:color="auto" w:fill="FFFFFF"/>
          </w:tcPr>
          <w:p w14:paraId="28A8CF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.614</w:t>
            </w:r>
          </w:p>
        </w:tc>
        <w:tc>
          <w:tcPr>
            <w:tcW w:w="1710" w:type="dxa"/>
            <w:shd w:val="clear" w:color="auto" w:fill="FFFFFF"/>
          </w:tcPr>
          <w:p w14:paraId="6F38AE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1.061</w:t>
            </w:r>
          </w:p>
        </w:tc>
        <w:tc>
          <w:tcPr>
            <w:tcW w:w="1710" w:type="dxa"/>
            <w:shd w:val="clear" w:color="auto" w:fill="FFFFFF"/>
          </w:tcPr>
          <w:p w14:paraId="6C9246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.375</w:t>
            </w:r>
          </w:p>
        </w:tc>
      </w:tr>
      <w:tr w:rsidR="007204C6" w:rsidRPr="002E5959" w14:paraId="42399575" w14:textId="77777777" w:rsidTr="00620BD8">
        <w:trPr>
          <w:cantSplit/>
        </w:trPr>
        <w:tc>
          <w:tcPr>
            <w:tcW w:w="1615" w:type="dxa"/>
            <w:vMerge/>
            <w:shd w:val="clear" w:color="auto" w:fill="E0E0E0"/>
          </w:tcPr>
          <w:p w14:paraId="5958F90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780" w:type="dxa"/>
            <w:shd w:val="clear" w:color="auto" w:fill="E0E0E0"/>
          </w:tcPr>
          <w:p w14:paraId="455563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10" w:type="dxa"/>
            <w:shd w:val="clear" w:color="auto" w:fill="FFFFFF"/>
          </w:tcPr>
          <w:p w14:paraId="77D4DC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259.375</w:t>
            </w:r>
          </w:p>
        </w:tc>
        <w:tc>
          <w:tcPr>
            <w:tcW w:w="1440" w:type="dxa"/>
            <w:shd w:val="clear" w:color="auto" w:fill="FFFFFF"/>
          </w:tcPr>
          <w:p w14:paraId="3C10EE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1890" w:type="dxa"/>
            <w:shd w:val="clear" w:color="auto" w:fill="FFFFFF"/>
          </w:tcPr>
          <w:p w14:paraId="709EE5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.579</w:t>
            </w:r>
          </w:p>
        </w:tc>
        <w:tc>
          <w:tcPr>
            <w:tcW w:w="1710" w:type="dxa"/>
            <w:shd w:val="clear" w:color="auto" w:fill="FFFFFF"/>
            <w:vAlign w:val="center"/>
          </w:tcPr>
          <w:p w14:paraId="1AD987B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2637B57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A55C6C1" w14:textId="77777777" w:rsidTr="00620BD8">
        <w:trPr>
          <w:cantSplit/>
        </w:trPr>
        <w:tc>
          <w:tcPr>
            <w:tcW w:w="1615" w:type="dxa"/>
            <w:vMerge/>
            <w:shd w:val="clear" w:color="auto" w:fill="E0E0E0"/>
          </w:tcPr>
          <w:p w14:paraId="362793A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780" w:type="dxa"/>
            <w:shd w:val="clear" w:color="auto" w:fill="E0E0E0"/>
          </w:tcPr>
          <w:p w14:paraId="27593C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10" w:type="dxa"/>
            <w:shd w:val="clear" w:color="auto" w:fill="FFFFFF"/>
          </w:tcPr>
          <w:p w14:paraId="2570D1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261.831</w:t>
            </w:r>
          </w:p>
        </w:tc>
        <w:tc>
          <w:tcPr>
            <w:tcW w:w="1440" w:type="dxa"/>
            <w:shd w:val="clear" w:color="auto" w:fill="FFFFFF"/>
          </w:tcPr>
          <w:p w14:paraId="7413D8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386657F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94A272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3CCCDD6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7406D07" w14:textId="77777777" w:rsidTr="00620BD8">
        <w:trPr>
          <w:cantSplit/>
        </w:trPr>
        <w:tc>
          <w:tcPr>
            <w:tcW w:w="1615" w:type="dxa"/>
            <w:vMerge w:val="restart"/>
            <w:shd w:val="clear" w:color="auto" w:fill="E0E0E0"/>
          </w:tcPr>
          <w:p w14:paraId="67B69E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PBC</w:t>
            </w:r>
          </w:p>
        </w:tc>
        <w:tc>
          <w:tcPr>
            <w:tcW w:w="3780" w:type="dxa"/>
            <w:shd w:val="clear" w:color="auto" w:fill="E0E0E0"/>
          </w:tcPr>
          <w:p w14:paraId="63FAAD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10" w:type="dxa"/>
            <w:shd w:val="clear" w:color="auto" w:fill="FFFFFF"/>
          </w:tcPr>
          <w:p w14:paraId="22E4C0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2.743</w:t>
            </w:r>
          </w:p>
        </w:tc>
        <w:tc>
          <w:tcPr>
            <w:tcW w:w="1440" w:type="dxa"/>
            <w:shd w:val="clear" w:color="auto" w:fill="FFFFFF"/>
          </w:tcPr>
          <w:p w14:paraId="3CAD56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890" w:type="dxa"/>
            <w:shd w:val="clear" w:color="auto" w:fill="FFFFFF"/>
          </w:tcPr>
          <w:p w14:paraId="60D7FE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.686</w:t>
            </w:r>
          </w:p>
        </w:tc>
        <w:tc>
          <w:tcPr>
            <w:tcW w:w="1710" w:type="dxa"/>
            <w:shd w:val="clear" w:color="auto" w:fill="FFFFFF"/>
          </w:tcPr>
          <w:p w14:paraId="59404D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1.024</w:t>
            </w:r>
          </w:p>
        </w:tc>
        <w:tc>
          <w:tcPr>
            <w:tcW w:w="1710" w:type="dxa"/>
            <w:shd w:val="clear" w:color="auto" w:fill="FFFFFF"/>
          </w:tcPr>
          <w:p w14:paraId="12DDEF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.394</w:t>
            </w:r>
          </w:p>
        </w:tc>
      </w:tr>
      <w:tr w:rsidR="007204C6" w:rsidRPr="002E5959" w14:paraId="6543CC7A" w14:textId="77777777" w:rsidTr="00620BD8">
        <w:trPr>
          <w:cantSplit/>
        </w:trPr>
        <w:tc>
          <w:tcPr>
            <w:tcW w:w="1615" w:type="dxa"/>
            <w:vMerge/>
            <w:shd w:val="clear" w:color="auto" w:fill="E0E0E0"/>
          </w:tcPr>
          <w:p w14:paraId="2DA393B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780" w:type="dxa"/>
            <w:shd w:val="clear" w:color="auto" w:fill="E0E0E0"/>
          </w:tcPr>
          <w:p w14:paraId="7765A1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10" w:type="dxa"/>
            <w:shd w:val="clear" w:color="auto" w:fill="FFFFFF"/>
          </w:tcPr>
          <w:p w14:paraId="10E703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299.983</w:t>
            </w:r>
          </w:p>
        </w:tc>
        <w:tc>
          <w:tcPr>
            <w:tcW w:w="1440" w:type="dxa"/>
            <w:shd w:val="clear" w:color="auto" w:fill="FFFFFF"/>
          </w:tcPr>
          <w:p w14:paraId="09722F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1890" w:type="dxa"/>
            <w:shd w:val="clear" w:color="auto" w:fill="FFFFFF"/>
          </w:tcPr>
          <w:p w14:paraId="7C93B8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.670</w:t>
            </w:r>
          </w:p>
        </w:tc>
        <w:tc>
          <w:tcPr>
            <w:tcW w:w="1710" w:type="dxa"/>
            <w:shd w:val="clear" w:color="auto" w:fill="FFFFFF"/>
            <w:vAlign w:val="center"/>
          </w:tcPr>
          <w:p w14:paraId="4A21AE6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092B82C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BB11410" w14:textId="77777777" w:rsidTr="00620BD8">
        <w:trPr>
          <w:cantSplit/>
        </w:trPr>
        <w:tc>
          <w:tcPr>
            <w:tcW w:w="1615" w:type="dxa"/>
            <w:vMerge/>
            <w:shd w:val="clear" w:color="auto" w:fill="E0E0E0"/>
          </w:tcPr>
          <w:p w14:paraId="75083E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780" w:type="dxa"/>
            <w:shd w:val="clear" w:color="auto" w:fill="E0E0E0"/>
          </w:tcPr>
          <w:p w14:paraId="58457C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10" w:type="dxa"/>
            <w:shd w:val="clear" w:color="auto" w:fill="FFFFFF"/>
          </w:tcPr>
          <w:p w14:paraId="7CC8A0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302.726</w:t>
            </w:r>
          </w:p>
        </w:tc>
        <w:tc>
          <w:tcPr>
            <w:tcW w:w="1440" w:type="dxa"/>
            <w:shd w:val="clear" w:color="auto" w:fill="FFFFFF"/>
          </w:tcPr>
          <w:p w14:paraId="37B73A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0B3E611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731FFD1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2D3DECC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324DFA6" w14:textId="77777777" w:rsidTr="00620BD8">
        <w:trPr>
          <w:cantSplit/>
        </w:trPr>
        <w:tc>
          <w:tcPr>
            <w:tcW w:w="1615" w:type="dxa"/>
            <w:vMerge w:val="restart"/>
            <w:shd w:val="clear" w:color="auto" w:fill="E0E0E0"/>
          </w:tcPr>
          <w:p w14:paraId="135B83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3780" w:type="dxa"/>
            <w:shd w:val="clear" w:color="auto" w:fill="E0E0E0"/>
          </w:tcPr>
          <w:p w14:paraId="38C250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10" w:type="dxa"/>
            <w:shd w:val="clear" w:color="auto" w:fill="FFFFFF"/>
          </w:tcPr>
          <w:p w14:paraId="118D50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1.881</w:t>
            </w:r>
          </w:p>
        </w:tc>
        <w:tc>
          <w:tcPr>
            <w:tcW w:w="1440" w:type="dxa"/>
            <w:shd w:val="clear" w:color="auto" w:fill="FFFFFF"/>
          </w:tcPr>
          <w:p w14:paraId="756014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890" w:type="dxa"/>
            <w:shd w:val="clear" w:color="auto" w:fill="FFFFFF"/>
          </w:tcPr>
          <w:p w14:paraId="01FD17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.470</w:t>
            </w:r>
          </w:p>
        </w:tc>
        <w:tc>
          <w:tcPr>
            <w:tcW w:w="1710" w:type="dxa"/>
            <w:shd w:val="clear" w:color="auto" w:fill="FFFFFF"/>
          </w:tcPr>
          <w:p w14:paraId="6579A6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.819</w:t>
            </w:r>
          </w:p>
        </w:tc>
        <w:tc>
          <w:tcPr>
            <w:tcW w:w="1710" w:type="dxa"/>
            <w:shd w:val="clear" w:color="auto" w:fill="FFFFFF"/>
          </w:tcPr>
          <w:p w14:paraId="06EC52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.514</w:t>
            </w:r>
          </w:p>
        </w:tc>
      </w:tr>
      <w:tr w:rsidR="007204C6" w:rsidRPr="002E5959" w14:paraId="6C2CF9F8" w14:textId="77777777" w:rsidTr="00620BD8">
        <w:trPr>
          <w:cantSplit/>
        </w:trPr>
        <w:tc>
          <w:tcPr>
            <w:tcW w:w="1615" w:type="dxa"/>
            <w:vMerge/>
            <w:shd w:val="clear" w:color="auto" w:fill="E0E0E0"/>
          </w:tcPr>
          <w:p w14:paraId="28A4A82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780" w:type="dxa"/>
            <w:shd w:val="clear" w:color="auto" w:fill="E0E0E0"/>
          </w:tcPr>
          <w:p w14:paraId="4FD42A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10" w:type="dxa"/>
            <w:shd w:val="clear" w:color="auto" w:fill="FFFFFF"/>
          </w:tcPr>
          <w:p w14:paraId="19688E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257.410</w:t>
            </w:r>
          </w:p>
        </w:tc>
        <w:tc>
          <w:tcPr>
            <w:tcW w:w="1440" w:type="dxa"/>
            <w:shd w:val="clear" w:color="auto" w:fill="FFFFFF"/>
          </w:tcPr>
          <w:p w14:paraId="5B311C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1890" w:type="dxa"/>
            <w:shd w:val="clear" w:color="auto" w:fill="FFFFFF"/>
          </w:tcPr>
          <w:p w14:paraId="06210D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.575</w:t>
            </w:r>
          </w:p>
        </w:tc>
        <w:tc>
          <w:tcPr>
            <w:tcW w:w="1710" w:type="dxa"/>
            <w:shd w:val="clear" w:color="auto" w:fill="FFFFFF"/>
            <w:vAlign w:val="center"/>
          </w:tcPr>
          <w:p w14:paraId="3D130E7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1F1E65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73AD48D0" w14:textId="77777777" w:rsidTr="00620BD8">
        <w:trPr>
          <w:cantSplit/>
        </w:trPr>
        <w:tc>
          <w:tcPr>
            <w:tcW w:w="1615" w:type="dxa"/>
            <w:vMerge/>
            <w:shd w:val="clear" w:color="auto" w:fill="E0E0E0"/>
          </w:tcPr>
          <w:p w14:paraId="147E994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780" w:type="dxa"/>
            <w:shd w:val="clear" w:color="auto" w:fill="E0E0E0"/>
          </w:tcPr>
          <w:p w14:paraId="57CC02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10" w:type="dxa"/>
            <w:shd w:val="clear" w:color="auto" w:fill="FFFFFF"/>
          </w:tcPr>
          <w:p w14:paraId="489084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259.291</w:t>
            </w:r>
          </w:p>
        </w:tc>
        <w:tc>
          <w:tcPr>
            <w:tcW w:w="1440" w:type="dxa"/>
            <w:shd w:val="clear" w:color="auto" w:fill="FFFFFF"/>
          </w:tcPr>
          <w:p w14:paraId="6B2B11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6E54F26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BE52D3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32048D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FA88E47" w14:textId="77777777" w:rsidTr="00620BD8">
        <w:trPr>
          <w:cantSplit/>
        </w:trPr>
        <w:tc>
          <w:tcPr>
            <w:tcW w:w="1615" w:type="dxa"/>
            <w:vMerge w:val="restart"/>
            <w:shd w:val="clear" w:color="auto" w:fill="E0E0E0"/>
          </w:tcPr>
          <w:p w14:paraId="59CF5A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3780" w:type="dxa"/>
            <w:shd w:val="clear" w:color="auto" w:fill="E0E0E0"/>
          </w:tcPr>
          <w:p w14:paraId="02C48C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10" w:type="dxa"/>
            <w:shd w:val="clear" w:color="auto" w:fill="FFFFFF"/>
          </w:tcPr>
          <w:p w14:paraId="495B78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6.250</w:t>
            </w:r>
          </w:p>
        </w:tc>
        <w:tc>
          <w:tcPr>
            <w:tcW w:w="1440" w:type="dxa"/>
            <w:shd w:val="clear" w:color="auto" w:fill="FFFFFF"/>
          </w:tcPr>
          <w:p w14:paraId="552059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890" w:type="dxa"/>
            <w:shd w:val="clear" w:color="auto" w:fill="FFFFFF"/>
          </w:tcPr>
          <w:p w14:paraId="55204E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1.563</w:t>
            </w:r>
          </w:p>
        </w:tc>
        <w:tc>
          <w:tcPr>
            <w:tcW w:w="1710" w:type="dxa"/>
            <w:shd w:val="clear" w:color="auto" w:fill="FFFFFF"/>
          </w:tcPr>
          <w:p w14:paraId="53763B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1.353</w:t>
            </w:r>
          </w:p>
        </w:tc>
        <w:tc>
          <w:tcPr>
            <w:tcW w:w="1710" w:type="dxa"/>
            <w:shd w:val="clear" w:color="auto" w:fill="FFFFFF"/>
          </w:tcPr>
          <w:p w14:paraId="79C543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.249</w:t>
            </w:r>
          </w:p>
        </w:tc>
      </w:tr>
      <w:tr w:rsidR="007204C6" w:rsidRPr="002E5959" w14:paraId="06689B62" w14:textId="77777777" w:rsidTr="00620BD8">
        <w:trPr>
          <w:cantSplit/>
        </w:trPr>
        <w:tc>
          <w:tcPr>
            <w:tcW w:w="1615" w:type="dxa"/>
            <w:vMerge/>
            <w:shd w:val="clear" w:color="auto" w:fill="E0E0E0"/>
          </w:tcPr>
          <w:p w14:paraId="2066F8A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780" w:type="dxa"/>
            <w:shd w:val="clear" w:color="auto" w:fill="E0E0E0"/>
          </w:tcPr>
          <w:p w14:paraId="295E2E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10" w:type="dxa"/>
            <w:shd w:val="clear" w:color="auto" w:fill="FFFFFF"/>
          </w:tcPr>
          <w:p w14:paraId="1D1AA8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517.264</w:t>
            </w:r>
          </w:p>
        </w:tc>
        <w:tc>
          <w:tcPr>
            <w:tcW w:w="1440" w:type="dxa"/>
            <w:shd w:val="clear" w:color="auto" w:fill="FFFFFF"/>
          </w:tcPr>
          <w:p w14:paraId="22BC64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1890" w:type="dxa"/>
            <w:shd w:val="clear" w:color="auto" w:fill="FFFFFF"/>
          </w:tcPr>
          <w:p w14:paraId="3072A7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1.155</w:t>
            </w:r>
          </w:p>
        </w:tc>
        <w:tc>
          <w:tcPr>
            <w:tcW w:w="1710" w:type="dxa"/>
            <w:shd w:val="clear" w:color="auto" w:fill="FFFFFF"/>
            <w:vAlign w:val="center"/>
          </w:tcPr>
          <w:p w14:paraId="398203A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BD35B7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79AD10F" w14:textId="77777777" w:rsidTr="00620BD8">
        <w:trPr>
          <w:cantSplit/>
        </w:trPr>
        <w:tc>
          <w:tcPr>
            <w:tcW w:w="1615" w:type="dxa"/>
            <w:vMerge/>
            <w:shd w:val="clear" w:color="auto" w:fill="E0E0E0"/>
          </w:tcPr>
          <w:p w14:paraId="761DA61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780" w:type="dxa"/>
            <w:shd w:val="clear" w:color="auto" w:fill="E0E0E0"/>
          </w:tcPr>
          <w:p w14:paraId="6A798F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10" w:type="dxa"/>
            <w:shd w:val="clear" w:color="auto" w:fill="FFFFFF"/>
          </w:tcPr>
          <w:p w14:paraId="5487F4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523.514</w:t>
            </w:r>
          </w:p>
        </w:tc>
        <w:tc>
          <w:tcPr>
            <w:tcW w:w="1440" w:type="dxa"/>
            <w:shd w:val="clear" w:color="auto" w:fill="FFFFFF"/>
          </w:tcPr>
          <w:p w14:paraId="7EB0F5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65BEF5C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69E750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6A1A22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90DA852" w14:textId="77777777" w:rsidTr="00620BD8">
        <w:trPr>
          <w:cantSplit/>
        </w:trPr>
        <w:tc>
          <w:tcPr>
            <w:tcW w:w="1615" w:type="dxa"/>
            <w:vMerge w:val="restart"/>
            <w:shd w:val="clear" w:color="auto" w:fill="E0E0E0"/>
          </w:tcPr>
          <w:p w14:paraId="5952D3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3780" w:type="dxa"/>
            <w:shd w:val="clear" w:color="auto" w:fill="E0E0E0"/>
          </w:tcPr>
          <w:p w14:paraId="59968D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10" w:type="dxa"/>
            <w:shd w:val="clear" w:color="auto" w:fill="FFFFFF"/>
          </w:tcPr>
          <w:p w14:paraId="7FC2BE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2.363</w:t>
            </w:r>
          </w:p>
        </w:tc>
        <w:tc>
          <w:tcPr>
            <w:tcW w:w="1440" w:type="dxa"/>
            <w:shd w:val="clear" w:color="auto" w:fill="FFFFFF"/>
          </w:tcPr>
          <w:p w14:paraId="6D1552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890" w:type="dxa"/>
            <w:shd w:val="clear" w:color="auto" w:fill="FFFFFF"/>
          </w:tcPr>
          <w:p w14:paraId="660E07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.591</w:t>
            </w:r>
          </w:p>
        </w:tc>
        <w:tc>
          <w:tcPr>
            <w:tcW w:w="1710" w:type="dxa"/>
            <w:shd w:val="clear" w:color="auto" w:fill="FFFFFF"/>
          </w:tcPr>
          <w:p w14:paraId="43501B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.808</w:t>
            </w:r>
          </w:p>
        </w:tc>
        <w:tc>
          <w:tcPr>
            <w:tcW w:w="1710" w:type="dxa"/>
            <w:shd w:val="clear" w:color="auto" w:fill="FFFFFF"/>
          </w:tcPr>
          <w:p w14:paraId="7338E7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.520</w:t>
            </w:r>
          </w:p>
        </w:tc>
      </w:tr>
      <w:tr w:rsidR="007204C6" w:rsidRPr="002E5959" w14:paraId="7D96EF62" w14:textId="77777777" w:rsidTr="00620BD8">
        <w:trPr>
          <w:cantSplit/>
        </w:trPr>
        <w:tc>
          <w:tcPr>
            <w:tcW w:w="1615" w:type="dxa"/>
            <w:vMerge/>
            <w:shd w:val="clear" w:color="auto" w:fill="E0E0E0"/>
          </w:tcPr>
          <w:p w14:paraId="4BFF32A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780" w:type="dxa"/>
            <w:shd w:val="clear" w:color="auto" w:fill="E0E0E0"/>
          </w:tcPr>
          <w:p w14:paraId="1847C5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10" w:type="dxa"/>
            <w:shd w:val="clear" w:color="auto" w:fill="FFFFFF"/>
          </w:tcPr>
          <w:p w14:paraId="145D8D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327.465</w:t>
            </w:r>
          </w:p>
        </w:tc>
        <w:tc>
          <w:tcPr>
            <w:tcW w:w="1440" w:type="dxa"/>
            <w:shd w:val="clear" w:color="auto" w:fill="FFFFFF"/>
          </w:tcPr>
          <w:p w14:paraId="63F750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448</w:t>
            </w:r>
          </w:p>
        </w:tc>
        <w:tc>
          <w:tcPr>
            <w:tcW w:w="1890" w:type="dxa"/>
            <w:shd w:val="clear" w:color="auto" w:fill="FFFFFF"/>
          </w:tcPr>
          <w:p w14:paraId="21E3C8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.731</w:t>
            </w:r>
          </w:p>
        </w:tc>
        <w:tc>
          <w:tcPr>
            <w:tcW w:w="1710" w:type="dxa"/>
            <w:shd w:val="clear" w:color="auto" w:fill="FFFFFF"/>
            <w:vAlign w:val="center"/>
          </w:tcPr>
          <w:p w14:paraId="3A9C26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1374A97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8679214" w14:textId="77777777" w:rsidTr="00620BD8">
        <w:trPr>
          <w:cantSplit/>
        </w:trPr>
        <w:tc>
          <w:tcPr>
            <w:tcW w:w="1615" w:type="dxa"/>
            <w:vMerge/>
            <w:shd w:val="clear" w:color="auto" w:fill="E0E0E0"/>
          </w:tcPr>
          <w:p w14:paraId="226A6D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780" w:type="dxa"/>
            <w:shd w:val="clear" w:color="auto" w:fill="E0E0E0"/>
          </w:tcPr>
          <w:p w14:paraId="67FE4F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10" w:type="dxa"/>
            <w:shd w:val="clear" w:color="auto" w:fill="FFFFFF"/>
          </w:tcPr>
          <w:p w14:paraId="222B91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329.828</w:t>
            </w:r>
          </w:p>
        </w:tc>
        <w:tc>
          <w:tcPr>
            <w:tcW w:w="1440" w:type="dxa"/>
            <w:shd w:val="clear" w:color="auto" w:fill="FFFFFF"/>
          </w:tcPr>
          <w:p w14:paraId="7C72CA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5AC90D0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6E05799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6317857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5330AD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55"/>
        <w:gridCol w:w="850"/>
        <w:gridCol w:w="344"/>
        <w:gridCol w:w="916"/>
        <w:gridCol w:w="328"/>
        <w:gridCol w:w="1593"/>
        <w:gridCol w:w="239"/>
        <w:gridCol w:w="922"/>
        <w:gridCol w:w="1111"/>
        <w:gridCol w:w="127"/>
        <w:gridCol w:w="2520"/>
        <w:gridCol w:w="90"/>
        <w:gridCol w:w="2160"/>
      </w:tblGrid>
      <w:tr w:rsidR="007204C6" w:rsidRPr="002E5959" w14:paraId="1E3099B6" w14:textId="77777777" w:rsidTr="00620BD8">
        <w:trPr>
          <w:cantSplit/>
        </w:trPr>
        <w:tc>
          <w:tcPr>
            <w:tcW w:w="13855" w:type="dxa"/>
            <w:gridSpan w:val="13"/>
            <w:shd w:val="clear" w:color="auto" w:fill="FFFFFF"/>
            <w:vAlign w:val="center"/>
          </w:tcPr>
          <w:p w14:paraId="0D7D624B"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Robust Tests of Equality of Means</w:t>
            </w:r>
          </w:p>
        </w:tc>
      </w:tr>
      <w:tr w:rsidR="007204C6" w:rsidRPr="002E5959" w14:paraId="359CE313" w14:textId="77777777" w:rsidTr="00620BD8">
        <w:trPr>
          <w:cantSplit/>
        </w:trPr>
        <w:tc>
          <w:tcPr>
            <w:tcW w:w="4765" w:type="dxa"/>
            <w:gridSpan w:val="4"/>
            <w:shd w:val="clear" w:color="auto" w:fill="FFFFFF"/>
            <w:vAlign w:val="bottom"/>
          </w:tcPr>
          <w:p w14:paraId="498593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160" w:type="dxa"/>
            <w:gridSpan w:val="3"/>
            <w:shd w:val="clear" w:color="auto" w:fill="FFFFFF"/>
            <w:vAlign w:val="bottom"/>
          </w:tcPr>
          <w:p w14:paraId="2465C7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Statistic</w:t>
            </w:r>
            <w:r w:rsidRPr="002E5959">
              <w:rPr>
                <w:rFonts w:ascii="Times New Roman" w:eastAsiaTheme="minorHAnsi" w:hAnsi="Times New Roman" w:cs="Times New Roman"/>
                <w:color w:val="264A60"/>
                <w:sz w:val="18"/>
                <w:szCs w:val="18"/>
                <w:vertAlign w:val="superscript"/>
                <w:lang w:val="en-US"/>
              </w:rPr>
              <w:t>a</w:t>
            </w:r>
          </w:p>
        </w:tc>
        <w:tc>
          <w:tcPr>
            <w:tcW w:w="2160" w:type="dxa"/>
            <w:gridSpan w:val="3"/>
            <w:shd w:val="clear" w:color="auto" w:fill="FFFFFF"/>
            <w:vAlign w:val="bottom"/>
          </w:tcPr>
          <w:p w14:paraId="6F9A21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520" w:type="dxa"/>
            <w:shd w:val="clear" w:color="auto" w:fill="FFFFFF"/>
            <w:vAlign w:val="bottom"/>
          </w:tcPr>
          <w:p w14:paraId="070E40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2250" w:type="dxa"/>
            <w:gridSpan w:val="2"/>
            <w:shd w:val="clear" w:color="auto" w:fill="FFFFFF"/>
            <w:vAlign w:val="bottom"/>
          </w:tcPr>
          <w:p w14:paraId="48CE83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6EFBCC2E" w14:textId="77777777" w:rsidTr="00620BD8">
        <w:trPr>
          <w:cantSplit/>
        </w:trPr>
        <w:tc>
          <w:tcPr>
            <w:tcW w:w="3505" w:type="dxa"/>
            <w:gridSpan w:val="2"/>
            <w:shd w:val="clear" w:color="auto" w:fill="E0E0E0"/>
          </w:tcPr>
          <w:p w14:paraId="5EC02817" w14:textId="7AB6B065"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260" w:type="dxa"/>
            <w:gridSpan w:val="2"/>
            <w:shd w:val="clear" w:color="auto" w:fill="E0E0E0"/>
          </w:tcPr>
          <w:p w14:paraId="0CCEF2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160" w:type="dxa"/>
            <w:gridSpan w:val="3"/>
            <w:shd w:val="clear" w:color="auto" w:fill="FFFFFF"/>
          </w:tcPr>
          <w:p w14:paraId="7A3B7F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2.472</w:t>
            </w:r>
          </w:p>
        </w:tc>
        <w:tc>
          <w:tcPr>
            <w:tcW w:w="2160" w:type="dxa"/>
            <w:gridSpan w:val="3"/>
            <w:shd w:val="clear" w:color="auto" w:fill="FFFFFF"/>
          </w:tcPr>
          <w:p w14:paraId="579597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520" w:type="dxa"/>
            <w:shd w:val="clear" w:color="auto" w:fill="FFFFFF"/>
          </w:tcPr>
          <w:p w14:paraId="20EF52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198.556</w:t>
            </w:r>
          </w:p>
        </w:tc>
        <w:tc>
          <w:tcPr>
            <w:tcW w:w="2250" w:type="dxa"/>
            <w:gridSpan w:val="2"/>
            <w:shd w:val="clear" w:color="auto" w:fill="FFFFFF"/>
          </w:tcPr>
          <w:p w14:paraId="184A21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.046</w:t>
            </w:r>
          </w:p>
        </w:tc>
      </w:tr>
      <w:tr w:rsidR="007204C6" w:rsidRPr="002E5959" w14:paraId="5352674A" w14:textId="77777777" w:rsidTr="00620BD8">
        <w:trPr>
          <w:cantSplit/>
        </w:trPr>
        <w:tc>
          <w:tcPr>
            <w:tcW w:w="3505" w:type="dxa"/>
            <w:gridSpan w:val="2"/>
            <w:shd w:val="clear" w:color="auto" w:fill="E0E0E0"/>
          </w:tcPr>
          <w:p w14:paraId="4CD500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260" w:type="dxa"/>
            <w:gridSpan w:val="2"/>
            <w:shd w:val="clear" w:color="auto" w:fill="E0E0E0"/>
          </w:tcPr>
          <w:p w14:paraId="227144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160" w:type="dxa"/>
            <w:gridSpan w:val="3"/>
            <w:shd w:val="clear" w:color="auto" w:fill="FFFFFF"/>
          </w:tcPr>
          <w:p w14:paraId="6E4E79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1.059</w:t>
            </w:r>
          </w:p>
        </w:tc>
        <w:tc>
          <w:tcPr>
            <w:tcW w:w="2160" w:type="dxa"/>
            <w:gridSpan w:val="3"/>
            <w:shd w:val="clear" w:color="auto" w:fill="FFFFFF"/>
          </w:tcPr>
          <w:p w14:paraId="53A39D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520" w:type="dxa"/>
            <w:shd w:val="clear" w:color="auto" w:fill="FFFFFF"/>
          </w:tcPr>
          <w:p w14:paraId="46EEF2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195.847</w:t>
            </w:r>
          </w:p>
        </w:tc>
        <w:tc>
          <w:tcPr>
            <w:tcW w:w="2250" w:type="dxa"/>
            <w:gridSpan w:val="2"/>
            <w:shd w:val="clear" w:color="auto" w:fill="FFFFFF"/>
          </w:tcPr>
          <w:p w14:paraId="57E3A5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.378</w:t>
            </w:r>
          </w:p>
        </w:tc>
      </w:tr>
      <w:tr w:rsidR="007204C6" w:rsidRPr="002E5959" w14:paraId="4E1586FB" w14:textId="77777777" w:rsidTr="00620BD8">
        <w:trPr>
          <w:cantSplit/>
        </w:trPr>
        <w:tc>
          <w:tcPr>
            <w:tcW w:w="3505" w:type="dxa"/>
            <w:gridSpan w:val="2"/>
            <w:shd w:val="clear" w:color="auto" w:fill="E0E0E0"/>
          </w:tcPr>
          <w:p w14:paraId="1B5158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260" w:type="dxa"/>
            <w:gridSpan w:val="2"/>
            <w:shd w:val="clear" w:color="auto" w:fill="E0E0E0"/>
          </w:tcPr>
          <w:p w14:paraId="1AC2BF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160" w:type="dxa"/>
            <w:gridSpan w:val="3"/>
            <w:shd w:val="clear" w:color="auto" w:fill="FFFFFF"/>
          </w:tcPr>
          <w:p w14:paraId="3C2D30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1.157</w:t>
            </w:r>
          </w:p>
        </w:tc>
        <w:tc>
          <w:tcPr>
            <w:tcW w:w="2160" w:type="dxa"/>
            <w:gridSpan w:val="3"/>
            <w:shd w:val="clear" w:color="auto" w:fill="FFFFFF"/>
          </w:tcPr>
          <w:p w14:paraId="2CAEB5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520" w:type="dxa"/>
            <w:shd w:val="clear" w:color="auto" w:fill="FFFFFF"/>
          </w:tcPr>
          <w:p w14:paraId="458521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199.345</w:t>
            </w:r>
          </w:p>
        </w:tc>
        <w:tc>
          <w:tcPr>
            <w:tcW w:w="2250" w:type="dxa"/>
            <w:gridSpan w:val="2"/>
            <w:shd w:val="clear" w:color="auto" w:fill="FFFFFF"/>
          </w:tcPr>
          <w:p w14:paraId="1F6704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.331</w:t>
            </w:r>
          </w:p>
        </w:tc>
      </w:tr>
      <w:tr w:rsidR="007204C6" w:rsidRPr="002E5959" w14:paraId="28D8E4CD" w14:textId="77777777" w:rsidTr="00620BD8">
        <w:trPr>
          <w:cantSplit/>
        </w:trPr>
        <w:tc>
          <w:tcPr>
            <w:tcW w:w="3505" w:type="dxa"/>
            <w:gridSpan w:val="2"/>
            <w:shd w:val="clear" w:color="auto" w:fill="E0E0E0"/>
          </w:tcPr>
          <w:p w14:paraId="2AE818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260" w:type="dxa"/>
            <w:gridSpan w:val="2"/>
            <w:shd w:val="clear" w:color="auto" w:fill="E0E0E0"/>
          </w:tcPr>
          <w:p w14:paraId="2509BE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160" w:type="dxa"/>
            <w:gridSpan w:val="3"/>
            <w:shd w:val="clear" w:color="auto" w:fill="FFFFFF"/>
          </w:tcPr>
          <w:p w14:paraId="01CD36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.852</w:t>
            </w:r>
          </w:p>
        </w:tc>
        <w:tc>
          <w:tcPr>
            <w:tcW w:w="2160" w:type="dxa"/>
            <w:gridSpan w:val="3"/>
            <w:shd w:val="clear" w:color="auto" w:fill="FFFFFF"/>
          </w:tcPr>
          <w:p w14:paraId="38B143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520" w:type="dxa"/>
            <w:shd w:val="clear" w:color="auto" w:fill="FFFFFF"/>
          </w:tcPr>
          <w:p w14:paraId="0375FA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198.409</w:t>
            </w:r>
          </w:p>
        </w:tc>
        <w:tc>
          <w:tcPr>
            <w:tcW w:w="2250" w:type="dxa"/>
            <w:gridSpan w:val="2"/>
            <w:shd w:val="clear" w:color="auto" w:fill="FFFFFF"/>
          </w:tcPr>
          <w:p w14:paraId="6007DD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.494</w:t>
            </w:r>
          </w:p>
        </w:tc>
      </w:tr>
      <w:tr w:rsidR="007204C6" w:rsidRPr="002E5959" w14:paraId="12A7C356" w14:textId="77777777" w:rsidTr="00620BD8">
        <w:trPr>
          <w:cantSplit/>
        </w:trPr>
        <w:tc>
          <w:tcPr>
            <w:tcW w:w="3505" w:type="dxa"/>
            <w:gridSpan w:val="2"/>
            <w:shd w:val="clear" w:color="auto" w:fill="E0E0E0"/>
          </w:tcPr>
          <w:p w14:paraId="23CE45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260" w:type="dxa"/>
            <w:gridSpan w:val="2"/>
            <w:shd w:val="clear" w:color="auto" w:fill="E0E0E0"/>
          </w:tcPr>
          <w:p w14:paraId="3B5E14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160" w:type="dxa"/>
            <w:gridSpan w:val="3"/>
            <w:shd w:val="clear" w:color="auto" w:fill="FFFFFF"/>
          </w:tcPr>
          <w:p w14:paraId="234940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1.512</w:t>
            </w:r>
          </w:p>
        </w:tc>
        <w:tc>
          <w:tcPr>
            <w:tcW w:w="2160" w:type="dxa"/>
            <w:gridSpan w:val="3"/>
            <w:shd w:val="clear" w:color="auto" w:fill="FFFFFF"/>
          </w:tcPr>
          <w:p w14:paraId="4C4C63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520" w:type="dxa"/>
            <w:shd w:val="clear" w:color="auto" w:fill="FFFFFF"/>
          </w:tcPr>
          <w:p w14:paraId="299496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202.972</w:t>
            </w:r>
          </w:p>
        </w:tc>
        <w:tc>
          <w:tcPr>
            <w:tcW w:w="2250" w:type="dxa"/>
            <w:gridSpan w:val="2"/>
            <w:shd w:val="clear" w:color="auto" w:fill="FFFFFF"/>
          </w:tcPr>
          <w:p w14:paraId="446285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.200</w:t>
            </w:r>
          </w:p>
        </w:tc>
      </w:tr>
      <w:tr w:rsidR="007204C6" w:rsidRPr="002E5959" w14:paraId="6F3B0A7D" w14:textId="77777777" w:rsidTr="00620BD8">
        <w:trPr>
          <w:cantSplit/>
        </w:trPr>
        <w:tc>
          <w:tcPr>
            <w:tcW w:w="3505" w:type="dxa"/>
            <w:gridSpan w:val="2"/>
            <w:shd w:val="clear" w:color="auto" w:fill="E0E0E0"/>
          </w:tcPr>
          <w:p w14:paraId="48FD73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260" w:type="dxa"/>
            <w:gridSpan w:val="2"/>
            <w:shd w:val="clear" w:color="auto" w:fill="E0E0E0"/>
          </w:tcPr>
          <w:p w14:paraId="3E38D4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160" w:type="dxa"/>
            <w:gridSpan w:val="3"/>
            <w:shd w:val="clear" w:color="auto" w:fill="FFFFFF"/>
          </w:tcPr>
          <w:p w14:paraId="252CBC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.841</w:t>
            </w:r>
          </w:p>
        </w:tc>
        <w:tc>
          <w:tcPr>
            <w:tcW w:w="2160" w:type="dxa"/>
            <w:gridSpan w:val="3"/>
            <w:shd w:val="clear" w:color="auto" w:fill="FFFFFF"/>
          </w:tcPr>
          <w:p w14:paraId="4042FE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520" w:type="dxa"/>
            <w:shd w:val="clear" w:color="auto" w:fill="FFFFFF"/>
          </w:tcPr>
          <w:p w14:paraId="653D53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201.867</w:t>
            </w:r>
          </w:p>
        </w:tc>
        <w:tc>
          <w:tcPr>
            <w:tcW w:w="2250" w:type="dxa"/>
            <w:gridSpan w:val="2"/>
            <w:shd w:val="clear" w:color="auto" w:fill="FFFFFF"/>
          </w:tcPr>
          <w:p w14:paraId="7CC6BC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.500</w:t>
            </w:r>
          </w:p>
        </w:tc>
      </w:tr>
      <w:tr w:rsidR="007204C6" w:rsidRPr="002E5959" w14:paraId="097B4C34" w14:textId="77777777" w:rsidTr="00620BD8">
        <w:trPr>
          <w:cantSplit/>
        </w:trPr>
        <w:tc>
          <w:tcPr>
            <w:tcW w:w="13855" w:type="dxa"/>
            <w:gridSpan w:val="13"/>
            <w:shd w:val="clear" w:color="auto" w:fill="FFFFFF"/>
          </w:tcPr>
          <w:p w14:paraId="470E45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a. Asymptotically F distributed.</w:t>
            </w:r>
          </w:p>
        </w:tc>
      </w:tr>
      <w:tr w:rsidR="007204C6" w:rsidRPr="002E5959" w14:paraId="2A11460C" w14:textId="77777777" w:rsidTr="00620BD8">
        <w:trPr>
          <w:cantSplit/>
        </w:trPr>
        <w:tc>
          <w:tcPr>
            <w:tcW w:w="13855" w:type="dxa"/>
            <w:gridSpan w:val="13"/>
            <w:shd w:val="clear" w:color="auto" w:fill="FFFFFF"/>
            <w:vAlign w:val="center"/>
          </w:tcPr>
          <w:p w14:paraId="2B7E5F0D"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lastRenderedPageBreak/>
              <w:t>Multiple Comparisons</w:t>
            </w:r>
          </w:p>
        </w:tc>
      </w:tr>
      <w:tr w:rsidR="007204C6" w:rsidRPr="002E5959" w14:paraId="1CAACCD3" w14:textId="77777777" w:rsidTr="00620BD8">
        <w:trPr>
          <w:cantSplit/>
        </w:trPr>
        <w:tc>
          <w:tcPr>
            <w:tcW w:w="13855" w:type="dxa"/>
            <w:gridSpan w:val="13"/>
            <w:shd w:val="clear" w:color="auto" w:fill="FFFFFF"/>
            <w:vAlign w:val="bottom"/>
          </w:tcPr>
          <w:p w14:paraId="73B9096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r w:rsidRPr="002E5959">
              <w:rPr>
                <w:rFonts w:ascii="Times New Roman" w:eastAsiaTheme="minorHAnsi" w:hAnsi="Times New Roman" w:cs="Times New Roman"/>
                <w:color w:val="010205"/>
                <w:sz w:val="18"/>
                <w:szCs w:val="18"/>
                <w:shd w:val="clear" w:color="auto" w:fill="FFFFFF"/>
                <w:lang w:val="en-US"/>
              </w:rPr>
              <w:t xml:space="preserve">LSD  </w:t>
            </w:r>
          </w:p>
        </w:tc>
      </w:tr>
      <w:tr w:rsidR="007204C6" w:rsidRPr="002E5959" w14:paraId="5D68CEF7" w14:textId="77777777" w:rsidTr="00620BD8">
        <w:trPr>
          <w:cantSplit/>
        </w:trPr>
        <w:tc>
          <w:tcPr>
            <w:tcW w:w="2655" w:type="dxa"/>
            <w:vMerge w:val="restart"/>
            <w:shd w:val="clear" w:color="auto" w:fill="FFFFFF"/>
            <w:vAlign w:val="bottom"/>
          </w:tcPr>
          <w:p w14:paraId="5F807F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Dependent Variable</w:t>
            </w:r>
          </w:p>
        </w:tc>
        <w:tc>
          <w:tcPr>
            <w:tcW w:w="1194" w:type="dxa"/>
            <w:gridSpan w:val="2"/>
            <w:vMerge w:val="restart"/>
            <w:shd w:val="clear" w:color="auto" w:fill="FFFFFF"/>
            <w:vAlign w:val="bottom"/>
          </w:tcPr>
          <w:p w14:paraId="5FB41B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 Độ tuổi</w:t>
            </w:r>
          </w:p>
        </w:tc>
        <w:tc>
          <w:tcPr>
            <w:tcW w:w="1244" w:type="dxa"/>
            <w:gridSpan w:val="2"/>
            <w:vMerge w:val="restart"/>
            <w:shd w:val="clear" w:color="auto" w:fill="FFFFFF"/>
            <w:vAlign w:val="bottom"/>
          </w:tcPr>
          <w:p w14:paraId="1B81FF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(J) Độ tuổi</w:t>
            </w:r>
          </w:p>
        </w:tc>
        <w:tc>
          <w:tcPr>
            <w:tcW w:w="1593" w:type="dxa"/>
            <w:vMerge w:val="restart"/>
            <w:shd w:val="clear" w:color="auto" w:fill="FFFFFF"/>
            <w:vAlign w:val="bottom"/>
          </w:tcPr>
          <w:p w14:paraId="65461A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Difference (I-J)</w:t>
            </w:r>
          </w:p>
        </w:tc>
        <w:tc>
          <w:tcPr>
            <w:tcW w:w="1161" w:type="dxa"/>
            <w:gridSpan w:val="2"/>
            <w:vMerge w:val="restart"/>
            <w:shd w:val="clear" w:color="auto" w:fill="FFFFFF"/>
            <w:vAlign w:val="bottom"/>
          </w:tcPr>
          <w:p w14:paraId="4D6409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1111" w:type="dxa"/>
            <w:vMerge w:val="restart"/>
            <w:shd w:val="clear" w:color="auto" w:fill="FFFFFF"/>
            <w:vAlign w:val="bottom"/>
          </w:tcPr>
          <w:p w14:paraId="11D5D3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c>
          <w:tcPr>
            <w:tcW w:w="4897" w:type="dxa"/>
            <w:gridSpan w:val="4"/>
            <w:shd w:val="clear" w:color="auto" w:fill="FFFFFF"/>
            <w:vAlign w:val="bottom"/>
          </w:tcPr>
          <w:p w14:paraId="531EBD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w:t>
            </w:r>
          </w:p>
        </w:tc>
      </w:tr>
      <w:tr w:rsidR="007204C6" w:rsidRPr="002E5959" w14:paraId="747790BB" w14:textId="77777777" w:rsidTr="00620BD8">
        <w:trPr>
          <w:cantSplit/>
        </w:trPr>
        <w:tc>
          <w:tcPr>
            <w:tcW w:w="2655" w:type="dxa"/>
            <w:vMerge/>
            <w:shd w:val="clear" w:color="auto" w:fill="FFFFFF"/>
            <w:vAlign w:val="bottom"/>
          </w:tcPr>
          <w:p w14:paraId="18D8B77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94" w:type="dxa"/>
            <w:gridSpan w:val="2"/>
            <w:vMerge/>
            <w:shd w:val="clear" w:color="auto" w:fill="FFFFFF"/>
            <w:vAlign w:val="bottom"/>
          </w:tcPr>
          <w:p w14:paraId="4D0332F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244" w:type="dxa"/>
            <w:gridSpan w:val="2"/>
            <w:vMerge/>
            <w:shd w:val="clear" w:color="auto" w:fill="FFFFFF"/>
            <w:vAlign w:val="bottom"/>
          </w:tcPr>
          <w:p w14:paraId="0EC7D6D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593" w:type="dxa"/>
            <w:vMerge/>
            <w:shd w:val="clear" w:color="auto" w:fill="FFFFFF"/>
            <w:vAlign w:val="bottom"/>
          </w:tcPr>
          <w:p w14:paraId="238917F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61" w:type="dxa"/>
            <w:gridSpan w:val="2"/>
            <w:vMerge/>
            <w:shd w:val="clear" w:color="auto" w:fill="FFFFFF"/>
            <w:vAlign w:val="bottom"/>
          </w:tcPr>
          <w:p w14:paraId="5D6A66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11" w:type="dxa"/>
            <w:vMerge/>
            <w:shd w:val="clear" w:color="auto" w:fill="FFFFFF"/>
            <w:vAlign w:val="bottom"/>
          </w:tcPr>
          <w:p w14:paraId="55DB024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2737" w:type="dxa"/>
            <w:gridSpan w:val="3"/>
            <w:shd w:val="clear" w:color="auto" w:fill="FFFFFF"/>
            <w:vAlign w:val="bottom"/>
          </w:tcPr>
          <w:p w14:paraId="4DF439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2160" w:type="dxa"/>
            <w:shd w:val="clear" w:color="auto" w:fill="FFFFFF"/>
            <w:vAlign w:val="bottom"/>
          </w:tcPr>
          <w:p w14:paraId="2D5016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r>
      <w:tr w:rsidR="007204C6" w:rsidRPr="002E5959" w14:paraId="0917F3A7" w14:textId="77777777" w:rsidTr="00620BD8">
        <w:trPr>
          <w:cantSplit/>
        </w:trPr>
        <w:tc>
          <w:tcPr>
            <w:tcW w:w="2655" w:type="dxa"/>
            <w:vMerge w:val="restart"/>
            <w:shd w:val="clear" w:color="auto" w:fill="E0E0E0"/>
          </w:tcPr>
          <w:p w14:paraId="29F83BB0" w14:textId="2A01D675"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194" w:type="dxa"/>
            <w:gridSpan w:val="2"/>
            <w:vMerge w:val="restart"/>
            <w:shd w:val="clear" w:color="auto" w:fill="E0E0E0"/>
          </w:tcPr>
          <w:p w14:paraId="33169C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244" w:type="dxa"/>
            <w:gridSpan w:val="2"/>
            <w:shd w:val="clear" w:color="auto" w:fill="E0E0E0"/>
          </w:tcPr>
          <w:p w14:paraId="0572C1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1E7D7E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.094</w:t>
            </w:r>
          </w:p>
        </w:tc>
        <w:tc>
          <w:tcPr>
            <w:tcW w:w="1161" w:type="dxa"/>
            <w:gridSpan w:val="2"/>
            <w:shd w:val="clear" w:color="auto" w:fill="FFFFFF"/>
          </w:tcPr>
          <w:p w14:paraId="4F6A5D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.096</w:t>
            </w:r>
          </w:p>
        </w:tc>
        <w:tc>
          <w:tcPr>
            <w:tcW w:w="1111" w:type="dxa"/>
            <w:shd w:val="clear" w:color="auto" w:fill="FFFFFF"/>
          </w:tcPr>
          <w:p w14:paraId="3E8ED4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.330</w:t>
            </w:r>
          </w:p>
        </w:tc>
        <w:tc>
          <w:tcPr>
            <w:tcW w:w="2737" w:type="dxa"/>
            <w:gridSpan w:val="3"/>
            <w:shd w:val="clear" w:color="auto" w:fill="FFFFFF"/>
          </w:tcPr>
          <w:p w14:paraId="086E70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2160" w:type="dxa"/>
            <w:shd w:val="clear" w:color="auto" w:fill="FFFFFF"/>
          </w:tcPr>
          <w:p w14:paraId="0FF019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6370EE88" w14:textId="77777777" w:rsidTr="00620BD8">
        <w:trPr>
          <w:cantSplit/>
        </w:trPr>
        <w:tc>
          <w:tcPr>
            <w:tcW w:w="2655" w:type="dxa"/>
            <w:vMerge/>
            <w:shd w:val="clear" w:color="auto" w:fill="E0E0E0"/>
          </w:tcPr>
          <w:p w14:paraId="76EB038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0F3B5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09900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58B7EF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c>
          <w:tcPr>
            <w:tcW w:w="1161" w:type="dxa"/>
            <w:gridSpan w:val="2"/>
            <w:shd w:val="clear" w:color="auto" w:fill="FFFFFF"/>
          </w:tcPr>
          <w:p w14:paraId="236DE0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111" w:type="dxa"/>
            <w:shd w:val="clear" w:color="auto" w:fill="FFFFFF"/>
          </w:tcPr>
          <w:p w14:paraId="494A2D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.534</w:t>
            </w:r>
          </w:p>
        </w:tc>
        <w:tc>
          <w:tcPr>
            <w:tcW w:w="2737" w:type="dxa"/>
            <w:gridSpan w:val="3"/>
            <w:shd w:val="clear" w:color="auto" w:fill="FFFFFF"/>
          </w:tcPr>
          <w:p w14:paraId="3DC6E8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c>
          <w:tcPr>
            <w:tcW w:w="2160" w:type="dxa"/>
            <w:shd w:val="clear" w:color="auto" w:fill="FFFFFF"/>
          </w:tcPr>
          <w:p w14:paraId="12D3D3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317AB157" w14:textId="77777777" w:rsidTr="00620BD8">
        <w:trPr>
          <w:cantSplit/>
        </w:trPr>
        <w:tc>
          <w:tcPr>
            <w:tcW w:w="2655" w:type="dxa"/>
            <w:vMerge/>
            <w:shd w:val="clear" w:color="auto" w:fill="E0E0E0"/>
          </w:tcPr>
          <w:p w14:paraId="7E7BC4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D39CDC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D992F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8CE8E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-.010</w:t>
            </w:r>
          </w:p>
        </w:tc>
        <w:tc>
          <w:tcPr>
            <w:tcW w:w="1161" w:type="dxa"/>
            <w:gridSpan w:val="2"/>
            <w:shd w:val="clear" w:color="auto" w:fill="FFFFFF"/>
          </w:tcPr>
          <w:p w14:paraId="074539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111" w:type="dxa"/>
            <w:shd w:val="clear" w:color="auto" w:fill="FFFFFF"/>
          </w:tcPr>
          <w:p w14:paraId="05B041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.926</w:t>
            </w:r>
          </w:p>
        </w:tc>
        <w:tc>
          <w:tcPr>
            <w:tcW w:w="2737" w:type="dxa"/>
            <w:gridSpan w:val="3"/>
            <w:shd w:val="clear" w:color="auto" w:fill="FFFFFF"/>
          </w:tcPr>
          <w:p w14:paraId="55BA97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2160" w:type="dxa"/>
            <w:shd w:val="clear" w:color="auto" w:fill="FFFFFF"/>
          </w:tcPr>
          <w:p w14:paraId="724A8F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21CD1B66" w14:textId="77777777" w:rsidTr="00620BD8">
        <w:trPr>
          <w:cantSplit/>
        </w:trPr>
        <w:tc>
          <w:tcPr>
            <w:tcW w:w="2655" w:type="dxa"/>
            <w:vMerge/>
            <w:shd w:val="clear" w:color="auto" w:fill="E0E0E0"/>
          </w:tcPr>
          <w:p w14:paraId="4AF22DB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7D1DBB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8E7DC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51FBF6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.293</w:t>
            </w:r>
            <w:r w:rsidRPr="002E5959">
              <w:rPr>
                <w:rFonts w:ascii="Times New Roman" w:eastAsiaTheme="minorHAnsi" w:hAnsi="Times New Roman" w:cs="Times New Roman"/>
                <w:color w:val="010205"/>
                <w:sz w:val="18"/>
                <w:szCs w:val="18"/>
                <w:vertAlign w:val="superscript"/>
                <w:lang w:val="en-US"/>
              </w:rPr>
              <w:t>*</w:t>
            </w:r>
          </w:p>
        </w:tc>
        <w:tc>
          <w:tcPr>
            <w:tcW w:w="1161" w:type="dxa"/>
            <w:gridSpan w:val="2"/>
            <w:shd w:val="clear" w:color="auto" w:fill="FFFFFF"/>
          </w:tcPr>
          <w:p w14:paraId="4A2D70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w:t>
            </w:r>
          </w:p>
        </w:tc>
        <w:tc>
          <w:tcPr>
            <w:tcW w:w="1111" w:type="dxa"/>
            <w:shd w:val="clear" w:color="auto" w:fill="FFFFFF"/>
          </w:tcPr>
          <w:p w14:paraId="4C411D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.014</w:t>
            </w:r>
          </w:p>
        </w:tc>
        <w:tc>
          <w:tcPr>
            <w:tcW w:w="2737" w:type="dxa"/>
            <w:gridSpan w:val="3"/>
            <w:shd w:val="clear" w:color="auto" w:fill="FFFFFF"/>
          </w:tcPr>
          <w:p w14:paraId="79255D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2160" w:type="dxa"/>
            <w:shd w:val="clear" w:color="auto" w:fill="FFFFFF"/>
          </w:tcPr>
          <w:p w14:paraId="298D03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w:t>
            </w:r>
          </w:p>
        </w:tc>
      </w:tr>
      <w:tr w:rsidR="007204C6" w:rsidRPr="002E5959" w14:paraId="4EAD3970" w14:textId="77777777" w:rsidTr="00620BD8">
        <w:trPr>
          <w:cantSplit/>
        </w:trPr>
        <w:tc>
          <w:tcPr>
            <w:tcW w:w="2655" w:type="dxa"/>
            <w:vMerge/>
            <w:shd w:val="clear" w:color="auto" w:fill="E0E0E0"/>
          </w:tcPr>
          <w:p w14:paraId="54A0EB3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3C6CDB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244" w:type="dxa"/>
            <w:gridSpan w:val="2"/>
            <w:shd w:val="clear" w:color="auto" w:fill="E0E0E0"/>
          </w:tcPr>
          <w:p w14:paraId="3728BA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3083FB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-.094</w:t>
            </w:r>
          </w:p>
        </w:tc>
        <w:tc>
          <w:tcPr>
            <w:tcW w:w="1161" w:type="dxa"/>
            <w:gridSpan w:val="2"/>
            <w:shd w:val="clear" w:color="auto" w:fill="FFFFFF"/>
          </w:tcPr>
          <w:p w14:paraId="52420D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.096</w:t>
            </w:r>
          </w:p>
        </w:tc>
        <w:tc>
          <w:tcPr>
            <w:tcW w:w="1111" w:type="dxa"/>
            <w:shd w:val="clear" w:color="auto" w:fill="FFFFFF"/>
          </w:tcPr>
          <w:p w14:paraId="4B18CF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.330</w:t>
            </w:r>
          </w:p>
        </w:tc>
        <w:tc>
          <w:tcPr>
            <w:tcW w:w="2737" w:type="dxa"/>
            <w:gridSpan w:val="3"/>
            <w:shd w:val="clear" w:color="auto" w:fill="FFFFFF"/>
          </w:tcPr>
          <w:p w14:paraId="11D6E9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2160" w:type="dxa"/>
            <w:shd w:val="clear" w:color="auto" w:fill="FFFFFF"/>
          </w:tcPr>
          <w:p w14:paraId="7CD692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79D973A5" w14:textId="77777777" w:rsidTr="00620BD8">
        <w:trPr>
          <w:cantSplit/>
        </w:trPr>
        <w:tc>
          <w:tcPr>
            <w:tcW w:w="2655" w:type="dxa"/>
            <w:vMerge/>
            <w:shd w:val="clear" w:color="auto" w:fill="E0E0E0"/>
          </w:tcPr>
          <w:p w14:paraId="6681535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A66AE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052C6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22A8DD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-.158</w:t>
            </w:r>
          </w:p>
        </w:tc>
        <w:tc>
          <w:tcPr>
            <w:tcW w:w="1161" w:type="dxa"/>
            <w:gridSpan w:val="2"/>
            <w:shd w:val="clear" w:color="auto" w:fill="FFFFFF"/>
          </w:tcPr>
          <w:p w14:paraId="4354F8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111" w:type="dxa"/>
            <w:shd w:val="clear" w:color="auto" w:fill="FFFFFF"/>
          </w:tcPr>
          <w:p w14:paraId="2DC47E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2737" w:type="dxa"/>
            <w:gridSpan w:val="3"/>
            <w:shd w:val="clear" w:color="auto" w:fill="FFFFFF"/>
          </w:tcPr>
          <w:p w14:paraId="662B3B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23A130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27BF8668" w14:textId="77777777" w:rsidTr="00620BD8">
        <w:trPr>
          <w:cantSplit/>
        </w:trPr>
        <w:tc>
          <w:tcPr>
            <w:tcW w:w="2655" w:type="dxa"/>
            <w:vMerge/>
            <w:shd w:val="clear" w:color="auto" w:fill="E0E0E0"/>
          </w:tcPr>
          <w:p w14:paraId="26367EF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3B1DE0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99F04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48967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161" w:type="dxa"/>
            <w:gridSpan w:val="2"/>
            <w:shd w:val="clear" w:color="auto" w:fill="FFFFFF"/>
          </w:tcPr>
          <w:p w14:paraId="3649DB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111" w:type="dxa"/>
            <w:shd w:val="clear" w:color="auto" w:fill="FFFFFF"/>
          </w:tcPr>
          <w:p w14:paraId="4A7ACA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.332</w:t>
            </w:r>
          </w:p>
        </w:tc>
        <w:tc>
          <w:tcPr>
            <w:tcW w:w="2737" w:type="dxa"/>
            <w:gridSpan w:val="3"/>
            <w:shd w:val="clear" w:color="auto" w:fill="FFFFFF"/>
          </w:tcPr>
          <w:p w14:paraId="63BF76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2160" w:type="dxa"/>
            <w:shd w:val="clear" w:color="auto" w:fill="FFFFFF"/>
          </w:tcPr>
          <w:p w14:paraId="432619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32918AFF" w14:textId="77777777" w:rsidTr="00620BD8">
        <w:trPr>
          <w:cantSplit/>
        </w:trPr>
        <w:tc>
          <w:tcPr>
            <w:tcW w:w="2655" w:type="dxa"/>
            <w:vMerge/>
            <w:shd w:val="clear" w:color="auto" w:fill="E0E0E0"/>
          </w:tcPr>
          <w:p w14:paraId="7993FD8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D72E5C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BE628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47B2B0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161" w:type="dxa"/>
            <w:gridSpan w:val="2"/>
            <w:shd w:val="clear" w:color="auto" w:fill="FFFFFF"/>
          </w:tcPr>
          <w:p w14:paraId="2D3038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111" w:type="dxa"/>
            <w:shd w:val="clear" w:color="auto" w:fill="FFFFFF"/>
          </w:tcPr>
          <w:p w14:paraId="2DF4A9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2737" w:type="dxa"/>
            <w:gridSpan w:val="3"/>
            <w:shd w:val="clear" w:color="auto" w:fill="FFFFFF"/>
          </w:tcPr>
          <w:p w14:paraId="1E135D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c>
          <w:tcPr>
            <w:tcW w:w="2160" w:type="dxa"/>
            <w:shd w:val="clear" w:color="auto" w:fill="FFFFFF"/>
          </w:tcPr>
          <w:p w14:paraId="67EAB7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08C9979C" w14:textId="77777777" w:rsidTr="00620BD8">
        <w:trPr>
          <w:cantSplit/>
        </w:trPr>
        <w:tc>
          <w:tcPr>
            <w:tcW w:w="2655" w:type="dxa"/>
            <w:vMerge/>
            <w:shd w:val="clear" w:color="auto" w:fill="E0E0E0"/>
          </w:tcPr>
          <w:p w14:paraId="148E378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2EF3DB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244" w:type="dxa"/>
            <w:gridSpan w:val="2"/>
            <w:shd w:val="clear" w:color="auto" w:fill="E0E0E0"/>
          </w:tcPr>
          <w:p w14:paraId="5C31F7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03EA85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c>
          <w:tcPr>
            <w:tcW w:w="1161" w:type="dxa"/>
            <w:gridSpan w:val="2"/>
            <w:shd w:val="clear" w:color="auto" w:fill="FFFFFF"/>
          </w:tcPr>
          <w:p w14:paraId="5712F8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111" w:type="dxa"/>
            <w:shd w:val="clear" w:color="auto" w:fill="FFFFFF"/>
          </w:tcPr>
          <w:p w14:paraId="0DC1CA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.534</w:t>
            </w:r>
          </w:p>
        </w:tc>
        <w:tc>
          <w:tcPr>
            <w:tcW w:w="2737" w:type="dxa"/>
            <w:gridSpan w:val="3"/>
            <w:shd w:val="clear" w:color="auto" w:fill="FFFFFF"/>
          </w:tcPr>
          <w:p w14:paraId="5E8960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2160" w:type="dxa"/>
            <w:shd w:val="clear" w:color="auto" w:fill="FFFFFF"/>
          </w:tcPr>
          <w:p w14:paraId="574839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r>
      <w:tr w:rsidR="007204C6" w:rsidRPr="002E5959" w14:paraId="733FFA5A" w14:textId="77777777" w:rsidTr="00620BD8">
        <w:trPr>
          <w:cantSplit/>
        </w:trPr>
        <w:tc>
          <w:tcPr>
            <w:tcW w:w="2655" w:type="dxa"/>
            <w:vMerge/>
            <w:shd w:val="clear" w:color="auto" w:fill="E0E0E0"/>
          </w:tcPr>
          <w:p w14:paraId="38C9EE1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5C0184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57095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B1A34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.158</w:t>
            </w:r>
          </w:p>
        </w:tc>
        <w:tc>
          <w:tcPr>
            <w:tcW w:w="1161" w:type="dxa"/>
            <w:gridSpan w:val="2"/>
            <w:shd w:val="clear" w:color="auto" w:fill="FFFFFF"/>
          </w:tcPr>
          <w:p w14:paraId="675D0F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111" w:type="dxa"/>
            <w:shd w:val="clear" w:color="auto" w:fill="FFFFFF"/>
          </w:tcPr>
          <w:p w14:paraId="782A9A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2737" w:type="dxa"/>
            <w:gridSpan w:val="3"/>
            <w:shd w:val="clear" w:color="auto" w:fill="FFFFFF"/>
          </w:tcPr>
          <w:p w14:paraId="1578A0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2160" w:type="dxa"/>
            <w:shd w:val="clear" w:color="auto" w:fill="FFFFFF"/>
          </w:tcPr>
          <w:p w14:paraId="4FB87A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75081379" w14:textId="77777777" w:rsidTr="00620BD8">
        <w:trPr>
          <w:cantSplit/>
        </w:trPr>
        <w:tc>
          <w:tcPr>
            <w:tcW w:w="2655" w:type="dxa"/>
            <w:vMerge/>
            <w:shd w:val="clear" w:color="auto" w:fill="E0E0E0"/>
          </w:tcPr>
          <w:p w14:paraId="787452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19ED85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5DD83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7E0AAA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.054</w:t>
            </w:r>
          </w:p>
        </w:tc>
        <w:tc>
          <w:tcPr>
            <w:tcW w:w="1161" w:type="dxa"/>
            <w:gridSpan w:val="2"/>
            <w:shd w:val="clear" w:color="auto" w:fill="FFFFFF"/>
          </w:tcPr>
          <w:p w14:paraId="7A476A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111" w:type="dxa"/>
            <w:shd w:val="clear" w:color="auto" w:fill="FFFFFF"/>
          </w:tcPr>
          <w:p w14:paraId="20CD2C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.631</w:t>
            </w:r>
          </w:p>
        </w:tc>
        <w:tc>
          <w:tcPr>
            <w:tcW w:w="2737" w:type="dxa"/>
            <w:gridSpan w:val="3"/>
            <w:shd w:val="clear" w:color="auto" w:fill="FFFFFF"/>
          </w:tcPr>
          <w:p w14:paraId="7A321F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2160" w:type="dxa"/>
            <w:shd w:val="clear" w:color="auto" w:fill="FFFFFF"/>
          </w:tcPr>
          <w:p w14:paraId="6FE666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595F129A" w14:textId="77777777" w:rsidTr="00620BD8">
        <w:trPr>
          <w:cantSplit/>
        </w:trPr>
        <w:tc>
          <w:tcPr>
            <w:tcW w:w="2655" w:type="dxa"/>
            <w:vMerge/>
            <w:shd w:val="clear" w:color="auto" w:fill="E0E0E0"/>
          </w:tcPr>
          <w:p w14:paraId="51E006C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A703FC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F4BA6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743CD4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.357</w:t>
            </w:r>
            <w:r w:rsidRPr="002E5959">
              <w:rPr>
                <w:rFonts w:ascii="Times New Roman" w:eastAsiaTheme="minorHAnsi" w:hAnsi="Times New Roman" w:cs="Times New Roman"/>
                <w:color w:val="010205"/>
                <w:sz w:val="18"/>
                <w:szCs w:val="18"/>
                <w:vertAlign w:val="superscript"/>
                <w:lang w:val="en-US"/>
              </w:rPr>
              <w:t>*</w:t>
            </w:r>
          </w:p>
        </w:tc>
        <w:tc>
          <w:tcPr>
            <w:tcW w:w="1161" w:type="dxa"/>
            <w:gridSpan w:val="2"/>
            <w:shd w:val="clear" w:color="auto" w:fill="FFFFFF"/>
          </w:tcPr>
          <w:p w14:paraId="5CBCAC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111" w:type="dxa"/>
            <w:shd w:val="clear" w:color="auto" w:fill="FFFFFF"/>
          </w:tcPr>
          <w:p w14:paraId="4D3506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.005</w:t>
            </w:r>
          </w:p>
        </w:tc>
        <w:tc>
          <w:tcPr>
            <w:tcW w:w="2737" w:type="dxa"/>
            <w:gridSpan w:val="3"/>
            <w:shd w:val="clear" w:color="auto" w:fill="FFFFFF"/>
          </w:tcPr>
          <w:p w14:paraId="06407B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72C3B7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r>
      <w:tr w:rsidR="007204C6" w:rsidRPr="002E5959" w14:paraId="64078DB4" w14:textId="77777777" w:rsidTr="00620BD8">
        <w:trPr>
          <w:cantSplit/>
        </w:trPr>
        <w:tc>
          <w:tcPr>
            <w:tcW w:w="2655" w:type="dxa"/>
            <w:vMerge/>
            <w:shd w:val="clear" w:color="auto" w:fill="E0E0E0"/>
          </w:tcPr>
          <w:p w14:paraId="2F597C4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1701A3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244" w:type="dxa"/>
            <w:gridSpan w:val="2"/>
            <w:shd w:val="clear" w:color="auto" w:fill="E0E0E0"/>
          </w:tcPr>
          <w:p w14:paraId="34FAD0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150F66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.010</w:t>
            </w:r>
          </w:p>
        </w:tc>
        <w:tc>
          <w:tcPr>
            <w:tcW w:w="1161" w:type="dxa"/>
            <w:gridSpan w:val="2"/>
            <w:shd w:val="clear" w:color="auto" w:fill="FFFFFF"/>
          </w:tcPr>
          <w:p w14:paraId="0AE372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111" w:type="dxa"/>
            <w:shd w:val="clear" w:color="auto" w:fill="FFFFFF"/>
          </w:tcPr>
          <w:p w14:paraId="52BD24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.926</w:t>
            </w:r>
          </w:p>
        </w:tc>
        <w:tc>
          <w:tcPr>
            <w:tcW w:w="2737" w:type="dxa"/>
            <w:gridSpan w:val="3"/>
            <w:shd w:val="clear" w:color="auto" w:fill="FFFFFF"/>
          </w:tcPr>
          <w:p w14:paraId="3D2D14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2160" w:type="dxa"/>
            <w:shd w:val="clear" w:color="auto" w:fill="FFFFFF"/>
          </w:tcPr>
          <w:p w14:paraId="056A8F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2C386C3D" w14:textId="77777777" w:rsidTr="00620BD8">
        <w:trPr>
          <w:cantSplit/>
        </w:trPr>
        <w:tc>
          <w:tcPr>
            <w:tcW w:w="2655" w:type="dxa"/>
            <w:vMerge/>
            <w:shd w:val="clear" w:color="auto" w:fill="E0E0E0"/>
          </w:tcPr>
          <w:p w14:paraId="10D416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36A13A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7808D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9BEDC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161" w:type="dxa"/>
            <w:gridSpan w:val="2"/>
            <w:shd w:val="clear" w:color="auto" w:fill="FFFFFF"/>
          </w:tcPr>
          <w:p w14:paraId="5A0F9A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111" w:type="dxa"/>
            <w:shd w:val="clear" w:color="auto" w:fill="FFFFFF"/>
          </w:tcPr>
          <w:p w14:paraId="23ADE3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.332</w:t>
            </w:r>
          </w:p>
        </w:tc>
        <w:tc>
          <w:tcPr>
            <w:tcW w:w="2737" w:type="dxa"/>
            <w:gridSpan w:val="3"/>
            <w:shd w:val="clear" w:color="auto" w:fill="FFFFFF"/>
          </w:tcPr>
          <w:p w14:paraId="61107E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50DF93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4FC08E7F" w14:textId="77777777" w:rsidTr="00620BD8">
        <w:trPr>
          <w:cantSplit/>
        </w:trPr>
        <w:tc>
          <w:tcPr>
            <w:tcW w:w="2655" w:type="dxa"/>
            <w:vMerge/>
            <w:shd w:val="clear" w:color="auto" w:fill="E0E0E0"/>
          </w:tcPr>
          <w:p w14:paraId="0B9D29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7543F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622EA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649311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-.054</w:t>
            </w:r>
          </w:p>
        </w:tc>
        <w:tc>
          <w:tcPr>
            <w:tcW w:w="1161" w:type="dxa"/>
            <w:gridSpan w:val="2"/>
            <w:shd w:val="clear" w:color="auto" w:fill="FFFFFF"/>
          </w:tcPr>
          <w:p w14:paraId="790F42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111" w:type="dxa"/>
            <w:shd w:val="clear" w:color="auto" w:fill="FFFFFF"/>
          </w:tcPr>
          <w:p w14:paraId="596DAD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.631</w:t>
            </w:r>
          </w:p>
        </w:tc>
        <w:tc>
          <w:tcPr>
            <w:tcW w:w="2737" w:type="dxa"/>
            <w:gridSpan w:val="3"/>
            <w:shd w:val="clear" w:color="auto" w:fill="FFFFFF"/>
          </w:tcPr>
          <w:p w14:paraId="5FA210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2160" w:type="dxa"/>
            <w:shd w:val="clear" w:color="auto" w:fill="FFFFFF"/>
          </w:tcPr>
          <w:p w14:paraId="6762AE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4ABF1BE7" w14:textId="77777777" w:rsidTr="00620BD8">
        <w:trPr>
          <w:cantSplit/>
        </w:trPr>
        <w:tc>
          <w:tcPr>
            <w:tcW w:w="2655" w:type="dxa"/>
            <w:vMerge/>
            <w:shd w:val="clear" w:color="auto" w:fill="E0E0E0"/>
          </w:tcPr>
          <w:p w14:paraId="292787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C74497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43476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2BA6DC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w:t>
            </w:r>
            <w:r w:rsidRPr="002E5959">
              <w:rPr>
                <w:rFonts w:ascii="Times New Roman" w:eastAsiaTheme="minorHAnsi" w:hAnsi="Times New Roman" w:cs="Times New Roman"/>
                <w:color w:val="010205"/>
                <w:sz w:val="18"/>
                <w:szCs w:val="18"/>
                <w:vertAlign w:val="superscript"/>
                <w:lang w:val="en-US"/>
              </w:rPr>
              <w:t>*</w:t>
            </w:r>
          </w:p>
        </w:tc>
        <w:tc>
          <w:tcPr>
            <w:tcW w:w="1161" w:type="dxa"/>
            <w:gridSpan w:val="2"/>
            <w:shd w:val="clear" w:color="auto" w:fill="FFFFFF"/>
          </w:tcPr>
          <w:p w14:paraId="3B61B0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111" w:type="dxa"/>
            <w:shd w:val="clear" w:color="auto" w:fill="FFFFFF"/>
          </w:tcPr>
          <w:p w14:paraId="2DC4FB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.018</w:t>
            </w:r>
          </w:p>
        </w:tc>
        <w:tc>
          <w:tcPr>
            <w:tcW w:w="2737" w:type="dxa"/>
            <w:gridSpan w:val="3"/>
            <w:shd w:val="clear" w:color="auto" w:fill="FFFFFF"/>
          </w:tcPr>
          <w:p w14:paraId="78EE5F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2160" w:type="dxa"/>
            <w:shd w:val="clear" w:color="auto" w:fill="FFFFFF"/>
          </w:tcPr>
          <w:p w14:paraId="6BC39F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r>
      <w:tr w:rsidR="007204C6" w:rsidRPr="002E5959" w14:paraId="5DF3B1F1" w14:textId="77777777" w:rsidTr="00620BD8">
        <w:trPr>
          <w:cantSplit/>
        </w:trPr>
        <w:tc>
          <w:tcPr>
            <w:tcW w:w="2655" w:type="dxa"/>
            <w:vMerge/>
            <w:shd w:val="clear" w:color="auto" w:fill="E0E0E0"/>
          </w:tcPr>
          <w:p w14:paraId="209E45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72DF54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244" w:type="dxa"/>
            <w:gridSpan w:val="2"/>
            <w:shd w:val="clear" w:color="auto" w:fill="E0E0E0"/>
          </w:tcPr>
          <w:p w14:paraId="7CAEB6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55AD2A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-.293</w:t>
            </w:r>
            <w:r w:rsidRPr="002E5959">
              <w:rPr>
                <w:rFonts w:ascii="Times New Roman" w:eastAsiaTheme="minorHAnsi" w:hAnsi="Times New Roman" w:cs="Times New Roman"/>
                <w:color w:val="010205"/>
                <w:sz w:val="18"/>
                <w:szCs w:val="18"/>
                <w:vertAlign w:val="superscript"/>
                <w:lang w:val="en-US"/>
              </w:rPr>
              <w:t>*</w:t>
            </w:r>
          </w:p>
        </w:tc>
        <w:tc>
          <w:tcPr>
            <w:tcW w:w="1161" w:type="dxa"/>
            <w:gridSpan w:val="2"/>
            <w:shd w:val="clear" w:color="auto" w:fill="FFFFFF"/>
          </w:tcPr>
          <w:p w14:paraId="6F398B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w:t>
            </w:r>
          </w:p>
        </w:tc>
        <w:tc>
          <w:tcPr>
            <w:tcW w:w="1111" w:type="dxa"/>
            <w:shd w:val="clear" w:color="auto" w:fill="FFFFFF"/>
          </w:tcPr>
          <w:p w14:paraId="0D9B09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.014</w:t>
            </w:r>
          </w:p>
        </w:tc>
        <w:tc>
          <w:tcPr>
            <w:tcW w:w="2737" w:type="dxa"/>
            <w:gridSpan w:val="3"/>
            <w:shd w:val="clear" w:color="auto" w:fill="FFFFFF"/>
          </w:tcPr>
          <w:p w14:paraId="0FD648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w:t>
            </w:r>
          </w:p>
        </w:tc>
        <w:tc>
          <w:tcPr>
            <w:tcW w:w="2160" w:type="dxa"/>
            <w:shd w:val="clear" w:color="auto" w:fill="FFFFFF"/>
          </w:tcPr>
          <w:p w14:paraId="2AB432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343A1C49" w14:textId="77777777" w:rsidTr="00620BD8">
        <w:trPr>
          <w:cantSplit/>
        </w:trPr>
        <w:tc>
          <w:tcPr>
            <w:tcW w:w="2655" w:type="dxa"/>
            <w:vMerge/>
            <w:shd w:val="clear" w:color="auto" w:fill="E0E0E0"/>
          </w:tcPr>
          <w:p w14:paraId="68FE4CD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ED7536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5A6D1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0BAE18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161" w:type="dxa"/>
            <w:gridSpan w:val="2"/>
            <w:shd w:val="clear" w:color="auto" w:fill="FFFFFF"/>
          </w:tcPr>
          <w:p w14:paraId="30F330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111" w:type="dxa"/>
            <w:shd w:val="clear" w:color="auto" w:fill="FFFFFF"/>
          </w:tcPr>
          <w:p w14:paraId="7CA311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2737" w:type="dxa"/>
            <w:gridSpan w:val="3"/>
            <w:shd w:val="clear" w:color="auto" w:fill="FFFFFF"/>
          </w:tcPr>
          <w:p w14:paraId="16EE67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2160" w:type="dxa"/>
            <w:shd w:val="clear" w:color="auto" w:fill="FFFFFF"/>
          </w:tcPr>
          <w:p w14:paraId="5313A8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r>
      <w:tr w:rsidR="007204C6" w:rsidRPr="002E5959" w14:paraId="2F1D48DD" w14:textId="77777777" w:rsidTr="00620BD8">
        <w:trPr>
          <w:cantSplit/>
        </w:trPr>
        <w:tc>
          <w:tcPr>
            <w:tcW w:w="2655" w:type="dxa"/>
            <w:vMerge/>
            <w:shd w:val="clear" w:color="auto" w:fill="E0E0E0"/>
          </w:tcPr>
          <w:p w14:paraId="345BDB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301E76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B16D2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758CC2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-.357</w:t>
            </w:r>
            <w:r w:rsidRPr="002E5959">
              <w:rPr>
                <w:rFonts w:ascii="Times New Roman" w:eastAsiaTheme="minorHAnsi" w:hAnsi="Times New Roman" w:cs="Times New Roman"/>
                <w:color w:val="010205"/>
                <w:sz w:val="18"/>
                <w:szCs w:val="18"/>
                <w:vertAlign w:val="superscript"/>
                <w:lang w:val="en-US"/>
              </w:rPr>
              <w:t>*</w:t>
            </w:r>
          </w:p>
        </w:tc>
        <w:tc>
          <w:tcPr>
            <w:tcW w:w="1161" w:type="dxa"/>
            <w:gridSpan w:val="2"/>
            <w:shd w:val="clear" w:color="auto" w:fill="FFFFFF"/>
          </w:tcPr>
          <w:p w14:paraId="341A45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111" w:type="dxa"/>
            <w:shd w:val="clear" w:color="auto" w:fill="FFFFFF"/>
          </w:tcPr>
          <w:p w14:paraId="6EF107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.005</w:t>
            </w:r>
          </w:p>
        </w:tc>
        <w:tc>
          <w:tcPr>
            <w:tcW w:w="2737" w:type="dxa"/>
            <w:gridSpan w:val="3"/>
            <w:shd w:val="clear" w:color="auto" w:fill="FFFFFF"/>
          </w:tcPr>
          <w:p w14:paraId="2FC2FF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c>
          <w:tcPr>
            <w:tcW w:w="2160" w:type="dxa"/>
            <w:shd w:val="clear" w:color="auto" w:fill="FFFFFF"/>
          </w:tcPr>
          <w:p w14:paraId="66DC5E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54FAA004" w14:textId="77777777" w:rsidTr="00620BD8">
        <w:trPr>
          <w:cantSplit/>
        </w:trPr>
        <w:tc>
          <w:tcPr>
            <w:tcW w:w="2655" w:type="dxa"/>
            <w:vMerge/>
            <w:shd w:val="clear" w:color="auto" w:fill="E0E0E0"/>
          </w:tcPr>
          <w:p w14:paraId="118124C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26C754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5DC0B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5A748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w:t>
            </w:r>
            <w:r w:rsidRPr="002E5959">
              <w:rPr>
                <w:rFonts w:ascii="Times New Roman" w:eastAsiaTheme="minorHAnsi" w:hAnsi="Times New Roman" w:cs="Times New Roman"/>
                <w:color w:val="010205"/>
                <w:sz w:val="18"/>
                <w:szCs w:val="18"/>
                <w:vertAlign w:val="superscript"/>
                <w:lang w:val="en-US"/>
              </w:rPr>
              <w:t>*</w:t>
            </w:r>
          </w:p>
        </w:tc>
        <w:tc>
          <w:tcPr>
            <w:tcW w:w="1161" w:type="dxa"/>
            <w:gridSpan w:val="2"/>
            <w:shd w:val="clear" w:color="auto" w:fill="FFFFFF"/>
          </w:tcPr>
          <w:p w14:paraId="0DA091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111" w:type="dxa"/>
            <w:shd w:val="clear" w:color="auto" w:fill="FFFFFF"/>
          </w:tcPr>
          <w:p w14:paraId="640266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.018</w:t>
            </w:r>
          </w:p>
        </w:tc>
        <w:tc>
          <w:tcPr>
            <w:tcW w:w="2737" w:type="dxa"/>
            <w:gridSpan w:val="3"/>
            <w:shd w:val="clear" w:color="auto" w:fill="FFFFFF"/>
          </w:tcPr>
          <w:p w14:paraId="4B2FB4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2160" w:type="dxa"/>
            <w:shd w:val="clear" w:color="auto" w:fill="FFFFFF"/>
          </w:tcPr>
          <w:p w14:paraId="003D91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57E65F94" w14:textId="77777777" w:rsidTr="00620BD8">
        <w:trPr>
          <w:cantSplit/>
        </w:trPr>
        <w:tc>
          <w:tcPr>
            <w:tcW w:w="2655" w:type="dxa"/>
            <w:vMerge w:val="restart"/>
            <w:shd w:val="clear" w:color="auto" w:fill="E0E0E0"/>
          </w:tcPr>
          <w:p w14:paraId="2DD989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194" w:type="dxa"/>
            <w:gridSpan w:val="2"/>
            <w:vMerge w:val="restart"/>
            <w:shd w:val="clear" w:color="auto" w:fill="E0E0E0"/>
          </w:tcPr>
          <w:p w14:paraId="0D8774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244" w:type="dxa"/>
            <w:gridSpan w:val="2"/>
            <w:shd w:val="clear" w:color="auto" w:fill="E0E0E0"/>
          </w:tcPr>
          <w:p w14:paraId="2095F0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334455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.026</w:t>
            </w:r>
          </w:p>
        </w:tc>
        <w:tc>
          <w:tcPr>
            <w:tcW w:w="1161" w:type="dxa"/>
            <w:gridSpan w:val="2"/>
            <w:shd w:val="clear" w:color="auto" w:fill="FFFFFF"/>
          </w:tcPr>
          <w:p w14:paraId="5F8A0A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1111" w:type="dxa"/>
            <w:shd w:val="clear" w:color="auto" w:fill="FFFFFF"/>
          </w:tcPr>
          <w:p w14:paraId="4DD4BB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.797</w:t>
            </w:r>
          </w:p>
        </w:tc>
        <w:tc>
          <w:tcPr>
            <w:tcW w:w="2737" w:type="dxa"/>
            <w:gridSpan w:val="3"/>
            <w:shd w:val="clear" w:color="auto" w:fill="FFFFFF"/>
          </w:tcPr>
          <w:p w14:paraId="751D34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2160" w:type="dxa"/>
            <w:shd w:val="clear" w:color="auto" w:fill="FFFFFF"/>
          </w:tcPr>
          <w:p w14:paraId="7C86BB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32EC62D1" w14:textId="77777777" w:rsidTr="00620BD8">
        <w:trPr>
          <w:cantSplit/>
        </w:trPr>
        <w:tc>
          <w:tcPr>
            <w:tcW w:w="2655" w:type="dxa"/>
            <w:vMerge/>
            <w:shd w:val="clear" w:color="auto" w:fill="E0E0E0"/>
          </w:tcPr>
          <w:p w14:paraId="3BED910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3E262D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EF762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337DFA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161" w:type="dxa"/>
            <w:gridSpan w:val="2"/>
            <w:shd w:val="clear" w:color="auto" w:fill="FFFFFF"/>
          </w:tcPr>
          <w:p w14:paraId="02EF2D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111" w:type="dxa"/>
            <w:shd w:val="clear" w:color="auto" w:fill="FFFFFF"/>
          </w:tcPr>
          <w:p w14:paraId="2CC394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.216</w:t>
            </w:r>
          </w:p>
        </w:tc>
        <w:tc>
          <w:tcPr>
            <w:tcW w:w="2737" w:type="dxa"/>
            <w:gridSpan w:val="3"/>
            <w:shd w:val="clear" w:color="auto" w:fill="FFFFFF"/>
          </w:tcPr>
          <w:p w14:paraId="66230E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c>
          <w:tcPr>
            <w:tcW w:w="2160" w:type="dxa"/>
            <w:shd w:val="clear" w:color="auto" w:fill="FFFFFF"/>
          </w:tcPr>
          <w:p w14:paraId="69F68F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4646C2B3" w14:textId="77777777" w:rsidTr="00620BD8">
        <w:trPr>
          <w:cantSplit/>
        </w:trPr>
        <w:tc>
          <w:tcPr>
            <w:tcW w:w="2655" w:type="dxa"/>
            <w:vMerge/>
            <w:shd w:val="clear" w:color="auto" w:fill="E0E0E0"/>
          </w:tcPr>
          <w:p w14:paraId="3197B7A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46E5A3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886C4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252652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161" w:type="dxa"/>
            <w:gridSpan w:val="2"/>
            <w:shd w:val="clear" w:color="auto" w:fill="FFFFFF"/>
          </w:tcPr>
          <w:p w14:paraId="4A3076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4038D9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2737" w:type="dxa"/>
            <w:gridSpan w:val="3"/>
            <w:shd w:val="clear" w:color="auto" w:fill="FFFFFF"/>
          </w:tcPr>
          <w:p w14:paraId="5FEB7B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67E7E4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r>
      <w:tr w:rsidR="007204C6" w:rsidRPr="002E5959" w14:paraId="4A54F3D7" w14:textId="77777777" w:rsidTr="00620BD8">
        <w:trPr>
          <w:cantSplit/>
        </w:trPr>
        <w:tc>
          <w:tcPr>
            <w:tcW w:w="2655" w:type="dxa"/>
            <w:vMerge/>
            <w:shd w:val="clear" w:color="auto" w:fill="E0E0E0"/>
          </w:tcPr>
          <w:p w14:paraId="23A81C0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34717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94CFD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799400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161" w:type="dxa"/>
            <w:gridSpan w:val="2"/>
            <w:shd w:val="clear" w:color="auto" w:fill="FFFFFF"/>
          </w:tcPr>
          <w:p w14:paraId="3DE576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.124</w:t>
            </w:r>
          </w:p>
        </w:tc>
        <w:tc>
          <w:tcPr>
            <w:tcW w:w="1111" w:type="dxa"/>
            <w:shd w:val="clear" w:color="auto" w:fill="FFFFFF"/>
          </w:tcPr>
          <w:p w14:paraId="26FD8B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.328</w:t>
            </w:r>
          </w:p>
        </w:tc>
        <w:tc>
          <w:tcPr>
            <w:tcW w:w="2737" w:type="dxa"/>
            <w:gridSpan w:val="3"/>
            <w:shd w:val="clear" w:color="auto" w:fill="FFFFFF"/>
          </w:tcPr>
          <w:p w14:paraId="67DC39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06A385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4FCBCFB4" w14:textId="77777777" w:rsidTr="00620BD8">
        <w:trPr>
          <w:cantSplit/>
        </w:trPr>
        <w:tc>
          <w:tcPr>
            <w:tcW w:w="2655" w:type="dxa"/>
            <w:vMerge/>
            <w:shd w:val="clear" w:color="auto" w:fill="E0E0E0"/>
          </w:tcPr>
          <w:p w14:paraId="381B61C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0D833E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244" w:type="dxa"/>
            <w:gridSpan w:val="2"/>
            <w:shd w:val="clear" w:color="auto" w:fill="E0E0E0"/>
          </w:tcPr>
          <w:p w14:paraId="7EFADB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78D600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-.026</w:t>
            </w:r>
          </w:p>
        </w:tc>
        <w:tc>
          <w:tcPr>
            <w:tcW w:w="1161" w:type="dxa"/>
            <w:gridSpan w:val="2"/>
            <w:shd w:val="clear" w:color="auto" w:fill="FFFFFF"/>
          </w:tcPr>
          <w:p w14:paraId="44D48F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1111" w:type="dxa"/>
            <w:shd w:val="clear" w:color="auto" w:fill="FFFFFF"/>
          </w:tcPr>
          <w:p w14:paraId="29A39B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.797</w:t>
            </w:r>
          </w:p>
        </w:tc>
        <w:tc>
          <w:tcPr>
            <w:tcW w:w="2737" w:type="dxa"/>
            <w:gridSpan w:val="3"/>
            <w:shd w:val="clear" w:color="auto" w:fill="FFFFFF"/>
          </w:tcPr>
          <w:p w14:paraId="049D9D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2160" w:type="dxa"/>
            <w:shd w:val="clear" w:color="auto" w:fill="FFFFFF"/>
          </w:tcPr>
          <w:p w14:paraId="2DB9E6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2791F77E" w14:textId="77777777" w:rsidTr="00620BD8">
        <w:trPr>
          <w:cantSplit/>
        </w:trPr>
        <w:tc>
          <w:tcPr>
            <w:tcW w:w="2655" w:type="dxa"/>
            <w:vMerge/>
            <w:shd w:val="clear" w:color="auto" w:fill="E0E0E0"/>
          </w:tcPr>
          <w:p w14:paraId="58EC101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333460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11299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11A1CD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161" w:type="dxa"/>
            <w:gridSpan w:val="2"/>
            <w:shd w:val="clear" w:color="auto" w:fill="FFFFFF"/>
          </w:tcPr>
          <w:p w14:paraId="07590E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7E8BF7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2737" w:type="dxa"/>
            <w:gridSpan w:val="3"/>
            <w:shd w:val="clear" w:color="auto" w:fill="FFFFFF"/>
          </w:tcPr>
          <w:p w14:paraId="5A95F8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2160" w:type="dxa"/>
            <w:shd w:val="clear" w:color="auto" w:fill="FFFFFF"/>
          </w:tcPr>
          <w:p w14:paraId="466EE6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0C691B6E" w14:textId="77777777" w:rsidTr="00620BD8">
        <w:trPr>
          <w:cantSplit/>
        </w:trPr>
        <w:tc>
          <w:tcPr>
            <w:tcW w:w="2655" w:type="dxa"/>
            <w:vMerge/>
            <w:shd w:val="clear" w:color="auto" w:fill="E0E0E0"/>
          </w:tcPr>
          <w:p w14:paraId="25D06A2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7860C2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C8DED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6BD533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-.167</w:t>
            </w:r>
          </w:p>
        </w:tc>
        <w:tc>
          <w:tcPr>
            <w:tcW w:w="1161" w:type="dxa"/>
            <w:gridSpan w:val="2"/>
            <w:shd w:val="clear" w:color="auto" w:fill="FFFFFF"/>
          </w:tcPr>
          <w:p w14:paraId="6D12A8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111" w:type="dxa"/>
            <w:shd w:val="clear" w:color="auto" w:fill="FFFFFF"/>
          </w:tcPr>
          <w:p w14:paraId="7FE16D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2737" w:type="dxa"/>
            <w:gridSpan w:val="3"/>
            <w:shd w:val="clear" w:color="auto" w:fill="FFFFFF"/>
          </w:tcPr>
          <w:p w14:paraId="063A47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2160" w:type="dxa"/>
            <w:shd w:val="clear" w:color="auto" w:fill="FFFFFF"/>
          </w:tcPr>
          <w:p w14:paraId="04DC24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790D7F0E" w14:textId="77777777" w:rsidTr="00620BD8">
        <w:trPr>
          <w:cantSplit/>
        </w:trPr>
        <w:tc>
          <w:tcPr>
            <w:tcW w:w="2655" w:type="dxa"/>
            <w:vMerge/>
            <w:shd w:val="clear" w:color="auto" w:fill="E0E0E0"/>
          </w:tcPr>
          <w:p w14:paraId="374DF7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5242C0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7B8C8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26F681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-.147</w:t>
            </w:r>
          </w:p>
        </w:tc>
        <w:tc>
          <w:tcPr>
            <w:tcW w:w="1161" w:type="dxa"/>
            <w:gridSpan w:val="2"/>
            <w:shd w:val="clear" w:color="auto" w:fill="FFFFFF"/>
          </w:tcPr>
          <w:p w14:paraId="59D460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11" w:type="dxa"/>
            <w:shd w:val="clear" w:color="auto" w:fill="FFFFFF"/>
          </w:tcPr>
          <w:p w14:paraId="43973D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.242</w:t>
            </w:r>
          </w:p>
        </w:tc>
        <w:tc>
          <w:tcPr>
            <w:tcW w:w="2737" w:type="dxa"/>
            <w:gridSpan w:val="3"/>
            <w:shd w:val="clear" w:color="auto" w:fill="FFFFFF"/>
          </w:tcPr>
          <w:p w14:paraId="1C1053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2160" w:type="dxa"/>
            <w:shd w:val="clear" w:color="auto" w:fill="FFFFFF"/>
          </w:tcPr>
          <w:p w14:paraId="3957D1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6AFD5FC5" w14:textId="77777777" w:rsidTr="00620BD8">
        <w:trPr>
          <w:cantSplit/>
        </w:trPr>
        <w:tc>
          <w:tcPr>
            <w:tcW w:w="2655" w:type="dxa"/>
            <w:vMerge/>
            <w:shd w:val="clear" w:color="auto" w:fill="E0E0E0"/>
          </w:tcPr>
          <w:p w14:paraId="15D02E9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6E97AC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244" w:type="dxa"/>
            <w:gridSpan w:val="2"/>
            <w:shd w:val="clear" w:color="auto" w:fill="E0E0E0"/>
          </w:tcPr>
          <w:p w14:paraId="4BB6D2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3FC8E4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161" w:type="dxa"/>
            <w:gridSpan w:val="2"/>
            <w:shd w:val="clear" w:color="auto" w:fill="FFFFFF"/>
          </w:tcPr>
          <w:p w14:paraId="18E318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111" w:type="dxa"/>
            <w:shd w:val="clear" w:color="auto" w:fill="FFFFFF"/>
          </w:tcPr>
          <w:p w14:paraId="5B291D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.216</w:t>
            </w:r>
          </w:p>
        </w:tc>
        <w:tc>
          <w:tcPr>
            <w:tcW w:w="2737" w:type="dxa"/>
            <w:gridSpan w:val="3"/>
            <w:shd w:val="clear" w:color="auto" w:fill="FFFFFF"/>
          </w:tcPr>
          <w:p w14:paraId="535A4F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2160" w:type="dxa"/>
            <w:shd w:val="clear" w:color="auto" w:fill="FFFFFF"/>
          </w:tcPr>
          <w:p w14:paraId="4AAD07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r>
      <w:tr w:rsidR="007204C6" w:rsidRPr="002E5959" w14:paraId="45DB559A" w14:textId="77777777" w:rsidTr="00620BD8">
        <w:trPr>
          <w:cantSplit/>
        </w:trPr>
        <w:tc>
          <w:tcPr>
            <w:tcW w:w="2655" w:type="dxa"/>
            <w:vMerge/>
            <w:shd w:val="clear" w:color="auto" w:fill="E0E0E0"/>
          </w:tcPr>
          <w:p w14:paraId="15500A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AA0FCF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D1632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79A5C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161" w:type="dxa"/>
            <w:gridSpan w:val="2"/>
            <w:shd w:val="clear" w:color="auto" w:fill="FFFFFF"/>
          </w:tcPr>
          <w:p w14:paraId="27EE2F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779C4B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2737" w:type="dxa"/>
            <w:gridSpan w:val="3"/>
            <w:shd w:val="clear" w:color="auto" w:fill="FFFFFF"/>
          </w:tcPr>
          <w:p w14:paraId="41F8B9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2160" w:type="dxa"/>
            <w:shd w:val="clear" w:color="auto" w:fill="FFFFFF"/>
          </w:tcPr>
          <w:p w14:paraId="7DE499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054EBDB9" w14:textId="77777777" w:rsidTr="00620BD8">
        <w:trPr>
          <w:cantSplit/>
        </w:trPr>
        <w:tc>
          <w:tcPr>
            <w:tcW w:w="2655" w:type="dxa"/>
            <w:vMerge/>
            <w:shd w:val="clear" w:color="auto" w:fill="E0E0E0"/>
          </w:tcPr>
          <w:p w14:paraId="0A6FDB6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03FB0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674CB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69A8EF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-.008</w:t>
            </w:r>
          </w:p>
        </w:tc>
        <w:tc>
          <w:tcPr>
            <w:tcW w:w="1161" w:type="dxa"/>
            <w:gridSpan w:val="2"/>
            <w:shd w:val="clear" w:color="auto" w:fill="FFFFFF"/>
          </w:tcPr>
          <w:p w14:paraId="10FC64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1111" w:type="dxa"/>
            <w:shd w:val="clear" w:color="auto" w:fill="FFFFFF"/>
          </w:tcPr>
          <w:p w14:paraId="3D9BD0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.944</w:t>
            </w:r>
          </w:p>
        </w:tc>
        <w:tc>
          <w:tcPr>
            <w:tcW w:w="2737" w:type="dxa"/>
            <w:gridSpan w:val="3"/>
            <w:shd w:val="clear" w:color="auto" w:fill="FFFFFF"/>
          </w:tcPr>
          <w:p w14:paraId="1D9C0E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c>
          <w:tcPr>
            <w:tcW w:w="2160" w:type="dxa"/>
            <w:shd w:val="clear" w:color="auto" w:fill="FFFFFF"/>
          </w:tcPr>
          <w:p w14:paraId="06F1CC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417DCC00" w14:textId="77777777" w:rsidTr="00620BD8">
        <w:trPr>
          <w:cantSplit/>
        </w:trPr>
        <w:tc>
          <w:tcPr>
            <w:tcW w:w="2655" w:type="dxa"/>
            <w:vMerge/>
            <w:shd w:val="clear" w:color="auto" w:fill="E0E0E0"/>
          </w:tcPr>
          <w:p w14:paraId="38D102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5626CF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BFB1F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1C051C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.012</w:t>
            </w:r>
          </w:p>
        </w:tc>
        <w:tc>
          <w:tcPr>
            <w:tcW w:w="1161" w:type="dxa"/>
            <w:gridSpan w:val="2"/>
            <w:shd w:val="clear" w:color="auto" w:fill="FFFFFF"/>
          </w:tcPr>
          <w:p w14:paraId="0B2B93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111" w:type="dxa"/>
            <w:shd w:val="clear" w:color="auto" w:fill="FFFFFF"/>
          </w:tcPr>
          <w:p w14:paraId="21BE4C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.927</w:t>
            </w:r>
          </w:p>
        </w:tc>
        <w:tc>
          <w:tcPr>
            <w:tcW w:w="2737" w:type="dxa"/>
            <w:gridSpan w:val="3"/>
            <w:shd w:val="clear" w:color="auto" w:fill="FFFFFF"/>
          </w:tcPr>
          <w:p w14:paraId="1C8BD9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2160" w:type="dxa"/>
            <w:shd w:val="clear" w:color="auto" w:fill="FFFFFF"/>
          </w:tcPr>
          <w:p w14:paraId="3C1660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r>
      <w:tr w:rsidR="007204C6" w:rsidRPr="002E5959" w14:paraId="02192DA6" w14:textId="77777777" w:rsidTr="00620BD8">
        <w:trPr>
          <w:cantSplit/>
        </w:trPr>
        <w:tc>
          <w:tcPr>
            <w:tcW w:w="2655" w:type="dxa"/>
            <w:vMerge/>
            <w:shd w:val="clear" w:color="auto" w:fill="E0E0E0"/>
          </w:tcPr>
          <w:p w14:paraId="120801C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583816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244" w:type="dxa"/>
            <w:gridSpan w:val="2"/>
            <w:shd w:val="clear" w:color="auto" w:fill="E0E0E0"/>
          </w:tcPr>
          <w:p w14:paraId="7AB912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8FFD1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161" w:type="dxa"/>
            <w:gridSpan w:val="2"/>
            <w:shd w:val="clear" w:color="auto" w:fill="FFFFFF"/>
          </w:tcPr>
          <w:p w14:paraId="790347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0DECDF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2737" w:type="dxa"/>
            <w:gridSpan w:val="3"/>
            <w:shd w:val="clear" w:color="auto" w:fill="FFFFFF"/>
          </w:tcPr>
          <w:p w14:paraId="53357C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c>
          <w:tcPr>
            <w:tcW w:w="2160" w:type="dxa"/>
            <w:shd w:val="clear" w:color="auto" w:fill="FFFFFF"/>
          </w:tcPr>
          <w:p w14:paraId="460327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78304450" w14:textId="77777777" w:rsidTr="00620BD8">
        <w:trPr>
          <w:cantSplit/>
        </w:trPr>
        <w:tc>
          <w:tcPr>
            <w:tcW w:w="2655" w:type="dxa"/>
            <w:vMerge/>
            <w:shd w:val="clear" w:color="auto" w:fill="E0E0E0"/>
          </w:tcPr>
          <w:p w14:paraId="1AF8E99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A24EB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57A6B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547F1B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.167</w:t>
            </w:r>
          </w:p>
        </w:tc>
        <w:tc>
          <w:tcPr>
            <w:tcW w:w="1161" w:type="dxa"/>
            <w:gridSpan w:val="2"/>
            <w:shd w:val="clear" w:color="auto" w:fill="FFFFFF"/>
          </w:tcPr>
          <w:p w14:paraId="2B3EE5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111" w:type="dxa"/>
            <w:shd w:val="clear" w:color="auto" w:fill="FFFFFF"/>
          </w:tcPr>
          <w:p w14:paraId="26F8FB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2737" w:type="dxa"/>
            <w:gridSpan w:val="3"/>
            <w:shd w:val="clear" w:color="auto" w:fill="FFFFFF"/>
          </w:tcPr>
          <w:p w14:paraId="38D2A7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2160" w:type="dxa"/>
            <w:shd w:val="clear" w:color="auto" w:fill="FFFFFF"/>
          </w:tcPr>
          <w:p w14:paraId="046D82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5B10C68F" w14:textId="77777777" w:rsidTr="00620BD8">
        <w:trPr>
          <w:cantSplit/>
        </w:trPr>
        <w:tc>
          <w:tcPr>
            <w:tcW w:w="2655" w:type="dxa"/>
            <w:vMerge/>
            <w:shd w:val="clear" w:color="auto" w:fill="E0E0E0"/>
          </w:tcPr>
          <w:p w14:paraId="6EB9B94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605E1A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AAFF1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1ACC0B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.008</w:t>
            </w:r>
          </w:p>
        </w:tc>
        <w:tc>
          <w:tcPr>
            <w:tcW w:w="1161" w:type="dxa"/>
            <w:gridSpan w:val="2"/>
            <w:shd w:val="clear" w:color="auto" w:fill="FFFFFF"/>
          </w:tcPr>
          <w:p w14:paraId="20D971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1111" w:type="dxa"/>
            <w:shd w:val="clear" w:color="auto" w:fill="FFFFFF"/>
          </w:tcPr>
          <w:p w14:paraId="50F6F6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.944</w:t>
            </w:r>
          </w:p>
        </w:tc>
        <w:tc>
          <w:tcPr>
            <w:tcW w:w="2737" w:type="dxa"/>
            <w:gridSpan w:val="3"/>
            <w:shd w:val="clear" w:color="auto" w:fill="FFFFFF"/>
          </w:tcPr>
          <w:p w14:paraId="2D6A45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2160" w:type="dxa"/>
            <w:shd w:val="clear" w:color="auto" w:fill="FFFFFF"/>
          </w:tcPr>
          <w:p w14:paraId="60FCBD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r>
      <w:tr w:rsidR="007204C6" w:rsidRPr="002E5959" w14:paraId="4C18D80A" w14:textId="77777777" w:rsidTr="00620BD8">
        <w:trPr>
          <w:cantSplit/>
        </w:trPr>
        <w:tc>
          <w:tcPr>
            <w:tcW w:w="2655" w:type="dxa"/>
            <w:vMerge/>
            <w:shd w:val="clear" w:color="auto" w:fill="E0E0E0"/>
          </w:tcPr>
          <w:p w14:paraId="2D9E324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8FB3E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98B79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06C55F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.020</w:t>
            </w:r>
          </w:p>
        </w:tc>
        <w:tc>
          <w:tcPr>
            <w:tcW w:w="1161" w:type="dxa"/>
            <w:gridSpan w:val="2"/>
            <w:shd w:val="clear" w:color="auto" w:fill="FFFFFF"/>
          </w:tcPr>
          <w:p w14:paraId="5CDAF4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111" w:type="dxa"/>
            <w:shd w:val="clear" w:color="auto" w:fill="FFFFFF"/>
          </w:tcPr>
          <w:p w14:paraId="56D9D0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.878</w:t>
            </w:r>
          </w:p>
        </w:tc>
        <w:tc>
          <w:tcPr>
            <w:tcW w:w="2737" w:type="dxa"/>
            <w:gridSpan w:val="3"/>
            <w:shd w:val="clear" w:color="auto" w:fill="FFFFFF"/>
          </w:tcPr>
          <w:p w14:paraId="7D1D21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c>
          <w:tcPr>
            <w:tcW w:w="2160" w:type="dxa"/>
            <w:shd w:val="clear" w:color="auto" w:fill="FFFFFF"/>
          </w:tcPr>
          <w:p w14:paraId="61A32D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2EF95631" w14:textId="77777777" w:rsidTr="00620BD8">
        <w:trPr>
          <w:cantSplit/>
        </w:trPr>
        <w:tc>
          <w:tcPr>
            <w:tcW w:w="2655" w:type="dxa"/>
            <w:vMerge/>
            <w:shd w:val="clear" w:color="auto" w:fill="E0E0E0"/>
          </w:tcPr>
          <w:p w14:paraId="7024DDD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515F2B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244" w:type="dxa"/>
            <w:gridSpan w:val="2"/>
            <w:shd w:val="clear" w:color="auto" w:fill="E0E0E0"/>
          </w:tcPr>
          <w:p w14:paraId="4B0C99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3D796C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161" w:type="dxa"/>
            <w:gridSpan w:val="2"/>
            <w:shd w:val="clear" w:color="auto" w:fill="FFFFFF"/>
          </w:tcPr>
          <w:p w14:paraId="763C3B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.124</w:t>
            </w:r>
          </w:p>
        </w:tc>
        <w:tc>
          <w:tcPr>
            <w:tcW w:w="1111" w:type="dxa"/>
            <w:shd w:val="clear" w:color="auto" w:fill="FFFFFF"/>
          </w:tcPr>
          <w:p w14:paraId="7FBA2D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.328</w:t>
            </w:r>
          </w:p>
        </w:tc>
        <w:tc>
          <w:tcPr>
            <w:tcW w:w="2737" w:type="dxa"/>
            <w:gridSpan w:val="3"/>
            <w:shd w:val="clear" w:color="auto" w:fill="FFFFFF"/>
          </w:tcPr>
          <w:p w14:paraId="247B7D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2160" w:type="dxa"/>
            <w:shd w:val="clear" w:color="auto" w:fill="FFFFFF"/>
          </w:tcPr>
          <w:p w14:paraId="309A6A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3E585BB5" w14:textId="77777777" w:rsidTr="00620BD8">
        <w:trPr>
          <w:cantSplit/>
        </w:trPr>
        <w:tc>
          <w:tcPr>
            <w:tcW w:w="2655" w:type="dxa"/>
            <w:vMerge/>
            <w:shd w:val="clear" w:color="auto" w:fill="E0E0E0"/>
          </w:tcPr>
          <w:p w14:paraId="2E6C560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D2CA47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4AED2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41BC64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.147</w:t>
            </w:r>
          </w:p>
        </w:tc>
        <w:tc>
          <w:tcPr>
            <w:tcW w:w="1161" w:type="dxa"/>
            <w:gridSpan w:val="2"/>
            <w:shd w:val="clear" w:color="auto" w:fill="FFFFFF"/>
          </w:tcPr>
          <w:p w14:paraId="7366B7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11" w:type="dxa"/>
            <w:shd w:val="clear" w:color="auto" w:fill="FFFFFF"/>
          </w:tcPr>
          <w:p w14:paraId="46965D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.242</w:t>
            </w:r>
          </w:p>
        </w:tc>
        <w:tc>
          <w:tcPr>
            <w:tcW w:w="2737" w:type="dxa"/>
            <w:gridSpan w:val="3"/>
            <w:shd w:val="clear" w:color="auto" w:fill="FFFFFF"/>
          </w:tcPr>
          <w:p w14:paraId="119A7A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2160" w:type="dxa"/>
            <w:shd w:val="clear" w:color="auto" w:fill="FFFFFF"/>
          </w:tcPr>
          <w:p w14:paraId="6E57EE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29B15664" w14:textId="77777777" w:rsidTr="00620BD8">
        <w:trPr>
          <w:cantSplit/>
        </w:trPr>
        <w:tc>
          <w:tcPr>
            <w:tcW w:w="2655" w:type="dxa"/>
            <w:vMerge/>
            <w:shd w:val="clear" w:color="auto" w:fill="E0E0E0"/>
          </w:tcPr>
          <w:p w14:paraId="5EC30D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BDFB8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0C429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107693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-.012</w:t>
            </w:r>
          </w:p>
        </w:tc>
        <w:tc>
          <w:tcPr>
            <w:tcW w:w="1161" w:type="dxa"/>
            <w:gridSpan w:val="2"/>
            <w:shd w:val="clear" w:color="auto" w:fill="FFFFFF"/>
          </w:tcPr>
          <w:p w14:paraId="2FFA83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111" w:type="dxa"/>
            <w:shd w:val="clear" w:color="auto" w:fill="FFFFFF"/>
          </w:tcPr>
          <w:p w14:paraId="389527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.927</w:t>
            </w:r>
          </w:p>
        </w:tc>
        <w:tc>
          <w:tcPr>
            <w:tcW w:w="2737" w:type="dxa"/>
            <w:gridSpan w:val="3"/>
            <w:shd w:val="clear" w:color="auto" w:fill="FFFFFF"/>
          </w:tcPr>
          <w:p w14:paraId="4D2538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c>
          <w:tcPr>
            <w:tcW w:w="2160" w:type="dxa"/>
            <w:shd w:val="clear" w:color="auto" w:fill="FFFFFF"/>
          </w:tcPr>
          <w:p w14:paraId="280382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3669E62F" w14:textId="77777777" w:rsidTr="00620BD8">
        <w:trPr>
          <w:cantSplit/>
        </w:trPr>
        <w:tc>
          <w:tcPr>
            <w:tcW w:w="2655" w:type="dxa"/>
            <w:vMerge/>
            <w:shd w:val="clear" w:color="auto" w:fill="E0E0E0"/>
          </w:tcPr>
          <w:p w14:paraId="134C0C8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789547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A7AF0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797443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-.020</w:t>
            </w:r>
          </w:p>
        </w:tc>
        <w:tc>
          <w:tcPr>
            <w:tcW w:w="1161" w:type="dxa"/>
            <w:gridSpan w:val="2"/>
            <w:shd w:val="clear" w:color="auto" w:fill="FFFFFF"/>
          </w:tcPr>
          <w:p w14:paraId="7C5843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111" w:type="dxa"/>
            <w:shd w:val="clear" w:color="auto" w:fill="FFFFFF"/>
          </w:tcPr>
          <w:p w14:paraId="61158C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.878</w:t>
            </w:r>
          </w:p>
        </w:tc>
        <w:tc>
          <w:tcPr>
            <w:tcW w:w="2737" w:type="dxa"/>
            <w:gridSpan w:val="3"/>
            <w:shd w:val="clear" w:color="auto" w:fill="FFFFFF"/>
          </w:tcPr>
          <w:p w14:paraId="12B940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2160" w:type="dxa"/>
            <w:shd w:val="clear" w:color="auto" w:fill="FFFFFF"/>
          </w:tcPr>
          <w:p w14:paraId="67F17D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r>
      <w:tr w:rsidR="007204C6" w:rsidRPr="002E5959" w14:paraId="01BCD1CE" w14:textId="77777777" w:rsidTr="00620BD8">
        <w:trPr>
          <w:cantSplit/>
        </w:trPr>
        <w:tc>
          <w:tcPr>
            <w:tcW w:w="2655" w:type="dxa"/>
            <w:vMerge w:val="restart"/>
            <w:shd w:val="clear" w:color="auto" w:fill="E0E0E0"/>
          </w:tcPr>
          <w:p w14:paraId="17B064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194" w:type="dxa"/>
            <w:gridSpan w:val="2"/>
            <w:vMerge w:val="restart"/>
            <w:shd w:val="clear" w:color="auto" w:fill="E0E0E0"/>
          </w:tcPr>
          <w:p w14:paraId="651605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244" w:type="dxa"/>
            <w:gridSpan w:val="2"/>
            <w:shd w:val="clear" w:color="auto" w:fill="E0E0E0"/>
          </w:tcPr>
          <w:p w14:paraId="18CF5B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5ED13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.091</w:t>
            </w:r>
          </w:p>
        </w:tc>
        <w:tc>
          <w:tcPr>
            <w:tcW w:w="1161" w:type="dxa"/>
            <w:gridSpan w:val="2"/>
            <w:shd w:val="clear" w:color="auto" w:fill="FFFFFF"/>
          </w:tcPr>
          <w:p w14:paraId="531F44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111" w:type="dxa"/>
            <w:shd w:val="clear" w:color="auto" w:fill="FFFFFF"/>
          </w:tcPr>
          <w:p w14:paraId="71A6CA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.400</w:t>
            </w:r>
          </w:p>
        </w:tc>
        <w:tc>
          <w:tcPr>
            <w:tcW w:w="2737" w:type="dxa"/>
            <w:gridSpan w:val="3"/>
            <w:shd w:val="clear" w:color="auto" w:fill="FFFFFF"/>
          </w:tcPr>
          <w:p w14:paraId="26AC83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2160" w:type="dxa"/>
            <w:shd w:val="clear" w:color="auto" w:fill="FFFFFF"/>
          </w:tcPr>
          <w:p w14:paraId="434D26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6DE767BD" w14:textId="77777777" w:rsidTr="00620BD8">
        <w:trPr>
          <w:cantSplit/>
        </w:trPr>
        <w:tc>
          <w:tcPr>
            <w:tcW w:w="2655" w:type="dxa"/>
            <w:vMerge/>
            <w:shd w:val="clear" w:color="auto" w:fill="E0E0E0"/>
          </w:tcPr>
          <w:p w14:paraId="43C96B1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11DD4A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073FB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4C7919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161" w:type="dxa"/>
            <w:gridSpan w:val="2"/>
            <w:shd w:val="clear" w:color="auto" w:fill="FFFFFF"/>
          </w:tcPr>
          <w:p w14:paraId="5CDC45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c>
          <w:tcPr>
            <w:tcW w:w="1111" w:type="dxa"/>
            <w:shd w:val="clear" w:color="auto" w:fill="FFFFFF"/>
          </w:tcPr>
          <w:p w14:paraId="096F2F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2737" w:type="dxa"/>
            <w:gridSpan w:val="3"/>
            <w:shd w:val="clear" w:color="auto" w:fill="FFFFFF"/>
          </w:tcPr>
          <w:p w14:paraId="098113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2160" w:type="dxa"/>
            <w:shd w:val="clear" w:color="auto" w:fill="FFFFFF"/>
          </w:tcPr>
          <w:p w14:paraId="37DB2A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r>
      <w:tr w:rsidR="007204C6" w:rsidRPr="002E5959" w14:paraId="32CB5F2C" w14:textId="77777777" w:rsidTr="00620BD8">
        <w:trPr>
          <w:cantSplit/>
        </w:trPr>
        <w:tc>
          <w:tcPr>
            <w:tcW w:w="2655" w:type="dxa"/>
            <w:vMerge/>
            <w:shd w:val="clear" w:color="auto" w:fill="E0E0E0"/>
          </w:tcPr>
          <w:p w14:paraId="6183B5C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4E1270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CA1FC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0D502C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161" w:type="dxa"/>
            <w:gridSpan w:val="2"/>
            <w:shd w:val="clear" w:color="auto" w:fill="FFFFFF"/>
          </w:tcPr>
          <w:p w14:paraId="57D7AF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1111" w:type="dxa"/>
            <w:shd w:val="clear" w:color="auto" w:fill="FFFFFF"/>
          </w:tcPr>
          <w:p w14:paraId="0873A4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.773</w:t>
            </w:r>
          </w:p>
        </w:tc>
        <w:tc>
          <w:tcPr>
            <w:tcW w:w="2737" w:type="dxa"/>
            <w:gridSpan w:val="3"/>
            <w:shd w:val="clear" w:color="auto" w:fill="FFFFFF"/>
          </w:tcPr>
          <w:p w14:paraId="576A55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c>
          <w:tcPr>
            <w:tcW w:w="2160" w:type="dxa"/>
            <w:shd w:val="clear" w:color="auto" w:fill="FFFFFF"/>
          </w:tcPr>
          <w:p w14:paraId="254DBF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0E16B26A" w14:textId="77777777" w:rsidTr="00620BD8">
        <w:trPr>
          <w:cantSplit/>
        </w:trPr>
        <w:tc>
          <w:tcPr>
            <w:tcW w:w="2655" w:type="dxa"/>
            <w:vMerge/>
            <w:shd w:val="clear" w:color="auto" w:fill="E0E0E0"/>
          </w:tcPr>
          <w:p w14:paraId="3F0EE4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94F31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E22E6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0BDFAE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.040</w:t>
            </w:r>
          </w:p>
        </w:tc>
        <w:tc>
          <w:tcPr>
            <w:tcW w:w="1161" w:type="dxa"/>
            <w:gridSpan w:val="2"/>
            <w:shd w:val="clear" w:color="auto" w:fill="FFFFFF"/>
          </w:tcPr>
          <w:p w14:paraId="1F2EA1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111" w:type="dxa"/>
            <w:shd w:val="clear" w:color="auto" w:fill="FFFFFF"/>
          </w:tcPr>
          <w:p w14:paraId="5AEF05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.765</w:t>
            </w:r>
          </w:p>
        </w:tc>
        <w:tc>
          <w:tcPr>
            <w:tcW w:w="2737" w:type="dxa"/>
            <w:gridSpan w:val="3"/>
            <w:shd w:val="clear" w:color="auto" w:fill="FFFFFF"/>
          </w:tcPr>
          <w:p w14:paraId="1EAB3E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2160" w:type="dxa"/>
            <w:shd w:val="clear" w:color="auto" w:fill="FFFFFF"/>
          </w:tcPr>
          <w:p w14:paraId="2A8010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3D856B64" w14:textId="77777777" w:rsidTr="00620BD8">
        <w:trPr>
          <w:cantSplit/>
        </w:trPr>
        <w:tc>
          <w:tcPr>
            <w:tcW w:w="2655" w:type="dxa"/>
            <w:vMerge/>
            <w:shd w:val="clear" w:color="auto" w:fill="E0E0E0"/>
          </w:tcPr>
          <w:p w14:paraId="17C73D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51841D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244" w:type="dxa"/>
            <w:gridSpan w:val="2"/>
            <w:shd w:val="clear" w:color="auto" w:fill="E0E0E0"/>
          </w:tcPr>
          <w:p w14:paraId="545987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09BAC4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-.091</w:t>
            </w:r>
          </w:p>
        </w:tc>
        <w:tc>
          <w:tcPr>
            <w:tcW w:w="1161" w:type="dxa"/>
            <w:gridSpan w:val="2"/>
            <w:shd w:val="clear" w:color="auto" w:fill="FFFFFF"/>
          </w:tcPr>
          <w:p w14:paraId="5CFECE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111" w:type="dxa"/>
            <w:shd w:val="clear" w:color="auto" w:fill="FFFFFF"/>
          </w:tcPr>
          <w:p w14:paraId="364F95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.400</w:t>
            </w:r>
          </w:p>
        </w:tc>
        <w:tc>
          <w:tcPr>
            <w:tcW w:w="2737" w:type="dxa"/>
            <w:gridSpan w:val="3"/>
            <w:shd w:val="clear" w:color="auto" w:fill="FFFFFF"/>
          </w:tcPr>
          <w:p w14:paraId="263142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2160" w:type="dxa"/>
            <w:shd w:val="clear" w:color="auto" w:fill="FFFFFF"/>
          </w:tcPr>
          <w:p w14:paraId="4AC332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5E38E3BB" w14:textId="77777777" w:rsidTr="00620BD8">
        <w:trPr>
          <w:cantSplit/>
        </w:trPr>
        <w:tc>
          <w:tcPr>
            <w:tcW w:w="2655" w:type="dxa"/>
            <w:vMerge/>
            <w:shd w:val="clear" w:color="auto" w:fill="E0E0E0"/>
          </w:tcPr>
          <w:p w14:paraId="4275A5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64CDF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E3906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2CA952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1161" w:type="dxa"/>
            <w:gridSpan w:val="2"/>
            <w:shd w:val="clear" w:color="auto" w:fill="FFFFFF"/>
          </w:tcPr>
          <w:p w14:paraId="76BD7A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1111" w:type="dxa"/>
            <w:shd w:val="clear" w:color="auto" w:fill="FFFFFF"/>
          </w:tcPr>
          <w:p w14:paraId="5E1E53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2737" w:type="dxa"/>
            <w:gridSpan w:val="3"/>
            <w:shd w:val="clear" w:color="auto" w:fill="FFFFFF"/>
          </w:tcPr>
          <w:p w14:paraId="4C8308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c>
          <w:tcPr>
            <w:tcW w:w="2160" w:type="dxa"/>
            <w:shd w:val="clear" w:color="auto" w:fill="FFFFFF"/>
          </w:tcPr>
          <w:p w14:paraId="59E5C1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w:t>
            </w:r>
          </w:p>
        </w:tc>
      </w:tr>
      <w:tr w:rsidR="007204C6" w:rsidRPr="002E5959" w14:paraId="1229E61C" w14:textId="77777777" w:rsidTr="00620BD8">
        <w:trPr>
          <w:cantSplit/>
        </w:trPr>
        <w:tc>
          <w:tcPr>
            <w:tcW w:w="2655" w:type="dxa"/>
            <w:vMerge/>
            <w:shd w:val="clear" w:color="auto" w:fill="E0E0E0"/>
          </w:tcPr>
          <w:p w14:paraId="478564E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37E03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44C09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241BD3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61" w:type="dxa"/>
            <w:gridSpan w:val="2"/>
            <w:shd w:val="clear" w:color="auto" w:fill="FFFFFF"/>
          </w:tcPr>
          <w:p w14:paraId="5A98D1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111" w:type="dxa"/>
            <w:shd w:val="clear" w:color="auto" w:fill="FFFFFF"/>
          </w:tcPr>
          <w:p w14:paraId="339CF7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.297</w:t>
            </w:r>
          </w:p>
        </w:tc>
        <w:tc>
          <w:tcPr>
            <w:tcW w:w="2737" w:type="dxa"/>
            <w:gridSpan w:val="3"/>
            <w:shd w:val="clear" w:color="auto" w:fill="FFFFFF"/>
          </w:tcPr>
          <w:p w14:paraId="27CFA8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648660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10826DDF" w14:textId="77777777" w:rsidTr="00620BD8">
        <w:trPr>
          <w:cantSplit/>
        </w:trPr>
        <w:tc>
          <w:tcPr>
            <w:tcW w:w="2655" w:type="dxa"/>
            <w:vMerge/>
            <w:shd w:val="clear" w:color="auto" w:fill="E0E0E0"/>
          </w:tcPr>
          <w:p w14:paraId="6C6D7C1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F3F4A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A14A5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052E74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161" w:type="dxa"/>
            <w:gridSpan w:val="2"/>
            <w:shd w:val="clear" w:color="auto" w:fill="FFFFFF"/>
          </w:tcPr>
          <w:p w14:paraId="623CFD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111" w:type="dxa"/>
            <w:shd w:val="clear" w:color="auto" w:fill="FFFFFF"/>
          </w:tcPr>
          <w:p w14:paraId="58E786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.706</w:t>
            </w:r>
          </w:p>
        </w:tc>
        <w:tc>
          <w:tcPr>
            <w:tcW w:w="2737" w:type="dxa"/>
            <w:gridSpan w:val="3"/>
            <w:shd w:val="clear" w:color="auto" w:fill="FFFFFF"/>
          </w:tcPr>
          <w:p w14:paraId="450EB0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2160" w:type="dxa"/>
            <w:shd w:val="clear" w:color="auto" w:fill="FFFFFF"/>
          </w:tcPr>
          <w:p w14:paraId="5F851B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r>
      <w:tr w:rsidR="007204C6" w:rsidRPr="002E5959" w14:paraId="039489C2" w14:textId="77777777" w:rsidTr="00620BD8">
        <w:trPr>
          <w:cantSplit/>
        </w:trPr>
        <w:tc>
          <w:tcPr>
            <w:tcW w:w="2655" w:type="dxa"/>
            <w:vMerge/>
            <w:shd w:val="clear" w:color="auto" w:fill="E0E0E0"/>
          </w:tcPr>
          <w:p w14:paraId="76BDD1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6B0EFB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244" w:type="dxa"/>
            <w:gridSpan w:val="2"/>
            <w:shd w:val="clear" w:color="auto" w:fill="E0E0E0"/>
          </w:tcPr>
          <w:p w14:paraId="38DBC7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6284CE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161" w:type="dxa"/>
            <w:gridSpan w:val="2"/>
            <w:shd w:val="clear" w:color="auto" w:fill="FFFFFF"/>
          </w:tcPr>
          <w:p w14:paraId="1BF440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c>
          <w:tcPr>
            <w:tcW w:w="1111" w:type="dxa"/>
            <w:shd w:val="clear" w:color="auto" w:fill="FFFFFF"/>
          </w:tcPr>
          <w:p w14:paraId="044AFE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2737" w:type="dxa"/>
            <w:gridSpan w:val="3"/>
            <w:shd w:val="clear" w:color="auto" w:fill="FFFFFF"/>
          </w:tcPr>
          <w:p w14:paraId="4C1B20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c>
          <w:tcPr>
            <w:tcW w:w="2160" w:type="dxa"/>
            <w:shd w:val="clear" w:color="auto" w:fill="FFFFFF"/>
          </w:tcPr>
          <w:p w14:paraId="47A798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0D4B2017" w14:textId="77777777" w:rsidTr="00620BD8">
        <w:trPr>
          <w:cantSplit/>
        </w:trPr>
        <w:tc>
          <w:tcPr>
            <w:tcW w:w="2655" w:type="dxa"/>
            <w:vMerge/>
            <w:shd w:val="clear" w:color="auto" w:fill="E0E0E0"/>
          </w:tcPr>
          <w:p w14:paraId="747588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C1007E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E0D35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0BD08C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1161" w:type="dxa"/>
            <w:gridSpan w:val="2"/>
            <w:shd w:val="clear" w:color="auto" w:fill="FFFFFF"/>
          </w:tcPr>
          <w:p w14:paraId="5AA831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1111" w:type="dxa"/>
            <w:shd w:val="clear" w:color="auto" w:fill="FFFFFF"/>
          </w:tcPr>
          <w:p w14:paraId="017FD7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2737" w:type="dxa"/>
            <w:gridSpan w:val="3"/>
            <w:shd w:val="clear" w:color="auto" w:fill="FFFFFF"/>
          </w:tcPr>
          <w:p w14:paraId="208158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w:t>
            </w:r>
          </w:p>
        </w:tc>
        <w:tc>
          <w:tcPr>
            <w:tcW w:w="2160" w:type="dxa"/>
            <w:shd w:val="clear" w:color="auto" w:fill="FFFFFF"/>
          </w:tcPr>
          <w:p w14:paraId="1D241B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r>
      <w:tr w:rsidR="007204C6" w:rsidRPr="002E5959" w14:paraId="4331AFD1" w14:textId="77777777" w:rsidTr="00620BD8">
        <w:trPr>
          <w:cantSplit/>
        </w:trPr>
        <w:tc>
          <w:tcPr>
            <w:tcW w:w="2655" w:type="dxa"/>
            <w:vMerge/>
            <w:shd w:val="clear" w:color="auto" w:fill="E0E0E0"/>
          </w:tcPr>
          <w:p w14:paraId="161ACC5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D1CF2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A9DE9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17199A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161" w:type="dxa"/>
            <w:gridSpan w:val="2"/>
            <w:shd w:val="clear" w:color="auto" w:fill="FFFFFF"/>
          </w:tcPr>
          <w:p w14:paraId="4C414A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111" w:type="dxa"/>
            <w:shd w:val="clear" w:color="auto" w:fill="FFFFFF"/>
          </w:tcPr>
          <w:p w14:paraId="7FC572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.408</w:t>
            </w:r>
          </w:p>
        </w:tc>
        <w:tc>
          <w:tcPr>
            <w:tcW w:w="2737" w:type="dxa"/>
            <w:gridSpan w:val="3"/>
            <w:shd w:val="clear" w:color="auto" w:fill="FFFFFF"/>
          </w:tcPr>
          <w:p w14:paraId="54C2F6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2160" w:type="dxa"/>
            <w:shd w:val="clear" w:color="auto" w:fill="FFFFFF"/>
          </w:tcPr>
          <w:p w14:paraId="566D89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r>
      <w:tr w:rsidR="007204C6" w:rsidRPr="002E5959" w14:paraId="6FDDA4BC" w14:textId="77777777" w:rsidTr="00620BD8">
        <w:trPr>
          <w:cantSplit/>
        </w:trPr>
        <w:tc>
          <w:tcPr>
            <w:tcW w:w="2655" w:type="dxa"/>
            <w:vMerge/>
            <w:shd w:val="clear" w:color="auto" w:fill="E0E0E0"/>
          </w:tcPr>
          <w:p w14:paraId="6432CB0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BA4A1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5DADE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78A376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161" w:type="dxa"/>
            <w:gridSpan w:val="2"/>
            <w:shd w:val="clear" w:color="auto" w:fill="FFFFFF"/>
          </w:tcPr>
          <w:p w14:paraId="320CE1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111" w:type="dxa"/>
            <w:shd w:val="clear" w:color="auto" w:fill="FFFFFF"/>
          </w:tcPr>
          <w:p w14:paraId="33295D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.206</w:t>
            </w:r>
          </w:p>
        </w:tc>
        <w:tc>
          <w:tcPr>
            <w:tcW w:w="2737" w:type="dxa"/>
            <w:gridSpan w:val="3"/>
            <w:shd w:val="clear" w:color="auto" w:fill="FFFFFF"/>
          </w:tcPr>
          <w:p w14:paraId="54E8E2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2160" w:type="dxa"/>
            <w:shd w:val="clear" w:color="auto" w:fill="FFFFFF"/>
          </w:tcPr>
          <w:p w14:paraId="054980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r>
      <w:tr w:rsidR="007204C6" w:rsidRPr="002E5959" w14:paraId="775B6F21" w14:textId="77777777" w:rsidTr="00620BD8">
        <w:trPr>
          <w:cantSplit/>
        </w:trPr>
        <w:tc>
          <w:tcPr>
            <w:tcW w:w="2655" w:type="dxa"/>
            <w:vMerge/>
            <w:shd w:val="clear" w:color="auto" w:fill="E0E0E0"/>
          </w:tcPr>
          <w:p w14:paraId="2505AF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6632DD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244" w:type="dxa"/>
            <w:gridSpan w:val="2"/>
            <w:shd w:val="clear" w:color="auto" w:fill="E0E0E0"/>
          </w:tcPr>
          <w:p w14:paraId="485D69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42AE3A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161" w:type="dxa"/>
            <w:gridSpan w:val="2"/>
            <w:shd w:val="clear" w:color="auto" w:fill="FFFFFF"/>
          </w:tcPr>
          <w:p w14:paraId="3109D4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1111" w:type="dxa"/>
            <w:shd w:val="clear" w:color="auto" w:fill="FFFFFF"/>
          </w:tcPr>
          <w:p w14:paraId="613377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.773</w:t>
            </w:r>
          </w:p>
        </w:tc>
        <w:tc>
          <w:tcPr>
            <w:tcW w:w="2737" w:type="dxa"/>
            <w:gridSpan w:val="3"/>
            <w:shd w:val="clear" w:color="auto" w:fill="FFFFFF"/>
          </w:tcPr>
          <w:p w14:paraId="0E88F5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2160" w:type="dxa"/>
            <w:shd w:val="clear" w:color="auto" w:fill="FFFFFF"/>
          </w:tcPr>
          <w:p w14:paraId="372DE9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r>
      <w:tr w:rsidR="007204C6" w:rsidRPr="002E5959" w14:paraId="69529C18" w14:textId="77777777" w:rsidTr="00620BD8">
        <w:trPr>
          <w:cantSplit/>
        </w:trPr>
        <w:tc>
          <w:tcPr>
            <w:tcW w:w="2655" w:type="dxa"/>
            <w:vMerge/>
            <w:shd w:val="clear" w:color="auto" w:fill="E0E0E0"/>
          </w:tcPr>
          <w:p w14:paraId="09C34E7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4A6AA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8E837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FAC20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61" w:type="dxa"/>
            <w:gridSpan w:val="2"/>
            <w:shd w:val="clear" w:color="auto" w:fill="FFFFFF"/>
          </w:tcPr>
          <w:p w14:paraId="396B24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111" w:type="dxa"/>
            <w:shd w:val="clear" w:color="auto" w:fill="FFFFFF"/>
          </w:tcPr>
          <w:p w14:paraId="5E6A3F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.297</w:t>
            </w:r>
          </w:p>
        </w:tc>
        <w:tc>
          <w:tcPr>
            <w:tcW w:w="2737" w:type="dxa"/>
            <w:gridSpan w:val="3"/>
            <w:shd w:val="clear" w:color="auto" w:fill="FFFFFF"/>
          </w:tcPr>
          <w:p w14:paraId="2D04F0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317B7C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5B7FF97A" w14:textId="77777777" w:rsidTr="00620BD8">
        <w:trPr>
          <w:cantSplit/>
        </w:trPr>
        <w:tc>
          <w:tcPr>
            <w:tcW w:w="2655" w:type="dxa"/>
            <w:vMerge/>
            <w:shd w:val="clear" w:color="auto" w:fill="E0E0E0"/>
          </w:tcPr>
          <w:p w14:paraId="213B265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53B182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71B22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671221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161" w:type="dxa"/>
            <w:gridSpan w:val="2"/>
            <w:shd w:val="clear" w:color="auto" w:fill="FFFFFF"/>
          </w:tcPr>
          <w:p w14:paraId="3D9E28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111" w:type="dxa"/>
            <w:shd w:val="clear" w:color="auto" w:fill="FFFFFF"/>
          </w:tcPr>
          <w:p w14:paraId="778EBB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.408</w:t>
            </w:r>
          </w:p>
        </w:tc>
        <w:tc>
          <w:tcPr>
            <w:tcW w:w="2737" w:type="dxa"/>
            <w:gridSpan w:val="3"/>
            <w:shd w:val="clear" w:color="auto" w:fill="FFFFFF"/>
          </w:tcPr>
          <w:p w14:paraId="39B8FE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c>
          <w:tcPr>
            <w:tcW w:w="2160" w:type="dxa"/>
            <w:shd w:val="clear" w:color="auto" w:fill="FFFFFF"/>
          </w:tcPr>
          <w:p w14:paraId="090337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313BEEE8" w14:textId="77777777" w:rsidTr="00620BD8">
        <w:trPr>
          <w:cantSplit/>
        </w:trPr>
        <w:tc>
          <w:tcPr>
            <w:tcW w:w="2655" w:type="dxa"/>
            <w:vMerge/>
            <w:shd w:val="clear" w:color="auto" w:fill="E0E0E0"/>
          </w:tcPr>
          <w:p w14:paraId="5792A6E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019766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BE05E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498701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1161" w:type="dxa"/>
            <w:gridSpan w:val="2"/>
            <w:shd w:val="clear" w:color="auto" w:fill="FFFFFF"/>
          </w:tcPr>
          <w:p w14:paraId="5B63E1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1111" w:type="dxa"/>
            <w:shd w:val="clear" w:color="auto" w:fill="FFFFFF"/>
          </w:tcPr>
          <w:p w14:paraId="21D4E4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.606</w:t>
            </w:r>
          </w:p>
        </w:tc>
        <w:tc>
          <w:tcPr>
            <w:tcW w:w="2737" w:type="dxa"/>
            <w:gridSpan w:val="3"/>
            <w:shd w:val="clear" w:color="auto" w:fill="FFFFFF"/>
          </w:tcPr>
          <w:p w14:paraId="7F47BB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c>
          <w:tcPr>
            <w:tcW w:w="2160" w:type="dxa"/>
            <w:shd w:val="clear" w:color="auto" w:fill="FFFFFF"/>
          </w:tcPr>
          <w:p w14:paraId="7DF814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r>
      <w:tr w:rsidR="007204C6" w:rsidRPr="002E5959" w14:paraId="3C76C095" w14:textId="77777777" w:rsidTr="00620BD8">
        <w:trPr>
          <w:cantSplit/>
        </w:trPr>
        <w:tc>
          <w:tcPr>
            <w:tcW w:w="2655" w:type="dxa"/>
            <w:vMerge/>
            <w:shd w:val="clear" w:color="auto" w:fill="E0E0E0"/>
          </w:tcPr>
          <w:p w14:paraId="6348F7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0145EC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244" w:type="dxa"/>
            <w:gridSpan w:val="2"/>
            <w:shd w:val="clear" w:color="auto" w:fill="E0E0E0"/>
          </w:tcPr>
          <w:p w14:paraId="729266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75678A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-.040</w:t>
            </w:r>
          </w:p>
        </w:tc>
        <w:tc>
          <w:tcPr>
            <w:tcW w:w="1161" w:type="dxa"/>
            <w:gridSpan w:val="2"/>
            <w:shd w:val="clear" w:color="auto" w:fill="FFFFFF"/>
          </w:tcPr>
          <w:p w14:paraId="203332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111" w:type="dxa"/>
            <w:shd w:val="clear" w:color="auto" w:fill="FFFFFF"/>
          </w:tcPr>
          <w:p w14:paraId="6732A9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.765</w:t>
            </w:r>
          </w:p>
        </w:tc>
        <w:tc>
          <w:tcPr>
            <w:tcW w:w="2737" w:type="dxa"/>
            <w:gridSpan w:val="3"/>
            <w:shd w:val="clear" w:color="auto" w:fill="FFFFFF"/>
          </w:tcPr>
          <w:p w14:paraId="1DA886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2160" w:type="dxa"/>
            <w:shd w:val="clear" w:color="auto" w:fill="FFFFFF"/>
          </w:tcPr>
          <w:p w14:paraId="654FAB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540A9B7A" w14:textId="77777777" w:rsidTr="00620BD8">
        <w:trPr>
          <w:cantSplit/>
        </w:trPr>
        <w:tc>
          <w:tcPr>
            <w:tcW w:w="2655" w:type="dxa"/>
            <w:vMerge/>
            <w:shd w:val="clear" w:color="auto" w:fill="E0E0E0"/>
          </w:tcPr>
          <w:p w14:paraId="32C6F03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4FA50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1FDE5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45307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161" w:type="dxa"/>
            <w:gridSpan w:val="2"/>
            <w:shd w:val="clear" w:color="auto" w:fill="FFFFFF"/>
          </w:tcPr>
          <w:p w14:paraId="60549B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111" w:type="dxa"/>
            <w:shd w:val="clear" w:color="auto" w:fill="FFFFFF"/>
          </w:tcPr>
          <w:p w14:paraId="28D43A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.706</w:t>
            </w:r>
          </w:p>
        </w:tc>
        <w:tc>
          <w:tcPr>
            <w:tcW w:w="2737" w:type="dxa"/>
            <w:gridSpan w:val="3"/>
            <w:shd w:val="clear" w:color="auto" w:fill="FFFFFF"/>
          </w:tcPr>
          <w:p w14:paraId="70E04A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c>
          <w:tcPr>
            <w:tcW w:w="2160" w:type="dxa"/>
            <w:shd w:val="clear" w:color="auto" w:fill="FFFFFF"/>
          </w:tcPr>
          <w:p w14:paraId="67877E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056E13C4" w14:textId="77777777" w:rsidTr="00620BD8">
        <w:trPr>
          <w:cantSplit/>
        </w:trPr>
        <w:tc>
          <w:tcPr>
            <w:tcW w:w="2655" w:type="dxa"/>
            <w:vMerge/>
            <w:shd w:val="clear" w:color="auto" w:fill="E0E0E0"/>
          </w:tcPr>
          <w:p w14:paraId="35FB7CC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BEE8F8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A04C8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047E08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161" w:type="dxa"/>
            <w:gridSpan w:val="2"/>
            <w:shd w:val="clear" w:color="auto" w:fill="FFFFFF"/>
          </w:tcPr>
          <w:p w14:paraId="722596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111" w:type="dxa"/>
            <w:shd w:val="clear" w:color="auto" w:fill="FFFFFF"/>
          </w:tcPr>
          <w:p w14:paraId="270656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.206</w:t>
            </w:r>
          </w:p>
        </w:tc>
        <w:tc>
          <w:tcPr>
            <w:tcW w:w="2737" w:type="dxa"/>
            <w:gridSpan w:val="3"/>
            <w:shd w:val="clear" w:color="auto" w:fill="FFFFFF"/>
          </w:tcPr>
          <w:p w14:paraId="392FBD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c>
          <w:tcPr>
            <w:tcW w:w="2160" w:type="dxa"/>
            <w:shd w:val="clear" w:color="auto" w:fill="FFFFFF"/>
          </w:tcPr>
          <w:p w14:paraId="777CAF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430E2DB2" w14:textId="77777777" w:rsidTr="00620BD8">
        <w:trPr>
          <w:cantSplit/>
        </w:trPr>
        <w:tc>
          <w:tcPr>
            <w:tcW w:w="2655" w:type="dxa"/>
            <w:vMerge/>
            <w:shd w:val="clear" w:color="auto" w:fill="E0E0E0"/>
          </w:tcPr>
          <w:p w14:paraId="6AF90BA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F413A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47B52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7A14FC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1161" w:type="dxa"/>
            <w:gridSpan w:val="2"/>
            <w:shd w:val="clear" w:color="auto" w:fill="FFFFFF"/>
          </w:tcPr>
          <w:p w14:paraId="1226C3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1111" w:type="dxa"/>
            <w:shd w:val="clear" w:color="auto" w:fill="FFFFFF"/>
          </w:tcPr>
          <w:p w14:paraId="7438A7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.606</w:t>
            </w:r>
          </w:p>
        </w:tc>
        <w:tc>
          <w:tcPr>
            <w:tcW w:w="2737" w:type="dxa"/>
            <w:gridSpan w:val="3"/>
            <w:shd w:val="clear" w:color="auto" w:fill="FFFFFF"/>
          </w:tcPr>
          <w:p w14:paraId="3C6EAD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c>
          <w:tcPr>
            <w:tcW w:w="2160" w:type="dxa"/>
            <w:shd w:val="clear" w:color="auto" w:fill="FFFFFF"/>
          </w:tcPr>
          <w:p w14:paraId="7D15A9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r>
      <w:tr w:rsidR="007204C6" w:rsidRPr="002E5959" w14:paraId="6AB70A36" w14:textId="77777777" w:rsidTr="00620BD8">
        <w:trPr>
          <w:cantSplit/>
        </w:trPr>
        <w:tc>
          <w:tcPr>
            <w:tcW w:w="2655" w:type="dxa"/>
            <w:vMerge w:val="restart"/>
            <w:shd w:val="clear" w:color="auto" w:fill="E0E0E0"/>
          </w:tcPr>
          <w:p w14:paraId="11FBDD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194" w:type="dxa"/>
            <w:gridSpan w:val="2"/>
            <w:vMerge w:val="restart"/>
            <w:shd w:val="clear" w:color="auto" w:fill="E0E0E0"/>
          </w:tcPr>
          <w:p w14:paraId="0669AD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244" w:type="dxa"/>
            <w:gridSpan w:val="2"/>
            <w:shd w:val="clear" w:color="auto" w:fill="E0E0E0"/>
          </w:tcPr>
          <w:p w14:paraId="1F24B1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5DAF9B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161" w:type="dxa"/>
            <w:gridSpan w:val="2"/>
            <w:shd w:val="clear" w:color="auto" w:fill="FFFFFF"/>
          </w:tcPr>
          <w:p w14:paraId="34EB1F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1111" w:type="dxa"/>
            <w:shd w:val="clear" w:color="auto" w:fill="FFFFFF"/>
          </w:tcPr>
          <w:p w14:paraId="3B2B4A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.204</w:t>
            </w:r>
          </w:p>
        </w:tc>
        <w:tc>
          <w:tcPr>
            <w:tcW w:w="2737" w:type="dxa"/>
            <w:gridSpan w:val="3"/>
            <w:shd w:val="clear" w:color="auto" w:fill="FFFFFF"/>
          </w:tcPr>
          <w:p w14:paraId="06C4A7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c>
          <w:tcPr>
            <w:tcW w:w="2160" w:type="dxa"/>
            <w:shd w:val="clear" w:color="auto" w:fill="FFFFFF"/>
          </w:tcPr>
          <w:p w14:paraId="415B68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6EB86256" w14:textId="77777777" w:rsidTr="00620BD8">
        <w:trPr>
          <w:cantSplit/>
        </w:trPr>
        <w:tc>
          <w:tcPr>
            <w:tcW w:w="2655" w:type="dxa"/>
            <w:vMerge/>
            <w:shd w:val="clear" w:color="auto" w:fill="E0E0E0"/>
          </w:tcPr>
          <w:p w14:paraId="0B0FB15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413AD9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1F6BF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620E85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-.043</w:t>
            </w:r>
          </w:p>
        </w:tc>
        <w:tc>
          <w:tcPr>
            <w:tcW w:w="1161" w:type="dxa"/>
            <w:gridSpan w:val="2"/>
            <w:shd w:val="clear" w:color="auto" w:fill="FFFFFF"/>
          </w:tcPr>
          <w:p w14:paraId="622F70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111" w:type="dxa"/>
            <w:shd w:val="clear" w:color="auto" w:fill="FFFFFF"/>
          </w:tcPr>
          <w:p w14:paraId="50F9AB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.685</w:t>
            </w:r>
          </w:p>
        </w:tc>
        <w:tc>
          <w:tcPr>
            <w:tcW w:w="2737" w:type="dxa"/>
            <w:gridSpan w:val="3"/>
            <w:shd w:val="clear" w:color="auto" w:fill="FFFFFF"/>
          </w:tcPr>
          <w:p w14:paraId="1547FC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2160" w:type="dxa"/>
            <w:shd w:val="clear" w:color="auto" w:fill="FFFFFF"/>
          </w:tcPr>
          <w:p w14:paraId="05A6E5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12391737" w14:textId="77777777" w:rsidTr="00620BD8">
        <w:trPr>
          <w:cantSplit/>
        </w:trPr>
        <w:tc>
          <w:tcPr>
            <w:tcW w:w="2655" w:type="dxa"/>
            <w:vMerge/>
            <w:shd w:val="clear" w:color="auto" w:fill="E0E0E0"/>
          </w:tcPr>
          <w:p w14:paraId="32A17E7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87E8E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A27DF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6BE8B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.041</w:t>
            </w:r>
          </w:p>
        </w:tc>
        <w:tc>
          <w:tcPr>
            <w:tcW w:w="1161" w:type="dxa"/>
            <w:gridSpan w:val="2"/>
            <w:shd w:val="clear" w:color="auto" w:fill="FFFFFF"/>
          </w:tcPr>
          <w:p w14:paraId="66FCAE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06B14F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.704</w:t>
            </w:r>
          </w:p>
        </w:tc>
        <w:tc>
          <w:tcPr>
            <w:tcW w:w="2737" w:type="dxa"/>
            <w:gridSpan w:val="3"/>
            <w:shd w:val="clear" w:color="auto" w:fill="FFFFFF"/>
          </w:tcPr>
          <w:p w14:paraId="5B47AD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2160" w:type="dxa"/>
            <w:shd w:val="clear" w:color="auto" w:fill="FFFFFF"/>
          </w:tcPr>
          <w:p w14:paraId="67D5DA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37BE5A05" w14:textId="77777777" w:rsidTr="00620BD8">
        <w:trPr>
          <w:cantSplit/>
        </w:trPr>
        <w:tc>
          <w:tcPr>
            <w:tcW w:w="2655" w:type="dxa"/>
            <w:vMerge/>
            <w:shd w:val="clear" w:color="auto" w:fill="E0E0E0"/>
          </w:tcPr>
          <w:p w14:paraId="333C59C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D4D9F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5DF96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3D94E5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161" w:type="dxa"/>
            <w:gridSpan w:val="2"/>
            <w:shd w:val="clear" w:color="auto" w:fill="FFFFFF"/>
          </w:tcPr>
          <w:p w14:paraId="14478C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111" w:type="dxa"/>
            <w:shd w:val="clear" w:color="auto" w:fill="FFFFFF"/>
          </w:tcPr>
          <w:p w14:paraId="17F52E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.383</w:t>
            </w:r>
          </w:p>
        </w:tc>
        <w:tc>
          <w:tcPr>
            <w:tcW w:w="2737" w:type="dxa"/>
            <w:gridSpan w:val="3"/>
            <w:shd w:val="clear" w:color="auto" w:fill="FFFFFF"/>
          </w:tcPr>
          <w:p w14:paraId="340C2B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c>
          <w:tcPr>
            <w:tcW w:w="2160" w:type="dxa"/>
            <w:shd w:val="clear" w:color="auto" w:fill="FFFFFF"/>
          </w:tcPr>
          <w:p w14:paraId="51E0CA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r>
      <w:tr w:rsidR="007204C6" w:rsidRPr="002E5959" w14:paraId="561626F8" w14:textId="77777777" w:rsidTr="00620BD8">
        <w:trPr>
          <w:cantSplit/>
        </w:trPr>
        <w:tc>
          <w:tcPr>
            <w:tcW w:w="2655" w:type="dxa"/>
            <w:vMerge/>
            <w:shd w:val="clear" w:color="auto" w:fill="E0E0E0"/>
          </w:tcPr>
          <w:p w14:paraId="1C904E6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671D98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244" w:type="dxa"/>
            <w:gridSpan w:val="2"/>
            <w:shd w:val="clear" w:color="auto" w:fill="E0E0E0"/>
          </w:tcPr>
          <w:p w14:paraId="758049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55998D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161" w:type="dxa"/>
            <w:gridSpan w:val="2"/>
            <w:shd w:val="clear" w:color="auto" w:fill="FFFFFF"/>
          </w:tcPr>
          <w:p w14:paraId="7ED1CB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1111" w:type="dxa"/>
            <w:shd w:val="clear" w:color="auto" w:fill="FFFFFF"/>
          </w:tcPr>
          <w:p w14:paraId="517BEA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.204</w:t>
            </w:r>
          </w:p>
        </w:tc>
        <w:tc>
          <w:tcPr>
            <w:tcW w:w="2737" w:type="dxa"/>
            <w:gridSpan w:val="3"/>
            <w:shd w:val="clear" w:color="auto" w:fill="FFFFFF"/>
          </w:tcPr>
          <w:p w14:paraId="19F11B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2160" w:type="dxa"/>
            <w:shd w:val="clear" w:color="auto" w:fill="FFFFFF"/>
          </w:tcPr>
          <w:p w14:paraId="51AF88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r>
      <w:tr w:rsidR="007204C6" w:rsidRPr="002E5959" w14:paraId="48F79E35" w14:textId="77777777" w:rsidTr="00620BD8">
        <w:trPr>
          <w:cantSplit/>
        </w:trPr>
        <w:tc>
          <w:tcPr>
            <w:tcW w:w="2655" w:type="dxa"/>
            <w:vMerge/>
            <w:shd w:val="clear" w:color="auto" w:fill="E0E0E0"/>
          </w:tcPr>
          <w:p w14:paraId="2AE1D63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4E3682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31E68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1093E8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w:t>
            </w:r>
          </w:p>
        </w:tc>
        <w:tc>
          <w:tcPr>
            <w:tcW w:w="1161" w:type="dxa"/>
            <w:gridSpan w:val="2"/>
            <w:shd w:val="clear" w:color="auto" w:fill="FFFFFF"/>
          </w:tcPr>
          <w:p w14:paraId="1557CF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64CDB8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2737" w:type="dxa"/>
            <w:gridSpan w:val="3"/>
            <w:shd w:val="clear" w:color="auto" w:fill="FFFFFF"/>
          </w:tcPr>
          <w:p w14:paraId="433C81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c>
          <w:tcPr>
            <w:tcW w:w="2160" w:type="dxa"/>
            <w:shd w:val="clear" w:color="auto" w:fill="FFFFFF"/>
          </w:tcPr>
          <w:p w14:paraId="033CA7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r>
      <w:tr w:rsidR="007204C6" w:rsidRPr="002E5959" w14:paraId="5C0B6CEB" w14:textId="77777777" w:rsidTr="00620BD8">
        <w:trPr>
          <w:cantSplit/>
        </w:trPr>
        <w:tc>
          <w:tcPr>
            <w:tcW w:w="2655" w:type="dxa"/>
            <w:vMerge/>
            <w:shd w:val="clear" w:color="auto" w:fill="E0E0E0"/>
          </w:tcPr>
          <w:p w14:paraId="5E7D457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6DF2B3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A89CB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34824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161" w:type="dxa"/>
            <w:gridSpan w:val="2"/>
            <w:shd w:val="clear" w:color="auto" w:fill="FFFFFF"/>
          </w:tcPr>
          <w:p w14:paraId="11B30D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111" w:type="dxa"/>
            <w:shd w:val="clear" w:color="auto" w:fill="FFFFFF"/>
          </w:tcPr>
          <w:p w14:paraId="1D2965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.440</w:t>
            </w:r>
          </w:p>
        </w:tc>
        <w:tc>
          <w:tcPr>
            <w:tcW w:w="2737" w:type="dxa"/>
            <w:gridSpan w:val="3"/>
            <w:shd w:val="clear" w:color="auto" w:fill="FFFFFF"/>
          </w:tcPr>
          <w:p w14:paraId="5816B9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2160" w:type="dxa"/>
            <w:shd w:val="clear" w:color="auto" w:fill="FFFFFF"/>
          </w:tcPr>
          <w:p w14:paraId="7AE5C6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r>
      <w:tr w:rsidR="007204C6" w:rsidRPr="002E5959" w14:paraId="3E543CF1" w14:textId="77777777" w:rsidTr="00620BD8">
        <w:trPr>
          <w:cantSplit/>
        </w:trPr>
        <w:tc>
          <w:tcPr>
            <w:tcW w:w="2655" w:type="dxa"/>
            <w:vMerge/>
            <w:shd w:val="clear" w:color="auto" w:fill="E0E0E0"/>
          </w:tcPr>
          <w:p w14:paraId="3D5E62C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900BD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C612A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16B328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-.019</w:t>
            </w:r>
          </w:p>
        </w:tc>
        <w:tc>
          <w:tcPr>
            <w:tcW w:w="1161" w:type="dxa"/>
            <w:gridSpan w:val="2"/>
            <w:shd w:val="clear" w:color="auto" w:fill="FFFFFF"/>
          </w:tcPr>
          <w:p w14:paraId="72145C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11" w:type="dxa"/>
            <w:shd w:val="clear" w:color="auto" w:fill="FFFFFF"/>
          </w:tcPr>
          <w:p w14:paraId="121C5D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.878</w:t>
            </w:r>
          </w:p>
        </w:tc>
        <w:tc>
          <w:tcPr>
            <w:tcW w:w="2737" w:type="dxa"/>
            <w:gridSpan w:val="3"/>
            <w:shd w:val="clear" w:color="auto" w:fill="FFFFFF"/>
          </w:tcPr>
          <w:p w14:paraId="652A9F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2160" w:type="dxa"/>
            <w:shd w:val="clear" w:color="auto" w:fill="FFFFFF"/>
          </w:tcPr>
          <w:p w14:paraId="2F2876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r>
      <w:tr w:rsidR="007204C6" w:rsidRPr="002E5959" w14:paraId="6B4BC9D9" w14:textId="77777777" w:rsidTr="00620BD8">
        <w:trPr>
          <w:cantSplit/>
        </w:trPr>
        <w:tc>
          <w:tcPr>
            <w:tcW w:w="2655" w:type="dxa"/>
            <w:vMerge/>
            <w:shd w:val="clear" w:color="auto" w:fill="E0E0E0"/>
          </w:tcPr>
          <w:p w14:paraId="40B2C15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24B108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244" w:type="dxa"/>
            <w:gridSpan w:val="2"/>
            <w:shd w:val="clear" w:color="auto" w:fill="E0E0E0"/>
          </w:tcPr>
          <w:p w14:paraId="369F9F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4B0B7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.043</w:t>
            </w:r>
          </w:p>
        </w:tc>
        <w:tc>
          <w:tcPr>
            <w:tcW w:w="1161" w:type="dxa"/>
            <w:gridSpan w:val="2"/>
            <w:shd w:val="clear" w:color="auto" w:fill="FFFFFF"/>
          </w:tcPr>
          <w:p w14:paraId="2A6C58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111" w:type="dxa"/>
            <w:shd w:val="clear" w:color="auto" w:fill="FFFFFF"/>
          </w:tcPr>
          <w:p w14:paraId="19873A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.685</w:t>
            </w:r>
          </w:p>
        </w:tc>
        <w:tc>
          <w:tcPr>
            <w:tcW w:w="2737" w:type="dxa"/>
            <w:gridSpan w:val="3"/>
            <w:shd w:val="clear" w:color="auto" w:fill="FFFFFF"/>
          </w:tcPr>
          <w:p w14:paraId="73CD18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2160" w:type="dxa"/>
            <w:shd w:val="clear" w:color="auto" w:fill="FFFFFF"/>
          </w:tcPr>
          <w:p w14:paraId="1E3ED3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4FB3D45E" w14:textId="77777777" w:rsidTr="00620BD8">
        <w:trPr>
          <w:cantSplit/>
        </w:trPr>
        <w:tc>
          <w:tcPr>
            <w:tcW w:w="2655" w:type="dxa"/>
            <w:vMerge/>
            <w:shd w:val="clear" w:color="auto" w:fill="E0E0E0"/>
          </w:tcPr>
          <w:p w14:paraId="558B6B8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0A9619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D1139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78D573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w:t>
            </w:r>
          </w:p>
        </w:tc>
        <w:tc>
          <w:tcPr>
            <w:tcW w:w="1161" w:type="dxa"/>
            <w:gridSpan w:val="2"/>
            <w:shd w:val="clear" w:color="auto" w:fill="FFFFFF"/>
          </w:tcPr>
          <w:p w14:paraId="2FB337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0972FC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2737" w:type="dxa"/>
            <w:gridSpan w:val="3"/>
            <w:shd w:val="clear" w:color="auto" w:fill="FFFFFF"/>
          </w:tcPr>
          <w:p w14:paraId="1B4A54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c>
          <w:tcPr>
            <w:tcW w:w="2160" w:type="dxa"/>
            <w:shd w:val="clear" w:color="auto" w:fill="FFFFFF"/>
          </w:tcPr>
          <w:p w14:paraId="0D8F5B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r>
      <w:tr w:rsidR="007204C6" w:rsidRPr="002E5959" w14:paraId="1096AEF1" w14:textId="77777777" w:rsidTr="00620BD8">
        <w:trPr>
          <w:cantSplit/>
        </w:trPr>
        <w:tc>
          <w:tcPr>
            <w:tcW w:w="2655" w:type="dxa"/>
            <w:vMerge/>
            <w:shd w:val="clear" w:color="auto" w:fill="E0E0E0"/>
          </w:tcPr>
          <w:p w14:paraId="40E6FD9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89AF20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B43D9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24FCC1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.085</w:t>
            </w:r>
          </w:p>
        </w:tc>
        <w:tc>
          <w:tcPr>
            <w:tcW w:w="1161" w:type="dxa"/>
            <w:gridSpan w:val="2"/>
            <w:shd w:val="clear" w:color="auto" w:fill="FFFFFF"/>
          </w:tcPr>
          <w:p w14:paraId="0F9ADA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111" w:type="dxa"/>
            <w:shd w:val="clear" w:color="auto" w:fill="FFFFFF"/>
          </w:tcPr>
          <w:p w14:paraId="42BA60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.470</w:t>
            </w:r>
          </w:p>
        </w:tc>
        <w:tc>
          <w:tcPr>
            <w:tcW w:w="2737" w:type="dxa"/>
            <w:gridSpan w:val="3"/>
            <w:shd w:val="clear" w:color="auto" w:fill="FFFFFF"/>
          </w:tcPr>
          <w:p w14:paraId="030239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2160" w:type="dxa"/>
            <w:shd w:val="clear" w:color="auto" w:fill="FFFFFF"/>
          </w:tcPr>
          <w:p w14:paraId="0770E1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3208CB60" w14:textId="77777777" w:rsidTr="00620BD8">
        <w:trPr>
          <w:cantSplit/>
        </w:trPr>
        <w:tc>
          <w:tcPr>
            <w:tcW w:w="2655" w:type="dxa"/>
            <w:vMerge/>
            <w:shd w:val="clear" w:color="auto" w:fill="E0E0E0"/>
          </w:tcPr>
          <w:p w14:paraId="7FC2061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1718EC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C7FD4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1F09A7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161" w:type="dxa"/>
            <w:gridSpan w:val="2"/>
            <w:shd w:val="clear" w:color="auto" w:fill="FFFFFF"/>
          </w:tcPr>
          <w:p w14:paraId="5064D1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111" w:type="dxa"/>
            <w:shd w:val="clear" w:color="auto" w:fill="FFFFFF"/>
          </w:tcPr>
          <w:p w14:paraId="46D642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.248</w:t>
            </w:r>
          </w:p>
        </w:tc>
        <w:tc>
          <w:tcPr>
            <w:tcW w:w="2737" w:type="dxa"/>
            <w:gridSpan w:val="3"/>
            <w:shd w:val="clear" w:color="auto" w:fill="FFFFFF"/>
          </w:tcPr>
          <w:p w14:paraId="24C0D9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1563D5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w:t>
            </w:r>
          </w:p>
        </w:tc>
      </w:tr>
      <w:tr w:rsidR="007204C6" w:rsidRPr="002E5959" w14:paraId="22EF2BE9" w14:textId="77777777" w:rsidTr="00620BD8">
        <w:trPr>
          <w:cantSplit/>
        </w:trPr>
        <w:tc>
          <w:tcPr>
            <w:tcW w:w="2655" w:type="dxa"/>
            <w:vMerge/>
            <w:shd w:val="clear" w:color="auto" w:fill="E0E0E0"/>
          </w:tcPr>
          <w:p w14:paraId="166EFB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3AC40C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244" w:type="dxa"/>
            <w:gridSpan w:val="2"/>
            <w:shd w:val="clear" w:color="auto" w:fill="E0E0E0"/>
          </w:tcPr>
          <w:p w14:paraId="0E2A88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10B90E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-.041</w:t>
            </w:r>
          </w:p>
        </w:tc>
        <w:tc>
          <w:tcPr>
            <w:tcW w:w="1161" w:type="dxa"/>
            <w:gridSpan w:val="2"/>
            <w:shd w:val="clear" w:color="auto" w:fill="FFFFFF"/>
          </w:tcPr>
          <w:p w14:paraId="2678F6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11" w:type="dxa"/>
            <w:shd w:val="clear" w:color="auto" w:fill="FFFFFF"/>
          </w:tcPr>
          <w:p w14:paraId="098A2A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.704</w:t>
            </w:r>
          </w:p>
        </w:tc>
        <w:tc>
          <w:tcPr>
            <w:tcW w:w="2737" w:type="dxa"/>
            <w:gridSpan w:val="3"/>
            <w:shd w:val="clear" w:color="auto" w:fill="FFFFFF"/>
          </w:tcPr>
          <w:p w14:paraId="147F8D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2160" w:type="dxa"/>
            <w:shd w:val="clear" w:color="auto" w:fill="FFFFFF"/>
          </w:tcPr>
          <w:p w14:paraId="7C6753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38CFF088" w14:textId="77777777" w:rsidTr="00620BD8">
        <w:trPr>
          <w:cantSplit/>
        </w:trPr>
        <w:tc>
          <w:tcPr>
            <w:tcW w:w="2655" w:type="dxa"/>
            <w:vMerge/>
            <w:shd w:val="clear" w:color="auto" w:fill="E0E0E0"/>
          </w:tcPr>
          <w:p w14:paraId="4C744A9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45F08A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CDBE1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4A6809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161" w:type="dxa"/>
            <w:gridSpan w:val="2"/>
            <w:shd w:val="clear" w:color="auto" w:fill="FFFFFF"/>
          </w:tcPr>
          <w:p w14:paraId="14491C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111" w:type="dxa"/>
            <w:shd w:val="clear" w:color="auto" w:fill="FFFFFF"/>
          </w:tcPr>
          <w:p w14:paraId="53D459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.440</w:t>
            </w:r>
          </w:p>
        </w:tc>
        <w:tc>
          <w:tcPr>
            <w:tcW w:w="2737" w:type="dxa"/>
            <w:gridSpan w:val="3"/>
            <w:shd w:val="clear" w:color="auto" w:fill="FFFFFF"/>
          </w:tcPr>
          <w:p w14:paraId="14884C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c>
          <w:tcPr>
            <w:tcW w:w="2160" w:type="dxa"/>
            <w:shd w:val="clear" w:color="auto" w:fill="FFFFFF"/>
          </w:tcPr>
          <w:p w14:paraId="4BDB58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5C37669C" w14:textId="77777777" w:rsidTr="00620BD8">
        <w:trPr>
          <w:cantSplit/>
        </w:trPr>
        <w:tc>
          <w:tcPr>
            <w:tcW w:w="2655" w:type="dxa"/>
            <w:vMerge/>
            <w:shd w:val="clear" w:color="auto" w:fill="E0E0E0"/>
          </w:tcPr>
          <w:p w14:paraId="1C4B5A6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1D75EA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E5732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424A0E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-.085</w:t>
            </w:r>
          </w:p>
        </w:tc>
        <w:tc>
          <w:tcPr>
            <w:tcW w:w="1161" w:type="dxa"/>
            <w:gridSpan w:val="2"/>
            <w:shd w:val="clear" w:color="auto" w:fill="FFFFFF"/>
          </w:tcPr>
          <w:p w14:paraId="2E0FEC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111" w:type="dxa"/>
            <w:shd w:val="clear" w:color="auto" w:fill="FFFFFF"/>
          </w:tcPr>
          <w:p w14:paraId="33E1B4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.470</w:t>
            </w:r>
          </w:p>
        </w:tc>
        <w:tc>
          <w:tcPr>
            <w:tcW w:w="2737" w:type="dxa"/>
            <w:gridSpan w:val="3"/>
            <w:shd w:val="clear" w:color="auto" w:fill="FFFFFF"/>
          </w:tcPr>
          <w:p w14:paraId="74D1CE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2160" w:type="dxa"/>
            <w:shd w:val="clear" w:color="auto" w:fill="FFFFFF"/>
          </w:tcPr>
          <w:p w14:paraId="2FF16E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r>
      <w:tr w:rsidR="007204C6" w:rsidRPr="002E5959" w14:paraId="08E8972C" w14:textId="77777777" w:rsidTr="00620BD8">
        <w:trPr>
          <w:cantSplit/>
        </w:trPr>
        <w:tc>
          <w:tcPr>
            <w:tcW w:w="2655" w:type="dxa"/>
            <w:vMerge/>
            <w:shd w:val="clear" w:color="auto" w:fill="E0E0E0"/>
          </w:tcPr>
          <w:p w14:paraId="5468435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EEC443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900A8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794460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.066</w:t>
            </w:r>
          </w:p>
        </w:tc>
        <w:tc>
          <w:tcPr>
            <w:tcW w:w="1161" w:type="dxa"/>
            <w:gridSpan w:val="2"/>
            <w:shd w:val="clear" w:color="auto" w:fill="FFFFFF"/>
          </w:tcPr>
          <w:p w14:paraId="4F2A2A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111" w:type="dxa"/>
            <w:shd w:val="clear" w:color="auto" w:fill="FFFFFF"/>
          </w:tcPr>
          <w:p w14:paraId="1FA141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.617</w:t>
            </w:r>
          </w:p>
        </w:tc>
        <w:tc>
          <w:tcPr>
            <w:tcW w:w="2737" w:type="dxa"/>
            <w:gridSpan w:val="3"/>
            <w:shd w:val="clear" w:color="auto" w:fill="FFFFFF"/>
          </w:tcPr>
          <w:p w14:paraId="086982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c>
          <w:tcPr>
            <w:tcW w:w="2160" w:type="dxa"/>
            <w:shd w:val="clear" w:color="auto" w:fill="FFFFFF"/>
          </w:tcPr>
          <w:p w14:paraId="52B1C5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22B70B47" w14:textId="77777777" w:rsidTr="00620BD8">
        <w:trPr>
          <w:cantSplit/>
        </w:trPr>
        <w:tc>
          <w:tcPr>
            <w:tcW w:w="2655" w:type="dxa"/>
            <w:vMerge/>
            <w:shd w:val="clear" w:color="auto" w:fill="E0E0E0"/>
          </w:tcPr>
          <w:p w14:paraId="5DFC169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2AFAE9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244" w:type="dxa"/>
            <w:gridSpan w:val="2"/>
            <w:shd w:val="clear" w:color="auto" w:fill="E0E0E0"/>
          </w:tcPr>
          <w:p w14:paraId="76EE2C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A35C0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1161" w:type="dxa"/>
            <w:gridSpan w:val="2"/>
            <w:shd w:val="clear" w:color="auto" w:fill="FFFFFF"/>
          </w:tcPr>
          <w:p w14:paraId="6B36D4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111" w:type="dxa"/>
            <w:shd w:val="clear" w:color="auto" w:fill="FFFFFF"/>
          </w:tcPr>
          <w:p w14:paraId="318ED0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.383</w:t>
            </w:r>
          </w:p>
        </w:tc>
        <w:tc>
          <w:tcPr>
            <w:tcW w:w="2737" w:type="dxa"/>
            <w:gridSpan w:val="3"/>
            <w:shd w:val="clear" w:color="auto" w:fill="FFFFFF"/>
          </w:tcPr>
          <w:p w14:paraId="4ED189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c>
          <w:tcPr>
            <w:tcW w:w="2160" w:type="dxa"/>
            <w:shd w:val="clear" w:color="auto" w:fill="FFFFFF"/>
          </w:tcPr>
          <w:p w14:paraId="57884B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r>
      <w:tr w:rsidR="007204C6" w:rsidRPr="002E5959" w14:paraId="77D02069" w14:textId="77777777" w:rsidTr="00620BD8">
        <w:trPr>
          <w:cantSplit/>
        </w:trPr>
        <w:tc>
          <w:tcPr>
            <w:tcW w:w="2655" w:type="dxa"/>
            <w:vMerge/>
            <w:shd w:val="clear" w:color="auto" w:fill="E0E0E0"/>
          </w:tcPr>
          <w:p w14:paraId="633877E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85D0C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4BBF2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9647D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.019</w:t>
            </w:r>
          </w:p>
        </w:tc>
        <w:tc>
          <w:tcPr>
            <w:tcW w:w="1161" w:type="dxa"/>
            <w:gridSpan w:val="2"/>
            <w:shd w:val="clear" w:color="auto" w:fill="FFFFFF"/>
          </w:tcPr>
          <w:p w14:paraId="4F423C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11" w:type="dxa"/>
            <w:shd w:val="clear" w:color="auto" w:fill="FFFFFF"/>
          </w:tcPr>
          <w:p w14:paraId="3B22B7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.878</w:t>
            </w:r>
          </w:p>
        </w:tc>
        <w:tc>
          <w:tcPr>
            <w:tcW w:w="2737" w:type="dxa"/>
            <w:gridSpan w:val="3"/>
            <w:shd w:val="clear" w:color="auto" w:fill="FFFFFF"/>
          </w:tcPr>
          <w:p w14:paraId="3DEFF4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c>
          <w:tcPr>
            <w:tcW w:w="2160" w:type="dxa"/>
            <w:shd w:val="clear" w:color="auto" w:fill="FFFFFF"/>
          </w:tcPr>
          <w:p w14:paraId="397926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2F59CDCF" w14:textId="77777777" w:rsidTr="00620BD8">
        <w:trPr>
          <w:cantSplit/>
        </w:trPr>
        <w:tc>
          <w:tcPr>
            <w:tcW w:w="2655" w:type="dxa"/>
            <w:vMerge/>
            <w:shd w:val="clear" w:color="auto" w:fill="E0E0E0"/>
          </w:tcPr>
          <w:p w14:paraId="067850B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0BE080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547A6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48D301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161" w:type="dxa"/>
            <w:gridSpan w:val="2"/>
            <w:shd w:val="clear" w:color="auto" w:fill="FFFFFF"/>
          </w:tcPr>
          <w:p w14:paraId="61FD1C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111" w:type="dxa"/>
            <w:shd w:val="clear" w:color="auto" w:fill="FFFFFF"/>
          </w:tcPr>
          <w:p w14:paraId="462E4C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.248</w:t>
            </w:r>
          </w:p>
        </w:tc>
        <w:tc>
          <w:tcPr>
            <w:tcW w:w="2737" w:type="dxa"/>
            <w:gridSpan w:val="3"/>
            <w:shd w:val="clear" w:color="auto" w:fill="FFFFFF"/>
          </w:tcPr>
          <w:p w14:paraId="794904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w:t>
            </w:r>
          </w:p>
        </w:tc>
        <w:tc>
          <w:tcPr>
            <w:tcW w:w="2160" w:type="dxa"/>
            <w:shd w:val="clear" w:color="auto" w:fill="FFFFFF"/>
          </w:tcPr>
          <w:p w14:paraId="015184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3637FB9C" w14:textId="77777777" w:rsidTr="00620BD8">
        <w:trPr>
          <w:cantSplit/>
        </w:trPr>
        <w:tc>
          <w:tcPr>
            <w:tcW w:w="2655" w:type="dxa"/>
            <w:vMerge/>
            <w:shd w:val="clear" w:color="auto" w:fill="E0E0E0"/>
          </w:tcPr>
          <w:p w14:paraId="2339565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9B137C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EB5C7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2EAF0D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-.066</w:t>
            </w:r>
          </w:p>
        </w:tc>
        <w:tc>
          <w:tcPr>
            <w:tcW w:w="1161" w:type="dxa"/>
            <w:gridSpan w:val="2"/>
            <w:shd w:val="clear" w:color="auto" w:fill="FFFFFF"/>
          </w:tcPr>
          <w:p w14:paraId="0C9E82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111" w:type="dxa"/>
            <w:shd w:val="clear" w:color="auto" w:fill="FFFFFF"/>
          </w:tcPr>
          <w:p w14:paraId="3803B9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.617</w:t>
            </w:r>
          </w:p>
        </w:tc>
        <w:tc>
          <w:tcPr>
            <w:tcW w:w="2737" w:type="dxa"/>
            <w:gridSpan w:val="3"/>
            <w:shd w:val="clear" w:color="auto" w:fill="FFFFFF"/>
          </w:tcPr>
          <w:p w14:paraId="01F473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2160" w:type="dxa"/>
            <w:shd w:val="clear" w:color="auto" w:fill="FFFFFF"/>
          </w:tcPr>
          <w:p w14:paraId="1A07BF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r>
      <w:tr w:rsidR="007204C6" w:rsidRPr="002E5959" w14:paraId="5AF51E44" w14:textId="77777777" w:rsidTr="00620BD8">
        <w:trPr>
          <w:cantSplit/>
        </w:trPr>
        <w:tc>
          <w:tcPr>
            <w:tcW w:w="2655" w:type="dxa"/>
            <w:vMerge w:val="restart"/>
            <w:shd w:val="clear" w:color="auto" w:fill="E0E0E0"/>
          </w:tcPr>
          <w:p w14:paraId="1CBC63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194" w:type="dxa"/>
            <w:gridSpan w:val="2"/>
            <w:vMerge w:val="restart"/>
            <w:shd w:val="clear" w:color="auto" w:fill="E0E0E0"/>
          </w:tcPr>
          <w:p w14:paraId="0242A2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244" w:type="dxa"/>
            <w:gridSpan w:val="2"/>
            <w:shd w:val="clear" w:color="auto" w:fill="E0E0E0"/>
          </w:tcPr>
          <w:p w14:paraId="516504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2B6992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.024</w:t>
            </w:r>
          </w:p>
        </w:tc>
        <w:tc>
          <w:tcPr>
            <w:tcW w:w="1161" w:type="dxa"/>
            <w:gridSpan w:val="2"/>
            <w:shd w:val="clear" w:color="auto" w:fill="FFFFFF"/>
          </w:tcPr>
          <w:p w14:paraId="0C36F1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111" w:type="dxa"/>
            <w:shd w:val="clear" w:color="auto" w:fill="FFFFFF"/>
          </w:tcPr>
          <w:p w14:paraId="32CD67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.865</w:t>
            </w:r>
          </w:p>
        </w:tc>
        <w:tc>
          <w:tcPr>
            <w:tcW w:w="2737" w:type="dxa"/>
            <w:gridSpan w:val="3"/>
            <w:shd w:val="clear" w:color="auto" w:fill="FFFFFF"/>
          </w:tcPr>
          <w:p w14:paraId="0CF7B6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2160" w:type="dxa"/>
            <w:shd w:val="clear" w:color="auto" w:fill="FFFFFF"/>
          </w:tcPr>
          <w:p w14:paraId="161266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7C1C9C3B" w14:textId="77777777" w:rsidTr="00620BD8">
        <w:trPr>
          <w:cantSplit/>
        </w:trPr>
        <w:tc>
          <w:tcPr>
            <w:tcW w:w="2655" w:type="dxa"/>
            <w:vMerge/>
            <w:shd w:val="clear" w:color="auto" w:fill="E0E0E0"/>
          </w:tcPr>
          <w:p w14:paraId="0896F7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2B0897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99792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76D43A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-.075</w:t>
            </w:r>
          </w:p>
        </w:tc>
        <w:tc>
          <w:tcPr>
            <w:tcW w:w="1161" w:type="dxa"/>
            <w:gridSpan w:val="2"/>
            <w:shd w:val="clear" w:color="auto" w:fill="FFFFFF"/>
          </w:tcPr>
          <w:p w14:paraId="46C90F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.152</w:t>
            </w:r>
          </w:p>
        </w:tc>
        <w:tc>
          <w:tcPr>
            <w:tcW w:w="1111" w:type="dxa"/>
            <w:shd w:val="clear" w:color="auto" w:fill="FFFFFF"/>
          </w:tcPr>
          <w:p w14:paraId="2A5E56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.622</w:t>
            </w:r>
          </w:p>
        </w:tc>
        <w:tc>
          <w:tcPr>
            <w:tcW w:w="2737" w:type="dxa"/>
            <w:gridSpan w:val="3"/>
            <w:shd w:val="clear" w:color="auto" w:fill="FFFFFF"/>
          </w:tcPr>
          <w:p w14:paraId="002CE4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2160" w:type="dxa"/>
            <w:shd w:val="clear" w:color="auto" w:fill="FFFFFF"/>
          </w:tcPr>
          <w:p w14:paraId="55536A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197A9915" w14:textId="77777777" w:rsidTr="00620BD8">
        <w:trPr>
          <w:cantSplit/>
        </w:trPr>
        <w:tc>
          <w:tcPr>
            <w:tcW w:w="2655" w:type="dxa"/>
            <w:vMerge/>
            <w:shd w:val="clear" w:color="auto" w:fill="E0E0E0"/>
          </w:tcPr>
          <w:p w14:paraId="70A27C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49E219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17BE4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68FF3D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w:t>
            </w:r>
          </w:p>
        </w:tc>
        <w:tc>
          <w:tcPr>
            <w:tcW w:w="1161" w:type="dxa"/>
            <w:gridSpan w:val="2"/>
            <w:shd w:val="clear" w:color="auto" w:fill="FFFFFF"/>
          </w:tcPr>
          <w:p w14:paraId="22DF5E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.155</w:t>
            </w:r>
          </w:p>
        </w:tc>
        <w:tc>
          <w:tcPr>
            <w:tcW w:w="1111" w:type="dxa"/>
            <w:shd w:val="clear" w:color="auto" w:fill="FFFFFF"/>
          </w:tcPr>
          <w:p w14:paraId="6E3F28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2737" w:type="dxa"/>
            <w:gridSpan w:val="3"/>
            <w:shd w:val="clear" w:color="auto" w:fill="FFFFFF"/>
          </w:tcPr>
          <w:p w14:paraId="0810DF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c>
          <w:tcPr>
            <w:tcW w:w="2160" w:type="dxa"/>
            <w:shd w:val="clear" w:color="auto" w:fill="FFFFFF"/>
          </w:tcPr>
          <w:p w14:paraId="0A5C7E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w:t>
            </w:r>
          </w:p>
        </w:tc>
      </w:tr>
      <w:tr w:rsidR="007204C6" w:rsidRPr="002E5959" w14:paraId="714295E0" w14:textId="77777777" w:rsidTr="00620BD8">
        <w:trPr>
          <w:cantSplit/>
        </w:trPr>
        <w:tc>
          <w:tcPr>
            <w:tcW w:w="2655" w:type="dxa"/>
            <w:vMerge/>
            <w:shd w:val="clear" w:color="auto" w:fill="E0E0E0"/>
          </w:tcPr>
          <w:p w14:paraId="0F4F7D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77EB9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3A3A9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489F22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w:t>
            </w:r>
          </w:p>
        </w:tc>
        <w:tc>
          <w:tcPr>
            <w:tcW w:w="1161" w:type="dxa"/>
            <w:gridSpan w:val="2"/>
            <w:shd w:val="clear" w:color="auto" w:fill="FFFFFF"/>
          </w:tcPr>
          <w:p w14:paraId="1C0531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111" w:type="dxa"/>
            <w:shd w:val="clear" w:color="auto" w:fill="FFFFFF"/>
          </w:tcPr>
          <w:p w14:paraId="0E4567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.182</w:t>
            </w:r>
          </w:p>
        </w:tc>
        <w:tc>
          <w:tcPr>
            <w:tcW w:w="2737" w:type="dxa"/>
            <w:gridSpan w:val="3"/>
            <w:shd w:val="clear" w:color="auto" w:fill="FFFFFF"/>
          </w:tcPr>
          <w:p w14:paraId="179427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29CE7A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w:t>
            </w:r>
          </w:p>
        </w:tc>
      </w:tr>
      <w:tr w:rsidR="007204C6" w:rsidRPr="002E5959" w14:paraId="634E3CFD" w14:textId="77777777" w:rsidTr="00620BD8">
        <w:trPr>
          <w:cantSplit/>
        </w:trPr>
        <w:tc>
          <w:tcPr>
            <w:tcW w:w="2655" w:type="dxa"/>
            <w:vMerge/>
            <w:shd w:val="clear" w:color="auto" w:fill="E0E0E0"/>
          </w:tcPr>
          <w:p w14:paraId="227C9F1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21F04B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244" w:type="dxa"/>
            <w:gridSpan w:val="2"/>
            <w:shd w:val="clear" w:color="auto" w:fill="E0E0E0"/>
          </w:tcPr>
          <w:p w14:paraId="1A7F5B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2E14D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-.024</w:t>
            </w:r>
          </w:p>
        </w:tc>
        <w:tc>
          <w:tcPr>
            <w:tcW w:w="1161" w:type="dxa"/>
            <w:gridSpan w:val="2"/>
            <w:shd w:val="clear" w:color="auto" w:fill="FFFFFF"/>
          </w:tcPr>
          <w:p w14:paraId="386D39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111" w:type="dxa"/>
            <w:shd w:val="clear" w:color="auto" w:fill="FFFFFF"/>
          </w:tcPr>
          <w:p w14:paraId="514EDB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.865</w:t>
            </w:r>
          </w:p>
        </w:tc>
        <w:tc>
          <w:tcPr>
            <w:tcW w:w="2737" w:type="dxa"/>
            <w:gridSpan w:val="3"/>
            <w:shd w:val="clear" w:color="auto" w:fill="FFFFFF"/>
          </w:tcPr>
          <w:p w14:paraId="594FD3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2160" w:type="dxa"/>
            <w:shd w:val="clear" w:color="auto" w:fill="FFFFFF"/>
          </w:tcPr>
          <w:p w14:paraId="666F9F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44E56D45" w14:textId="77777777" w:rsidTr="00620BD8">
        <w:trPr>
          <w:cantSplit/>
        </w:trPr>
        <w:tc>
          <w:tcPr>
            <w:tcW w:w="2655" w:type="dxa"/>
            <w:vMerge/>
            <w:shd w:val="clear" w:color="auto" w:fill="E0E0E0"/>
          </w:tcPr>
          <w:p w14:paraId="4B86A1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6E06C6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AAC21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6884B9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161" w:type="dxa"/>
            <w:gridSpan w:val="2"/>
            <w:shd w:val="clear" w:color="auto" w:fill="FFFFFF"/>
          </w:tcPr>
          <w:p w14:paraId="46C918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111" w:type="dxa"/>
            <w:shd w:val="clear" w:color="auto" w:fill="FFFFFF"/>
          </w:tcPr>
          <w:p w14:paraId="2BACAC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.521</w:t>
            </w:r>
          </w:p>
        </w:tc>
        <w:tc>
          <w:tcPr>
            <w:tcW w:w="2737" w:type="dxa"/>
            <w:gridSpan w:val="3"/>
            <w:shd w:val="clear" w:color="auto" w:fill="FFFFFF"/>
          </w:tcPr>
          <w:p w14:paraId="1A5135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2160" w:type="dxa"/>
            <w:shd w:val="clear" w:color="auto" w:fill="FFFFFF"/>
          </w:tcPr>
          <w:p w14:paraId="388AEE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64D416D8" w14:textId="77777777" w:rsidTr="00620BD8">
        <w:trPr>
          <w:cantSplit/>
        </w:trPr>
        <w:tc>
          <w:tcPr>
            <w:tcW w:w="2655" w:type="dxa"/>
            <w:vMerge/>
            <w:shd w:val="clear" w:color="auto" w:fill="E0E0E0"/>
          </w:tcPr>
          <w:p w14:paraId="309DD3B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1D02A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9E88B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094477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161" w:type="dxa"/>
            <w:gridSpan w:val="2"/>
            <w:shd w:val="clear" w:color="auto" w:fill="FFFFFF"/>
          </w:tcPr>
          <w:p w14:paraId="22B0B2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.157</w:t>
            </w:r>
          </w:p>
        </w:tc>
        <w:tc>
          <w:tcPr>
            <w:tcW w:w="1111" w:type="dxa"/>
            <w:shd w:val="clear" w:color="auto" w:fill="FFFFFF"/>
          </w:tcPr>
          <w:p w14:paraId="6FBA7D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2737" w:type="dxa"/>
            <w:gridSpan w:val="3"/>
            <w:shd w:val="clear" w:color="auto" w:fill="FFFFFF"/>
          </w:tcPr>
          <w:p w14:paraId="606E94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2160" w:type="dxa"/>
            <w:shd w:val="clear" w:color="auto" w:fill="FFFFFF"/>
          </w:tcPr>
          <w:p w14:paraId="0D35D2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w:t>
            </w:r>
          </w:p>
        </w:tc>
      </w:tr>
      <w:tr w:rsidR="007204C6" w:rsidRPr="002E5959" w14:paraId="0B1E423F" w14:textId="77777777" w:rsidTr="00620BD8">
        <w:trPr>
          <w:cantSplit/>
        </w:trPr>
        <w:tc>
          <w:tcPr>
            <w:tcW w:w="2655" w:type="dxa"/>
            <w:vMerge/>
            <w:shd w:val="clear" w:color="auto" w:fill="E0E0E0"/>
          </w:tcPr>
          <w:p w14:paraId="377D4D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D08DE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85816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2661E1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161" w:type="dxa"/>
            <w:gridSpan w:val="2"/>
            <w:shd w:val="clear" w:color="auto" w:fill="FFFFFF"/>
          </w:tcPr>
          <w:p w14:paraId="1408DD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c>
          <w:tcPr>
            <w:tcW w:w="1111" w:type="dxa"/>
            <w:shd w:val="clear" w:color="auto" w:fill="FFFFFF"/>
          </w:tcPr>
          <w:p w14:paraId="331739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.237</w:t>
            </w:r>
          </w:p>
        </w:tc>
        <w:tc>
          <w:tcPr>
            <w:tcW w:w="2737" w:type="dxa"/>
            <w:gridSpan w:val="3"/>
            <w:shd w:val="clear" w:color="auto" w:fill="FFFFFF"/>
          </w:tcPr>
          <w:p w14:paraId="1D0635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2160" w:type="dxa"/>
            <w:shd w:val="clear" w:color="auto" w:fill="FFFFFF"/>
          </w:tcPr>
          <w:p w14:paraId="1234B5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w:t>
            </w:r>
          </w:p>
        </w:tc>
      </w:tr>
      <w:tr w:rsidR="007204C6" w:rsidRPr="002E5959" w14:paraId="7BD1718D" w14:textId="77777777" w:rsidTr="00620BD8">
        <w:trPr>
          <w:cantSplit/>
        </w:trPr>
        <w:tc>
          <w:tcPr>
            <w:tcW w:w="2655" w:type="dxa"/>
            <w:vMerge/>
            <w:shd w:val="clear" w:color="auto" w:fill="E0E0E0"/>
          </w:tcPr>
          <w:p w14:paraId="22E02A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0CD3F2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244" w:type="dxa"/>
            <w:gridSpan w:val="2"/>
            <w:shd w:val="clear" w:color="auto" w:fill="E0E0E0"/>
          </w:tcPr>
          <w:p w14:paraId="39FC4C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1F1D2C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.075</w:t>
            </w:r>
          </w:p>
        </w:tc>
        <w:tc>
          <w:tcPr>
            <w:tcW w:w="1161" w:type="dxa"/>
            <w:gridSpan w:val="2"/>
            <w:shd w:val="clear" w:color="auto" w:fill="FFFFFF"/>
          </w:tcPr>
          <w:p w14:paraId="3D4F53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.152</w:t>
            </w:r>
          </w:p>
        </w:tc>
        <w:tc>
          <w:tcPr>
            <w:tcW w:w="1111" w:type="dxa"/>
            <w:shd w:val="clear" w:color="auto" w:fill="FFFFFF"/>
          </w:tcPr>
          <w:p w14:paraId="27437C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.622</w:t>
            </w:r>
          </w:p>
        </w:tc>
        <w:tc>
          <w:tcPr>
            <w:tcW w:w="2737" w:type="dxa"/>
            <w:gridSpan w:val="3"/>
            <w:shd w:val="clear" w:color="auto" w:fill="FFFFFF"/>
          </w:tcPr>
          <w:p w14:paraId="631268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2160" w:type="dxa"/>
            <w:shd w:val="clear" w:color="auto" w:fill="FFFFFF"/>
          </w:tcPr>
          <w:p w14:paraId="544BD2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6027EE69" w14:textId="77777777" w:rsidTr="00620BD8">
        <w:trPr>
          <w:cantSplit/>
        </w:trPr>
        <w:tc>
          <w:tcPr>
            <w:tcW w:w="2655" w:type="dxa"/>
            <w:vMerge/>
            <w:shd w:val="clear" w:color="auto" w:fill="E0E0E0"/>
          </w:tcPr>
          <w:p w14:paraId="2CFE2A8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DB2641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FB5D7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6E066B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161" w:type="dxa"/>
            <w:gridSpan w:val="2"/>
            <w:shd w:val="clear" w:color="auto" w:fill="FFFFFF"/>
          </w:tcPr>
          <w:p w14:paraId="0746A1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111" w:type="dxa"/>
            <w:shd w:val="clear" w:color="auto" w:fill="FFFFFF"/>
          </w:tcPr>
          <w:p w14:paraId="3BB63C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.521</w:t>
            </w:r>
          </w:p>
        </w:tc>
        <w:tc>
          <w:tcPr>
            <w:tcW w:w="2737" w:type="dxa"/>
            <w:gridSpan w:val="3"/>
            <w:shd w:val="clear" w:color="auto" w:fill="FFFFFF"/>
          </w:tcPr>
          <w:p w14:paraId="592E5B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2160" w:type="dxa"/>
            <w:shd w:val="clear" w:color="auto" w:fill="FFFFFF"/>
          </w:tcPr>
          <w:p w14:paraId="62833F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r>
      <w:tr w:rsidR="007204C6" w:rsidRPr="002E5959" w14:paraId="174024E7" w14:textId="77777777" w:rsidTr="00620BD8">
        <w:trPr>
          <w:cantSplit/>
        </w:trPr>
        <w:tc>
          <w:tcPr>
            <w:tcW w:w="2655" w:type="dxa"/>
            <w:vMerge/>
            <w:shd w:val="clear" w:color="auto" w:fill="E0E0E0"/>
          </w:tcPr>
          <w:p w14:paraId="76F214F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01B84B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ABEA4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7EC3AF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.309</w:t>
            </w:r>
          </w:p>
        </w:tc>
        <w:tc>
          <w:tcPr>
            <w:tcW w:w="1161" w:type="dxa"/>
            <w:gridSpan w:val="2"/>
            <w:shd w:val="clear" w:color="auto" w:fill="FFFFFF"/>
          </w:tcPr>
          <w:p w14:paraId="343443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w:t>
            </w:r>
          </w:p>
        </w:tc>
        <w:tc>
          <w:tcPr>
            <w:tcW w:w="1111" w:type="dxa"/>
            <w:shd w:val="clear" w:color="auto" w:fill="FFFFFF"/>
          </w:tcPr>
          <w:p w14:paraId="5413DA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c>
          <w:tcPr>
            <w:tcW w:w="2737" w:type="dxa"/>
            <w:gridSpan w:val="3"/>
            <w:shd w:val="clear" w:color="auto" w:fill="FFFFFF"/>
          </w:tcPr>
          <w:p w14:paraId="18AA68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w:t>
            </w:r>
          </w:p>
        </w:tc>
        <w:tc>
          <w:tcPr>
            <w:tcW w:w="2160" w:type="dxa"/>
            <w:shd w:val="clear" w:color="auto" w:fill="FFFFFF"/>
          </w:tcPr>
          <w:p w14:paraId="5C828B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w:t>
            </w:r>
          </w:p>
        </w:tc>
      </w:tr>
      <w:tr w:rsidR="007204C6" w:rsidRPr="002E5959" w14:paraId="5EC005B7" w14:textId="77777777" w:rsidTr="00620BD8">
        <w:trPr>
          <w:cantSplit/>
        </w:trPr>
        <w:tc>
          <w:tcPr>
            <w:tcW w:w="2655" w:type="dxa"/>
            <w:vMerge/>
            <w:shd w:val="clear" w:color="auto" w:fill="E0E0E0"/>
          </w:tcPr>
          <w:p w14:paraId="12D45E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845B0B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249A53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4F8D8C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.309</w:t>
            </w:r>
          </w:p>
        </w:tc>
        <w:tc>
          <w:tcPr>
            <w:tcW w:w="1161" w:type="dxa"/>
            <w:gridSpan w:val="2"/>
            <w:shd w:val="clear" w:color="auto" w:fill="FFFFFF"/>
          </w:tcPr>
          <w:p w14:paraId="045F90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.186</w:t>
            </w:r>
          </w:p>
        </w:tc>
        <w:tc>
          <w:tcPr>
            <w:tcW w:w="1111" w:type="dxa"/>
            <w:shd w:val="clear" w:color="auto" w:fill="FFFFFF"/>
          </w:tcPr>
          <w:p w14:paraId="613969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.096</w:t>
            </w:r>
          </w:p>
        </w:tc>
        <w:tc>
          <w:tcPr>
            <w:tcW w:w="2737" w:type="dxa"/>
            <w:gridSpan w:val="3"/>
            <w:shd w:val="clear" w:color="auto" w:fill="FFFFFF"/>
          </w:tcPr>
          <w:p w14:paraId="729641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2160" w:type="dxa"/>
            <w:shd w:val="clear" w:color="auto" w:fill="FFFFFF"/>
          </w:tcPr>
          <w:p w14:paraId="09640F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w:t>
            </w:r>
          </w:p>
        </w:tc>
      </w:tr>
      <w:tr w:rsidR="007204C6" w:rsidRPr="002E5959" w14:paraId="3712AF98" w14:textId="77777777" w:rsidTr="00620BD8">
        <w:trPr>
          <w:cantSplit/>
        </w:trPr>
        <w:tc>
          <w:tcPr>
            <w:tcW w:w="2655" w:type="dxa"/>
            <w:vMerge/>
            <w:shd w:val="clear" w:color="auto" w:fill="E0E0E0"/>
          </w:tcPr>
          <w:p w14:paraId="07A825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58A73E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244" w:type="dxa"/>
            <w:gridSpan w:val="2"/>
            <w:shd w:val="clear" w:color="auto" w:fill="E0E0E0"/>
          </w:tcPr>
          <w:p w14:paraId="2316EC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4169B5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w:t>
            </w:r>
          </w:p>
        </w:tc>
        <w:tc>
          <w:tcPr>
            <w:tcW w:w="1161" w:type="dxa"/>
            <w:gridSpan w:val="2"/>
            <w:shd w:val="clear" w:color="auto" w:fill="FFFFFF"/>
          </w:tcPr>
          <w:p w14:paraId="0F6CF9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.155</w:t>
            </w:r>
          </w:p>
        </w:tc>
        <w:tc>
          <w:tcPr>
            <w:tcW w:w="1111" w:type="dxa"/>
            <w:shd w:val="clear" w:color="auto" w:fill="FFFFFF"/>
          </w:tcPr>
          <w:p w14:paraId="62BC1D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2737" w:type="dxa"/>
            <w:gridSpan w:val="3"/>
            <w:shd w:val="clear" w:color="auto" w:fill="FFFFFF"/>
          </w:tcPr>
          <w:p w14:paraId="65C8CB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w:t>
            </w:r>
          </w:p>
        </w:tc>
        <w:tc>
          <w:tcPr>
            <w:tcW w:w="2160" w:type="dxa"/>
            <w:shd w:val="clear" w:color="auto" w:fill="FFFFFF"/>
          </w:tcPr>
          <w:p w14:paraId="63405B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r>
      <w:tr w:rsidR="007204C6" w:rsidRPr="002E5959" w14:paraId="537E7448" w14:textId="77777777" w:rsidTr="00620BD8">
        <w:trPr>
          <w:cantSplit/>
        </w:trPr>
        <w:tc>
          <w:tcPr>
            <w:tcW w:w="2655" w:type="dxa"/>
            <w:vMerge/>
            <w:shd w:val="clear" w:color="auto" w:fill="E0E0E0"/>
          </w:tcPr>
          <w:p w14:paraId="62E72BA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983039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22E2B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1056E1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161" w:type="dxa"/>
            <w:gridSpan w:val="2"/>
            <w:shd w:val="clear" w:color="auto" w:fill="FFFFFF"/>
          </w:tcPr>
          <w:p w14:paraId="70099E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.157</w:t>
            </w:r>
          </w:p>
        </w:tc>
        <w:tc>
          <w:tcPr>
            <w:tcW w:w="1111" w:type="dxa"/>
            <w:shd w:val="clear" w:color="auto" w:fill="FFFFFF"/>
          </w:tcPr>
          <w:p w14:paraId="3C16E5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2737" w:type="dxa"/>
            <w:gridSpan w:val="3"/>
            <w:shd w:val="clear" w:color="auto" w:fill="FFFFFF"/>
          </w:tcPr>
          <w:p w14:paraId="556A3C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w:t>
            </w:r>
          </w:p>
        </w:tc>
        <w:tc>
          <w:tcPr>
            <w:tcW w:w="2160" w:type="dxa"/>
            <w:shd w:val="clear" w:color="auto" w:fill="FFFFFF"/>
          </w:tcPr>
          <w:p w14:paraId="67A22B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6A0499F7" w14:textId="77777777" w:rsidTr="00620BD8">
        <w:trPr>
          <w:cantSplit/>
        </w:trPr>
        <w:tc>
          <w:tcPr>
            <w:tcW w:w="2655" w:type="dxa"/>
            <w:vMerge/>
            <w:shd w:val="clear" w:color="auto" w:fill="E0E0E0"/>
          </w:tcPr>
          <w:p w14:paraId="353FD32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6C94A00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CCC78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6B4309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-.309</w:t>
            </w:r>
          </w:p>
        </w:tc>
        <w:tc>
          <w:tcPr>
            <w:tcW w:w="1161" w:type="dxa"/>
            <w:gridSpan w:val="2"/>
            <w:shd w:val="clear" w:color="auto" w:fill="FFFFFF"/>
          </w:tcPr>
          <w:p w14:paraId="05E148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w:t>
            </w:r>
          </w:p>
        </w:tc>
        <w:tc>
          <w:tcPr>
            <w:tcW w:w="1111" w:type="dxa"/>
            <w:shd w:val="clear" w:color="auto" w:fill="FFFFFF"/>
          </w:tcPr>
          <w:p w14:paraId="2EAB25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c>
          <w:tcPr>
            <w:tcW w:w="2737" w:type="dxa"/>
            <w:gridSpan w:val="3"/>
            <w:shd w:val="clear" w:color="auto" w:fill="FFFFFF"/>
          </w:tcPr>
          <w:p w14:paraId="76B9F7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w:t>
            </w:r>
          </w:p>
        </w:tc>
        <w:tc>
          <w:tcPr>
            <w:tcW w:w="2160" w:type="dxa"/>
            <w:shd w:val="clear" w:color="auto" w:fill="FFFFFF"/>
          </w:tcPr>
          <w:p w14:paraId="57516E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w:t>
            </w:r>
          </w:p>
        </w:tc>
      </w:tr>
      <w:tr w:rsidR="007204C6" w:rsidRPr="002E5959" w14:paraId="6B876725" w14:textId="77777777" w:rsidTr="00620BD8">
        <w:trPr>
          <w:cantSplit/>
        </w:trPr>
        <w:tc>
          <w:tcPr>
            <w:tcW w:w="2655" w:type="dxa"/>
            <w:vMerge/>
            <w:shd w:val="clear" w:color="auto" w:fill="E0E0E0"/>
          </w:tcPr>
          <w:p w14:paraId="4D9375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D2076E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17DE8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6650A1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161" w:type="dxa"/>
            <w:gridSpan w:val="2"/>
            <w:shd w:val="clear" w:color="auto" w:fill="FFFFFF"/>
          </w:tcPr>
          <w:p w14:paraId="3E5371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c>
          <w:tcPr>
            <w:tcW w:w="1111" w:type="dxa"/>
            <w:shd w:val="clear" w:color="auto" w:fill="FFFFFF"/>
          </w:tcPr>
          <w:p w14:paraId="223600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.998</w:t>
            </w:r>
          </w:p>
        </w:tc>
        <w:tc>
          <w:tcPr>
            <w:tcW w:w="2737" w:type="dxa"/>
            <w:gridSpan w:val="3"/>
            <w:shd w:val="clear" w:color="auto" w:fill="FFFFFF"/>
          </w:tcPr>
          <w:p w14:paraId="0CCF9F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2160" w:type="dxa"/>
            <w:shd w:val="clear" w:color="auto" w:fill="FFFFFF"/>
          </w:tcPr>
          <w:p w14:paraId="142506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26FF2E2D" w14:textId="77777777" w:rsidTr="00620BD8">
        <w:trPr>
          <w:cantSplit/>
        </w:trPr>
        <w:tc>
          <w:tcPr>
            <w:tcW w:w="2655" w:type="dxa"/>
            <w:vMerge/>
            <w:shd w:val="clear" w:color="auto" w:fill="E0E0E0"/>
          </w:tcPr>
          <w:p w14:paraId="448CE75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6C9484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244" w:type="dxa"/>
            <w:gridSpan w:val="2"/>
            <w:shd w:val="clear" w:color="auto" w:fill="E0E0E0"/>
          </w:tcPr>
          <w:p w14:paraId="189B83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11475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w:t>
            </w:r>
          </w:p>
        </w:tc>
        <w:tc>
          <w:tcPr>
            <w:tcW w:w="1161" w:type="dxa"/>
            <w:gridSpan w:val="2"/>
            <w:shd w:val="clear" w:color="auto" w:fill="FFFFFF"/>
          </w:tcPr>
          <w:p w14:paraId="28EC7F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111" w:type="dxa"/>
            <w:shd w:val="clear" w:color="auto" w:fill="FFFFFF"/>
          </w:tcPr>
          <w:p w14:paraId="13D3D1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.182</w:t>
            </w:r>
          </w:p>
        </w:tc>
        <w:tc>
          <w:tcPr>
            <w:tcW w:w="2737" w:type="dxa"/>
            <w:gridSpan w:val="3"/>
            <w:shd w:val="clear" w:color="auto" w:fill="FFFFFF"/>
          </w:tcPr>
          <w:p w14:paraId="402BF2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w:t>
            </w:r>
          </w:p>
        </w:tc>
        <w:tc>
          <w:tcPr>
            <w:tcW w:w="2160" w:type="dxa"/>
            <w:shd w:val="clear" w:color="auto" w:fill="FFFFFF"/>
          </w:tcPr>
          <w:p w14:paraId="70F5F6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0EAED88C" w14:textId="77777777" w:rsidTr="00620BD8">
        <w:trPr>
          <w:cantSplit/>
        </w:trPr>
        <w:tc>
          <w:tcPr>
            <w:tcW w:w="2655" w:type="dxa"/>
            <w:vMerge/>
            <w:shd w:val="clear" w:color="auto" w:fill="E0E0E0"/>
          </w:tcPr>
          <w:p w14:paraId="269B308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AA10C5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7F6293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03CF32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161" w:type="dxa"/>
            <w:gridSpan w:val="2"/>
            <w:shd w:val="clear" w:color="auto" w:fill="FFFFFF"/>
          </w:tcPr>
          <w:p w14:paraId="3EC74D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c>
          <w:tcPr>
            <w:tcW w:w="1111" w:type="dxa"/>
            <w:shd w:val="clear" w:color="auto" w:fill="FFFFFF"/>
          </w:tcPr>
          <w:p w14:paraId="7EFF18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.237</w:t>
            </w:r>
          </w:p>
        </w:tc>
        <w:tc>
          <w:tcPr>
            <w:tcW w:w="2737" w:type="dxa"/>
            <w:gridSpan w:val="3"/>
            <w:shd w:val="clear" w:color="auto" w:fill="FFFFFF"/>
          </w:tcPr>
          <w:p w14:paraId="1B5B6D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w:t>
            </w:r>
          </w:p>
        </w:tc>
        <w:tc>
          <w:tcPr>
            <w:tcW w:w="2160" w:type="dxa"/>
            <w:shd w:val="clear" w:color="auto" w:fill="FFFFFF"/>
          </w:tcPr>
          <w:p w14:paraId="1D8EE9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52E8724D" w14:textId="77777777" w:rsidTr="00620BD8">
        <w:trPr>
          <w:cantSplit/>
        </w:trPr>
        <w:tc>
          <w:tcPr>
            <w:tcW w:w="2655" w:type="dxa"/>
            <w:vMerge/>
            <w:shd w:val="clear" w:color="auto" w:fill="E0E0E0"/>
          </w:tcPr>
          <w:p w14:paraId="64B61FB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39EC8E4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31BBE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1A5599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-.309</w:t>
            </w:r>
          </w:p>
        </w:tc>
        <w:tc>
          <w:tcPr>
            <w:tcW w:w="1161" w:type="dxa"/>
            <w:gridSpan w:val="2"/>
            <w:shd w:val="clear" w:color="auto" w:fill="FFFFFF"/>
          </w:tcPr>
          <w:p w14:paraId="60EC2C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.186</w:t>
            </w:r>
          </w:p>
        </w:tc>
        <w:tc>
          <w:tcPr>
            <w:tcW w:w="1111" w:type="dxa"/>
            <w:shd w:val="clear" w:color="auto" w:fill="FFFFFF"/>
          </w:tcPr>
          <w:p w14:paraId="5F719A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.096</w:t>
            </w:r>
          </w:p>
        </w:tc>
        <w:tc>
          <w:tcPr>
            <w:tcW w:w="2737" w:type="dxa"/>
            <w:gridSpan w:val="3"/>
            <w:shd w:val="clear" w:color="auto" w:fill="FFFFFF"/>
          </w:tcPr>
          <w:p w14:paraId="244E99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w:t>
            </w:r>
          </w:p>
        </w:tc>
        <w:tc>
          <w:tcPr>
            <w:tcW w:w="2160" w:type="dxa"/>
            <w:shd w:val="clear" w:color="auto" w:fill="FFFFFF"/>
          </w:tcPr>
          <w:p w14:paraId="76526B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4DC89E6F" w14:textId="77777777" w:rsidTr="00620BD8">
        <w:trPr>
          <w:cantSplit/>
        </w:trPr>
        <w:tc>
          <w:tcPr>
            <w:tcW w:w="2655" w:type="dxa"/>
            <w:vMerge/>
            <w:shd w:val="clear" w:color="auto" w:fill="E0E0E0"/>
          </w:tcPr>
          <w:p w14:paraId="3A75D2E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528ED7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E29D5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45FA0E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161" w:type="dxa"/>
            <w:gridSpan w:val="2"/>
            <w:shd w:val="clear" w:color="auto" w:fill="FFFFFF"/>
          </w:tcPr>
          <w:p w14:paraId="25093A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c>
          <w:tcPr>
            <w:tcW w:w="1111" w:type="dxa"/>
            <w:shd w:val="clear" w:color="auto" w:fill="FFFFFF"/>
          </w:tcPr>
          <w:p w14:paraId="6E1A04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.998</w:t>
            </w:r>
          </w:p>
        </w:tc>
        <w:tc>
          <w:tcPr>
            <w:tcW w:w="2737" w:type="dxa"/>
            <w:gridSpan w:val="3"/>
            <w:shd w:val="clear" w:color="auto" w:fill="FFFFFF"/>
          </w:tcPr>
          <w:p w14:paraId="77202C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2160" w:type="dxa"/>
            <w:shd w:val="clear" w:color="auto" w:fill="FFFFFF"/>
          </w:tcPr>
          <w:p w14:paraId="28472E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22513ED6" w14:textId="77777777" w:rsidTr="00620BD8">
        <w:trPr>
          <w:cantSplit/>
        </w:trPr>
        <w:tc>
          <w:tcPr>
            <w:tcW w:w="2655" w:type="dxa"/>
            <w:vMerge w:val="restart"/>
            <w:shd w:val="clear" w:color="auto" w:fill="E0E0E0"/>
          </w:tcPr>
          <w:p w14:paraId="2472ED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Thời gian sử dụng mỗi tuần</w:t>
            </w:r>
          </w:p>
        </w:tc>
        <w:tc>
          <w:tcPr>
            <w:tcW w:w="1194" w:type="dxa"/>
            <w:gridSpan w:val="2"/>
            <w:vMerge w:val="restart"/>
            <w:shd w:val="clear" w:color="auto" w:fill="E0E0E0"/>
          </w:tcPr>
          <w:p w14:paraId="680783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244" w:type="dxa"/>
            <w:gridSpan w:val="2"/>
            <w:shd w:val="clear" w:color="auto" w:fill="E0E0E0"/>
          </w:tcPr>
          <w:p w14:paraId="0352C3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192524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161" w:type="dxa"/>
            <w:gridSpan w:val="2"/>
            <w:shd w:val="clear" w:color="auto" w:fill="FFFFFF"/>
          </w:tcPr>
          <w:p w14:paraId="40FB32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111" w:type="dxa"/>
            <w:shd w:val="clear" w:color="auto" w:fill="FFFFFF"/>
          </w:tcPr>
          <w:p w14:paraId="7FDF35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.764</w:t>
            </w:r>
          </w:p>
        </w:tc>
        <w:tc>
          <w:tcPr>
            <w:tcW w:w="2737" w:type="dxa"/>
            <w:gridSpan w:val="3"/>
            <w:shd w:val="clear" w:color="auto" w:fill="FFFFFF"/>
          </w:tcPr>
          <w:p w14:paraId="31258D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c>
          <w:tcPr>
            <w:tcW w:w="2160" w:type="dxa"/>
            <w:shd w:val="clear" w:color="auto" w:fill="FFFFFF"/>
          </w:tcPr>
          <w:p w14:paraId="08B852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0F3079DD" w14:textId="77777777" w:rsidTr="00620BD8">
        <w:trPr>
          <w:cantSplit/>
        </w:trPr>
        <w:tc>
          <w:tcPr>
            <w:tcW w:w="2655" w:type="dxa"/>
            <w:vMerge/>
            <w:shd w:val="clear" w:color="auto" w:fill="E0E0E0"/>
          </w:tcPr>
          <w:p w14:paraId="21E4663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231467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768DC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1CDF3C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1161" w:type="dxa"/>
            <w:gridSpan w:val="2"/>
            <w:shd w:val="clear" w:color="auto" w:fill="FFFFFF"/>
          </w:tcPr>
          <w:p w14:paraId="3B281C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111" w:type="dxa"/>
            <w:shd w:val="clear" w:color="auto" w:fill="FFFFFF"/>
          </w:tcPr>
          <w:p w14:paraId="0CD0CE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.689</w:t>
            </w:r>
          </w:p>
        </w:tc>
        <w:tc>
          <w:tcPr>
            <w:tcW w:w="2737" w:type="dxa"/>
            <w:gridSpan w:val="3"/>
            <w:shd w:val="clear" w:color="auto" w:fill="FFFFFF"/>
          </w:tcPr>
          <w:p w14:paraId="418218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2160" w:type="dxa"/>
            <w:shd w:val="clear" w:color="auto" w:fill="FFFFFF"/>
          </w:tcPr>
          <w:p w14:paraId="36EBCD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r>
      <w:tr w:rsidR="007204C6" w:rsidRPr="002E5959" w14:paraId="0422CAB4" w14:textId="77777777" w:rsidTr="00620BD8">
        <w:trPr>
          <w:cantSplit/>
        </w:trPr>
        <w:tc>
          <w:tcPr>
            <w:tcW w:w="2655" w:type="dxa"/>
            <w:vMerge/>
            <w:shd w:val="clear" w:color="auto" w:fill="E0E0E0"/>
          </w:tcPr>
          <w:p w14:paraId="51BFDA2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821770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6DFB4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0F2299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161" w:type="dxa"/>
            <w:gridSpan w:val="2"/>
            <w:shd w:val="clear" w:color="auto" w:fill="FFFFFF"/>
          </w:tcPr>
          <w:p w14:paraId="3D77ED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111" w:type="dxa"/>
            <w:shd w:val="clear" w:color="auto" w:fill="FFFFFF"/>
          </w:tcPr>
          <w:p w14:paraId="3CDDDC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.219</w:t>
            </w:r>
          </w:p>
        </w:tc>
        <w:tc>
          <w:tcPr>
            <w:tcW w:w="2737" w:type="dxa"/>
            <w:gridSpan w:val="3"/>
            <w:shd w:val="clear" w:color="auto" w:fill="FFFFFF"/>
          </w:tcPr>
          <w:p w14:paraId="265949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c>
          <w:tcPr>
            <w:tcW w:w="2160" w:type="dxa"/>
            <w:shd w:val="clear" w:color="auto" w:fill="FFFFFF"/>
          </w:tcPr>
          <w:p w14:paraId="4A5D9B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2E0CACB8" w14:textId="77777777" w:rsidTr="00620BD8">
        <w:trPr>
          <w:cantSplit/>
        </w:trPr>
        <w:tc>
          <w:tcPr>
            <w:tcW w:w="2655" w:type="dxa"/>
            <w:vMerge/>
            <w:shd w:val="clear" w:color="auto" w:fill="E0E0E0"/>
          </w:tcPr>
          <w:p w14:paraId="45C7090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FB1F66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946DB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5E6786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161" w:type="dxa"/>
            <w:gridSpan w:val="2"/>
            <w:shd w:val="clear" w:color="auto" w:fill="FFFFFF"/>
          </w:tcPr>
          <w:p w14:paraId="449405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111" w:type="dxa"/>
            <w:shd w:val="clear" w:color="auto" w:fill="FFFFFF"/>
          </w:tcPr>
          <w:p w14:paraId="7D91C7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2737" w:type="dxa"/>
            <w:gridSpan w:val="3"/>
            <w:shd w:val="clear" w:color="auto" w:fill="FFFFFF"/>
          </w:tcPr>
          <w:p w14:paraId="5CA7A0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2160" w:type="dxa"/>
            <w:shd w:val="clear" w:color="auto" w:fill="FFFFFF"/>
          </w:tcPr>
          <w:p w14:paraId="25B50E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w:t>
            </w:r>
          </w:p>
        </w:tc>
      </w:tr>
      <w:tr w:rsidR="007204C6" w:rsidRPr="002E5959" w14:paraId="07202D24" w14:textId="77777777" w:rsidTr="00620BD8">
        <w:trPr>
          <w:cantSplit/>
        </w:trPr>
        <w:tc>
          <w:tcPr>
            <w:tcW w:w="2655" w:type="dxa"/>
            <w:vMerge/>
            <w:shd w:val="clear" w:color="auto" w:fill="E0E0E0"/>
          </w:tcPr>
          <w:p w14:paraId="374ADA2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4D9FAC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244" w:type="dxa"/>
            <w:gridSpan w:val="2"/>
            <w:shd w:val="clear" w:color="auto" w:fill="E0E0E0"/>
          </w:tcPr>
          <w:p w14:paraId="01A332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6CD4B7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161" w:type="dxa"/>
            <w:gridSpan w:val="2"/>
            <w:shd w:val="clear" w:color="auto" w:fill="FFFFFF"/>
          </w:tcPr>
          <w:p w14:paraId="379778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111" w:type="dxa"/>
            <w:shd w:val="clear" w:color="auto" w:fill="FFFFFF"/>
          </w:tcPr>
          <w:p w14:paraId="49093A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.764</w:t>
            </w:r>
          </w:p>
        </w:tc>
        <w:tc>
          <w:tcPr>
            <w:tcW w:w="2737" w:type="dxa"/>
            <w:gridSpan w:val="3"/>
            <w:shd w:val="clear" w:color="auto" w:fill="FFFFFF"/>
          </w:tcPr>
          <w:p w14:paraId="0220DF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2160" w:type="dxa"/>
            <w:shd w:val="clear" w:color="auto" w:fill="FFFFFF"/>
          </w:tcPr>
          <w:p w14:paraId="422456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r>
      <w:tr w:rsidR="007204C6" w:rsidRPr="002E5959" w14:paraId="55FB7FE7" w14:textId="77777777" w:rsidTr="00620BD8">
        <w:trPr>
          <w:cantSplit/>
        </w:trPr>
        <w:tc>
          <w:tcPr>
            <w:tcW w:w="2655" w:type="dxa"/>
            <w:vMerge/>
            <w:shd w:val="clear" w:color="auto" w:fill="E0E0E0"/>
          </w:tcPr>
          <w:p w14:paraId="7870631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A965F3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45CFB6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4C9ACC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161" w:type="dxa"/>
            <w:gridSpan w:val="2"/>
            <w:shd w:val="clear" w:color="auto" w:fill="FFFFFF"/>
          </w:tcPr>
          <w:p w14:paraId="699531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111" w:type="dxa"/>
            <w:shd w:val="clear" w:color="auto" w:fill="FFFFFF"/>
          </w:tcPr>
          <w:p w14:paraId="1B913C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.503</w:t>
            </w:r>
          </w:p>
        </w:tc>
        <w:tc>
          <w:tcPr>
            <w:tcW w:w="2737" w:type="dxa"/>
            <w:gridSpan w:val="3"/>
            <w:shd w:val="clear" w:color="auto" w:fill="FFFFFF"/>
          </w:tcPr>
          <w:p w14:paraId="2DD378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2160" w:type="dxa"/>
            <w:shd w:val="clear" w:color="auto" w:fill="FFFFFF"/>
          </w:tcPr>
          <w:p w14:paraId="24C934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w:t>
            </w:r>
          </w:p>
        </w:tc>
      </w:tr>
      <w:tr w:rsidR="007204C6" w:rsidRPr="002E5959" w14:paraId="077CD699" w14:textId="77777777" w:rsidTr="00620BD8">
        <w:trPr>
          <w:cantSplit/>
        </w:trPr>
        <w:tc>
          <w:tcPr>
            <w:tcW w:w="2655" w:type="dxa"/>
            <w:vMerge/>
            <w:shd w:val="clear" w:color="auto" w:fill="E0E0E0"/>
          </w:tcPr>
          <w:p w14:paraId="2C669C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78273B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29D25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41A5C5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161" w:type="dxa"/>
            <w:gridSpan w:val="2"/>
            <w:shd w:val="clear" w:color="auto" w:fill="FFFFFF"/>
          </w:tcPr>
          <w:p w14:paraId="0F8CB1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11" w:type="dxa"/>
            <w:shd w:val="clear" w:color="auto" w:fill="FFFFFF"/>
          </w:tcPr>
          <w:p w14:paraId="2372A9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.348</w:t>
            </w:r>
          </w:p>
        </w:tc>
        <w:tc>
          <w:tcPr>
            <w:tcW w:w="2737" w:type="dxa"/>
            <w:gridSpan w:val="3"/>
            <w:shd w:val="clear" w:color="auto" w:fill="FFFFFF"/>
          </w:tcPr>
          <w:p w14:paraId="00EA08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c>
          <w:tcPr>
            <w:tcW w:w="2160" w:type="dxa"/>
            <w:shd w:val="clear" w:color="auto" w:fill="FFFFFF"/>
          </w:tcPr>
          <w:p w14:paraId="2D4692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5B1DB7FA" w14:textId="77777777" w:rsidTr="00620BD8">
        <w:trPr>
          <w:cantSplit/>
        </w:trPr>
        <w:tc>
          <w:tcPr>
            <w:tcW w:w="2655" w:type="dxa"/>
            <w:vMerge/>
            <w:shd w:val="clear" w:color="auto" w:fill="E0E0E0"/>
          </w:tcPr>
          <w:p w14:paraId="5B414DE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357C1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08ADBE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0C75C8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161" w:type="dxa"/>
            <w:gridSpan w:val="2"/>
            <w:shd w:val="clear" w:color="auto" w:fill="FFFFFF"/>
          </w:tcPr>
          <w:p w14:paraId="1D9E82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111" w:type="dxa"/>
            <w:shd w:val="clear" w:color="auto" w:fill="FFFFFF"/>
          </w:tcPr>
          <w:p w14:paraId="64F519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.474</w:t>
            </w:r>
          </w:p>
        </w:tc>
        <w:tc>
          <w:tcPr>
            <w:tcW w:w="2737" w:type="dxa"/>
            <w:gridSpan w:val="3"/>
            <w:shd w:val="clear" w:color="auto" w:fill="FFFFFF"/>
          </w:tcPr>
          <w:p w14:paraId="29E691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c>
          <w:tcPr>
            <w:tcW w:w="2160" w:type="dxa"/>
            <w:shd w:val="clear" w:color="auto" w:fill="FFFFFF"/>
          </w:tcPr>
          <w:p w14:paraId="0D71A0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r>
      <w:tr w:rsidR="007204C6" w:rsidRPr="002E5959" w14:paraId="60F2A28D" w14:textId="77777777" w:rsidTr="00620BD8">
        <w:trPr>
          <w:cantSplit/>
        </w:trPr>
        <w:tc>
          <w:tcPr>
            <w:tcW w:w="2655" w:type="dxa"/>
            <w:vMerge/>
            <w:shd w:val="clear" w:color="auto" w:fill="E0E0E0"/>
          </w:tcPr>
          <w:p w14:paraId="1E27CDE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781320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244" w:type="dxa"/>
            <w:gridSpan w:val="2"/>
            <w:shd w:val="clear" w:color="auto" w:fill="E0E0E0"/>
          </w:tcPr>
          <w:p w14:paraId="10C6A2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F4CA4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1161" w:type="dxa"/>
            <w:gridSpan w:val="2"/>
            <w:shd w:val="clear" w:color="auto" w:fill="FFFFFF"/>
          </w:tcPr>
          <w:p w14:paraId="2A3EAF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w:t>
            </w:r>
          </w:p>
        </w:tc>
        <w:tc>
          <w:tcPr>
            <w:tcW w:w="1111" w:type="dxa"/>
            <w:shd w:val="clear" w:color="auto" w:fill="FFFFFF"/>
          </w:tcPr>
          <w:p w14:paraId="41E3DD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.689</w:t>
            </w:r>
          </w:p>
        </w:tc>
        <w:tc>
          <w:tcPr>
            <w:tcW w:w="2737" w:type="dxa"/>
            <w:gridSpan w:val="3"/>
            <w:shd w:val="clear" w:color="auto" w:fill="FFFFFF"/>
          </w:tcPr>
          <w:p w14:paraId="5DB710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c>
          <w:tcPr>
            <w:tcW w:w="2160" w:type="dxa"/>
            <w:shd w:val="clear" w:color="auto" w:fill="FFFFFF"/>
          </w:tcPr>
          <w:p w14:paraId="530424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r>
      <w:tr w:rsidR="007204C6" w:rsidRPr="002E5959" w14:paraId="2D4AE0B4" w14:textId="77777777" w:rsidTr="00620BD8">
        <w:trPr>
          <w:cantSplit/>
        </w:trPr>
        <w:tc>
          <w:tcPr>
            <w:tcW w:w="2655" w:type="dxa"/>
            <w:vMerge/>
            <w:shd w:val="clear" w:color="auto" w:fill="E0E0E0"/>
          </w:tcPr>
          <w:p w14:paraId="5752D49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FB359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E742B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09A603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161" w:type="dxa"/>
            <w:gridSpan w:val="2"/>
            <w:shd w:val="clear" w:color="auto" w:fill="FFFFFF"/>
          </w:tcPr>
          <w:p w14:paraId="40E8A4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111" w:type="dxa"/>
            <w:shd w:val="clear" w:color="auto" w:fill="FFFFFF"/>
          </w:tcPr>
          <w:p w14:paraId="37FD63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.503</w:t>
            </w:r>
          </w:p>
        </w:tc>
        <w:tc>
          <w:tcPr>
            <w:tcW w:w="2737" w:type="dxa"/>
            <w:gridSpan w:val="3"/>
            <w:shd w:val="clear" w:color="auto" w:fill="FFFFFF"/>
          </w:tcPr>
          <w:p w14:paraId="0EDA55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w:t>
            </w:r>
          </w:p>
        </w:tc>
        <w:tc>
          <w:tcPr>
            <w:tcW w:w="2160" w:type="dxa"/>
            <w:shd w:val="clear" w:color="auto" w:fill="FFFFFF"/>
          </w:tcPr>
          <w:p w14:paraId="691D8A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042921D9" w14:textId="77777777" w:rsidTr="00620BD8">
        <w:trPr>
          <w:cantSplit/>
        </w:trPr>
        <w:tc>
          <w:tcPr>
            <w:tcW w:w="2655" w:type="dxa"/>
            <w:vMerge/>
            <w:shd w:val="clear" w:color="auto" w:fill="E0E0E0"/>
          </w:tcPr>
          <w:p w14:paraId="2C9B12A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5426C85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EE166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8300B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.200</w:t>
            </w:r>
          </w:p>
        </w:tc>
        <w:tc>
          <w:tcPr>
            <w:tcW w:w="1161" w:type="dxa"/>
            <w:gridSpan w:val="2"/>
            <w:shd w:val="clear" w:color="auto" w:fill="FFFFFF"/>
          </w:tcPr>
          <w:p w14:paraId="4637E9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111" w:type="dxa"/>
            <w:shd w:val="clear" w:color="auto" w:fill="FFFFFF"/>
          </w:tcPr>
          <w:p w14:paraId="6A02E6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2737" w:type="dxa"/>
            <w:gridSpan w:val="3"/>
            <w:shd w:val="clear" w:color="auto" w:fill="FFFFFF"/>
          </w:tcPr>
          <w:p w14:paraId="0C45DF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2160" w:type="dxa"/>
            <w:shd w:val="clear" w:color="auto" w:fill="FFFFFF"/>
          </w:tcPr>
          <w:p w14:paraId="6FA410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r>
      <w:tr w:rsidR="007204C6" w:rsidRPr="002E5959" w14:paraId="4051D850" w14:textId="77777777" w:rsidTr="00620BD8">
        <w:trPr>
          <w:cantSplit/>
        </w:trPr>
        <w:tc>
          <w:tcPr>
            <w:tcW w:w="2655" w:type="dxa"/>
            <w:vMerge/>
            <w:shd w:val="clear" w:color="auto" w:fill="E0E0E0"/>
          </w:tcPr>
          <w:p w14:paraId="390430A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0CBB16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16115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148991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1161" w:type="dxa"/>
            <w:gridSpan w:val="2"/>
            <w:shd w:val="clear" w:color="auto" w:fill="FFFFFF"/>
          </w:tcPr>
          <w:p w14:paraId="7CA554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w:t>
            </w:r>
          </w:p>
        </w:tc>
        <w:tc>
          <w:tcPr>
            <w:tcW w:w="1111" w:type="dxa"/>
            <w:shd w:val="clear" w:color="auto" w:fill="FFFFFF"/>
          </w:tcPr>
          <w:p w14:paraId="6D9B88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.215</w:t>
            </w:r>
          </w:p>
        </w:tc>
        <w:tc>
          <w:tcPr>
            <w:tcW w:w="2737" w:type="dxa"/>
            <w:gridSpan w:val="3"/>
            <w:shd w:val="clear" w:color="auto" w:fill="FFFFFF"/>
          </w:tcPr>
          <w:p w14:paraId="02DD33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7B13C3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w:t>
            </w:r>
          </w:p>
        </w:tc>
      </w:tr>
      <w:tr w:rsidR="007204C6" w:rsidRPr="002E5959" w14:paraId="6B538869" w14:textId="77777777" w:rsidTr="00620BD8">
        <w:trPr>
          <w:cantSplit/>
        </w:trPr>
        <w:tc>
          <w:tcPr>
            <w:tcW w:w="2655" w:type="dxa"/>
            <w:vMerge/>
            <w:shd w:val="clear" w:color="auto" w:fill="E0E0E0"/>
          </w:tcPr>
          <w:p w14:paraId="1EE4501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37E1C3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244" w:type="dxa"/>
            <w:gridSpan w:val="2"/>
            <w:shd w:val="clear" w:color="auto" w:fill="E0E0E0"/>
          </w:tcPr>
          <w:p w14:paraId="6B16A9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5F7141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161" w:type="dxa"/>
            <w:gridSpan w:val="2"/>
            <w:shd w:val="clear" w:color="auto" w:fill="FFFFFF"/>
          </w:tcPr>
          <w:p w14:paraId="16E520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111" w:type="dxa"/>
            <w:shd w:val="clear" w:color="auto" w:fill="FFFFFF"/>
          </w:tcPr>
          <w:p w14:paraId="6F10D3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.219</w:t>
            </w:r>
          </w:p>
        </w:tc>
        <w:tc>
          <w:tcPr>
            <w:tcW w:w="2737" w:type="dxa"/>
            <w:gridSpan w:val="3"/>
            <w:shd w:val="clear" w:color="auto" w:fill="FFFFFF"/>
          </w:tcPr>
          <w:p w14:paraId="73896F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2160" w:type="dxa"/>
            <w:shd w:val="clear" w:color="auto" w:fill="FFFFFF"/>
          </w:tcPr>
          <w:p w14:paraId="7A7EBE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r>
      <w:tr w:rsidR="007204C6" w:rsidRPr="002E5959" w14:paraId="7FE91AFD" w14:textId="77777777" w:rsidTr="00620BD8">
        <w:trPr>
          <w:cantSplit/>
        </w:trPr>
        <w:tc>
          <w:tcPr>
            <w:tcW w:w="2655" w:type="dxa"/>
            <w:vMerge/>
            <w:shd w:val="clear" w:color="auto" w:fill="E0E0E0"/>
          </w:tcPr>
          <w:p w14:paraId="7EA514E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1E2016B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01476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3C0839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161" w:type="dxa"/>
            <w:gridSpan w:val="2"/>
            <w:shd w:val="clear" w:color="auto" w:fill="FFFFFF"/>
          </w:tcPr>
          <w:p w14:paraId="228C36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111" w:type="dxa"/>
            <w:shd w:val="clear" w:color="auto" w:fill="FFFFFF"/>
          </w:tcPr>
          <w:p w14:paraId="781148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.348</w:t>
            </w:r>
          </w:p>
        </w:tc>
        <w:tc>
          <w:tcPr>
            <w:tcW w:w="2737" w:type="dxa"/>
            <w:gridSpan w:val="3"/>
            <w:shd w:val="clear" w:color="auto" w:fill="FFFFFF"/>
          </w:tcPr>
          <w:p w14:paraId="4A0D5F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7E117C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r>
      <w:tr w:rsidR="007204C6" w:rsidRPr="002E5959" w14:paraId="28DBAE32" w14:textId="77777777" w:rsidTr="00620BD8">
        <w:trPr>
          <w:cantSplit/>
        </w:trPr>
        <w:tc>
          <w:tcPr>
            <w:tcW w:w="2655" w:type="dxa"/>
            <w:vMerge/>
            <w:shd w:val="clear" w:color="auto" w:fill="E0E0E0"/>
          </w:tcPr>
          <w:p w14:paraId="2CBD5E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77EB11A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10100C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52BF61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-.200</w:t>
            </w:r>
          </w:p>
        </w:tc>
        <w:tc>
          <w:tcPr>
            <w:tcW w:w="1161" w:type="dxa"/>
            <w:gridSpan w:val="2"/>
            <w:shd w:val="clear" w:color="auto" w:fill="FFFFFF"/>
          </w:tcPr>
          <w:p w14:paraId="130C86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111" w:type="dxa"/>
            <w:shd w:val="clear" w:color="auto" w:fill="FFFFFF"/>
          </w:tcPr>
          <w:p w14:paraId="62949B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2737" w:type="dxa"/>
            <w:gridSpan w:val="3"/>
            <w:shd w:val="clear" w:color="auto" w:fill="FFFFFF"/>
          </w:tcPr>
          <w:p w14:paraId="7A237F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c>
          <w:tcPr>
            <w:tcW w:w="2160" w:type="dxa"/>
            <w:shd w:val="clear" w:color="auto" w:fill="FFFFFF"/>
          </w:tcPr>
          <w:p w14:paraId="3EF06E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1BA70542" w14:textId="77777777" w:rsidTr="00620BD8">
        <w:trPr>
          <w:cantSplit/>
        </w:trPr>
        <w:tc>
          <w:tcPr>
            <w:tcW w:w="2655" w:type="dxa"/>
            <w:vMerge/>
            <w:shd w:val="clear" w:color="auto" w:fill="E0E0E0"/>
          </w:tcPr>
          <w:p w14:paraId="0EB68DE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C6FAE2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3795E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593" w:type="dxa"/>
            <w:shd w:val="clear" w:color="auto" w:fill="FFFFFF"/>
          </w:tcPr>
          <w:p w14:paraId="523579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-.016</w:t>
            </w:r>
          </w:p>
        </w:tc>
        <w:tc>
          <w:tcPr>
            <w:tcW w:w="1161" w:type="dxa"/>
            <w:gridSpan w:val="2"/>
            <w:shd w:val="clear" w:color="auto" w:fill="FFFFFF"/>
          </w:tcPr>
          <w:p w14:paraId="687FCD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111" w:type="dxa"/>
            <w:shd w:val="clear" w:color="auto" w:fill="FFFFFF"/>
          </w:tcPr>
          <w:p w14:paraId="09EDE5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.913</w:t>
            </w:r>
          </w:p>
        </w:tc>
        <w:tc>
          <w:tcPr>
            <w:tcW w:w="2737" w:type="dxa"/>
            <w:gridSpan w:val="3"/>
            <w:shd w:val="clear" w:color="auto" w:fill="FFFFFF"/>
          </w:tcPr>
          <w:p w14:paraId="0677F6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2160" w:type="dxa"/>
            <w:shd w:val="clear" w:color="auto" w:fill="FFFFFF"/>
          </w:tcPr>
          <w:p w14:paraId="432C75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71D5E31D" w14:textId="77777777" w:rsidTr="00620BD8">
        <w:trPr>
          <w:cantSplit/>
        </w:trPr>
        <w:tc>
          <w:tcPr>
            <w:tcW w:w="2655" w:type="dxa"/>
            <w:vMerge/>
            <w:shd w:val="clear" w:color="auto" w:fill="E0E0E0"/>
          </w:tcPr>
          <w:p w14:paraId="718176B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val="restart"/>
            <w:shd w:val="clear" w:color="auto" w:fill="E0E0E0"/>
          </w:tcPr>
          <w:p w14:paraId="0EB323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≥60</w:t>
            </w:r>
          </w:p>
        </w:tc>
        <w:tc>
          <w:tcPr>
            <w:tcW w:w="1244" w:type="dxa"/>
            <w:gridSpan w:val="2"/>
            <w:shd w:val="clear" w:color="auto" w:fill="E0E0E0"/>
          </w:tcPr>
          <w:p w14:paraId="095BCB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20–29</w:t>
            </w:r>
          </w:p>
        </w:tc>
        <w:tc>
          <w:tcPr>
            <w:tcW w:w="1593" w:type="dxa"/>
            <w:shd w:val="clear" w:color="auto" w:fill="FFFFFF"/>
          </w:tcPr>
          <w:p w14:paraId="218E6C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161" w:type="dxa"/>
            <w:gridSpan w:val="2"/>
            <w:shd w:val="clear" w:color="auto" w:fill="FFFFFF"/>
          </w:tcPr>
          <w:p w14:paraId="6FE119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111" w:type="dxa"/>
            <w:shd w:val="clear" w:color="auto" w:fill="FFFFFF"/>
          </w:tcPr>
          <w:p w14:paraId="299C80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2737" w:type="dxa"/>
            <w:gridSpan w:val="3"/>
            <w:shd w:val="clear" w:color="auto" w:fill="FFFFFF"/>
          </w:tcPr>
          <w:p w14:paraId="73FF18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w:t>
            </w:r>
          </w:p>
        </w:tc>
        <w:tc>
          <w:tcPr>
            <w:tcW w:w="2160" w:type="dxa"/>
            <w:shd w:val="clear" w:color="auto" w:fill="FFFFFF"/>
          </w:tcPr>
          <w:p w14:paraId="1C6BE2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10F53F96" w14:textId="77777777" w:rsidTr="00620BD8">
        <w:trPr>
          <w:cantSplit/>
        </w:trPr>
        <w:tc>
          <w:tcPr>
            <w:tcW w:w="2655" w:type="dxa"/>
            <w:vMerge/>
            <w:shd w:val="clear" w:color="auto" w:fill="E0E0E0"/>
          </w:tcPr>
          <w:p w14:paraId="3576B76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2666218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372082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30–39</w:t>
            </w:r>
          </w:p>
        </w:tc>
        <w:tc>
          <w:tcPr>
            <w:tcW w:w="1593" w:type="dxa"/>
            <w:shd w:val="clear" w:color="auto" w:fill="FFFFFF"/>
          </w:tcPr>
          <w:p w14:paraId="753CF4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161" w:type="dxa"/>
            <w:gridSpan w:val="2"/>
            <w:shd w:val="clear" w:color="auto" w:fill="FFFFFF"/>
          </w:tcPr>
          <w:p w14:paraId="3E7028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111" w:type="dxa"/>
            <w:shd w:val="clear" w:color="auto" w:fill="FFFFFF"/>
          </w:tcPr>
          <w:p w14:paraId="6FCDD1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.474</w:t>
            </w:r>
          </w:p>
        </w:tc>
        <w:tc>
          <w:tcPr>
            <w:tcW w:w="2737" w:type="dxa"/>
            <w:gridSpan w:val="3"/>
            <w:shd w:val="clear" w:color="auto" w:fill="FFFFFF"/>
          </w:tcPr>
          <w:p w14:paraId="45DC75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c>
          <w:tcPr>
            <w:tcW w:w="2160" w:type="dxa"/>
            <w:shd w:val="clear" w:color="auto" w:fill="FFFFFF"/>
          </w:tcPr>
          <w:p w14:paraId="358D83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r>
      <w:tr w:rsidR="007204C6" w:rsidRPr="002E5959" w14:paraId="208A4526" w14:textId="77777777" w:rsidTr="00620BD8">
        <w:trPr>
          <w:cantSplit/>
        </w:trPr>
        <w:tc>
          <w:tcPr>
            <w:tcW w:w="2655" w:type="dxa"/>
            <w:vMerge/>
            <w:shd w:val="clear" w:color="auto" w:fill="E0E0E0"/>
          </w:tcPr>
          <w:p w14:paraId="2B9504D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0EE720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53DEF5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40–49</w:t>
            </w:r>
          </w:p>
        </w:tc>
        <w:tc>
          <w:tcPr>
            <w:tcW w:w="1593" w:type="dxa"/>
            <w:shd w:val="clear" w:color="auto" w:fill="FFFFFF"/>
          </w:tcPr>
          <w:p w14:paraId="2B758F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1161" w:type="dxa"/>
            <w:gridSpan w:val="2"/>
            <w:shd w:val="clear" w:color="auto" w:fill="FFFFFF"/>
          </w:tcPr>
          <w:p w14:paraId="5812A7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w:t>
            </w:r>
          </w:p>
        </w:tc>
        <w:tc>
          <w:tcPr>
            <w:tcW w:w="1111" w:type="dxa"/>
            <w:shd w:val="clear" w:color="auto" w:fill="FFFFFF"/>
          </w:tcPr>
          <w:p w14:paraId="5EAC73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.215</w:t>
            </w:r>
          </w:p>
        </w:tc>
        <w:tc>
          <w:tcPr>
            <w:tcW w:w="2737" w:type="dxa"/>
            <w:gridSpan w:val="3"/>
            <w:shd w:val="clear" w:color="auto" w:fill="FFFFFF"/>
          </w:tcPr>
          <w:p w14:paraId="18E197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w:t>
            </w:r>
          </w:p>
        </w:tc>
        <w:tc>
          <w:tcPr>
            <w:tcW w:w="2160" w:type="dxa"/>
            <w:shd w:val="clear" w:color="auto" w:fill="FFFFFF"/>
          </w:tcPr>
          <w:p w14:paraId="217BAC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3AA34757" w14:textId="77777777" w:rsidTr="00620BD8">
        <w:trPr>
          <w:cantSplit/>
        </w:trPr>
        <w:tc>
          <w:tcPr>
            <w:tcW w:w="2655" w:type="dxa"/>
            <w:vMerge/>
            <w:shd w:val="clear" w:color="auto" w:fill="E0E0E0"/>
          </w:tcPr>
          <w:p w14:paraId="738B78C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194" w:type="dxa"/>
            <w:gridSpan w:val="2"/>
            <w:vMerge/>
            <w:shd w:val="clear" w:color="auto" w:fill="E0E0E0"/>
          </w:tcPr>
          <w:p w14:paraId="48A455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244" w:type="dxa"/>
            <w:gridSpan w:val="2"/>
            <w:shd w:val="clear" w:color="auto" w:fill="E0E0E0"/>
          </w:tcPr>
          <w:p w14:paraId="637339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50–59</w:t>
            </w:r>
          </w:p>
        </w:tc>
        <w:tc>
          <w:tcPr>
            <w:tcW w:w="1593" w:type="dxa"/>
            <w:shd w:val="clear" w:color="auto" w:fill="FFFFFF"/>
          </w:tcPr>
          <w:p w14:paraId="568001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.016</w:t>
            </w:r>
          </w:p>
        </w:tc>
        <w:tc>
          <w:tcPr>
            <w:tcW w:w="1161" w:type="dxa"/>
            <w:gridSpan w:val="2"/>
            <w:shd w:val="clear" w:color="auto" w:fill="FFFFFF"/>
          </w:tcPr>
          <w:p w14:paraId="07C904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111" w:type="dxa"/>
            <w:shd w:val="clear" w:color="auto" w:fill="FFFFFF"/>
          </w:tcPr>
          <w:p w14:paraId="45C045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.913</w:t>
            </w:r>
          </w:p>
        </w:tc>
        <w:tc>
          <w:tcPr>
            <w:tcW w:w="2737" w:type="dxa"/>
            <w:gridSpan w:val="3"/>
            <w:shd w:val="clear" w:color="auto" w:fill="FFFFFF"/>
          </w:tcPr>
          <w:p w14:paraId="7C41B1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2160" w:type="dxa"/>
            <w:shd w:val="clear" w:color="auto" w:fill="FFFFFF"/>
          </w:tcPr>
          <w:p w14:paraId="7F4CA6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57683905" w14:textId="77777777" w:rsidTr="00620BD8">
        <w:trPr>
          <w:cantSplit/>
        </w:trPr>
        <w:tc>
          <w:tcPr>
            <w:tcW w:w="13855" w:type="dxa"/>
            <w:gridSpan w:val="13"/>
            <w:shd w:val="clear" w:color="auto" w:fill="FFFFFF"/>
          </w:tcPr>
          <w:p w14:paraId="24F49E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 The mean difference is significant at the 0.05 level.</w:t>
            </w:r>
          </w:p>
        </w:tc>
      </w:tr>
    </w:tbl>
    <w:p w14:paraId="546055FF" w14:textId="74DD86E1" w:rsidR="00A32991" w:rsidRPr="002E5959" w:rsidRDefault="00A32991" w:rsidP="00A65492">
      <w:pPr>
        <w:pStyle w:val="ListParagraph"/>
        <w:spacing w:after="0" w:line="360" w:lineRule="auto"/>
        <w:rPr>
          <w:rFonts w:ascii="Times New Roman" w:hAnsi="Times New Roman" w:cs="Times New Roman"/>
          <w:i/>
          <w:sz w:val="26"/>
          <w:szCs w:val="26"/>
        </w:rPr>
      </w:pPr>
    </w:p>
    <w:p w14:paraId="718C4D96" w14:textId="77777777" w:rsidR="00A32991" w:rsidRPr="002E5959" w:rsidRDefault="00A32991">
      <w:pPr>
        <w:rPr>
          <w:rFonts w:ascii="Times New Roman" w:hAnsi="Times New Roman" w:cs="Times New Roman"/>
          <w:i/>
          <w:sz w:val="26"/>
          <w:szCs w:val="26"/>
        </w:rPr>
      </w:pPr>
      <w:r w:rsidRPr="002E5959">
        <w:rPr>
          <w:rFonts w:ascii="Times New Roman" w:hAnsi="Times New Roman" w:cs="Times New Roman"/>
          <w:i/>
          <w:sz w:val="26"/>
          <w:szCs w:val="26"/>
        </w:rPr>
        <w:br w:type="page"/>
      </w:r>
    </w:p>
    <w:p w14:paraId="0ED00808" w14:textId="77777777" w:rsidR="007204C6" w:rsidRPr="002E5959" w:rsidRDefault="007204C6" w:rsidP="00A65492">
      <w:pPr>
        <w:pStyle w:val="ListParagraph"/>
        <w:numPr>
          <w:ilvl w:val="0"/>
          <w:numId w:val="33"/>
        </w:numPr>
        <w:spacing w:after="0" w:line="360" w:lineRule="auto"/>
        <w:rPr>
          <w:rFonts w:ascii="Times New Roman" w:hAnsi="Times New Roman" w:cs="Times New Roman"/>
          <w:i/>
          <w:sz w:val="26"/>
          <w:szCs w:val="26"/>
        </w:rPr>
      </w:pPr>
      <w:r w:rsidRPr="002E5959">
        <w:rPr>
          <w:rFonts w:ascii="Times New Roman" w:hAnsi="Times New Roman" w:cs="Times New Roman"/>
          <w:i/>
          <w:lang w:val="en-US"/>
        </w:rPr>
        <w:lastRenderedPageBreak/>
        <w:t>Nhóm lĩnh vực công tác</w:t>
      </w:r>
    </w:p>
    <w:p w14:paraId="5DD0E010" w14:textId="77777777" w:rsidR="007204C6" w:rsidRPr="002E5959" w:rsidRDefault="007204C6"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5"/>
        <w:gridCol w:w="2070"/>
        <w:gridCol w:w="1080"/>
        <w:gridCol w:w="1260"/>
        <w:gridCol w:w="1260"/>
        <w:gridCol w:w="1170"/>
        <w:gridCol w:w="1440"/>
        <w:gridCol w:w="1440"/>
        <w:gridCol w:w="1530"/>
        <w:gridCol w:w="1440"/>
      </w:tblGrid>
      <w:tr w:rsidR="007204C6" w:rsidRPr="002E5959" w14:paraId="352C9004" w14:textId="77777777" w:rsidTr="00620BD8">
        <w:trPr>
          <w:cantSplit/>
        </w:trPr>
        <w:tc>
          <w:tcPr>
            <w:tcW w:w="13855" w:type="dxa"/>
            <w:gridSpan w:val="10"/>
            <w:shd w:val="clear" w:color="auto" w:fill="FFFFFF"/>
            <w:vAlign w:val="center"/>
          </w:tcPr>
          <w:p w14:paraId="3130B8C1"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Descriptives</w:t>
            </w:r>
          </w:p>
        </w:tc>
      </w:tr>
      <w:tr w:rsidR="007204C6" w:rsidRPr="002E5959" w14:paraId="301A9BE9" w14:textId="77777777" w:rsidTr="00620BD8">
        <w:trPr>
          <w:cantSplit/>
        </w:trPr>
        <w:tc>
          <w:tcPr>
            <w:tcW w:w="3235" w:type="dxa"/>
            <w:gridSpan w:val="2"/>
            <w:vMerge w:val="restart"/>
            <w:shd w:val="clear" w:color="auto" w:fill="FFFFFF"/>
            <w:vAlign w:val="bottom"/>
          </w:tcPr>
          <w:p w14:paraId="099DC35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80" w:type="dxa"/>
            <w:vMerge w:val="restart"/>
            <w:shd w:val="clear" w:color="auto" w:fill="FFFFFF"/>
            <w:vAlign w:val="bottom"/>
          </w:tcPr>
          <w:p w14:paraId="045CC5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1260" w:type="dxa"/>
            <w:vMerge w:val="restart"/>
            <w:shd w:val="clear" w:color="auto" w:fill="FFFFFF"/>
            <w:vAlign w:val="bottom"/>
          </w:tcPr>
          <w:p w14:paraId="761CAB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1260" w:type="dxa"/>
            <w:vMerge w:val="restart"/>
            <w:shd w:val="clear" w:color="auto" w:fill="FFFFFF"/>
            <w:vAlign w:val="bottom"/>
          </w:tcPr>
          <w:p w14:paraId="44F1F4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c>
          <w:tcPr>
            <w:tcW w:w="1170" w:type="dxa"/>
            <w:vMerge w:val="restart"/>
            <w:shd w:val="clear" w:color="auto" w:fill="FFFFFF"/>
            <w:vAlign w:val="bottom"/>
          </w:tcPr>
          <w:p w14:paraId="1134C3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2880" w:type="dxa"/>
            <w:gridSpan w:val="2"/>
            <w:shd w:val="clear" w:color="auto" w:fill="FFFFFF"/>
            <w:vAlign w:val="bottom"/>
          </w:tcPr>
          <w:p w14:paraId="3037F8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 for Mean</w:t>
            </w:r>
          </w:p>
        </w:tc>
        <w:tc>
          <w:tcPr>
            <w:tcW w:w="1530" w:type="dxa"/>
            <w:vMerge w:val="restart"/>
            <w:shd w:val="clear" w:color="auto" w:fill="FFFFFF"/>
            <w:vAlign w:val="bottom"/>
          </w:tcPr>
          <w:p w14:paraId="6E3A34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440" w:type="dxa"/>
            <w:vMerge w:val="restart"/>
            <w:shd w:val="clear" w:color="auto" w:fill="FFFFFF"/>
            <w:vAlign w:val="bottom"/>
          </w:tcPr>
          <w:p w14:paraId="4A0154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r>
      <w:tr w:rsidR="007204C6" w:rsidRPr="002E5959" w14:paraId="323DDFAF" w14:textId="77777777" w:rsidTr="00620BD8">
        <w:trPr>
          <w:cantSplit/>
        </w:trPr>
        <w:tc>
          <w:tcPr>
            <w:tcW w:w="3235" w:type="dxa"/>
            <w:gridSpan w:val="2"/>
            <w:vMerge/>
            <w:shd w:val="clear" w:color="auto" w:fill="FFFFFF"/>
            <w:vAlign w:val="bottom"/>
          </w:tcPr>
          <w:p w14:paraId="07DC076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080" w:type="dxa"/>
            <w:vMerge/>
            <w:shd w:val="clear" w:color="auto" w:fill="FFFFFF"/>
            <w:vAlign w:val="bottom"/>
          </w:tcPr>
          <w:p w14:paraId="1F1582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260" w:type="dxa"/>
            <w:vMerge/>
            <w:shd w:val="clear" w:color="auto" w:fill="FFFFFF"/>
            <w:vAlign w:val="bottom"/>
          </w:tcPr>
          <w:p w14:paraId="173DCC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260" w:type="dxa"/>
            <w:vMerge/>
            <w:shd w:val="clear" w:color="auto" w:fill="FFFFFF"/>
            <w:vAlign w:val="bottom"/>
          </w:tcPr>
          <w:p w14:paraId="38E80C6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70" w:type="dxa"/>
            <w:vMerge/>
            <w:shd w:val="clear" w:color="auto" w:fill="FFFFFF"/>
            <w:vAlign w:val="bottom"/>
          </w:tcPr>
          <w:p w14:paraId="392FA88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440" w:type="dxa"/>
            <w:shd w:val="clear" w:color="auto" w:fill="FFFFFF"/>
            <w:vAlign w:val="bottom"/>
          </w:tcPr>
          <w:p w14:paraId="7460FA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1440" w:type="dxa"/>
            <w:shd w:val="clear" w:color="auto" w:fill="FFFFFF"/>
            <w:vAlign w:val="bottom"/>
          </w:tcPr>
          <w:p w14:paraId="4784D6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c>
          <w:tcPr>
            <w:tcW w:w="1530" w:type="dxa"/>
            <w:vMerge/>
            <w:shd w:val="clear" w:color="auto" w:fill="FFFFFF"/>
            <w:vAlign w:val="bottom"/>
          </w:tcPr>
          <w:p w14:paraId="4E2549F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440" w:type="dxa"/>
            <w:vMerge/>
            <w:shd w:val="clear" w:color="auto" w:fill="FFFFFF"/>
            <w:vAlign w:val="bottom"/>
          </w:tcPr>
          <w:p w14:paraId="07931F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r>
      <w:tr w:rsidR="007204C6" w:rsidRPr="002E5959" w14:paraId="2F6E4A1B" w14:textId="77777777" w:rsidTr="00620BD8">
        <w:trPr>
          <w:cantSplit/>
        </w:trPr>
        <w:tc>
          <w:tcPr>
            <w:tcW w:w="1165" w:type="dxa"/>
            <w:vMerge w:val="restart"/>
            <w:shd w:val="clear" w:color="auto" w:fill="E0E0E0"/>
          </w:tcPr>
          <w:p w14:paraId="0ABB02B6" w14:textId="737B770D"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2070" w:type="dxa"/>
            <w:shd w:val="clear" w:color="auto" w:fill="E0E0E0"/>
          </w:tcPr>
          <w:p w14:paraId="4363B4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080" w:type="dxa"/>
            <w:shd w:val="clear" w:color="auto" w:fill="FFFFFF"/>
          </w:tcPr>
          <w:p w14:paraId="63049E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260" w:type="dxa"/>
            <w:shd w:val="clear" w:color="auto" w:fill="FFFFFF"/>
          </w:tcPr>
          <w:p w14:paraId="434F16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3.99</w:t>
            </w:r>
          </w:p>
        </w:tc>
        <w:tc>
          <w:tcPr>
            <w:tcW w:w="1260" w:type="dxa"/>
            <w:shd w:val="clear" w:color="auto" w:fill="FFFFFF"/>
          </w:tcPr>
          <w:p w14:paraId="4C18FF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.689</w:t>
            </w:r>
          </w:p>
        </w:tc>
        <w:tc>
          <w:tcPr>
            <w:tcW w:w="1170" w:type="dxa"/>
            <w:shd w:val="clear" w:color="auto" w:fill="FFFFFF"/>
          </w:tcPr>
          <w:p w14:paraId="7602D0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.039</w:t>
            </w:r>
          </w:p>
        </w:tc>
        <w:tc>
          <w:tcPr>
            <w:tcW w:w="1440" w:type="dxa"/>
            <w:shd w:val="clear" w:color="auto" w:fill="FFFFFF"/>
          </w:tcPr>
          <w:p w14:paraId="650EEF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440" w:type="dxa"/>
            <w:shd w:val="clear" w:color="auto" w:fill="FFFFFF"/>
          </w:tcPr>
          <w:p w14:paraId="091913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4.06</w:t>
            </w:r>
          </w:p>
        </w:tc>
        <w:tc>
          <w:tcPr>
            <w:tcW w:w="1530" w:type="dxa"/>
            <w:shd w:val="clear" w:color="auto" w:fill="FFFFFF"/>
          </w:tcPr>
          <w:p w14:paraId="220CF8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6692F9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3F70D23" w14:textId="77777777" w:rsidTr="00620BD8">
        <w:trPr>
          <w:cantSplit/>
        </w:trPr>
        <w:tc>
          <w:tcPr>
            <w:tcW w:w="1165" w:type="dxa"/>
            <w:vMerge/>
            <w:shd w:val="clear" w:color="auto" w:fill="E0E0E0"/>
          </w:tcPr>
          <w:p w14:paraId="351DB2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4F67A0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080" w:type="dxa"/>
            <w:shd w:val="clear" w:color="auto" w:fill="FFFFFF"/>
          </w:tcPr>
          <w:p w14:paraId="558BB2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260" w:type="dxa"/>
            <w:shd w:val="clear" w:color="auto" w:fill="FFFFFF"/>
          </w:tcPr>
          <w:p w14:paraId="6B4759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1260" w:type="dxa"/>
            <w:shd w:val="clear" w:color="auto" w:fill="FFFFFF"/>
          </w:tcPr>
          <w:p w14:paraId="2B4FE5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.772</w:t>
            </w:r>
          </w:p>
        </w:tc>
        <w:tc>
          <w:tcPr>
            <w:tcW w:w="1170" w:type="dxa"/>
            <w:shd w:val="clear" w:color="auto" w:fill="FFFFFF"/>
          </w:tcPr>
          <w:p w14:paraId="331F8F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.081</w:t>
            </w:r>
          </w:p>
        </w:tc>
        <w:tc>
          <w:tcPr>
            <w:tcW w:w="1440" w:type="dxa"/>
            <w:shd w:val="clear" w:color="auto" w:fill="FFFFFF"/>
          </w:tcPr>
          <w:p w14:paraId="5CD41C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1440" w:type="dxa"/>
            <w:shd w:val="clear" w:color="auto" w:fill="FFFFFF"/>
          </w:tcPr>
          <w:p w14:paraId="505DC3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c>
          <w:tcPr>
            <w:tcW w:w="1530" w:type="dxa"/>
            <w:shd w:val="clear" w:color="auto" w:fill="FFFFFF"/>
          </w:tcPr>
          <w:p w14:paraId="3813F3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707DC4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C40A0F6" w14:textId="77777777" w:rsidTr="00620BD8">
        <w:trPr>
          <w:cantSplit/>
        </w:trPr>
        <w:tc>
          <w:tcPr>
            <w:tcW w:w="1165" w:type="dxa"/>
            <w:vMerge/>
            <w:shd w:val="clear" w:color="auto" w:fill="E0E0E0"/>
          </w:tcPr>
          <w:p w14:paraId="57BFB5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7092B7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080" w:type="dxa"/>
            <w:shd w:val="clear" w:color="auto" w:fill="FFFFFF"/>
          </w:tcPr>
          <w:p w14:paraId="4792BC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260" w:type="dxa"/>
            <w:shd w:val="clear" w:color="auto" w:fill="FFFFFF"/>
          </w:tcPr>
          <w:p w14:paraId="636636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1260" w:type="dxa"/>
            <w:shd w:val="clear" w:color="auto" w:fill="FFFFFF"/>
          </w:tcPr>
          <w:p w14:paraId="6341B5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.833</w:t>
            </w:r>
          </w:p>
        </w:tc>
        <w:tc>
          <w:tcPr>
            <w:tcW w:w="1170" w:type="dxa"/>
            <w:shd w:val="clear" w:color="auto" w:fill="FFFFFF"/>
          </w:tcPr>
          <w:p w14:paraId="6AD456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440" w:type="dxa"/>
            <w:shd w:val="clear" w:color="auto" w:fill="FFFFFF"/>
          </w:tcPr>
          <w:p w14:paraId="6F16F4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3.31</w:t>
            </w:r>
          </w:p>
        </w:tc>
        <w:tc>
          <w:tcPr>
            <w:tcW w:w="1440" w:type="dxa"/>
            <w:shd w:val="clear" w:color="auto" w:fill="FFFFFF"/>
          </w:tcPr>
          <w:p w14:paraId="5EB358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3.79</w:t>
            </w:r>
          </w:p>
        </w:tc>
        <w:tc>
          <w:tcPr>
            <w:tcW w:w="1530" w:type="dxa"/>
            <w:shd w:val="clear" w:color="auto" w:fill="FFFFFF"/>
          </w:tcPr>
          <w:p w14:paraId="216246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522EE6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0FBFC08" w14:textId="77777777" w:rsidTr="00620BD8">
        <w:trPr>
          <w:cantSplit/>
        </w:trPr>
        <w:tc>
          <w:tcPr>
            <w:tcW w:w="1165" w:type="dxa"/>
            <w:vMerge/>
            <w:shd w:val="clear" w:color="auto" w:fill="E0E0E0"/>
          </w:tcPr>
          <w:p w14:paraId="066BF70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76F186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80" w:type="dxa"/>
            <w:shd w:val="clear" w:color="auto" w:fill="FFFFFF"/>
          </w:tcPr>
          <w:p w14:paraId="2AD372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260" w:type="dxa"/>
            <w:shd w:val="clear" w:color="auto" w:fill="FFFFFF"/>
          </w:tcPr>
          <w:p w14:paraId="0CC9FD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260" w:type="dxa"/>
            <w:shd w:val="clear" w:color="auto" w:fill="FFFFFF"/>
          </w:tcPr>
          <w:p w14:paraId="3C209F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.734</w:t>
            </w:r>
          </w:p>
        </w:tc>
        <w:tc>
          <w:tcPr>
            <w:tcW w:w="1170" w:type="dxa"/>
            <w:shd w:val="clear" w:color="auto" w:fill="FFFFFF"/>
          </w:tcPr>
          <w:p w14:paraId="4A9504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440" w:type="dxa"/>
            <w:shd w:val="clear" w:color="auto" w:fill="FFFFFF"/>
          </w:tcPr>
          <w:p w14:paraId="51CABE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1440" w:type="dxa"/>
            <w:shd w:val="clear" w:color="auto" w:fill="FFFFFF"/>
          </w:tcPr>
          <w:p w14:paraId="69F9F2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3.98</w:t>
            </w:r>
          </w:p>
        </w:tc>
        <w:tc>
          <w:tcPr>
            <w:tcW w:w="1530" w:type="dxa"/>
            <w:shd w:val="clear" w:color="auto" w:fill="FFFFFF"/>
          </w:tcPr>
          <w:p w14:paraId="34E4DA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4AA4D7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979DA28" w14:textId="77777777" w:rsidTr="00620BD8">
        <w:trPr>
          <w:cantSplit/>
        </w:trPr>
        <w:tc>
          <w:tcPr>
            <w:tcW w:w="1165" w:type="dxa"/>
            <w:vMerge w:val="restart"/>
            <w:shd w:val="clear" w:color="auto" w:fill="E0E0E0"/>
          </w:tcPr>
          <w:p w14:paraId="4E0098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2070" w:type="dxa"/>
            <w:shd w:val="clear" w:color="auto" w:fill="E0E0E0"/>
          </w:tcPr>
          <w:p w14:paraId="07E529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080" w:type="dxa"/>
            <w:shd w:val="clear" w:color="auto" w:fill="FFFFFF"/>
          </w:tcPr>
          <w:p w14:paraId="7D78D6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260" w:type="dxa"/>
            <w:shd w:val="clear" w:color="auto" w:fill="FFFFFF"/>
          </w:tcPr>
          <w:p w14:paraId="1FC12E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3.28</w:t>
            </w:r>
          </w:p>
        </w:tc>
        <w:tc>
          <w:tcPr>
            <w:tcW w:w="1260" w:type="dxa"/>
            <w:shd w:val="clear" w:color="auto" w:fill="FFFFFF"/>
          </w:tcPr>
          <w:p w14:paraId="51227E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.731</w:t>
            </w:r>
          </w:p>
        </w:tc>
        <w:tc>
          <w:tcPr>
            <w:tcW w:w="1170" w:type="dxa"/>
            <w:shd w:val="clear" w:color="auto" w:fill="FFFFFF"/>
          </w:tcPr>
          <w:p w14:paraId="334E96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.041</w:t>
            </w:r>
          </w:p>
        </w:tc>
        <w:tc>
          <w:tcPr>
            <w:tcW w:w="1440" w:type="dxa"/>
            <w:shd w:val="clear" w:color="auto" w:fill="FFFFFF"/>
          </w:tcPr>
          <w:p w14:paraId="68E522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3.20</w:t>
            </w:r>
          </w:p>
        </w:tc>
        <w:tc>
          <w:tcPr>
            <w:tcW w:w="1440" w:type="dxa"/>
            <w:shd w:val="clear" w:color="auto" w:fill="FFFFFF"/>
          </w:tcPr>
          <w:p w14:paraId="3960F2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3.36</w:t>
            </w:r>
          </w:p>
        </w:tc>
        <w:tc>
          <w:tcPr>
            <w:tcW w:w="1530" w:type="dxa"/>
            <w:shd w:val="clear" w:color="auto" w:fill="FFFFFF"/>
          </w:tcPr>
          <w:p w14:paraId="573F65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62020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663064B" w14:textId="77777777" w:rsidTr="00620BD8">
        <w:trPr>
          <w:cantSplit/>
        </w:trPr>
        <w:tc>
          <w:tcPr>
            <w:tcW w:w="1165" w:type="dxa"/>
            <w:vMerge/>
            <w:shd w:val="clear" w:color="auto" w:fill="E0E0E0"/>
          </w:tcPr>
          <w:p w14:paraId="22B2DEB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4315DB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080" w:type="dxa"/>
            <w:shd w:val="clear" w:color="auto" w:fill="FFFFFF"/>
          </w:tcPr>
          <w:p w14:paraId="3895AE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260" w:type="dxa"/>
            <w:shd w:val="clear" w:color="auto" w:fill="FFFFFF"/>
          </w:tcPr>
          <w:p w14:paraId="614901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3.34</w:t>
            </w:r>
          </w:p>
        </w:tc>
        <w:tc>
          <w:tcPr>
            <w:tcW w:w="1260" w:type="dxa"/>
            <w:shd w:val="clear" w:color="auto" w:fill="FFFFFF"/>
          </w:tcPr>
          <w:p w14:paraId="48C187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.871</w:t>
            </w:r>
          </w:p>
        </w:tc>
        <w:tc>
          <w:tcPr>
            <w:tcW w:w="1170" w:type="dxa"/>
            <w:shd w:val="clear" w:color="auto" w:fill="FFFFFF"/>
          </w:tcPr>
          <w:p w14:paraId="4369F4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.092</w:t>
            </w:r>
          </w:p>
        </w:tc>
        <w:tc>
          <w:tcPr>
            <w:tcW w:w="1440" w:type="dxa"/>
            <w:shd w:val="clear" w:color="auto" w:fill="FFFFFF"/>
          </w:tcPr>
          <w:p w14:paraId="52D5A1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440" w:type="dxa"/>
            <w:shd w:val="clear" w:color="auto" w:fill="FFFFFF"/>
          </w:tcPr>
          <w:p w14:paraId="68A08A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3.52</w:t>
            </w:r>
          </w:p>
        </w:tc>
        <w:tc>
          <w:tcPr>
            <w:tcW w:w="1530" w:type="dxa"/>
            <w:shd w:val="clear" w:color="auto" w:fill="FFFFFF"/>
          </w:tcPr>
          <w:p w14:paraId="71DC1E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47923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B9C0173" w14:textId="77777777" w:rsidTr="00620BD8">
        <w:trPr>
          <w:cantSplit/>
        </w:trPr>
        <w:tc>
          <w:tcPr>
            <w:tcW w:w="1165" w:type="dxa"/>
            <w:vMerge/>
            <w:shd w:val="clear" w:color="auto" w:fill="E0E0E0"/>
          </w:tcPr>
          <w:p w14:paraId="2FF55FF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737020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080" w:type="dxa"/>
            <w:shd w:val="clear" w:color="auto" w:fill="FFFFFF"/>
          </w:tcPr>
          <w:p w14:paraId="2F9187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260" w:type="dxa"/>
            <w:shd w:val="clear" w:color="auto" w:fill="FFFFFF"/>
          </w:tcPr>
          <w:p w14:paraId="7D173D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2.95</w:t>
            </w:r>
          </w:p>
        </w:tc>
        <w:tc>
          <w:tcPr>
            <w:tcW w:w="1260" w:type="dxa"/>
            <w:shd w:val="clear" w:color="auto" w:fill="FFFFFF"/>
          </w:tcPr>
          <w:p w14:paraId="7FAB95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.674</w:t>
            </w:r>
          </w:p>
        </w:tc>
        <w:tc>
          <w:tcPr>
            <w:tcW w:w="1170" w:type="dxa"/>
            <w:shd w:val="clear" w:color="auto" w:fill="FFFFFF"/>
          </w:tcPr>
          <w:p w14:paraId="7484E5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.097</w:t>
            </w:r>
          </w:p>
        </w:tc>
        <w:tc>
          <w:tcPr>
            <w:tcW w:w="1440" w:type="dxa"/>
            <w:shd w:val="clear" w:color="auto" w:fill="FFFFFF"/>
          </w:tcPr>
          <w:p w14:paraId="2975DE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2.76</w:t>
            </w:r>
          </w:p>
        </w:tc>
        <w:tc>
          <w:tcPr>
            <w:tcW w:w="1440" w:type="dxa"/>
            <w:shd w:val="clear" w:color="auto" w:fill="FFFFFF"/>
          </w:tcPr>
          <w:p w14:paraId="29EBD5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530" w:type="dxa"/>
            <w:shd w:val="clear" w:color="auto" w:fill="FFFFFF"/>
          </w:tcPr>
          <w:p w14:paraId="5763F2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06847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09EF0B1B" w14:textId="77777777" w:rsidTr="00620BD8">
        <w:trPr>
          <w:cantSplit/>
        </w:trPr>
        <w:tc>
          <w:tcPr>
            <w:tcW w:w="1165" w:type="dxa"/>
            <w:vMerge/>
            <w:shd w:val="clear" w:color="auto" w:fill="E0E0E0"/>
          </w:tcPr>
          <w:p w14:paraId="1AF0750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15C5E4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80" w:type="dxa"/>
            <w:shd w:val="clear" w:color="auto" w:fill="FFFFFF"/>
          </w:tcPr>
          <w:p w14:paraId="63EC6D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260" w:type="dxa"/>
            <w:shd w:val="clear" w:color="auto" w:fill="FFFFFF"/>
          </w:tcPr>
          <w:p w14:paraId="002EEF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3.26</w:t>
            </w:r>
          </w:p>
        </w:tc>
        <w:tc>
          <w:tcPr>
            <w:tcW w:w="1260" w:type="dxa"/>
            <w:shd w:val="clear" w:color="auto" w:fill="FFFFFF"/>
          </w:tcPr>
          <w:p w14:paraId="239A5F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.761</w:t>
            </w:r>
          </w:p>
        </w:tc>
        <w:tc>
          <w:tcPr>
            <w:tcW w:w="1170" w:type="dxa"/>
            <w:shd w:val="clear" w:color="auto" w:fill="FFFFFF"/>
          </w:tcPr>
          <w:p w14:paraId="744E76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440" w:type="dxa"/>
            <w:shd w:val="clear" w:color="auto" w:fill="FFFFFF"/>
          </w:tcPr>
          <w:p w14:paraId="011CAD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w:t>
            </w:r>
          </w:p>
        </w:tc>
        <w:tc>
          <w:tcPr>
            <w:tcW w:w="1440" w:type="dxa"/>
            <w:shd w:val="clear" w:color="auto" w:fill="FFFFFF"/>
          </w:tcPr>
          <w:p w14:paraId="4425DB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530" w:type="dxa"/>
            <w:shd w:val="clear" w:color="auto" w:fill="FFFFFF"/>
          </w:tcPr>
          <w:p w14:paraId="7B552E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DDA47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5B7D7E3" w14:textId="77777777" w:rsidTr="00620BD8">
        <w:trPr>
          <w:cantSplit/>
        </w:trPr>
        <w:tc>
          <w:tcPr>
            <w:tcW w:w="1165" w:type="dxa"/>
            <w:vMerge w:val="restart"/>
            <w:shd w:val="clear" w:color="auto" w:fill="E0E0E0"/>
          </w:tcPr>
          <w:p w14:paraId="3289B7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2070" w:type="dxa"/>
            <w:shd w:val="clear" w:color="auto" w:fill="E0E0E0"/>
          </w:tcPr>
          <w:p w14:paraId="683EF4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080" w:type="dxa"/>
            <w:shd w:val="clear" w:color="auto" w:fill="FFFFFF"/>
          </w:tcPr>
          <w:p w14:paraId="523FB9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260" w:type="dxa"/>
            <w:shd w:val="clear" w:color="auto" w:fill="FFFFFF"/>
          </w:tcPr>
          <w:p w14:paraId="71C797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3.76</w:t>
            </w:r>
          </w:p>
        </w:tc>
        <w:tc>
          <w:tcPr>
            <w:tcW w:w="1260" w:type="dxa"/>
            <w:shd w:val="clear" w:color="auto" w:fill="FFFFFF"/>
          </w:tcPr>
          <w:p w14:paraId="11066C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.810</w:t>
            </w:r>
          </w:p>
        </w:tc>
        <w:tc>
          <w:tcPr>
            <w:tcW w:w="1170" w:type="dxa"/>
            <w:shd w:val="clear" w:color="auto" w:fill="FFFFFF"/>
          </w:tcPr>
          <w:p w14:paraId="3E7D60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.046</w:t>
            </w:r>
          </w:p>
        </w:tc>
        <w:tc>
          <w:tcPr>
            <w:tcW w:w="1440" w:type="dxa"/>
            <w:shd w:val="clear" w:color="auto" w:fill="FFFFFF"/>
          </w:tcPr>
          <w:p w14:paraId="6AF7DE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3.67</w:t>
            </w:r>
          </w:p>
        </w:tc>
        <w:tc>
          <w:tcPr>
            <w:tcW w:w="1440" w:type="dxa"/>
            <w:shd w:val="clear" w:color="auto" w:fill="FFFFFF"/>
          </w:tcPr>
          <w:p w14:paraId="42119E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3.85</w:t>
            </w:r>
          </w:p>
        </w:tc>
        <w:tc>
          <w:tcPr>
            <w:tcW w:w="1530" w:type="dxa"/>
            <w:shd w:val="clear" w:color="auto" w:fill="FFFFFF"/>
          </w:tcPr>
          <w:p w14:paraId="38FF96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403AAA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186D7BC8" w14:textId="77777777" w:rsidTr="00620BD8">
        <w:trPr>
          <w:cantSplit/>
        </w:trPr>
        <w:tc>
          <w:tcPr>
            <w:tcW w:w="1165" w:type="dxa"/>
            <w:vMerge/>
            <w:shd w:val="clear" w:color="auto" w:fill="E0E0E0"/>
          </w:tcPr>
          <w:p w14:paraId="18E1EFA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2EB327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080" w:type="dxa"/>
            <w:shd w:val="clear" w:color="auto" w:fill="FFFFFF"/>
          </w:tcPr>
          <w:p w14:paraId="2A0685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260" w:type="dxa"/>
            <w:shd w:val="clear" w:color="auto" w:fill="FFFFFF"/>
          </w:tcPr>
          <w:p w14:paraId="57319F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1260" w:type="dxa"/>
            <w:shd w:val="clear" w:color="auto" w:fill="FFFFFF"/>
          </w:tcPr>
          <w:p w14:paraId="25D2B2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.819</w:t>
            </w:r>
          </w:p>
        </w:tc>
        <w:tc>
          <w:tcPr>
            <w:tcW w:w="1170" w:type="dxa"/>
            <w:shd w:val="clear" w:color="auto" w:fill="FFFFFF"/>
          </w:tcPr>
          <w:p w14:paraId="1F2153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440" w:type="dxa"/>
            <w:shd w:val="clear" w:color="auto" w:fill="FFFFFF"/>
          </w:tcPr>
          <w:p w14:paraId="5C84EC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3.51</w:t>
            </w:r>
          </w:p>
        </w:tc>
        <w:tc>
          <w:tcPr>
            <w:tcW w:w="1440" w:type="dxa"/>
            <w:shd w:val="clear" w:color="auto" w:fill="FFFFFF"/>
          </w:tcPr>
          <w:p w14:paraId="72828F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3.85</w:t>
            </w:r>
          </w:p>
        </w:tc>
        <w:tc>
          <w:tcPr>
            <w:tcW w:w="1530" w:type="dxa"/>
            <w:shd w:val="clear" w:color="auto" w:fill="FFFFFF"/>
          </w:tcPr>
          <w:p w14:paraId="15D092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7D9356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B04CE27" w14:textId="77777777" w:rsidTr="00620BD8">
        <w:trPr>
          <w:cantSplit/>
        </w:trPr>
        <w:tc>
          <w:tcPr>
            <w:tcW w:w="1165" w:type="dxa"/>
            <w:vMerge/>
            <w:shd w:val="clear" w:color="auto" w:fill="E0E0E0"/>
          </w:tcPr>
          <w:p w14:paraId="3B325F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168B71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080" w:type="dxa"/>
            <w:shd w:val="clear" w:color="auto" w:fill="FFFFFF"/>
          </w:tcPr>
          <w:p w14:paraId="7E8506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260" w:type="dxa"/>
            <w:shd w:val="clear" w:color="auto" w:fill="FFFFFF"/>
          </w:tcPr>
          <w:p w14:paraId="50445F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260" w:type="dxa"/>
            <w:shd w:val="clear" w:color="auto" w:fill="FFFFFF"/>
          </w:tcPr>
          <w:p w14:paraId="6A0DDD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.790</w:t>
            </w:r>
          </w:p>
        </w:tc>
        <w:tc>
          <w:tcPr>
            <w:tcW w:w="1170" w:type="dxa"/>
            <w:shd w:val="clear" w:color="auto" w:fill="FFFFFF"/>
          </w:tcPr>
          <w:p w14:paraId="30FAF9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w:t>
            </w:r>
          </w:p>
        </w:tc>
        <w:tc>
          <w:tcPr>
            <w:tcW w:w="1440" w:type="dxa"/>
            <w:shd w:val="clear" w:color="auto" w:fill="FFFFFF"/>
          </w:tcPr>
          <w:p w14:paraId="275097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440" w:type="dxa"/>
            <w:shd w:val="clear" w:color="auto" w:fill="FFFFFF"/>
          </w:tcPr>
          <w:p w14:paraId="59DDAC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3.56</w:t>
            </w:r>
          </w:p>
        </w:tc>
        <w:tc>
          <w:tcPr>
            <w:tcW w:w="1530" w:type="dxa"/>
            <w:shd w:val="clear" w:color="auto" w:fill="FFFFFF"/>
          </w:tcPr>
          <w:p w14:paraId="2832A0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94AF0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1D1890A" w14:textId="77777777" w:rsidTr="00620BD8">
        <w:trPr>
          <w:cantSplit/>
        </w:trPr>
        <w:tc>
          <w:tcPr>
            <w:tcW w:w="1165" w:type="dxa"/>
            <w:vMerge/>
            <w:shd w:val="clear" w:color="auto" w:fill="E0E0E0"/>
          </w:tcPr>
          <w:p w14:paraId="5265744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192B88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80" w:type="dxa"/>
            <w:shd w:val="clear" w:color="auto" w:fill="FFFFFF"/>
          </w:tcPr>
          <w:p w14:paraId="361D07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260" w:type="dxa"/>
            <w:shd w:val="clear" w:color="auto" w:fill="FFFFFF"/>
          </w:tcPr>
          <w:p w14:paraId="12AA0E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1260" w:type="dxa"/>
            <w:shd w:val="clear" w:color="auto" w:fill="FFFFFF"/>
          </w:tcPr>
          <w:p w14:paraId="20F3E4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.818</w:t>
            </w:r>
          </w:p>
        </w:tc>
        <w:tc>
          <w:tcPr>
            <w:tcW w:w="1170" w:type="dxa"/>
            <w:shd w:val="clear" w:color="auto" w:fill="FFFFFF"/>
          </w:tcPr>
          <w:p w14:paraId="47899A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.038</w:t>
            </w:r>
          </w:p>
        </w:tc>
        <w:tc>
          <w:tcPr>
            <w:tcW w:w="1440" w:type="dxa"/>
            <w:shd w:val="clear" w:color="auto" w:fill="FFFFFF"/>
          </w:tcPr>
          <w:p w14:paraId="04F787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3.62</w:t>
            </w:r>
          </w:p>
        </w:tc>
        <w:tc>
          <w:tcPr>
            <w:tcW w:w="1440" w:type="dxa"/>
            <w:shd w:val="clear" w:color="auto" w:fill="FFFFFF"/>
          </w:tcPr>
          <w:p w14:paraId="27224C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3.78</w:t>
            </w:r>
          </w:p>
        </w:tc>
        <w:tc>
          <w:tcPr>
            <w:tcW w:w="1530" w:type="dxa"/>
            <w:shd w:val="clear" w:color="auto" w:fill="FFFFFF"/>
          </w:tcPr>
          <w:p w14:paraId="69E8E8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739DC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93C2DF9" w14:textId="77777777" w:rsidTr="00620BD8">
        <w:trPr>
          <w:cantSplit/>
        </w:trPr>
        <w:tc>
          <w:tcPr>
            <w:tcW w:w="1165" w:type="dxa"/>
            <w:vMerge w:val="restart"/>
            <w:shd w:val="clear" w:color="auto" w:fill="E0E0E0"/>
          </w:tcPr>
          <w:p w14:paraId="0E8337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2070" w:type="dxa"/>
            <w:shd w:val="clear" w:color="auto" w:fill="E0E0E0"/>
          </w:tcPr>
          <w:p w14:paraId="5AE96F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080" w:type="dxa"/>
            <w:shd w:val="clear" w:color="auto" w:fill="FFFFFF"/>
          </w:tcPr>
          <w:p w14:paraId="48552E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260" w:type="dxa"/>
            <w:shd w:val="clear" w:color="auto" w:fill="FFFFFF"/>
          </w:tcPr>
          <w:p w14:paraId="06EC28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3.64</w:t>
            </w:r>
          </w:p>
        </w:tc>
        <w:tc>
          <w:tcPr>
            <w:tcW w:w="1260" w:type="dxa"/>
            <w:shd w:val="clear" w:color="auto" w:fill="FFFFFF"/>
          </w:tcPr>
          <w:p w14:paraId="2CE4CE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.741</w:t>
            </w:r>
          </w:p>
        </w:tc>
        <w:tc>
          <w:tcPr>
            <w:tcW w:w="1170" w:type="dxa"/>
            <w:shd w:val="clear" w:color="auto" w:fill="FFFFFF"/>
          </w:tcPr>
          <w:p w14:paraId="60D11D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.042</w:t>
            </w:r>
          </w:p>
        </w:tc>
        <w:tc>
          <w:tcPr>
            <w:tcW w:w="1440" w:type="dxa"/>
            <w:shd w:val="clear" w:color="auto" w:fill="FFFFFF"/>
          </w:tcPr>
          <w:p w14:paraId="516647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1440" w:type="dxa"/>
            <w:shd w:val="clear" w:color="auto" w:fill="FFFFFF"/>
          </w:tcPr>
          <w:p w14:paraId="5BE2AD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3.72</w:t>
            </w:r>
          </w:p>
        </w:tc>
        <w:tc>
          <w:tcPr>
            <w:tcW w:w="1530" w:type="dxa"/>
            <w:shd w:val="clear" w:color="auto" w:fill="FFFFFF"/>
          </w:tcPr>
          <w:p w14:paraId="2217EC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440" w:type="dxa"/>
            <w:shd w:val="clear" w:color="auto" w:fill="FFFFFF"/>
          </w:tcPr>
          <w:p w14:paraId="0AE188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A8A4CE0" w14:textId="77777777" w:rsidTr="00620BD8">
        <w:trPr>
          <w:cantSplit/>
        </w:trPr>
        <w:tc>
          <w:tcPr>
            <w:tcW w:w="1165" w:type="dxa"/>
            <w:vMerge/>
            <w:shd w:val="clear" w:color="auto" w:fill="E0E0E0"/>
          </w:tcPr>
          <w:p w14:paraId="64BC51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279122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080" w:type="dxa"/>
            <w:shd w:val="clear" w:color="auto" w:fill="FFFFFF"/>
          </w:tcPr>
          <w:p w14:paraId="05D818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260" w:type="dxa"/>
            <w:shd w:val="clear" w:color="auto" w:fill="FFFFFF"/>
          </w:tcPr>
          <w:p w14:paraId="4E2325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3.50</w:t>
            </w:r>
          </w:p>
        </w:tc>
        <w:tc>
          <w:tcPr>
            <w:tcW w:w="1260" w:type="dxa"/>
            <w:shd w:val="clear" w:color="auto" w:fill="FFFFFF"/>
          </w:tcPr>
          <w:p w14:paraId="356076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.784</w:t>
            </w:r>
          </w:p>
        </w:tc>
        <w:tc>
          <w:tcPr>
            <w:tcW w:w="1170" w:type="dxa"/>
            <w:shd w:val="clear" w:color="auto" w:fill="FFFFFF"/>
          </w:tcPr>
          <w:p w14:paraId="50B7C8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.083</w:t>
            </w:r>
          </w:p>
        </w:tc>
        <w:tc>
          <w:tcPr>
            <w:tcW w:w="1440" w:type="dxa"/>
            <w:shd w:val="clear" w:color="auto" w:fill="FFFFFF"/>
          </w:tcPr>
          <w:p w14:paraId="359334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440" w:type="dxa"/>
            <w:shd w:val="clear" w:color="auto" w:fill="FFFFFF"/>
          </w:tcPr>
          <w:p w14:paraId="6B42E1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3.66</w:t>
            </w:r>
          </w:p>
        </w:tc>
        <w:tc>
          <w:tcPr>
            <w:tcW w:w="1530" w:type="dxa"/>
            <w:shd w:val="clear" w:color="auto" w:fill="FFFFFF"/>
          </w:tcPr>
          <w:p w14:paraId="7FD96D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534935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EA73926" w14:textId="77777777" w:rsidTr="00620BD8">
        <w:trPr>
          <w:cantSplit/>
        </w:trPr>
        <w:tc>
          <w:tcPr>
            <w:tcW w:w="1165" w:type="dxa"/>
            <w:vMerge/>
            <w:shd w:val="clear" w:color="auto" w:fill="E0E0E0"/>
          </w:tcPr>
          <w:p w14:paraId="66B4106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24E72A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080" w:type="dxa"/>
            <w:shd w:val="clear" w:color="auto" w:fill="FFFFFF"/>
          </w:tcPr>
          <w:p w14:paraId="535FB2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260" w:type="dxa"/>
            <w:shd w:val="clear" w:color="auto" w:fill="FFFFFF"/>
          </w:tcPr>
          <w:p w14:paraId="1953E0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2.97</w:t>
            </w:r>
          </w:p>
        </w:tc>
        <w:tc>
          <w:tcPr>
            <w:tcW w:w="1260" w:type="dxa"/>
            <w:shd w:val="clear" w:color="auto" w:fill="FFFFFF"/>
          </w:tcPr>
          <w:p w14:paraId="41DCCD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.534</w:t>
            </w:r>
          </w:p>
        </w:tc>
        <w:tc>
          <w:tcPr>
            <w:tcW w:w="1170" w:type="dxa"/>
            <w:shd w:val="clear" w:color="auto" w:fill="FFFFFF"/>
          </w:tcPr>
          <w:p w14:paraId="4ED72C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.077</w:t>
            </w:r>
          </w:p>
        </w:tc>
        <w:tc>
          <w:tcPr>
            <w:tcW w:w="1440" w:type="dxa"/>
            <w:shd w:val="clear" w:color="auto" w:fill="FFFFFF"/>
          </w:tcPr>
          <w:p w14:paraId="2FCFBF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2.81</w:t>
            </w:r>
          </w:p>
        </w:tc>
        <w:tc>
          <w:tcPr>
            <w:tcW w:w="1440" w:type="dxa"/>
            <w:shd w:val="clear" w:color="auto" w:fill="FFFFFF"/>
          </w:tcPr>
          <w:p w14:paraId="4FF6D3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3.12</w:t>
            </w:r>
          </w:p>
        </w:tc>
        <w:tc>
          <w:tcPr>
            <w:tcW w:w="1530" w:type="dxa"/>
            <w:shd w:val="clear" w:color="auto" w:fill="FFFFFF"/>
          </w:tcPr>
          <w:p w14:paraId="4B1B1F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6A86C1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456898BC" w14:textId="77777777" w:rsidTr="00620BD8">
        <w:trPr>
          <w:cantSplit/>
        </w:trPr>
        <w:tc>
          <w:tcPr>
            <w:tcW w:w="1165" w:type="dxa"/>
            <w:vMerge/>
            <w:shd w:val="clear" w:color="auto" w:fill="E0E0E0"/>
          </w:tcPr>
          <w:p w14:paraId="0048555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71FE27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80" w:type="dxa"/>
            <w:shd w:val="clear" w:color="auto" w:fill="FFFFFF"/>
          </w:tcPr>
          <w:p w14:paraId="3E4E49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260" w:type="dxa"/>
            <w:shd w:val="clear" w:color="auto" w:fill="FFFFFF"/>
          </w:tcPr>
          <w:p w14:paraId="5C5CED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3.54</w:t>
            </w:r>
          </w:p>
        </w:tc>
        <w:tc>
          <w:tcPr>
            <w:tcW w:w="1260" w:type="dxa"/>
            <w:shd w:val="clear" w:color="auto" w:fill="FFFFFF"/>
          </w:tcPr>
          <w:p w14:paraId="740671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c>
          <w:tcPr>
            <w:tcW w:w="1170" w:type="dxa"/>
            <w:shd w:val="clear" w:color="auto" w:fill="FFFFFF"/>
          </w:tcPr>
          <w:p w14:paraId="3634F0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440" w:type="dxa"/>
            <w:shd w:val="clear" w:color="auto" w:fill="FFFFFF"/>
          </w:tcPr>
          <w:p w14:paraId="28080A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440" w:type="dxa"/>
            <w:shd w:val="clear" w:color="auto" w:fill="FFFFFF"/>
          </w:tcPr>
          <w:p w14:paraId="577C12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3.61</w:t>
            </w:r>
          </w:p>
        </w:tc>
        <w:tc>
          <w:tcPr>
            <w:tcW w:w="1530" w:type="dxa"/>
            <w:shd w:val="clear" w:color="auto" w:fill="FFFFFF"/>
          </w:tcPr>
          <w:p w14:paraId="4DEA3F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2E887E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69F66EB" w14:textId="77777777" w:rsidTr="00620BD8">
        <w:trPr>
          <w:cantSplit/>
        </w:trPr>
        <w:tc>
          <w:tcPr>
            <w:tcW w:w="1165" w:type="dxa"/>
            <w:vMerge w:val="restart"/>
            <w:shd w:val="clear" w:color="auto" w:fill="E0E0E0"/>
          </w:tcPr>
          <w:p w14:paraId="58B847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2070" w:type="dxa"/>
            <w:shd w:val="clear" w:color="auto" w:fill="E0E0E0"/>
          </w:tcPr>
          <w:p w14:paraId="30A1A5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080" w:type="dxa"/>
            <w:shd w:val="clear" w:color="auto" w:fill="FFFFFF"/>
          </w:tcPr>
          <w:p w14:paraId="4468B5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260" w:type="dxa"/>
            <w:shd w:val="clear" w:color="auto" w:fill="FFFFFF"/>
          </w:tcPr>
          <w:p w14:paraId="000694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2.00</w:t>
            </w:r>
          </w:p>
        </w:tc>
        <w:tc>
          <w:tcPr>
            <w:tcW w:w="1260" w:type="dxa"/>
            <w:shd w:val="clear" w:color="auto" w:fill="FFFFFF"/>
          </w:tcPr>
          <w:p w14:paraId="1769F6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1.133</w:t>
            </w:r>
          </w:p>
        </w:tc>
        <w:tc>
          <w:tcPr>
            <w:tcW w:w="1170" w:type="dxa"/>
            <w:shd w:val="clear" w:color="auto" w:fill="FFFFFF"/>
          </w:tcPr>
          <w:p w14:paraId="571460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c>
          <w:tcPr>
            <w:tcW w:w="1440" w:type="dxa"/>
            <w:shd w:val="clear" w:color="auto" w:fill="FFFFFF"/>
          </w:tcPr>
          <w:p w14:paraId="43C7EA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c>
          <w:tcPr>
            <w:tcW w:w="1440" w:type="dxa"/>
            <w:shd w:val="clear" w:color="auto" w:fill="FFFFFF"/>
          </w:tcPr>
          <w:p w14:paraId="678CBC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1530" w:type="dxa"/>
            <w:shd w:val="clear" w:color="auto" w:fill="FFFFFF"/>
          </w:tcPr>
          <w:p w14:paraId="1D388B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1D4762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4A24F23" w14:textId="77777777" w:rsidTr="00620BD8">
        <w:trPr>
          <w:cantSplit/>
        </w:trPr>
        <w:tc>
          <w:tcPr>
            <w:tcW w:w="1165" w:type="dxa"/>
            <w:vMerge/>
            <w:shd w:val="clear" w:color="auto" w:fill="E0E0E0"/>
          </w:tcPr>
          <w:p w14:paraId="3C3C3A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6D9F5D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080" w:type="dxa"/>
            <w:shd w:val="clear" w:color="auto" w:fill="FFFFFF"/>
          </w:tcPr>
          <w:p w14:paraId="15C2E6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260" w:type="dxa"/>
            <w:shd w:val="clear" w:color="auto" w:fill="FFFFFF"/>
          </w:tcPr>
          <w:p w14:paraId="710C61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260" w:type="dxa"/>
            <w:shd w:val="clear" w:color="auto" w:fill="FFFFFF"/>
          </w:tcPr>
          <w:p w14:paraId="031155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.831</w:t>
            </w:r>
          </w:p>
        </w:tc>
        <w:tc>
          <w:tcPr>
            <w:tcW w:w="1170" w:type="dxa"/>
            <w:shd w:val="clear" w:color="auto" w:fill="FFFFFF"/>
          </w:tcPr>
          <w:p w14:paraId="4AFEBA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1440" w:type="dxa"/>
            <w:shd w:val="clear" w:color="auto" w:fill="FFFFFF"/>
          </w:tcPr>
          <w:p w14:paraId="29504D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1440" w:type="dxa"/>
            <w:shd w:val="clear" w:color="auto" w:fill="FFFFFF"/>
          </w:tcPr>
          <w:p w14:paraId="08A88D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530" w:type="dxa"/>
            <w:shd w:val="clear" w:color="auto" w:fill="FFFFFF"/>
          </w:tcPr>
          <w:p w14:paraId="454138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721257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1CA316F2" w14:textId="77777777" w:rsidTr="00620BD8">
        <w:trPr>
          <w:cantSplit/>
        </w:trPr>
        <w:tc>
          <w:tcPr>
            <w:tcW w:w="1165" w:type="dxa"/>
            <w:vMerge/>
            <w:shd w:val="clear" w:color="auto" w:fill="E0E0E0"/>
          </w:tcPr>
          <w:p w14:paraId="21C2BB3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469534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080" w:type="dxa"/>
            <w:shd w:val="clear" w:color="auto" w:fill="FFFFFF"/>
          </w:tcPr>
          <w:p w14:paraId="650A09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260" w:type="dxa"/>
            <w:shd w:val="clear" w:color="auto" w:fill="FFFFFF"/>
          </w:tcPr>
          <w:p w14:paraId="4D0FD9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260" w:type="dxa"/>
            <w:shd w:val="clear" w:color="auto" w:fill="FFFFFF"/>
          </w:tcPr>
          <w:p w14:paraId="740B39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.895</w:t>
            </w:r>
          </w:p>
        </w:tc>
        <w:tc>
          <w:tcPr>
            <w:tcW w:w="1170" w:type="dxa"/>
            <w:shd w:val="clear" w:color="auto" w:fill="FFFFFF"/>
          </w:tcPr>
          <w:p w14:paraId="6D9DB5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440" w:type="dxa"/>
            <w:shd w:val="clear" w:color="auto" w:fill="FFFFFF"/>
          </w:tcPr>
          <w:p w14:paraId="5656A7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c>
          <w:tcPr>
            <w:tcW w:w="1440" w:type="dxa"/>
            <w:shd w:val="clear" w:color="auto" w:fill="FFFFFF"/>
          </w:tcPr>
          <w:p w14:paraId="556270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530" w:type="dxa"/>
            <w:shd w:val="clear" w:color="auto" w:fill="FFFFFF"/>
          </w:tcPr>
          <w:p w14:paraId="3C91C8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3FCC53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642928EE" w14:textId="77777777" w:rsidTr="00620BD8">
        <w:trPr>
          <w:cantSplit/>
        </w:trPr>
        <w:tc>
          <w:tcPr>
            <w:tcW w:w="1165" w:type="dxa"/>
            <w:vMerge/>
            <w:shd w:val="clear" w:color="auto" w:fill="E0E0E0"/>
          </w:tcPr>
          <w:p w14:paraId="37B401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0F9A3A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80" w:type="dxa"/>
            <w:shd w:val="clear" w:color="auto" w:fill="FFFFFF"/>
          </w:tcPr>
          <w:p w14:paraId="2ACF93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260" w:type="dxa"/>
            <w:shd w:val="clear" w:color="auto" w:fill="FFFFFF"/>
          </w:tcPr>
          <w:p w14:paraId="785406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1.86</w:t>
            </w:r>
          </w:p>
        </w:tc>
        <w:tc>
          <w:tcPr>
            <w:tcW w:w="1260" w:type="dxa"/>
            <w:shd w:val="clear" w:color="auto" w:fill="FFFFFF"/>
          </w:tcPr>
          <w:p w14:paraId="4A7E1E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1.076</w:t>
            </w:r>
          </w:p>
        </w:tc>
        <w:tc>
          <w:tcPr>
            <w:tcW w:w="1170" w:type="dxa"/>
            <w:shd w:val="clear" w:color="auto" w:fill="FFFFFF"/>
          </w:tcPr>
          <w:p w14:paraId="637458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440" w:type="dxa"/>
            <w:shd w:val="clear" w:color="auto" w:fill="FFFFFF"/>
          </w:tcPr>
          <w:p w14:paraId="016336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440" w:type="dxa"/>
            <w:shd w:val="clear" w:color="auto" w:fill="FFFFFF"/>
          </w:tcPr>
          <w:p w14:paraId="5640F4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1530" w:type="dxa"/>
            <w:shd w:val="clear" w:color="auto" w:fill="FFFFFF"/>
          </w:tcPr>
          <w:p w14:paraId="14F0D0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758E03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F44618A" w14:textId="77777777" w:rsidTr="00620BD8">
        <w:trPr>
          <w:cantSplit/>
        </w:trPr>
        <w:tc>
          <w:tcPr>
            <w:tcW w:w="1165" w:type="dxa"/>
            <w:vMerge w:val="restart"/>
            <w:shd w:val="clear" w:color="auto" w:fill="E0E0E0"/>
          </w:tcPr>
          <w:p w14:paraId="1A140D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2070" w:type="dxa"/>
            <w:shd w:val="clear" w:color="auto" w:fill="E0E0E0"/>
          </w:tcPr>
          <w:p w14:paraId="0E6235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080" w:type="dxa"/>
            <w:shd w:val="clear" w:color="auto" w:fill="FFFFFF"/>
          </w:tcPr>
          <w:p w14:paraId="689A54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1260" w:type="dxa"/>
            <w:shd w:val="clear" w:color="auto" w:fill="FFFFFF"/>
          </w:tcPr>
          <w:p w14:paraId="039AE5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1.97</w:t>
            </w:r>
          </w:p>
        </w:tc>
        <w:tc>
          <w:tcPr>
            <w:tcW w:w="1260" w:type="dxa"/>
            <w:shd w:val="clear" w:color="auto" w:fill="FFFFFF"/>
          </w:tcPr>
          <w:p w14:paraId="685627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.888</w:t>
            </w:r>
          </w:p>
        </w:tc>
        <w:tc>
          <w:tcPr>
            <w:tcW w:w="1170" w:type="dxa"/>
            <w:shd w:val="clear" w:color="auto" w:fill="FFFFFF"/>
          </w:tcPr>
          <w:p w14:paraId="4C471E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.050</w:t>
            </w:r>
          </w:p>
        </w:tc>
        <w:tc>
          <w:tcPr>
            <w:tcW w:w="1440" w:type="dxa"/>
            <w:shd w:val="clear" w:color="auto" w:fill="FFFFFF"/>
          </w:tcPr>
          <w:p w14:paraId="5F66CE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1440" w:type="dxa"/>
            <w:shd w:val="clear" w:color="auto" w:fill="FFFFFF"/>
          </w:tcPr>
          <w:p w14:paraId="061A75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1530" w:type="dxa"/>
            <w:shd w:val="clear" w:color="auto" w:fill="FFFFFF"/>
          </w:tcPr>
          <w:p w14:paraId="400E6C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47107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7308C0E3" w14:textId="77777777" w:rsidTr="00620BD8">
        <w:trPr>
          <w:cantSplit/>
        </w:trPr>
        <w:tc>
          <w:tcPr>
            <w:tcW w:w="1165" w:type="dxa"/>
            <w:vMerge/>
            <w:shd w:val="clear" w:color="auto" w:fill="E0E0E0"/>
          </w:tcPr>
          <w:p w14:paraId="7D5EDB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3B240E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080" w:type="dxa"/>
            <w:shd w:val="clear" w:color="auto" w:fill="FFFFFF"/>
          </w:tcPr>
          <w:p w14:paraId="715432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w:t>
            </w:r>
          </w:p>
        </w:tc>
        <w:tc>
          <w:tcPr>
            <w:tcW w:w="1260" w:type="dxa"/>
            <w:shd w:val="clear" w:color="auto" w:fill="FFFFFF"/>
          </w:tcPr>
          <w:p w14:paraId="46130A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1.72</w:t>
            </w:r>
          </w:p>
        </w:tc>
        <w:tc>
          <w:tcPr>
            <w:tcW w:w="1260" w:type="dxa"/>
            <w:shd w:val="clear" w:color="auto" w:fill="FFFFFF"/>
          </w:tcPr>
          <w:p w14:paraId="637A4E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.719</w:t>
            </w:r>
          </w:p>
        </w:tc>
        <w:tc>
          <w:tcPr>
            <w:tcW w:w="1170" w:type="dxa"/>
            <w:shd w:val="clear" w:color="auto" w:fill="FFFFFF"/>
          </w:tcPr>
          <w:p w14:paraId="6624F1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.076</w:t>
            </w:r>
          </w:p>
        </w:tc>
        <w:tc>
          <w:tcPr>
            <w:tcW w:w="1440" w:type="dxa"/>
            <w:shd w:val="clear" w:color="auto" w:fill="FFFFFF"/>
          </w:tcPr>
          <w:p w14:paraId="32622E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1.57</w:t>
            </w:r>
          </w:p>
        </w:tc>
        <w:tc>
          <w:tcPr>
            <w:tcW w:w="1440" w:type="dxa"/>
            <w:shd w:val="clear" w:color="auto" w:fill="FFFFFF"/>
          </w:tcPr>
          <w:p w14:paraId="7BAB15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1530" w:type="dxa"/>
            <w:shd w:val="clear" w:color="auto" w:fill="FFFFFF"/>
          </w:tcPr>
          <w:p w14:paraId="6D6BF4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61862A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71AA900E" w14:textId="77777777" w:rsidTr="00620BD8">
        <w:trPr>
          <w:cantSplit/>
        </w:trPr>
        <w:tc>
          <w:tcPr>
            <w:tcW w:w="1165" w:type="dxa"/>
            <w:vMerge/>
            <w:shd w:val="clear" w:color="auto" w:fill="E0E0E0"/>
          </w:tcPr>
          <w:p w14:paraId="31DCC83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7DF8BF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080" w:type="dxa"/>
            <w:shd w:val="clear" w:color="auto" w:fill="FFFFFF"/>
          </w:tcPr>
          <w:p w14:paraId="4AE566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260" w:type="dxa"/>
            <w:shd w:val="clear" w:color="auto" w:fill="FFFFFF"/>
          </w:tcPr>
          <w:p w14:paraId="5DA338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260" w:type="dxa"/>
            <w:shd w:val="clear" w:color="auto" w:fill="FFFFFF"/>
          </w:tcPr>
          <w:p w14:paraId="59B795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.743</w:t>
            </w:r>
          </w:p>
        </w:tc>
        <w:tc>
          <w:tcPr>
            <w:tcW w:w="1170" w:type="dxa"/>
            <w:shd w:val="clear" w:color="auto" w:fill="FFFFFF"/>
          </w:tcPr>
          <w:p w14:paraId="72FA66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440" w:type="dxa"/>
            <w:shd w:val="clear" w:color="auto" w:fill="FFFFFF"/>
          </w:tcPr>
          <w:p w14:paraId="0B389A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440" w:type="dxa"/>
            <w:shd w:val="clear" w:color="auto" w:fill="FFFFFF"/>
          </w:tcPr>
          <w:p w14:paraId="158902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530" w:type="dxa"/>
            <w:shd w:val="clear" w:color="auto" w:fill="FFFFFF"/>
          </w:tcPr>
          <w:p w14:paraId="443FCC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5E86BA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29647157" w14:textId="77777777" w:rsidTr="00620BD8">
        <w:trPr>
          <w:cantSplit/>
        </w:trPr>
        <w:tc>
          <w:tcPr>
            <w:tcW w:w="1165" w:type="dxa"/>
            <w:vMerge/>
            <w:shd w:val="clear" w:color="auto" w:fill="E0E0E0"/>
          </w:tcPr>
          <w:p w14:paraId="37656C9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070" w:type="dxa"/>
            <w:shd w:val="clear" w:color="auto" w:fill="E0E0E0"/>
          </w:tcPr>
          <w:p w14:paraId="490387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80" w:type="dxa"/>
            <w:shd w:val="clear" w:color="auto" w:fill="FFFFFF"/>
          </w:tcPr>
          <w:p w14:paraId="2782ED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1260" w:type="dxa"/>
            <w:shd w:val="clear" w:color="auto" w:fill="FFFFFF"/>
          </w:tcPr>
          <w:p w14:paraId="64CC4C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1260" w:type="dxa"/>
            <w:shd w:val="clear" w:color="auto" w:fill="FFFFFF"/>
          </w:tcPr>
          <w:p w14:paraId="0CAD5E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.854</w:t>
            </w:r>
          </w:p>
        </w:tc>
        <w:tc>
          <w:tcPr>
            <w:tcW w:w="1170" w:type="dxa"/>
            <w:shd w:val="clear" w:color="auto" w:fill="FFFFFF"/>
          </w:tcPr>
          <w:p w14:paraId="72111D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.040</w:t>
            </w:r>
          </w:p>
        </w:tc>
        <w:tc>
          <w:tcPr>
            <w:tcW w:w="1440" w:type="dxa"/>
            <w:shd w:val="clear" w:color="auto" w:fill="FFFFFF"/>
          </w:tcPr>
          <w:p w14:paraId="15AFBA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1.80</w:t>
            </w:r>
          </w:p>
        </w:tc>
        <w:tc>
          <w:tcPr>
            <w:tcW w:w="1440" w:type="dxa"/>
            <w:shd w:val="clear" w:color="auto" w:fill="FFFFFF"/>
          </w:tcPr>
          <w:p w14:paraId="11861F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1.95</w:t>
            </w:r>
          </w:p>
        </w:tc>
        <w:tc>
          <w:tcPr>
            <w:tcW w:w="1530" w:type="dxa"/>
            <w:shd w:val="clear" w:color="auto" w:fill="FFFFFF"/>
          </w:tcPr>
          <w:p w14:paraId="616F57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440" w:type="dxa"/>
            <w:shd w:val="clear" w:color="auto" w:fill="FFFFFF"/>
          </w:tcPr>
          <w:p w14:paraId="07858C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bl>
    <w:p w14:paraId="0D5CEAC1" w14:textId="77777777" w:rsidR="007204C6" w:rsidRPr="002E5959" w:rsidRDefault="007204C6"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5"/>
        <w:gridCol w:w="4221"/>
        <w:gridCol w:w="2259"/>
        <w:gridCol w:w="2070"/>
        <w:gridCol w:w="2160"/>
        <w:gridCol w:w="1980"/>
      </w:tblGrid>
      <w:tr w:rsidR="007204C6" w:rsidRPr="002E5959" w14:paraId="537810B1" w14:textId="77777777" w:rsidTr="00620BD8">
        <w:trPr>
          <w:cantSplit/>
        </w:trPr>
        <w:tc>
          <w:tcPr>
            <w:tcW w:w="13855" w:type="dxa"/>
            <w:gridSpan w:val="6"/>
            <w:shd w:val="clear" w:color="auto" w:fill="FFFFFF"/>
            <w:vAlign w:val="center"/>
          </w:tcPr>
          <w:p w14:paraId="40A6A0EA"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Test of Homogeneity of Variances</w:t>
            </w:r>
          </w:p>
        </w:tc>
      </w:tr>
      <w:tr w:rsidR="007204C6" w:rsidRPr="002E5959" w14:paraId="46F8C744" w14:textId="77777777" w:rsidTr="00620BD8">
        <w:trPr>
          <w:cantSplit/>
        </w:trPr>
        <w:tc>
          <w:tcPr>
            <w:tcW w:w="5386" w:type="dxa"/>
            <w:gridSpan w:val="2"/>
            <w:shd w:val="clear" w:color="auto" w:fill="FFFFFF"/>
            <w:vAlign w:val="bottom"/>
          </w:tcPr>
          <w:p w14:paraId="40252E6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259" w:type="dxa"/>
            <w:shd w:val="clear" w:color="auto" w:fill="FFFFFF"/>
            <w:vAlign w:val="bottom"/>
          </w:tcPr>
          <w:p w14:paraId="6D7289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Levene Statistic</w:t>
            </w:r>
          </w:p>
        </w:tc>
        <w:tc>
          <w:tcPr>
            <w:tcW w:w="2070" w:type="dxa"/>
            <w:shd w:val="clear" w:color="auto" w:fill="FFFFFF"/>
            <w:vAlign w:val="bottom"/>
          </w:tcPr>
          <w:p w14:paraId="5E1A69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160" w:type="dxa"/>
            <w:shd w:val="clear" w:color="auto" w:fill="FFFFFF"/>
            <w:vAlign w:val="bottom"/>
          </w:tcPr>
          <w:p w14:paraId="365417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1980" w:type="dxa"/>
            <w:shd w:val="clear" w:color="auto" w:fill="FFFFFF"/>
            <w:vAlign w:val="bottom"/>
          </w:tcPr>
          <w:p w14:paraId="53217E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15FF3029" w14:textId="77777777" w:rsidTr="00620BD8">
        <w:trPr>
          <w:cantSplit/>
        </w:trPr>
        <w:tc>
          <w:tcPr>
            <w:tcW w:w="1165" w:type="dxa"/>
            <w:vMerge w:val="restart"/>
            <w:shd w:val="clear" w:color="auto" w:fill="E0E0E0"/>
          </w:tcPr>
          <w:p w14:paraId="5101589D" w14:textId="3F9E3994"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4221" w:type="dxa"/>
            <w:shd w:val="clear" w:color="auto" w:fill="E0E0E0"/>
          </w:tcPr>
          <w:p w14:paraId="3BB161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9" w:type="dxa"/>
            <w:shd w:val="clear" w:color="auto" w:fill="FFFFFF"/>
          </w:tcPr>
          <w:p w14:paraId="1F044B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1.225</w:t>
            </w:r>
          </w:p>
        </w:tc>
        <w:tc>
          <w:tcPr>
            <w:tcW w:w="2070" w:type="dxa"/>
            <w:shd w:val="clear" w:color="auto" w:fill="FFFFFF"/>
          </w:tcPr>
          <w:p w14:paraId="02D257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5A7890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5E44F1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.295</w:t>
            </w:r>
          </w:p>
        </w:tc>
      </w:tr>
      <w:tr w:rsidR="007204C6" w:rsidRPr="002E5959" w14:paraId="3AE39DD0" w14:textId="77777777" w:rsidTr="00620BD8">
        <w:trPr>
          <w:cantSplit/>
        </w:trPr>
        <w:tc>
          <w:tcPr>
            <w:tcW w:w="1165" w:type="dxa"/>
            <w:vMerge/>
            <w:shd w:val="clear" w:color="auto" w:fill="E0E0E0"/>
          </w:tcPr>
          <w:p w14:paraId="79E740F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37B3A2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9" w:type="dxa"/>
            <w:shd w:val="clear" w:color="auto" w:fill="FFFFFF"/>
          </w:tcPr>
          <w:p w14:paraId="01808F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1.174</w:t>
            </w:r>
          </w:p>
        </w:tc>
        <w:tc>
          <w:tcPr>
            <w:tcW w:w="2070" w:type="dxa"/>
            <w:shd w:val="clear" w:color="auto" w:fill="FFFFFF"/>
          </w:tcPr>
          <w:p w14:paraId="3C08B9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5B7BD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64F234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r>
      <w:tr w:rsidR="007204C6" w:rsidRPr="002E5959" w14:paraId="4358D438" w14:textId="77777777" w:rsidTr="00620BD8">
        <w:trPr>
          <w:cantSplit/>
        </w:trPr>
        <w:tc>
          <w:tcPr>
            <w:tcW w:w="1165" w:type="dxa"/>
            <w:vMerge/>
            <w:shd w:val="clear" w:color="auto" w:fill="E0E0E0"/>
          </w:tcPr>
          <w:p w14:paraId="492A1AF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6F5A41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9" w:type="dxa"/>
            <w:shd w:val="clear" w:color="auto" w:fill="FFFFFF"/>
          </w:tcPr>
          <w:p w14:paraId="748A64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1.174</w:t>
            </w:r>
          </w:p>
        </w:tc>
        <w:tc>
          <w:tcPr>
            <w:tcW w:w="2070" w:type="dxa"/>
            <w:shd w:val="clear" w:color="auto" w:fill="FFFFFF"/>
          </w:tcPr>
          <w:p w14:paraId="7C399D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4965B7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425.604</w:t>
            </w:r>
          </w:p>
        </w:tc>
        <w:tc>
          <w:tcPr>
            <w:tcW w:w="1980" w:type="dxa"/>
            <w:shd w:val="clear" w:color="auto" w:fill="FFFFFF"/>
          </w:tcPr>
          <w:p w14:paraId="5E4620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r>
      <w:tr w:rsidR="007204C6" w:rsidRPr="002E5959" w14:paraId="13648C64" w14:textId="77777777" w:rsidTr="00620BD8">
        <w:trPr>
          <w:cantSplit/>
        </w:trPr>
        <w:tc>
          <w:tcPr>
            <w:tcW w:w="1165" w:type="dxa"/>
            <w:vMerge/>
            <w:shd w:val="clear" w:color="auto" w:fill="E0E0E0"/>
          </w:tcPr>
          <w:p w14:paraId="41D2316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37BDF3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9" w:type="dxa"/>
            <w:shd w:val="clear" w:color="auto" w:fill="FFFFFF"/>
          </w:tcPr>
          <w:p w14:paraId="0D3B8F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1.299</w:t>
            </w:r>
          </w:p>
        </w:tc>
        <w:tc>
          <w:tcPr>
            <w:tcW w:w="2070" w:type="dxa"/>
            <w:shd w:val="clear" w:color="auto" w:fill="FFFFFF"/>
          </w:tcPr>
          <w:p w14:paraId="40F411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6E40CD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471533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.274</w:t>
            </w:r>
          </w:p>
        </w:tc>
      </w:tr>
      <w:tr w:rsidR="007204C6" w:rsidRPr="002E5959" w14:paraId="0F62524D" w14:textId="77777777" w:rsidTr="00620BD8">
        <w:trPr>
          <w:cantSplit/>
        </w:trPr>
        <w:tc>
          <w:tcPr>
            <w:tcW w:w="1165" w:type="dxa"/>
            <w:vMerge w:val="restart"/>
            <w:shd w:val="clear" w:color="auto" w:fill="E0E0E0"/>
          </w:tcPr>
          <w:p w14:paraId="136A8D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4221" w:type="dxa"/>
            <w:shd w:val="clear" w:color="auto" w:fill="E0E0E0"/>
          </w:tcPr>
          <w:p w14:paraId="79B8CD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9" w:type="dxa"/>
            <w:shd w:val="clear" w:color="auto" w:fill="FFFFFF"/>
          </w:tcPr>
          <w:p w14:paraId="419F43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3.374</w:t>
            </w:r>
          </w:p>
        </w:tc>
        <w:tc>
          <w:tcPr>
            <w:tcW w:w="2070" w:type="dxa"/>
            <w:shd w:val="clear" w:color="auto" w:fill="FFFFFF"/>
          </w:tcPr>
          <w:p w14:paraId="15EEDA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07404F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4945A1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.035</w:t>
            </w:r>
          </w:p>
        </w:tc>
      </w:tr>
      <w:tr w:rsidR="007204C6" w:rsidRPr="002E5959" w14:paraId="4C123D99" w14:textId="77777777" w:rsidTr="00620BD8">
        <w:trPr>
          <w:cantSplit/>
        </w:trPr>
        <w:tc>
          <w:tcPr>
            <w:tcW w:w="1165" w:type="dxa"/>
            <w:vMerge/>
            <w:shd w:val="clear" w:color="auto" w:fill="E0E0E0"/>
          </w:tcPr>
          <w:p w14:paraId="49FC0C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65858F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9" w:type="dxa"/>
            <w:shd w:val="clear" w:color="auto" w:fill="FFFFFF"/>
          </w:tcPr>
          <w:p w14:paraId="4FD115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2.528</w:t>
            </w:r>
          </w:p>
        </w:tc>
        <w:tc>
          <w:tcPr>
            <w:tcW w:w="2070" w:type="dxa"/>
            <w:shd w:val="clear" w:color="auto" w:fill="FFFFFF"/>
          </w:tcPr>
          <w:p w14:paraId="232AC7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B323B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11141F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.081</w:t>
            </w:r>
          </w:p>
        </w:tc>
      </w:tr>
      <w:tr w:rsidR="007204C6" w:rsidRPr="002E5959" w14:paraId="4B011BB1" w14:textId="77777777" w:rsidTr="00620BD8">
        <w:trPr>
          <w:cantSplit/>
        </w:trPr>
        <w:tc>
          <w:tcPr>
            <w:tcW w:w="1165" w:type="dxa"/>
            <w:vMerge/>
            <w:shd w:val="clear" w:color="auto" w:fill="E0E0E0"/>
          </w:tcPr>
          <w:p w14:paraId="72D1E94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79F01D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9" w:type="dxa"/>
            <w:shd w:val="clear" w:color="auto" w:fill="FFFFFF"/>
          </w:tcPr>
          <w:p w14:paraId="0B9CC2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2.528</w:t>
            </w:r>
          </w:p>
        </w:tc>
        <w:tc>
          <w:tcPr>
            <w:tcW w:w="2070" w:type="dxa"/>
            <w:shd w:val="clear" w:color="auto" w:fill="FFFFFF"/>
          </w:tcPr>
          <w:p w14:paraId="17D06A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18E68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411.067</w:t>
            </w:r>
          </w:p>
        </w:tc>
        <w:tc>
          <w:tcPr>
            <w:tcW w:w="1980" w:type="dxa"/>
            <w:shd w:val="clear" w:color="auto" w:fill="FFFFFF"/>
          </w:tcPr>
          <w:p w14:paraId="3F4EBE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.081</w:t>
            </w:r>
          </w:p>
        </w:tc>
      </w:tr>
      <w:tr w:rsidR="007204C6" w:rsidRPr="002E5959" w14:paraId="0F19D5CA" w14:textId="77777777" w:rsidTr="00620BD8">
        <w:trPr>
          <w:cantSplit/>
        </w:trPr>
        <w:tc>
          <w:tcPr>
            <w:tcW w:w="1165" w:type="dxa"/>
            <w:vMerge/>
            <w:shd w:val="clear" w:color="auto" w:fill="E0E0E0"/>
          </w:tcPr>
          <w:p w14:paraId="049028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297BD4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9" w:type="dxa"/>
            <w:shd w:val="clear" w:color="auto" w:fill="FFFFFF"/>
          </w:tcPr>
          <w:p w14:paraId="0E9865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3.588</w:t>
            </w:r>
          </w:p>
        </w:tc>
        <w:tc>
          <w:tcPr>
            <w:tcW w:w="2070" w:type="dxa"/>
            <w:shd w:val="clear" w:color="auto" w:fill="FFFFFF"/>
          </w:tcPr>
          <w:p w14:paraId="0773F6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06BB9C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666015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.028</w:t>
            </w:r>
          </w:p>
        </w:tc>
      </w:tr>
      <w:tr w:rsidR="007204C6" w:rsidRPr="002E5959" w14:paraId="7C4526F1" w14:textId="77777777" w:rsidTr="00620BD8">
        <w:trPr>
          <w:cantSplit/>
        </w:trPr>
        <w:tc>
          <w:tcPr>
            <w:tcW w:w="1165" w:type="dxa"/>
            <w:vMerge w:val="restart"/>
            <w:shd w:val="clear" w:color="auto" w:fill="E0E0E0"/>
          </w:tcPr>
          <w:p w14:paraId="6D2B69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4221" w:type="dxa"/>
            <w:shd w:val="clear" w:color="auto" w:fill="E0E0E0"/>
          </w:tcPr>
          <w:p w14:paraId="358763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9" w:type="dxa"/>
            <w:shd w:val="clear" w:color="auto" w:fill="FFFFFF"/>
          </w:tcPr>
          <w:p w14:paraId="25EFA1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.867</w:t>
            </w:r>
          </w:p>
        </w:tc>
        <w:tc>
          <w:tcPr>
            <w:tcW w:w="2070" w:type="dxa"/>
            <w:shd w:val="clear" w:color="auto" w:fill="FFFFFF"/>
          </w:tcPr>
          <w:p w14:paraId="750F77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6D79CA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7465B1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.421</w:t>
            </w:r>
          </w:p>
        </w:tc>
      </w:tr>
      <w:tr w:rsidR="007204C6" w:rsidRPr="002E5959" w14:paraId="60C98445" w14:textId="77777777" w:rsidTr="00620BD8">
        <w:trPr>
          <w:cantSplit/>
        </w:trPr>
        <w:tc>
          <w:tcPr>
            <w:tcW w:w="1165" w:type="dxa"/>
            <w:vMerge/>
            <w:shd w:val="clear" w:color="auto" w:fill="E0E0E0"/>
          </w:tcPr>
          <w:p w14:paraId="03F3DD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3D9174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9" w:type="dxa"/>
            <w:shd w:val="clear" w:color="auto" w:fill="FFFFFF"/>
          </w:tcPr>
          <w:p w14:paraId="103F14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.720</w:t>
            </w:r>
          </w:p>
        </w:tc>
        <w:tc>
          <w:tcPr>
            <w:tcW w:w="2070" w:type="dxa"/>
            <w:shd w:val="clear" w:color="auto" w:fill="FFFFFF"/>
          </w:tcPr>
          <w:p w14:paraId="5F06C2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216243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51D12D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.487</w:t>
            </w:r>
          </w:p>
        </w:tc>
      </w:tr>
      <w:tr w:rsidR="007204C6" w:rsidRPr="002E5959" w14:paraId="4D4B394B" w14:textId="77777777" w:rsidTr="00620BD8">
        <w:trPr>
          <w:cantSplit/>
        </w:trPr>
        <w:tc>
          <w:tcPr>
            <w:tcW w:w="1165" w:type="dxa"/>
            <w:vMerge/>
            <w:shd w:val="clear" w:color="auto" w:fill="E0E0E0"/>
          </w:tcPr>
          <w:p w14:paraId="2DE42F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260697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9" w:type="dxa"/>
            <w:shd w:val="clear" w:color="auto" w:fill="FFFFFF"/>
          </w:tcPr>
          <w:p w14:paraId="65E85F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.720</w:t>
            </w:r>
          </w:p>
        </w:tc>
        <w:tc>
          <w:tcPr>
            <w:tcW w:w="2070" w:type="dxa"/>
            <w:shd w:val="clear" w:color="auto" w:fill="FFFFFF"/>
          </w:tcPr>
          <w:p w14:paraId="1E9C51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6DE8ED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447.058</w:t>
            </w:r>
          </w:p>
        </w:tc>
        <w:tc>
          <w:tcPr>
            <w:tcW w:w="1980" w:type="dxa"/>
            <w:shd w:val="clear" w:color="auto" w:fill="FFFFFF"/>
          </w:tcPr>
          <w:p w14:paraId="1BE222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.487</w:t>
            </w:r>
          </w:p>
        </w:tc>
      </w:tr>
      <w:tr w:rsidR="007204C6" w:rsidRPr="002E5959" w14:paraId="2E8E20BE" w14:textId="77777777" w:rsidTr="00620BD8">
        <w:trPr>
          <w:cantSplit/>
        </w:trPr>
        <w:tc>
          <w:tcPr>
            <w:tcW w:w="1165" w:type="dxa"/>
            <w:vMerge/>
            <w:shd w:val="clear" w:color="auto" w:fill="E0E0E0"/>
          </w:tcPr>
          <w:p w14:paraId="59E1D11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471FD1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9" w:type="dxa"/>
            <w:shd w:val="clear" w:color="auto" w:fill="FFFFFF"/>
          </w:tcPr>
          <w:p w14:paraId="2AA1BE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.919</w:t>
            </w:r>
          </w:p>
        </w:tc>
        <w:tc>
          <w:tcPr>
            <w:tcW w:w="2070" w:type="dxa"/>
            <w:shd w:val="clear" w:color="auto" w:fill="FFFFFF"/>
          </w:tcPr>
          <w:p w14:paraId="1A2265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4A124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24FD90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.400</w:t>
            </w:r>
          </w:p>
        </w:tc>
      </w:tr>
      <w:tr w:rsidR="007204C6" w:rsidRPr="002E5959" w14:paraId="2C5FA8AE" w14:textId="77777777" w:rsidTr="00620BD8">
        <w:trPr>
          <w:cantSplit/>
        </w:trPr>
        <w:tc>
          <w:tcPr>
            <w:tcW w:w="1165" w:type="dxa"/>
            <w:vMerge w:val="restart"/>
            <w:shd w:val="clear" w:color="auto" w:fill="E0E0E0"/>
          </w:tcPr>
          <w:p w14:paraId="1D8AF7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4221" w:type="dxa"/>
            <w:shd w:val="clear" w:color="auto" w:fill="E0E0E0"/>
          </w:tcPr>
          <w:p w14:paraId="7734D2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9" w:type="dxa"/>
            <w:shd w:val="clear" w:color="auto" w:fill="FFFFFF"/>
          </w:tcPr>
          <w:p w14:paraId="40848F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8.267</w:t>
            </w:r>
          </w:p>
        </w:tc>
        <w:tc>
          <w:tcPr>
            <w:tcW w:w="2070" w:type="dxa"/>
            <w:shd w:val="clear" w:color="auto" w:fill="FFFFFF"/>
          </w:tcPr>
          <w:p w14:paraId="38792D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1BCD7C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353424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7870EBA2" w14:textId="77777777" w:rsidTr="00620BD8">
        <w:trPr>
          <w:cantSplit/>
        </w:trPr>
        <w:tc>
          <w:tcPr>
            <w:tcW w:w="1165" w:type="dxa"/>
            <w:vMerge/>
            <w:shd w:val="clear" w:color="auto" w:fill="E0E0E0"/>
          </w:tcPr>
          <w:p w14:paraId="6CD6F79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0DE581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9" w:type="dxa"/>
            <w:shd w:val="clear" w:color="auto" w:fill="FFFFFF"/>
          </w:tcPr>
          <w:p w14:paraId="38929D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5.476</w:t>
            </w:r>
          </w:p>
        </w:tc>
        <w:tc>
          <w:tcPr>
            <w:tcW w:w="2070" w:type="dxa"/>
            <w:shd w:val="clear" w:color="auto" w:fill="FFFFFF"/>
          </w:tcPr>
          <w:p w14:paraId="6BABD3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9E733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75BD40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.004</w:t>
            </w:r>
          </w:p>
        </w:tc>
      </w:tr>
      <w:tr w:rsidR="007204C6" w:rsidRPr="002E5959" w14:paraId="29165826" w14:textId="77777777" w:rsidTr="00620BD8">
        <w:trPr>
          <w:cantSplit/>
        </w:trPr>
        <w:tc>
          <w:tcPr>
            <w:tcW w:w="1165" w:type="dxa"/>
            <w:vMerge/>
            <w:shd w:val="clear" w:color="auto" w:fill="E0E0E0"/>
          </w:tcPr>
          <w:p w14:paraId="1F0CABC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4425AF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9" w:type="dxa"/>
            <w:shd w:val="clear" w:color="auto" w:fill="FFFFFF"/>
          </w:tcPr>
          <w:p w14:paraId="74B793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5.476</w:t>
            </w:r>
          </w:p>
        </w:tc>
        <w:tc>
          <w:tcPr>
            <w:tcW w:w="2070" w:type="dxa"/>
            <w:shd w:val="clear" w:color="auto" w:fill="FFFFFF"/>
          </w:tcPr>
          <w:p w14:paraId="419FA3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2443C2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442.783</w:t>
            </w:r>
          </w:p>
        </w:tc>
        <w:tc>
          <w:tcPr>
            <w:tcW w:w="1980" w:type="dxa"/>
            <w:shd w:val="clear" w:color="auto" w:fill="FFFFFF"/>
          </w:tcPr>
          <w:p w14:paraId="56878C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.004</w:t>
            </w:r>
          </w:p>
        </w:tc>
      </w:tr>
      <w:tr w:rsidR="007204C6" w:rsidRPr="002E5959" w14:paraId="515EF609" w14:textId="77777777" w:rsidTr="00620BD8">
        <w:trPr>
          <w:cantSplit/>
        </w:trPr>
        <w:tc>
          <w:tcPr>
            <w:tcW w:w="1165" w:type="dxa"/>
            <w:vMerge/>
            <w:shd w:val="clear" w:color="auto" w:fill="E0E0E0"/>
          </w:tcPr>
          <w:p w14:paraId="5940851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1B3DC0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9" w:type="dxa"/>
            <w:shd w:val="clear" w:color="auto" w:fill="FFFFFF"/>
          </w:tcPr>
          <w:p w14:paraId="2B0196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9.014</w:t>
            </w:r>
          </w:p>
        </w:tc>
        <w:tc>
          <w:tcPr>
            <w:tcW w:w="2070" w:type="dxa"/>
            <w:shd w:val="clear" w:color="auto" w:fill="FFFFFF"/>
          </w:tcPr>
          <w:p w14:paraId="76F1A9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00727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1D7FF8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6CE86E1C" w14:textId="77777777" w:rsidTr="00620BD8">
        <w:trPr>
          <w:cantSplit/>
        </w:trPr>
        <w:tc>
          <w:tcPr>
            <w:tcW w:w="1165" w:type="dxa"/>
            <w:vMerge w:val="restart"/>
            <w:shd w:val="clear" w:color="auto" w:fill="E0E0E0"/>
          </w:tcPr>
          <w:p w14:paraId="43118E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4221" w:type="dxa"/>
            <w:shd w:val="clear" w:color="auto" w:fill="E0E0E0"/>
          </w:tcPr>
          <w:p w14:paraId="138B75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9" w:type="dxa"/>
            <w:shd w:val="clear" w:color="auto" w:fill="FFFFFF"/>
          </w:tcPr>
          <w:p w14:paraId="683170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2.939</w:t>
            </w:r>
          </w:p>
        </w:tc>
        <w:tc>
          <w:tcPr>
            <w:tcW w:w="2070" w:type="dxa"/>
            <w:shd w:val="clear" w:color="auto" w:fill="FFFFFF"/>
          </w:tcPr>
          <w:p w14:paraId="4BA309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48AE12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5909ED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.054</w:t>
            </w:r>
          </w:p>
        </w:tc>
      </w:tr>
      <w:tr w:rsidR="007204C6" w:rsidRPr="002E5959" w14:paraId="0B2E884C" w14:textId="77777777" w:rsidTr="00620BD8">
        <w:trPr>
          <w:cantSplit/>
        </w:trPr>
        <w:tc>
          <w:tcPr>
            <w:tcW w:w="1165" w:type="dxa"/>
            <w:vMerge/>
            <w:shd w:val="clear" w:color="auto" w:fill="E0E0E0"/>
          </w:tcPr>
          <w:p w14:paraId="2BD50DA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27788A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9" w:type="dxa"/>
            <w:shd w:val="clear" w:color="auto" w:fill="FFFFFF"/>
          </w:tcPr>
          <w:p w14:paraId="567435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8.209</w:t>
            </w:r>
          </w:p>
        </w:tc>
        <w:tc>
          <w:tcPr>
            <w:tcW w:w="2070" w:type="dxa"/>
            <w:shd w:val="clear" w:color="auto" w:fill="FFFFFF"/>
          </w:tcPr>
          <w:p w14:paraId="432300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0E52E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633F37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7F87C2DF" w14:textId="77777777" w:rsidTr="00620BD8">
        <w:trPr>
          <w:cantSplit/>
        </w:trPr>
        <w:tc>
          <w:tcPr>
            <w:tcW w:w="1165" w:type="dxa"/>
            <w:vMerge/>
            <w:shd w:val="clear" w:color="auto" w:fill="E0E0E0"/>
          </w:tcPr>
          <w:p w14:paraId="132F78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1F1D0C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9" w:type="dxa"/>
            <w:shd w:val="clear" w:color="auto" w:fill="FFFFFF"/>
          </w:tcPr>
          <w:p w14:paraId="3881B1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8.209</w:t>
            </w:r>
          </w:p>
        </w:tc>
        <w:tc>
          <w:tcPr>
            <w:tcW w:w="2070" w:type="dxa"/>
            <w:shd w:val="clear" w:color="auto" w:fill="FFFFFF"/>
          </w:tcPr>
          <w:p w14:paraId="628073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74EDD4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442.181</w:t>
            </w:r>
          </w:p>
        </w:tc>
        <w:tc>
          <w:tcPr>
            <w:tcW w:w="1980" w:type="dxa"/>
            <w:shd w:val="clear" w:color="auto" w:fill="FFFFFF"/>
          </w:tcPr>
          <w:p w14:paraId="631033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75B54109" w14:textId="77777777" w:rsidTr="00620BD8">
        <w:trPr>
          <w:cantSplit/>
        </w:trPr>
        <w:tc>
          <w:tcPr>
            <w:tcW w:w="1165" w:type="dxa"/>
            <w:vMerge/>
            <w:shd w:val="clear" w:color="auto" w:fill="E0E0E0"/>
          </w:tcPr>
          <w:p w14:paraId="164BE57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78ADE0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9" w:type="dxa"/>
            <w:shd w:val="clear" w:color="auto" w:fill="FFFFFF"/>
          </w:tcPr>
          <w:p w14:paraId="41871D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4.962</w:t>
            </w:r>
          </w:p>
        </w:tc>
        <w:tc>
          <w:tcPr>
            <w:tcW w:w="2070" w:type="dxa"/>
            <w:shd w:val="clear" w:color="auto" w:fill="FFFFFF"/>
          </w:tcPr>
          <w:p w14:paraId="778272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626477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4356D8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.007</w:t>
            </w:r>
          </w:p>
        </w:tc>
      </w:tr>
      <w:tr w:rsidR="007204C6" w:rsidRPr="002E5959" w14:paraId="71BB3B8F" w14:textId="77777777" w:rsidTr="00620BD8">
        <w:trPr>
          <w:cantSplit/>
        </w:trPr>
        <w:tc>
          <w:tcPr>
            <w:tcW w:w="1165" w:type="dxa"/>
            <w:vMerge w:val="restart"/>
            <w:shd w:val="clear" w:color="auto" w:fill="E0E0E0"/>
          </w:tcPr>
          <w:p w14:paraId="458CFD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Thời gian sử dụng mỗi tuần</w:t>
            </w:r>
          </w:p>
        </w:tc>
        <w:tc>
          <w:tcPr>
            <w:tcW w:w="4221" w:type="dxa"/>
            <w:shd w:val="clear" w:color="auto" w:fill="E0E0E0"/>
          </w:tcPr>
          <w:p w14:paraId="4CE685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259" w:type="dxa"/>
            <w:shd w:val="clear" w:color="auto" w:fill="FFFFFF"/>
          </w:tcPr>
          <w:p w14:paraId="429E28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.214</w:t>
            </w:r>
          </w:p>
        </w:tc>
        <w:tc>
          <w:tcPr>
            <w:tcW w:w="2070" w:type="dxa"/>
            <w:shd w:val="clear" w:color="auto" w:fill="FFFFFF"/>
          </w:tcPr>
          <w:p w14:paraId="488370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758F9B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214867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.807</w:t>
            </w:r>
          </w:p>
        </w:tc>
      </w:tr>
      <w:tr w:rsidR="007204C6" w:rsidRPr="002E5959" w14:paraId="289976C7" w14:textId="77777777" w:rsidTr="00620BD8">
        <w:trPr>
          <w:cantSplit/>
        </w:trPr>
        <w:tc>
          <w:tcPr>
            <w:tcW w:w="1165" w:type="dxa"/>
            <w:vMerge/>
            <w:shd w:val="clear" w:color="auto" w:fill="E0E0E0"/>
          </w:tcPr>
          <w:p w14:paraId="36E8DB2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1E2B56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259" w:type="dxa"/>
            <w:shd w:val="clear" w:color="auto" w:fill="FFFFFF"/>
          </w:tcPr>
          <w:p w14:paraId="7F9BD0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.915</w:t>
            </w:r>
          </w:p>
        </w:tc>
        <w:tc>
          <w:tcPr>
            <w:tcW w:w="2070" w:type="dxa"/>
            <w:shd w:val="clear" w:color="auto" w:fill="FFFFFF"/>
          </w:tcPr>
          <w:p w14:paraId="17988F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52D4D5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4A1527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r>
      <w:tr w:rsidR="007204C6" w:rsidRPr="002E5959" w14:paraId="5B0D548D" w14:textId="77777777" w:rsidTr="00620BD8">
        <w:trPr>
          <w:cantSplit/>
        </w:trPr>
        <w:tc>
          <w:tcPr>
            <w:tcW w:w="1165" w:type="dxa"/>
            <w:vMerge/>
            <w:shd w:val="clear" w:color="auto" w:fill="E0E0E0"/>
          </w:tcPr>
          <w:p w14:paraId="226E6DE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017A5C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259" w:type="dxa"/>
            <w:shd w:val="clear" w:color="auto" w:fill="FFFFFF"/>
          </w:tcPr>
          <w:p w14:paraId="4E462A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.915</w:t>
            </w:r>
          </w:p>
        </w:tc>
        <w:tc>
          <w:tcPr>
            <w:tcW w:w="2070" w:type="dxa"/>
            <w:shd w:val="clear" w:color="auto" w:fill="FFFFFF"/>
          </w:tcPr>
          <w:p w14:paraId="74E461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7889A3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433.302</w:t>
            </w:r>
          </w:p>
        </w:tc>
        <w:tc>
          <w:tcPr>
            <w:tcW w:w="1980" w:type="dxa"/>
            <w:shd w:val="clear" w:color="auto" w:fill="FFFFFF"/>
          </w:tcPr>
          <w:p w14:paraId="535E13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r>
      <w:tr w:rsidR="007204C6" w:rsidRPr="002E5959" w14:paraId="1AD4D5BA" w14:textId="77777777" w:rsidTr="00620BD8">
        <w:trPr>
          <w:cantSplit/>
        </w:trPr>
        <w:tc>
          <w:tcPr>
            <w:tcW w:w="1165" w:type="dxa"/>
            <w:vMerge/>
            <w:shd w:val="clear" w:color="auto" w:fill="E0E0E0"/>
          </w:tcPr>
          <w:p w14:paraId="297190F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221" w:type="dxa"/>
            <w:shd w:val="clear" w:color="auto" w:fill="E0E0E0"/>
          </w:tcPr>
          <w:p w14:paraId="04D35B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259" w:type="dxa"/>
            <w:shd w:val="clear" w:color="auto" w:fill="FFFFFF"/>
          </w:tcPr>
          <w:p w14:paraId="3B6CFC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.485</w:t>
            </w:r>
          </w:p>
        </w:tc>
        <w:tc>
          <w:tcPr>
            <w:tcW w:w="2070" w:type="dxa"/>
            <w:shd w:val="clear" w:color="auto" w:fill="FFFFFF"/>
          </w:tcPr>
          <w:p w14:paraId="5F1817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160" w:type="dxa"/>
            <w:shd w:val="clear" w:color="auto" w:fill="FFFFFF"/>
          </w:tcPr>
          <w:p w14:paraId="3A458B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1980" w:type="dxa"/>
            <w:shd w:val="clear" w:color="auto" w:fill="FFFFFF"/>
          </w:tcPr>
          <w:p w14:paraId="1916CD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.616</w:t>
            </w:r>
          </w:p>
        </w:tc>
      </w:tr>
    </w:tbl>
    <w:p w14:paraId="7217FA56" w14:textId="77777777" w:rsidR="007204C6" w:rsidRPr="002E5959" w:rsidRDefault="007204C6"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55"/>
        <w:gridCol w:w="2407"/>
        <w:gridCol w:w="1733"/>
        <w:gridCol w:w="1800"/>
        <w:gridCol w:w="2070"/>
        <w:gridCol w:w="1890"/>
        <w:gridCol w:w="1800"/>
      </w:tblGrid>
      <w:tr w:rsidR="007204C6" w:rsidRPr="002E5959" w14:paraId="19DEC544" w14:textId="77777777" w:rsidTr="00620BD8">
        <w:trPr>
          <w:cantSplit/>
        </w:trPr>
        <w:tc>
          <w:tcPr>
            <w:tcW w:w="13855" w:type="dxa"/>
            <w:gridSpan w:val="7"/>
            <w:shd w:val="clear" w:color="auto" w:fill="FFFFFF"/>
            <w:vAlign w:val="center"/>
          </w:tcPr>
          <w:p w14:paraId="1CEBB72C"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ANOVA</w:t>
            </w:r>
          </w:p>
        </w:tc>
      </w:tr>
      <w:tr w:rsidR="007204C6" w:rsidRPr="002E5959" w14:paraId="287A1051" w14:textId="77777777" w:rsidTr="00620BD8">
        <w:trPr>
          <w:cantSplit/>
        </w:trPr>
        <w:tc>
          <w:tcPr>
            <w:tcW w:w="4562" w:type="dxa"/>
            <w:gridSpan w:val="2"/>
            <w:shd w:val="clear" w:color="auto" w:fill="FFFFFF"/>
            <w:vAlign w:val="bottom"/>
          </w:tcPr>
          <w:p w14:paraId="124270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33" w:type="dxa"/>
            <w:shd w:val="clear" w:color="auto" w:fill="FFFFFF"/>
            <w:vAlign w:val="bottom"/>
          </w:tcPr>
          <w:p w14:paraId="19E6DF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Sum of Squares</w:t>
            </w:r>
          </w:p>
        </w:tc>
        <w:tc>
          <w:tcPr>
            <w:tcW w:w="1800" w:type="dxa"/>
            <w:shd w:val="clear" w:color="auto" w:fill="FFFFFF"/>
            <w:vAlign w:val="bottom"/>
          </w:tcPr>
          <w:p w14:paraId="491048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w:t>
            </w:r>
          </w:p>
        </w:tc>
        <w:tc>
          <w:tcPr>
            <w:tcW w:w="2070" w:type="dxa"/>
            <w:shd w:val="clear" w:color="auto" w:fill="FFFFFF"/>
            <w:vAlign w:val="bottom"/>
          </w:tcPr>
          <w:p w14:paraId="10C059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Square</w:t>
            </w:r>
          </w:p>
        </w:tc>
        <w:tc>
          <w:tcPr>
            <w:tcW w:w="1890" w:type="dxa"/>
            <w:shd w:val="clear" w:color="auto" w:fill="FFFFFF"/>
            <w:vAlign w:val="bottom"/>
          </w:tcPr>
          <w:p w14:paraId="3E2829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w:t>
            </w:r>
          </w:p>
        </w:tc>
        <w:tc>
          <w:tcPr>
            <w:tcW w:w="1800" w:type="dxa"/>
            <w:shd w:val="clear" w:color="auto" w:fill="FFFFFF"/>
            <w:vAlign w:val="bottom"/>
          </w:tcPr>
          <w:p w14:paraId="25D647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4C709A93" w14:textId="77777777" w:rsidTr="00620BD8">
        <w:trPr>
          <w:cantSplit/>
        </w:trPr>
        <w:tc>
          <w:tcPr>
            <w:tcW w:w="2155" w:type="dxa"/>
            <w:vMerge w:val="restart"/>
            <w:shd w:val="clear" w:color="auto" w:fill="E0E0E0"/>
          </w:tcPr>
          <w:p w14:paraId="6DD0C7DE" w14:textId="7199961C"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2407" w:type="dxa"/>
            <w:shd w:val="clear" w:color="auto" w:fill="E0E0E0"/>
          </w:tcPr>
          <w:p w14:paraId="7D9084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33" w:type="dxa"/>
            <w:shd w:val="clear" w:color="auto" w:fill="FFFFFF"/>
          </w:tcPr>
          <w:p w14:paraId="2C3F23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8.559</w:t>
            </w:r>
          </w:p>
        </w:tc>
        <w:tc>
          <w:tcPr>
            <w:tcW w:w="1800" w:type="dxa"/>
            <w:shd w:val="clear" w:color="auto" w:fill="FFFFFF"/>
          </w:tcPr>
          <w:p w14:paraId="0D398F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743560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4.279</w:t>
            </w:r>
          </w:p>
        </w:tc>
        <w:tc>
          <w:tcPr>
            <w:tcW w:w="1890" w:type="dxa"/>
            <w:shd w:val="clear" w:color="auto" w:fill="FFFFFF"/>
          </w:tcPr>
          <w:p w14:paraId="3EBC25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8.198</w:t>
            </w:r>
          </w:p>
        </w:tc>
        <w:tc>
          <w:tcPr>
            <w:tcW w:w="1800" w:type="dxa"/>
            <w:shd w:val="clear" w:color="auto" w:fill="FFFFFF"/>
          </w:tcPr>
          <w:p w14:paraId="530A47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71C0F72D" w14:textId="77777777" w:rsidTr="00620BD8">
        <w:trPr>
          <w:cantSplit/>
        </w:trPr>
        <w:tc>
          <w:tcPr>
            <w:tcW w:w="2155" w:type="dxa"/>
            <w:vMerge/>
            <w:shd w:val="clear" w:color="auto" w:fill="E0E0E0"/>
          </w:tcPr>
          <w:p w14:paraId="16E6C7D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407" w:type="dxa"/>
            <w:shd w:val="clear" w:color="auto" w:fill="E0E0E0"/>
          </w:tcPr>
          <w:p w14:paraId="2E8DD6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33" w:type="dxa"/>
            <w:shd w:val="clear" w:color="auto" w:fill="FFFFFF"/>
          </w:tcPr>
          <w:p w14:paraId="12784F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234.909</w:t>
            </w:r>
          </w:p>
        </w:tc>
        <w:tc>
          <w:tcPr>
            <w:tcW w:w="1800" w:type="dxa"/>
            <w:shd w:val="clear" w:color="auto" w:fill="FFFFFF"/>
          </w:tcPr>
          <w:p w14:paraId="2C822C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2070" w:type="dxa"/>
            <w:shd w:val="clear" w:color="auto" w:fill="FFFFFF"/>
          </w:tcPr>
          <w:p w14:paraId="1904D6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.522</w:t>
            </w:r>
          </w:p>
        </w:tc>
        <w:tc>
          <w:tcPr>
            <w:tcW w:w="1890" w:type="dxa"/>
            <w:shd w:val="clear" w:color="auto" w:fill="FFFFFF"/>
            <w:vAlign w:val="center"/>
          </w:tcPr>
          <w:p w14:paraId="699B539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06E3F1D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AE6842C" w14:textId="77777777" w:rsidTr="00620BD8">
        <w:trPr>
          <w:cantSplit/>
        </w:trPr>
        <w:tc>
          <w:tcPr>
            <w:tcW w:w="2155" w:type="dxa"/>
            <w:vMerge/>
            <w:shd w:val="clear" w:color="auto" w:fill="E0E0E0"/>
          </w:tcPr>
          <w:p w14:paraId="12D77D2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07" w:type="dxa"/>
            <w:shd w:val="clear" w:color="auto" w:fill="E0E0E0"/>
          </w:tcPr>
          <w:p w14:paraId="6FE8E1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33" w:type="dxa"/>
            <w:shd w:val="clear" w:color="auto" w:fill="FFFFFF"/>
          </w:tcPr>
          <w:p w14:paraId="5429D0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243.468</w:t>
            </w:r>
          </w:p>
        </w:tc>
        <w:tc>
          <w:tcPr>
            <w:tcW w:w="1800" w:type="dxa"/>
            <w:shd w:val="clear" w:color="auto" w:fill="FFFFFF"/>
          </w:tcPr>
          <w:p w14:paraId="632537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2070" w:type="dxa"/>
            <w:shd w:val="clear" w:color="auto" w:fill="FFFFFF"/>
            <w:vAlign w:val="center"/>
          </w:tcPr>
          <w:p w14:paraId="25C0B77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6D4B3F3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7AC461B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BB65AE0" w14:textId="77777777" w:rsidTr="00620BD8">
        <w:trPr>
          <w:cantSplit/>
        </w:trPr>
        <w:tc>
          <w:tcPr>
            <w:tcW w:w="2155" w:type="dxa"/>
            <w:vMerge w:val="restart"/>
            <w:shd w:val="clear" w:color="auto" w:fill="E0E0E0"/>
          </w:tcPr>
          <w:p w14:paraId="586977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2407" w:type="dxa"/>
            <w:shd w:val="clear" w:color="auto" w:fill="E0E0E0"/>
          </w:tcPr>
          <w:p w14:paraId="610F03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33" w:type="dxa"/>
            <w:shd w:val="clear" w:color="auto" w:fill="FFFFFF"/>
          </w:tcPr>
          <w:p w14:paraId="17FF3D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5.281</w:t>
            </w:r>
          </w:p>
        </w:tc>
        <w:tc>
          <w:tcPr>
            <w:tcW w:w="1800" w:type="dxa"/>
            <w:shd w:val="clear" w:color="auto" w:fill="FFFFFF"/>
          </w:tcPr>
          <w:p w14:paraId="35DABF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23FB82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2.640</w:t>
            </w:r>
          </w:p>
        </w:tc>
        <w:tc>
          <w:tcPr>
            <w:tcW w:w="1890" w:type="dxa"/>
            <w:shd w:val="clear" w:color="auto" w:fill="FFFFFF"/>
          </w:tcPr>
          <w:p w14:paraId="02CCCF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4.631</w:t>
            </w:r>
          </w:p>
        </w:tc>
        <w:tc>
          <w:tcPr>
            <w:tcW w:w="1800" w:type="dxa"/>
            <w:shd w:val="clear" w:color="auto" w:fill="FFFFFF"/>
          </w:tcPr>
          <w:p w14:paraId="06468D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.010</w:t>
            </w:r>
          </w:p>
        </w:tc>
      </w:tr>
      <w:tr w:rsidR="007204C6" w:rsidRPr="002E5959" w14:paraId="15B666B3" w14:textId="77777777" w:rsidTr="00620BD8">
        <w:trPr>
          <w:cantSplit/>
        </w:trPr>
        <w:tc>
          <w:tcPr>
            <w:tcW w:w="2155" w:type="dxa"/>
            <w:vMerge/>
            <w:shd w:val="clear" w:color="auto" w:fill="E0E0E0"/>
          </w:tcPr>
          <w:p w14:paraId="7DC92E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407" w:type="dxa"/>
            <w:shd w:val="clear" w:color="auto" w:fill="E0E0E0"/>
          </w:tcPr>
          <w:p w14:paraId="29FEBF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33" w:type="dxa"/>
            <w:shd w:val="clear" w:color="auto" w:fill="FFFFFF"/>
          </w:tcPr>
          <w:p w14:paraId="2CFD1C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256.551</w:t>
            </w:r>
          </w:p>
        </w:tc>
        <w:tc>
          <w:tcPr>
            <w:tcW w:w="1800" w:type="dxa"/>
            <w:shd w:val="clear" w:color="auto" w:fill="FFFFFF"/>
          </w:tcPr>
          <w:p w14:paraId="052CD1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2070" w:type="dxa"/>
            <w:shd w:val="clear" w:color="auto" w:fill="FFFFFF"/>
          </w:tcPr>
          <w:p w14:paraId="237AF3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.570</w:t>
            </w:r>
          </w:p>
        </w:tc>
        <w:tc>
          <w:tcPr>
            <w:tcW w:w="1890" w:type="dxa"/>
            <w:shd w:val="clear" w:color="auto" w:fill="FFFFFF"/>
            <w:vAlign w:val="center"/>
          </w:tcPr>
          <w:p w14:paraId="3ED2EFC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3D44DBF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2A7DF4D6" w14:textId="77777777" w:rsidTr="00620BD8">
        <w:trPr>
          <w:cantSplit/>
        </w:trPr>
        <w:tc>
          <w:tcPr>
            <w:tcW w:w="2155" w:type="dxa"/>
            <w:vMerge/>
            <w:shd w:val="clear" w:color="auto" w:fill="E0E0E0"/>
          </w:tcPr>
          <w:p w14:paraId="118E92B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07" w:type="dxa"/>
            <w:shd w:val="clear" w:color="auto" w:fill="E0E0E0"/>
          </w:tcPr>
          <w:p w14:paraId="259EED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33" w:type="dxa"/>
            <w:shd w:val="clear" w:color="auto" w:fill="FFFFFF"/>
          </w:tcPr>
          <w:p w14:paraId="5D0F75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261.831</w:t>
            </w:r>
          </w:p>
        </w:tc>
        <w:tc>
          <w:tcPr>
            <w:tcW w:w="1800" w:type="dxa"/>
            <w:shd w:val="clear" w:color="auto" w:fill="FFFFFF"/>
          </w:tcPr>
          <w:p w14:paraId="352665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2070" w:type="dxa"/>
            <w:shd w:val="clear" w:color="auto" w:fill="FFFFFF"/>
            <w:vAlign w:val="center"/>
          </w:tcPr>
          <w:p w14:paraId="1D07422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3A81E6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247B552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755F977" w14:textId="77777777" w:rsidTr="00620BD8">
        <w:trPr>
          <w:cantSplit/>
        </w:trPr>
        <w:tc>
          <w:tcPr>
            <w:tcW w:w="2155" w:type="dxa"/>
            <w:vMerge w:val="restart"/>
            <w:shd w:val="clear" w:color="auto" w:fill="E0E0E0"/>
          </w:tcPr>
          <w:p w14:paraId="3D2676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2407" w:type="dxa"/>
            <w:shd w:val="clear" w:color="auto" w:fill="E0E0E0"/>
          </w:tcPr>
          <w:p w14:paraId="079944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33" w:type="dxa"/>
            <w:shd w:val="clear" w:color="auto" w:fill="FFFFFF"/>
          </w:tcPr>
          <w:p w14:paraId="1DDC4E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7.650</w:t>
            </w:r>
          </w:p>
        </w:tc>
        <w:tc>
          <w:tcPr>
            <w:tcW w:w="1800" w:type="dxa"/>
            <w:shd w:val="clear" w:color="auto" w:fill="FFFFFF"/>
          </w:tcPr>
          <w:p w14:paraId="27C02D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1299CE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3.825</w:t>
            </w:r>
          </w:p>
        </w:tc>
        <w:tc>
          <w:tcPr>
            <w:tcW w:w="1890" w:type="dxa"/>
            <w:shd w:val="clear" w:color="auto" w:fill="FFFFFF"/>
          </w:tcPr>
          <w:p w14:paraId="318E7D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5.834</w:t>
            </w:r>
          </w:p>
        </w:tc>
        <w:tc>
          <w:tcPr>
            <w:tcW w:w="1800" w:type="dxa"/>
            <w:shd w:val="clear" w:color="auto" w:fill="FFFFFF"/>
          </w:tcPr>
          <w:p w14:paraId="426CE9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.003</w:t>
            </w:r>
          </w:p>
        </w:tc>
      </w:tr>
      <w:tr w:rsidR="007204C6" w:rsidRPr="002E5959" w14:paraId="3DFDBFA8" w14:textId="77777777" w:rsidTr="00620BD8">
        <w:trPr>
          <w:cantSplit/>
        </w:trPr>
        <w:tc>
          <w:tcPr>
            <w:tcW w:w="2155" w:type="dxa"/>
            <w:vMerge/>
            <w:shd w:val="clear" w:color="auto" w:fill="E0E0E0"/>
          </w:tcPr>
          <w:p w14:paraId="68502D0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407" w:type="dxa"/>
            <w:shd w:val="clear" w:color="auto" w:fill="E0E0E0"/>
          </w:tcPr>
          <w:p w14:paraId="66DD88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33" w:type="dxa"/>
            <w:shd w:val="clear" w:color="auto" w:fill="FFFFFF"/>
          </w:tcPr>
          <w:p w14:paraId="5BD1CB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295.075</w:t>
            </w:r>
          </w:p>
        </w:tc>
        <w:tc>
          <w:tcPr>
            <w:tcW w:w="1800" w:type="dxa"/>
            <w:shd w:val="clear" w:color="auto" w:fill="FFFFFF"/>
          </w:tcPr>
          <w:p w14:paraId="1A8798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2070" w:type="dxa"/>
            <w:shd w:val="clear" w:color="auto" w:fill="FFFFFF"/>
          </w:tcPr>
          <w:p w14:paraId="5EE9F3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.656</w:t>
            </w:r>
          </w:p>
        </w:tc>
        <w:tc>
          <w:tcPr>
            <w:tcW w:w="1890" w:type="dxa"/>
            <w:shd w:val="clear" w:color="auto" w:fill="FFFFFF"/>
            <w:vAlign w:val="center"/>
          </w:tcPr>
          <w:p w14:paraId="5035EE7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4009408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27A8FC77" w14:textId="77777777" w:rsidTr="00620BD8">
        <w:trPr>
          <w:cantSplit/>
        </w:trPr>
        <w:tc>
          <w:tcPr>
            <w:tcW w:w="2155" w:type="dxa"/>
            <w:vMerge/>
            <w:shd w:val="clear" w:color="auto" w:fill="E0E0E0"/>
          </w:tcPr>
          <w:p w14:paraId="4AAE5B7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07" w:type="dxa"/>
            <w:shd w:val="clear" w:color="auto" w:fill="E0E0E0"/>
          </w:tcPr>
          <w:p w14:paraId="1DF87A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33" w:type="dxa"/>
            <w:shd w:val="clear" w:color="auto" w:fill="FFFFFF"/>
          </w:tcPr>
          <w:p w14:paraId="6080E4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302.726</w:t>
            </w:r>
          </w:p>
        </w:tc>
        <w:tc>
          <w:tcPr>
            <w:tcW w:w="1800" w:type="dxa"/>
            <w:shd w:val="clear" w:color="auto" w:fill="FFFFFF"/>
          </w:tcPr>
          <w:p w14:paraId="4BDC5E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2070" w:type="dxa"/>
            <w:shd w:val="clear" w:color="auto" w:fill="FFFFFF"/>
            <w:vAlign w:val="center"/>
          </w:tcPr>
          <w:p w14:paraId="600FEFE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5E738E6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122B715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1320EF3" w14:textId="77777777" w:rsidTr="00620BD8">
        <w:trPr>
          <w:cantSplit/>
        </w:trPr>
        <w:tc>
          <w:tcPr>
            <w:tcW w:w="2155" w:type="dxa"/>
            <w:vMerge w:val="restart"/>
            <w:shd w:val="clear" w:color="auto" w:fill="E0E0E0"/>
          </w:tcPr>
          <w:p w14:paraId="18EA28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2407" w:type="dxa"/>
            <w:shd w:val="clear" w:color="auto" w:fill="E0E0E0"/>
          </w:tcPr>
          <w:p w14:paraId="6A2013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33" w:type="dxa"/>
            <w:shd w:val="clear" w:color="auto" w:fill="FFFFFF"/>
          </w:tcPr>
          <w:p w14:paraId="6B90A3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18.925</w:t>
            </w:r>
          </w:p>
        </w:tc>
        <w:tc>
          <w:tcPr>
            <w:tcW w:w="1800" w:type="dxa"/>
            <w:shd w:val="clear" w:color="auto" w:fill="FFFFFF"/>
          </w:tcPr>
          <w:p w14:paraId="26CEC0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64C222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9.462</w:t>
            </w:r>
          </w:p>
        </w:tc>
        <w:tc>
          <w:tcPr>
            <w:tcW w:w="1890" w:type="dxa"/>
            <w:shd w:val="clear" w:color="auto" w:fill="FFFFFF"/>
          </w:tcPr>
          <w:p w14:paraId="06C10B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17.715</w:t>
            </w:r>
          </w:p>
        </w:tc>
        <w:tc>
          <w:tcPr>
            <w:tcW w:w="1800" w:type="dxa"/>
            <w:shd w:val="clear" w:color="auto" w:fill="FFFFFF"/>
          </w:tcPr>
          <w:p w14:paraId="36F146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6CB4402F" w14:textId="77777777" w:rsidTr="00620BD8">
        <w:trPr>
          <w:cantSplit/>
        </w:trPr>
        <w:tc>
          <w:tcPr>
            <w:tcW w:w="2155" w:type="dxa"/>
            <w:vMerge/>
            <w:shd w:val="clear" w:color="auto" w:fill="E0E0E0"/>
          </w:tcPr>
          <w:p w14:paraId="58747CE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407" w:type="dxa"/>
            <w:shd w:val="clear" w:color="auto" w:fill="E0E0E0"/>
          </w:tcPr>
          <w:p w14:paraId="07E7C6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33" w:type="dxa"/>
            <w:shd w:val="clear" w:color="auto" w:fill="FFFFFF"/>
          </w:tcPr>
          <w:p w14:paraId="61B961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240.366</w:t>
            </w:r>
          </w:p>
        </w:tc>
        <w:tc>
          <w:tcPr>
            <w:tcW w:w="1800" w:type="dxa"/>
            <w:shd w:val="clear" w:color="auto" w:fill="FFFFFF"/>
          </w:tcPr>
          <w:p w14:paraId="1FE5CC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2070" w:type="dxa"/>
            <w:shd w:val="clear" w:color="auto" w:fill="FFFFFF"/>
          </w:tcPr>
          <w:p w14:paraId="4DDA4E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.534</w:t>
            </w:r>
          </w:p>
        </w:tc>
        <w:tc>
          <w:tcPr>
            <w:tcW w:w="1890" w:type="dxa"/>
            <w:shd w:val="clear" w:color="auto" w:fill="FFFFFF"/>
            <w:vAlign w:val="center"/>
          </w:tcPr>
          <w:p w14:paraId="4AFEAF5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279A7C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78153BAD" w14:textId="77777777" w:rsidTr="00620BD8">
        <w:trPr>
          <w:cantSplit/>
        </w:trPr>
        <w:tc>
          <w:tcPr>
            <w:tcW w:w="2155" w:type="dxa"/>
            <w:vMerge/>
            <w:shd w:val="clear" w:color="auto" w:fill="E0E0E0"/>
          </w:tcPr>
          <w:p w14:paraId="5A0F437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07" w:type="dxa"/>
            <w:shd w:val="clear" w:color="auto" w:fill="E0E0E0"/>
          </w:tcPr>
          <w:p w14:paraId="169CC1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33" w:type="dxa"/>
            <w:shd w:val="clear" w:color="auto" w:fill="FFFFFF"/>
          </w:tcPr>
          <w:p w14:paraId="16CAED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259.291</w:t>
            </w:r>
          </w:p>
        </w:tc>
        <w:tc>
          <w:tcPr>
            <w:tcW w:w="1800" w:type="dxa"/>
            <w:shd w:val="clear" w:color="auto" w:fill="FFFFFF"/>
          </w:tcPr>
          <w:p w14:paraId="021400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2070" w:type="dxa"/>
            <w:shd w:val="clear" w:color="auto" w:fill="FFFFFF"/>
            <w:vAlign w:val="center"/>
          </w:tcPr>
          <w:p w14:paraId="546F267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472472D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5C565C0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D2D23E3" w14:textId="77777777" w:rsidTr="00620BD8">
        <w:trPr>
          <w:cantSplit/>
        </w:trPr>
        <w:tc>
          <w:tcPr>
            <w:tcW w:w="2155" w:type="dxa"/>
            <w:vMerge w:val="restart"/>
            <w:shd w:val="clear" w:color="auto" w:fill="E0E0E0"/>
          </w:tcPr>
          <w:p w14:paraId="619F52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2407" w:type="dxa"/>
            <w:shd w:val="clear" w:color="auto" w:fill="E0E0E0"/>
          </w:tcPr>
          <w:p w14:paraId="382B41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33" w:type="dxa"/>
            <w:shd w:val="clear" w:color="auto" w:fill="FFFFFF"/>
          </w:tcPr>
          <w:p w14:paraId="6E6A59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21.462</w:t>
            </w:r>
          </w:p>
        </w:tc>
        <w:tc>
          <w:tcPr>
            <w:tcW w:w="1800" w:type="dxa"/>
            <w:shd w:val="clear" w:color="auto" w:fill="FFFFFF"/>
          </w:tcPr>
          <w:p w14:paraId="01097F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647851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10.731</w:t>
            </w:r>
          </w:p>
        </w:tc>
        <w:tc>
          <w:tcPr>
            <w:tcW w:w="1890" w:type="dxa"/>
            <w:shd w:val="clear" w:color="auto" w:fill="FFFFFF"/>
          </w:tcPr>
          <w:p w14:paraId="76D5FC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9.618</w:t>
            </w:r>
          </w:p>
        </w:tc>
        <w:tc>
          <w:tcPr>
            <w:tcW w:w="1800" w:type="dxa"/>
            <w:shd w:val="clear" w:color="auto" w:fill="FFFFFF"/>
          </w:tcPr>
          <w:p w14:paraId="0A3B3A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4103C333" w14:textId="77777777" w:rsidTr="00620BD8">
        <w:trPr>
          <w:cantSplit/>
        </w:trPr>
        <w:tc>
          <w:tcPr>
            <w:tcW w:w="2155" w:type="dxa"/>
            <w:vMerge/>
            <w:shd w:val="clear" w:color="auto" w:fill="E0E0E0"/>
          </w:tcPr>
          <w:p w14:paraId="67C688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407" w:type="dxa"/>
            <w:shd w:val="clear" w:color="auto" w:fill="E0E0E0"/>
          </w:tcPr>
          <w:p w14:paraId="465DD9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33" w:type="dxa"/>
            <w:shd w:val="clear" w:color="auto" w:fill="FFFFFF"/>
          </w:tcPr>
          <w:p w14:paraId="197D26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502.052</w:t>
            </w:r>
          </w:p>
        </w:tc>
        <w:tc>
          <w:tcPr>
            <w:tcW w:w="1800" w:type="dxa"/>
            <w:shd w:val="clear" w:color="auto" w:fill="FFFFFF"/>
          </w:tcPr>
          <w:p w14:paraId="7139A2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2070" w:type="dxa"/>
            <w:shd w:val="clear" w:color="auto" w:fill="FFFFFF"/>
          </w:tcPr>
          <w:p w14:paraId="4B11AD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1.116</w:t>
            </w:r>
          </w:p>
        </w:tc>
        <w:tc>
          <w:tcPr>
            <w:tcW w:w="1890" w:type="dxa"/>
            <w:shd w:val="clear" w:color="auto" w:fill="FFFFFF"/>
            <w:vAlign w:val="center"/>
          </w:tcPr>
          <w:p w14:paraId="002933E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47B9E14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1A096F6" w14:textId="77777777" w:rsidTr="00620BD8">
        <w:trPr>
          <w:cantSplit/>
        </w:trPr>
        <w:tc>
          <w:tcPr>
            <w:tcW w:w="2155" w:type="dxa"/>
            <w:vMerge/>
            <w:shd w:val="clear" w:color="auto" w:fill="E0E0E0"/>
          </w:tcPr>
          <w:p w14:paraId="4864470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07" w:type="dxa"/>
            <w:shd w:val="clear" w:color="auto" w:fill="E0E0E0"/>
          </w:tcPr>
          <w:p w14:paraId="4A06C1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33" w:type="dxa"/>
            <w:shd w:val="clear" w:color="auto" w:fill="FFFFFF"/>
          </w:tcPr>
          <w:p w14:paraId="003AF8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523.514</w:t>
            </w:r>
          </w:p>
        </w:tc>
        <w:tc>
          <w:tcPr>
            <w:tcW w:w="1800" w:type="dxa"/>
            <w:shd w:val="clear" w:color="auto" w:fill="FFFFFF"/>
          </w:tcPr>
          <w:p w14:paraId="715E7F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2070" w:type="dxa"/>
            <w:shd w:val="clear" w:color="auto" w:fill="FFFFFF"/>
            <w:vAlign w:val="center"/>
          </w:tcPr>
          <w:p w14:paraId="515622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7088284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327E48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A2C8CB5" w14:textId="77777777" w:rsidTr="00620BD8">
        <w:trPr>
          <w:cantSplit/>
        </w:trPr>
        <w:tc>
          <w:tcPr>
            <w:tcW w:w="2155" w:type="dxa"/>
            <w:vMerge w:val="restart"/>
            <w:shd w:val="clear" w:color="auto" w:fill="E0E0E0"/>
          </w:tcPr>
          <w:p w14:paraId="78CC37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Thời gian sử dụng mỗi tuần</w:t>
            </w:r>
          </w:p>
        </w:tc>
        <w:tc>
          <w:tcPr>
            <w:tcW w:w="2407" w:type="dxa"/>
            <w:shd w:val="clear" w:color="auto" w:fill="E0E0E0"/>
          </w:tcPr>
          <w:p w14:paraId="4D869F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733" w:type="dxa"/>
            <w:shd w:val="clear" w:color="auto" w:fill="FFFFFF"/>
          </w:tcPr>
          <w:p w14:paraId="409DEE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10.173</w:t>
            </w:r>
          </w:p>
        </w:tc>
        <w:tc>
          <w:tcPr>
            <w:tcW w:w="1800" w:type="dxa"/>
            <w:shd w:val="clear" w:color="auto" w:fill="FFFFFF"/>
          </w:tcPr>
          <w:p w14:paraId="05DC84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77D7ED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5.087</w:t>
            </w:r>
          </w:p>
        </w:tc>
        <w:tc>
          <w:tcPr>
            <w:tcW w:w="1890" w:type="dxa"/>
            <w:shd w:val="clear" w:color="auto" w:fill="FFFFFF"/>
          </w:tcPr>
          <w:p w14:paraId="31C999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7.161</w:t>
            </w:r>
          </w:p>
        </w:tc>
        <w:tc>
          <w:tcPr>
            <w:tcW w:w="1800" w:type="dxa"/>
            <w:shd w:val="clear" w:color="auto" w:fill="FFFFFF"/>
          </w:tcPr>
          <w:p w14:paraId="1DFF67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r>
      <w:tr w:rsidR="007204C6" w:rsidRPr="002E5959" w14:paraId="3F483C1E" w14:textId="77777777" w:rsidTr="00620BD8">
        <w:trPr>
          <w:cantSplit/>
        </w:trPr>
        <w:tc>
          <w:tcPr>
            <w:tcW w:w="2155" w:type="dxa"/>
            <w:vMerge/>
            <w:shd w:val="clear" w:color="auto" w:fill="E0E0E0"/>
          </w:tcPr>
          <w:p w14:paraId="4A1EF19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407" w:type="dxa"/>
            <w:shd w:val="clear" w:color="auto" w:fill="E0E0E0"/>
          </w:tcPr>
          <w:p w14:paraId="202809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733" w:type="dxa"/>
            <w:shd w:val="clear" w:color="auto" w:fill="FFFFFF"/>
          </w:tcPr>
          <w:p w14:paraId="3B022C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319.655</w:t>
            </w:r>
          </w:p>
        </w:tc>
        <w:tc>
          <w:tcPr>
            <w:tcW w:w="1800" w:type="dxa"/>
            <w:shd w:val="clear" w:color="auto" w:fill="FFFFFF"/>
          </w:tcPr>
          <w:p w14:paraId="5D6B53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450</w:t>
            </w:r>
          </w:p>
        </w:tc>
        <w:tc>
          <w:tcPr>
            <w:tcW w:w="2070" w:type="dxa"/>
            <w:shd w:val="clear" w:color="auto" w:fill="FFFFFF"/>
          </w:tcPr>
          <w:p w14:paraId="796B7B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.710</w:t>
            </w:r>
          </w:p>
        </w:tc>
        <w:tc>
          <w:tcPr>
            <w:tcW w:w="1890" w:type="dxa"/>
            <w:shd w:val="clear" w:color="auto" w:fill="FFFFFF"/>
            <w:vAlign w:val="center"/>
          </w:tcPr>
          <w:p w14:paraId="2B7911B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5EAA1DD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5803DC1" w14:textId="77777777" w:rsidTr="00620BD8">
        <w:trPr>
          <w:cantSplit/>
        </w:trPr>
        <w:tc>
          <w:tcPr>
            <w:tcW w:w="2155" w:type="dxa"/>
            <w:vMerge/>
            <w:shd w:val="clear" w:color="auto" w:fill="E0E0E0"/>
          </w:tcPr>
          <w:p w14:paraId="5137116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07" w:type="dxa"/>
            <w:shd w:val="clear" w:color="auto" w:fill="E0E0E0"/>
          </w:tcPr>
          <w:p w14:paraId="48A399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733" w:type="dxa"/>
            <w:shd w:val="clear" w:color="auto" w:fill="FFFFFF"/>
          </w:tcPr>
          <w:p w14:paraId="474C36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329.828</w:t>
            </w:r>
          </w:p>
        </w:tc>
        <w:tc>
          <w:tcPr>
            <w:tcW w:w="1800" w:type="dxa"/>
            <w:shd w:val="clear" w:color="auto" w:fill="FFFFFF"/>
          </w:tcPr>
          <w:p w14:paraId="51D2C6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2070" w:type="dxa"/>
            <w:shd w:val="clear" w:color="auto" w:fill="FFFFFF"/>
            <w:vAlign w:val="center"/>
          </w:tcPr>
          <w:p w14:paraId="1E284AC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90" w:type="dxa"/>
            <w:shd w:val="clear" w:color="auto" w:fill="FFFFFF"/>
            <w:vAlign w:val="center"/>
          </w:tcPr>
          <w:p w14:paraId="0ACA56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0F5686D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23CDBF73" w14:textId="77777777" w:rsidR="007204C6" w:rsidRPr="002E5959" w:rsidRDefault="007204C6"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5"/>
        <w:gridCol w:w="1350"/>
        <w:gridCol w:w="2250"/>
        <w:gridCol w:w="2250"/>
        <w:gridCol w:w="2250"/>
        <w:gridCol w:w="2250"/>
      </w:tblGrid>
      <w:tr w:rsidR="007204C6" w:rsidRPr="002E5959" w14:paraId="6D990FC5" w14:textId="77777777" w:rsidTr="00620BD8">
        <w:trPr>
          <w:cantSplit/>
        </w:trPr>
        <w:tc>
          <w:tcPr>
            <w:tcW w:w="13855" w:type="dxa"/>
            <w:gridSpan w:val="6"/>
            <w:shd w:val="clear" w:color="auto" w:fill="FFFFFF"/>
            <w:vAlign w:val="center"/>
          </w:tcPr>
          <w:p w14:paraId="27366A4F"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Robust Tests of Equality of Means</w:t>
            </w:r>
          </w:p>
        </w:tc>
      </w:tr>
      <w:tr w:rsidR="007204C6" w:rsidRPr="002E5959" w14:paraId="0A307ECC" w14:textId="77777777" w:rsidTr="00620BD8">
        <w:trPr>
          <w:cantSplit/>
        </w:trPr>
        <w:tc>
          <w:tcPr>
            <w:tcW w:w="4855" w:type="dxa"/>
            <w:gridSpan w:val="2"/>
            <w:shd w:val="clear" w:color="auto" w:fill="FFFFFF"/>
            <w:vAlign w:val="bottom"/>
          </w:tcPr>
          <w:p w14:paraId="23FEE5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250" w:type="dxa"/>
            <w:shd w:val="clear" w:color="auto" w:fill="FFFFFF"/>
            <w:vAlign w:val="bottom"/>
          </w:tcPr>
          <w:p w14:paraId="04C330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Statistic</w:t>
            </w:r>
            <w:r w:rsidRPr="002E5959">
              <w:rPr>
                <w:rFonts w:ascii="Times New Roman" w:eastAsiaTheme="minorHAnsi" w:hAnsi="Times New Roman" w:cs="Times New Roman"/>
                <w:color w:val="264A60"/>
                <w:sz w:val="18"/>
                <w:szCs w:val="18"/>
                <w:vertAlign w:val="superscript"/>
                <w:lang w:val="en-US"/>
              </w:rPr>
              <w:t>a</w:t>
            </w:r>
          </w:p>
        </w:tc>
        <w:tc>
          <w:tcPr>
            <w:tcW w:w="2250" w:type="dxa"/>
            <w:shd w:val="clear" w:color="auto" w:fill="FFFFFF"/>
            <w:vAlign w:val="bottom"/>
          </w:tcPr>
          <w:p w14:paraId="4F1969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250" w:type="dxa"/>
            <w:shd w:val="clear" w:color="auto" w:fill="FFFFFF"/>
            <w:vAlign w:val="bottom"/>
          </w:tcPr>
          <w:p w14:paraId="1D028F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2250" w:type="dxa"/>
            <w:shd w:val="clear" w:color="auto" w:fill="FFFFFF"/>
            <w:vAlign w:val="bottom"/>
          </w:tcPr>
          <w:p w14:paraId="065872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18814DC0" w14:textId="77777777" w:rsidTr="00620BD8">
        <w:trPr>
          <w:cantSplit/>
        </w:trPr>
        <w:tc>
          <w:tcPr>
            <w:tcW w:w="3505" w:type="dxa"/>
            <w:shd w:val="clear" w:color="auto" w:fill="E0E0E0"/>
          </w:tcPr>
          <w:p w14:paraId="017D0239" w14:textId="7D350361"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350" w:type="dxa"/>
            <w:shd w:val="clear" w:color="auto" w:fill="E0E0E0"/>
          </w:tcPr>
          <w:p w14:paraId="33CAFB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250" w:type="dxa"/>
            <w:shd w:val="clear" w:color="auto" w:fill="FFFFFF"/>
          </w:tcPr>
          <w:p w14:paraId="0D18AF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6.647</w:t>
            </w:r>
          </w:p>
        </w:tc>
        <w:tc>
          <w:tcPr>
            <w:tcW w:w="2250" w:type="dxa"/>
            <w:shd w:val="clear" w:color="auto" w:fill="FFFFFF"/>
          </w:tcPr>
          <w:p w14:paraId="070A87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250" w:type="dxa"/>
            <w:shd w:val="clear" w:color="auto" w:fill="FFFFFF"/>
          </w:tcPr>
          <w:p w14:paraId="3A0431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102.600</w:t>
            </w:r>
          </w:p>
        </w:tc>
        <w:tc>
          <w:tcPr>
            <w:tcW w:w="2250" w:type="dxa"/>
            <w:shd w:val="clear" w:color="auto" w:fill="FFFFFF"/>
          </w:tcPr>
          <w:p w14:paraId="4DDFA9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.002</w:t>
            </w:r>
          </w:p>
        </w:tc>
      </w:tr>
      <w:tr w:rsidR="007204C6" w:rsidRPr="002E5959" w14:paraId="685989FC" w14:textId="77777777" w:rsidTr="00620BD8">
        <w:trPr>
          <w:cantSplit/>
        </w:trPr>
        <w:tc>
          <w:tcPr>
            <w:tcW w:w="3505" w:type="dxa"/>
            <w:shd w:val="clear" w:color="auto" w:fill="E0E0E0"/>
          </w:tcPr>
          <w:p w14:paraId="33908E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350" w:type="dxa"/>
            <w:shd w:val="clear" w:color="auto" w:fill="E0E0E0"/>
          </w:tcPr>
          <w:p w14:paraId="4BB3BC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250" w:type="dxa"/>
            <w:shd w:val="clear" w:color="auto" w:fill="FFFFFF"/>
          </w:tcPr>
          <w:p w14:paraId="494495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5.463</w:t>
            </w:r>
          </w:p>
        </w:tc>
        <w:tc>
          <w:tcPr>
            <w:tcW w:w="2250" w:type="dxa"/>
            <w:shd w:val="clear" w:color="auto" w:fill="FFFFFF"/>
          </w:tcPr>
          <w:p w14:paraId="672092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250" w:type="dxa"/>
            <w:shd w:val="clear" w:color="auto" w:fill="FFFFFF"/>
          </w:tcPr>
          <w:p w14:paraId="67B338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108.639</w:t>
            </w:r>
          </w:p>
        </w:tc>
        <w:tc>
          <w:tcPr>
            <w:tcW w:w="2250" w:type="dxa"/>
            <w:shd w:val="clear" w:color="auto" w:fill="FFFFFF"/>
          </w:tcPr>
          <w:p w14:paraId="619691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.005</w:t>
            </w:r>
          </w:p>
        </w:tc>
      </w:tr>
      <w:tr w:rsidR="007204C6" w:rsidRPr="002E5959" w14:paraId="0373EA50" w14:textId="77777777" w:rsidTr="00620BD8">
        <w:trPr>
          <w:cantSplit/>
        </w:trPr>
        <w:tc>
          <w:tcPr>
            <w:tcW w:w="3505" w:type="dxa"/>
            <w:shd w:val="clear" w:color="auto" w:fill="E0E0E0"/>
          </w:tcPr>
          <w:p w14:paraId="4E0F6D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350" w:type="dxa"/>
            <w:shd w:val="clear" w:color="auto" w:fill="E0E0E0"/>
          </w:tcPr>
          <w:p w14:paraId="40DF0E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250" w:type="dxa"/>
            <w:shd w:val="clear" w:color="auto" w:fill="FFFFFF"/>
          </w:tcPr>
          <w:p w14:paraId="484ADD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6.043</w:t>
            </w:r>
          </w:p>
        </w:tc>
        <w:tc>
          <w:tcPr>
            <w:tcW w:w="2250" w:type="dxa"/>
            <w:shd w:val="clear" w:color="auto" w:fill="FFFFFF"/>
          </w:tcPr>
          <w:p w14:paraId="7B29EC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250" w:type="dxa"/>
            <w:shd w:val="clear" w:color="auto" w:fill="FFFFFF"/>
          </w:tcPr>
          <w:p w14:paraId="127373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109.282</w:t>
            </w:r>
          </w:p>
        </w:tc>
        <w:tc>
          <w:tcPr>
            <w:tcW w:w="2250" w:type="dxa"/>
            <w:shd w:val="clear" w:color="auto" w:fill="FFFFFF"/>
          </w:tcPr>
          <w:p w14:paraId="7210A4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.003</w:t>
            </w:r>
          </w:p>
        </w:tc>
      </w:tr>
      <w:tr w:rsidR="007204C6" w:rsidRPr="002E5959" w14:paraId="0E5B00B7" w14:textId="77777777" w:rsidTr="00620BD8">
        <w:trPr>
          <w:cantSplit/>
        </w:trPr>
        <w:tc>
          <w:tcPr>
            <w:tcW w:w="3505" w:type="dxa"/>
            <w:shd w:val="clear" w:color="auto" w:fill="E0E0E0"/>
          </w:tcPr>
          <w:p w14:paraId="10F0BE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350" w:type="dxa"/>
            <w:shd w:val="clear" w:color="auto" w:fill="E0E0E0"/>
          </w:tcPr>
          <w:p w14:paraId="7ECA15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250" w:type="dxa"/>
            <w:shd w:val="clear" w:color="auto" w:fill="FFFFFF"/>
          </w:tcPr>
          <w:p w14:paraId="2998CB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29.152</w:t>
            </w:r>
          </w:p>
        </w:tc>
        <w:tc>
          <w:tcPr>
            <w:tcW w:w="2250" w:type="dxa"/>
            <w:shd w:val="clear" w:color="auto" w:fill="FFFFFF"/>
          </w:tcPr>
          <w:p w14:paraId="65CCA8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250" w:type="dxa"/>
            <w:shd w:val="clear" w:color="auto" w:fill="FFFFFF"/>
          </w:tcPr>
          <w:p w14:paraId="777512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120.036</w:t>
            </w:r>
          </w:p>
        </w:tc>
        <w:tc>
          <w:tcPr>
            <w:tcW w:w="2250" w:type="dxa"/>
            <w:shd w:val="clear" w:color="auto" w:fill="FFFFFF"/>
          </w:tcPr>
          <w:p w14:paraId="614AD1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77C69FCA" w14:textId="77777777" w:rsidTr="00620BD8">
        <w:trPr>
          <w:cantSplit/>
        </w:trPr>
        <w:tc>
          <w:tcPr>
            <w:tcW w:w="3505" w:type="dxa"/>
            <w:shd w:val="clear" w:color="auto" w:fill="E0E0E0"/>
          </w:tcPr>
          <w:p w14:paraId="543733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350" w:type="dxa"/>
            <w:shd w:val="clear" w:color="auto" w:fill="E0E0E0"/>
          </w:tcPr>
          <w:p w14:paraId="64C5C9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250" w:type="dxa"/>
            <w:shd w:val="clear" w:color="auto" w:fill="FFFFFF"/>
          </w:tcPr>
          <w:p w14:paraId="12D64E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11.724</w:t>
            </w:r>
          </w:p>
        </w:tc>
        <w:tc>
          <w:tcPr>
            <w:tcW w:w="2250" w:type="dxa"/>
            <w:shd w:val="clear" w:color="auto" w:fill="FFFFFF"/>
          </w:tcPr>
          <w:p w14:paraId="428DA8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250" w:type="dxa"/>
            <w:shd w:val="clear" w:color="auto" w:fill="FFFFFF"/>
          </w:tcPr>
          <w:p w14:paraId="4F8E3A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121.471</w:t>
            </w:r>
          </w:p>
        </w:tc>
        <w:tc>
          <w:tcPr>
            <w:tcW w:w="2250" w:type="dxa"/>
            <w:shd w:val="clear" w:color="auto" w:fill="FFFFFF"/>
          </w:tcPr>
          <w:p w14:paraId="1E7133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1B700D8B" w14:textId="77777777" w:rsidTr="00620BD8">
        <w:trPr>
          <w:cantSplit/>
        </w:trPr>
        <w:tc>
          <w:tcPr>
            <w:tcW w:w="3505" w:type="dxa"/>
            <w:shd w:val="clear" w:color="auto" w:fill="E0E0E0"/>
          </w:tcPr>
          <w:p w14:paraId="19ED0E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350" w:type="dxa"/>
            <w:shd w:val="clear" w:color="auto" w:fill="E0E0E0"/>
          </w:tcPr>
          <w:p w14:paraId="3649AA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250" w:type="dxa"/>
            <w:shd w:val="clear" w:color="auto" w:fill="FFFFFF"/>
          </w:tcPr>
          <w:p w14:paraId="431B58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8.300</w:t>
            </w:r>
          </w:p>
        </w:tc>
        <w:tc>
          <w:tcPr>
            <w:tcW w:w="2250" w:type="dxa"/>
            <w:shd w:val="clear" w:color="auto" w:fill="FFFFFF"/>
          </w:tcPr>
          <w:p w14:paraId="0B13CF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250" w:type="dxa"/>
            <w:shd w:val="clear" w:color="auto" w:fill="FFFFFF"/>
          </w:tcPr>
          <w:p w14:paraId="1218EB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117.835</w:t>
            </w:r>
          </w:p>
        </w:tc>
        <w:tc>
          <w:tcPr>
            <w:tcW w:w="2250" w:type="dxa"/>
            <w:shd w:val="clear" w:color="auto" w:fill="FFFFFF"/>
          </w:tcPr>
          <w:p w14:paraId="610BC4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6825A051" w14:textId="77777777" w:rsidTr="00620BD8">
        <w:trPr>
          <w:cantSplit/>
        </w:trPr>
        <w:tc>
          <w:tcPr>
            <w:tcW w:w="13855" w:type="dxa"/>
            <w:gridSpan w:val="6"/>
            <w:shd w:val="clear" w:color="auto" w:fill="FFFFFF"/>
          </w:tcPr>
          <w:p w14:paraId="34C442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a. Asymptotically F distributed.</w:t>
            </w:r>
          </w:p>
        </w:tc>
      </w:tr>
    </w:tbl>
    <w:p w14:paraId="06842FDA" w14:textId="77777777" w:rsidR="007204C6" w:rsidRPr="002E5959" w:rsidRDefault="007204C6" w:rsidP="00A65492">
      <w:pPr>
        <w:pStyle w:val="ListParagraph"/>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5"/>
        <w:gridCol w:w="1800"/>
        <w:gridCol w:w="1890"/>
        <w:gridCol w:w="1620"/>
        <w:gridCol w:w="1620"/>
        <w:gridCol w:w="1440"/>
        <w:gridCol w:w="1980"/>
        <w:gridCol w:w="1710"/>
      </w:tblGrid>
      <w:tr w:rsidR="007204C6" w:rsidRPr="002E5959" w14:paraId="7B1D5025" w14:textId="77777777" w:rsidTr="00620BD8">
        <w:trPr>
          <w:cantSplit/>
        </w:trPr>
        <w:tc>
          <w:tcPr>
            <w:tcW w:w="13855" w:type="dxa"/>
            <w:gridSpan w:val="8"/>
            <w:shd w:val="clear" w:color="auto" w:fill="FFFFFF"/>
            <w:vAlign w:val="center"/>
          </w:tcPr>
          <w:p w14:paraId="182C6B4E"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Multiple Comparisons</w:t>
            </w:r>
          </w:p>
        </w:tc>
      </w:tr>
      <w:tr w:rsidR="007204C6" w:rsidRPr="002E5959" w14:paraId="304732BA" w14:textId="77777777" w:rsidTr="00620BD8">
        <w:trPr>
          <w:cantSplit/>
        </w:trPr>
        <w:tc>
          <w:tcPr>
            <w:tcW w:w="13855" w:type="dxa"/>
            <w:gridSpan w:val="8"/>
            <w:shd w:val="clear" w:color="auto" w:fill="FFFFFF"/>
            <w:vAlign w:val="bottom"/>
          </w:tcPr>
          <w:p w14:paraId="2E98A0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r w:rsidRPr="002E5959">
              <w:rPr>
                <w:rFonts w:ascii="Times New Roman" w:eastAsiaTheme="minorHAnsi" w:hAnsi="Times New Roman" w:cs="Times New Roman"/>
                <w:color w:val="010205"/>
                <w:sz w:val="18"/>
                <w:szCs w:val="18"/>
                <w:shd w:val="clear" w:color="auto" w:fill="FFFFFF"/>
                <w:lang w:val="en-US"/>
              </w:rPr>
              <w:t xml:space="preserve">LSD  </w:t>
            </w:r>
          </w:p>
        </w:tc>
      </w:tr>
      <w:tr w:rsidR="007204C6" w:rsidRPr="002E5959" w14:paraId="42B57D8A" w14:textId="77777777" w:rsidTr="00620BD8">
        <w:trPr>
          <w:cantSplit/>
        </w:trPr>
        <w:tc>
          <w:tcPr>
            <w:tcW w:w="1795" w:type="dxa"/>
            <w:vMerge w:val="restart"/>
            <w:shd w:val="clear" w:color="auto" w:fill="FFFFFF"/>
            <w:vAlign w:val="bottom"/>
          </w:tcPr>
          <w:p w14:paraId="3671CD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Dependent Variable</w:t>
            </w:r>
          </w:p>
        </w:tc>
        <w:tc>
          <w:tcPr>
            <w:tcW w:w="1800" w:type="dxa"/>
            <w:vMerge w:val="restart"/>
            <w:shd w:val="clear" w:color="auto" w:fill="FFFFFF"/>
            <w:vAlign w:val="bottom"/>
          </w:tcPr>
          <w:p w14:paraId="46EF4A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 Lĩnh vực công tác</w:t>
            </w:r>
          </w:p>
        </w:tc>
        <w:tc>
          <w:tcPr>
            <w:tcW w:w="1890" w:type="dxa"/>
            <w:vMerge w:val="restart"/>
            <w:shd w:val="clear" w:color="auto" w:fill="FFFFFF"/>
            <w:vAlign w:val="bottom"/>
          </w:tcPr>
          <w:p w14:paraId="64FE14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(J) Lĩnh vực công tác</w:t>
            </w:r>
          </w:p>
        </w:tc>
        <w:tc>
          <w:tcPr>
            <w:tcW w:w="1620" w:type="dxa"/>
            <w:vMerge w:val="restart"/>
            <w:shd w:val="clear" w:color="auto" w:fill="FFFFFF"/>
            <w:vAlign w:val="bottom"/>
          </w:tcPr>
          <w:p w14:paraId="02752A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Difference (I-J)</w:t>
            </w:r>
          </w:p>
        </w:tc>
        <w:tc>
          <w:tcPr>
            <w:tcW w:w="1620" w:type="dxa"/>
            <w:vMerge w:val="restart"/>
            <w:shd w:val="clear" w:color="auto" w:fill="FFFFFF"/>
            <w:vAlign w:val="bottom"/>
          </w:tcPr>
          <w:p w14:paraId="63DB14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1440" w:type="dxa"/>
            <w:vMerge w:val="restart"/>
            <w:shd w:val="clear" w:color="auto" w:fill="FFFFFF"/>
            <w:vAlign w:val="bottom"/>
          </w:tcPr>
          <w:p w14:paraId="66B911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c>
          <w:tcPr>
            <w:tcW w:w="3690" w:type="dxa"/>
            <w:gridSpan w:val="2"/>
            <w:shd w:val="clear" w:color="auto" w:fill="FFFFFF"/>
            <w:vAlign w:val="bottom"/>
          </w:tcPr>
          <w:p w14:paraId="64D7B7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w:t>
            </w:r>
          </w:p>
        </w:tc>
      </w:tr>
      <w:tr w:rsidR="007204C6" w:rsidRPr="002E5959" w14:paraId="5FCA9162" w14:textId="77777777" w:rsidTr="00620BD8">
        <w:trPr>
          <w:cantSplit/>
        </w:trPr>
        <w:tc>
          <w:tcPr>
            <w:tcW w:w="1795" w:type="dxa"/>
            <w:vMerge/>
            <w:shd w:val="clear" w:color="auto" w:fill="FFFFFF"/>
            <w:vAlign w:val="bottom"/>
          </w:tcPr>
          <w:p w14:paraId="479DF25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800" w:type="dxa"/>
            <w:vMerge/>
            <w:shd w:val="clear" w:color="auto" w:fill="FFFFFF"/>
            <w:vAlign w:val="bottom"/>
          </w:tcPr>
          <w:p w14:paraId="11660F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890" w:type="dxa"/>
            <w:vMerge/>
            <w:shd w:val="clear" w:color="auto" w:fill="FFFFFF"/>
            <w:vAlign w:val="bottom"/>
          </w:tcPr>
          <w:p w14:paraId="1379076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620" w:type="dxa"/>
            <w:vMerge/>
            <w:shd w:val="clear" w:color="auto" w:fill="FFFFFF"/>
            <w:vAlign w:val="bottom"/>
          </w:tcPr>
          <w:p w14:paraId="251E1C1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620" w:type="dxa"/>
            <w:vMerge/>
            <w:shd w:val="clear" w:color="auto" w:fill="FFFFFF"/>
            <w:vAlign w:val="bottom"/>
          </w:tcPr>
          <w:p w14:paraId="0F295D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440" w:type="dxa"/>
            <w:vMerge/>
            <w:shd w:val="clear" w:color="auto" w:fill="FFFFFF"/>
            <w:vAlign w:val="bottom"/>
          </w:tcPr>
          <w:p w14:paraId="40F99B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980" w:type="dxa"/>
            <w:shd w:val="clear" w:color="auto" w:fill="FFFFFF"/>
            <w:vAlign w:val="bottom"/>
          </w:tcPr>
          <w:p w14:paraId="42DC63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1710" w:type="dxa"/>
            <w:shd w:val="clear" w:color="auto" w:fill="FFFFFF"/>
            <w:vAlign w:val="bottom"/>
          </w:tcPr>
          <w:p w14:paraId="1BDBF1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r>
      <w:tr w:rsidR="007204C6" w:rsidRPr="002E5959" w14:paraId="788C90C7" w14:textId="77777777" w:rsidTr="00620BD8">
        <w:trPr>
          <w:cantSplit/>
        </w:trPr>
        <w:tc>
          <w:tcPr>
            <w:tcW w:w="1795" w:type="dxa"/>
            <w:vMerge w:val="restart"/>
            <w:shd w:val="clear" w:color="auto" w:fill="E0E0E0"/>
          </w:tcPr>
          <w:p w14:paraId="793836D0" w14:textId="396A7F73"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800" w:type="dxa"/>
            <w:vMerge w:val="restart"/>
            <w:shd w:val="clear" w:color="auto" w:fill="E0E0E0"/>
          </w:tcPr>
          <w:p w14:paraId="7C9BBE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890" w:type="dxa"/>
            <w:shd w:val="clear" w:color="auto" w:fill="E0E0E0"/>
          </w:tcPr>
          <w:p w14:paraId="7DD7CA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5A7204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620" w:type="dxa"/>
            <w:shd w:val="clear" w:color="auto" w:fill="FFFFFF"/>
          </w:tcPr>
          <w:p w14:paraId="632DB6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440" w:type="dxa"/>
            <w:shd w:val="clear" w:color="auto" w:fill="FFFFFF"/>
          </w:tcPr>
          <w:p w14:paraId="6BC440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980" w:type="dxa"/>
            <w:shd w:val="clear" w:color="auto" w:fill="FFFFFF"/>
          </w:tcPr>
          <w:p w14:paraId="62DC7B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w:t>
            </w:r>
          </w:p>
        </w:tc>
        <w:tc>
          <w:tcPr>
            <w:tcW w:w="1710" w:type="dxa"/>
            <w:shd w:val="clear" w:color="auto" w:fill="FFFFFF"/>
          </w:tcPr>
          <w:p w14:paraId="3F7B4E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5FEC791A" w14:textId="77777777" w:rsidTr="00620BD8">
        <w:trPr>
          <w:cantSplit/>
        </w:trPr>
        <w:tc>
          <w:tcPr>
            <w:tcW w:w="1795" w:type="dxa"/>
            <w:vMerge/>
            <w:shd w:val="clear" w:color="auto" w:fill="E0E0E0"/>
          </w:tcPr>
          <w:p w14:paraId="439B1A1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3045425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6C0FF1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3AB873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.440</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512AA8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.112</w:t>
            </w:r>
          </w:p>
        </w:tc>
        <w:tc>
          <w:tcPr>
            <w:tcW w:w="1440" w:type="dxa"/>
            <w:shd w:val="clear" w:color="auto" w:fill="FFFFFF"/>
          </w:tcPr>
          <w:p w14:paraId="6C889A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4F9432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1710" w:type="dxa"/>
            <w:shd w:val="clear" w:color="auto" w:fill="FFFFFF"/>
          </w:tcPr>
          <w:p w14:paraId="03549B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w:t>
            </w:r>
          </w:p>
        </w:tc>
      </w:tr>
      <w:tr w:rsidR="007204C6" w:rsidRPr="002E5959" w14:paraId="46922FCB" w14:textId="77777777" w:rsidTr="00620BD8">
        <w:trPr>
          <w:cantSplit/>
        </w:trPr>
        <w:tc>
          <w:tcPr>
            <w:tcW w:w="1795" w:type="dxa"/>
            <w:vMerge/>
            <w:shd w:val="clear" w:color="auto" w:fill="E0E0E0"/>
          </w:tcPr>
          <w:p w14:paraId="0DEEB2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193101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890" w:type="dxa"/>
            <w:shd w:val="clear" w:color="auto" w:fill="E0E0E0"/>
          </w:tcPr>
          <w:p w14:paraId="08030E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785A5F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620" w:type="dxa"/>
            <w:shd w:val="clear" w:color="auto" w:fill="FFFFFF"/>
          </w:tcPr>
          <w:p w14:paraId="3E09CE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440" w:type="dxa"/>
            <w:shd w:val="clear" w:color="auto" w:fill="FFFFFF"/>
          </w:tcPr>
          <w:p w14:paraId="1942E7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980" w:type="dxa"/>
            <w:shd w:val="clear" w:color="auto" w:fill="FFFFFF"/>
          </w:tcPr>
          <w:p w14:paraId="36BEAB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1710" w:type="dxa"/>
            <w:shd w:val="clear" w:color="auto" w:fill="FFFFFF"/>
          </w:tcPr>
          <w:p w14:paraId="4BB3AA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w:t>
            </w:r>
          </w:p>
        </w:tc>
      </w:tr>
      <w:tr w:rsidR="007204C6" w:rsidRPr="002E5959" w14:paraId="7EA18CDB" w14:textId="77777777" w:rsidTr="00620BD8">
        <w:trPr>
          <w:cantSplit/>
        </w:trPr>
        <w:tc>
          <w:tcPr>
            <w:tcW w:w="1795" w:type="dxa"/>
            <w:vMerge/>
            <w:shd w:val="clear" w:color="auto" w:fill="E0E0E0"/>
          </w:tcPr>
          <w:p w14:paraId="714051F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4B964F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607672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3B1054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.298</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C83C6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440" w:type="dxa"/>
            <w:shd w:val="clear" w:color="auto" w:fill="FFFFFF"/>
          </w:tcPr>
          <w:p w14:paraId="6661C0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.022</w:t>
            </w:r>
          </w:p>
        </w:tc>
        <w:tc>
          <w:tcPr>
            <w:tcW w:w="1980" w:type="dxa"/>
            <w:shd w:val="clear" w:color="auto" w:fill="FFFFFF"/>
          </w:tcPr>
          <w:p w14:paraId="4F2330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c>
          <w:tcPr>
            <w:tcW w:w="1710" w:type="dxa"/>
            <w:shd w:val="clear" w:color="auto" w:fill="FFFFFF"/>
          </w:tcPr>
          <w:p w14:paraId="13F6D0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r>
      <w:tr w:rsidR="007204C6" w:rsidRPr="002E5959" w14:paraId="61DDFC22" w14:textId="77777777" w:rsidTr="00620BD8">
        <w:trPr>
          <w:cantSplit/>
        </w:trPr>
        <w:tc>
          <w:tcPr>
            <w:tcW w:w="1795" w:type="dxa"/>
            <w:vMerge/>
            <w:shd w:val="clear" w:color="auto" w:fill="E0E0E0"/>
          </w:tcPr>
          <w:p w14:paraId="16A5B5E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6E4135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890" w:type="dxa"/>
            <w:shd w:val="clear" w:color="auto" w:fill="E0E0E0"/>
          </w:tcPr>
          <w:p w14:paraId="56AB08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7A611E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-.440</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AE212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.112</w:t>
            </w:r>
          </w:p>
        </w:tc>
        <w:tc>
          <w:tcPr>
            <w:tcW w:w="1440" w:type="dxa"/>
            <w:shd w:val="clear" w:color="auto" w:fill="FFFFFF"/>
          </w:tcPr>
          <w:p w14:paraId="4DFA57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17F2A1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w:t>
            </w:r>
          </w:p>
        </w:tc>
        <w:tc>
          <w:tcPr>
            <w:tcW w:w="1710" w:type="dxa"/>
            <w:shd w:val="clear" w:color="auto" w:fill="FFFFFF"/>
          </w:tcPr>
          <w:p w14:paraId="52249E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381C941C" w14:textId="77777777" w:rsidTr="00620BD8">
        <w:trPr>
          <w:cantSplit/>
        </w:trPr>
        <w:tc>
          <w:tcPr>
            <w:tcW w:w="1795" w:type="dxa"/>
            <w:vMerge/>
            <w:shd w:val="clear" w:color="auto" w:fill="E0E0E0"/>
          </w:tcPr>
          <w:p w14:paraId="1C1E83F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59B945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33ACA7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01B31A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-.298</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4EFFD3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440" w:type="dxa"/>
            <w:shd w:val="clear" w:color="auto" w:fill="FFFFFF"/>
          </w:tcPr>
          <w:p w14:paraId="4752E4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.022</w:t>
            </w:r>
          </w:p>
        </w:tc>
        <w:tc>
          <w:tcPr>
            <w:tcW w:w="1980" w:type="dxa"/>
            <w:shd w:val="clear" w:color="auto" w:fill="FFFFFF"/>
          </w:tcPr>
          <w:p w14:paraId="52080D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710" w:type="dxa"/>
            <w:shd w:val="clear" w:color="auto" w:fill="FFFFFF"/>
          </w:tcPr>
          <w:p w14:paraId="1A0B21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r>
      <w:tr w:rsidR="007204C6" w:rsidRPr="002E5959" w14:paraId="7B2BC488" w14:textId="77777777" w:rsidTr="00620BD8">
        <w:trPr>
          <w:cantSplit/>
        </w:trPr>
        <w:tc>
          <w:tcPr>
            <w:tcW w:w="1795" w:type="dxa"/>
            <w:vMerge w:val="restart"/>
            <w:shd w:val="clear" w:color="auto" w:fill="E0E0E0"/>
          </w:tcPr>
          <w:p w14:paraId="3B6AB9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SN</w:t>
            </w:r>
          </w:p>
        </w:tc>
        <w:tc>
          <w:tcPr>
            <w:tcW w:w="1800" w:type="dxa"/>
            <w:vMerge w:val="restart"/>
            <w:shd w:val="clear" w:color="auto" w:fill="E0E0E0"/>
          </w:tcPr>
          <w:p w14:paraId="08599B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890" w:type="dxa"/>
            <w:shd w:val="clear" w:color="auto" w:fill="E0E0E0"/>
          </w:tcPr>
          <w:p w14:paraId="70B695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278456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-.053</w:t>
            </w:r>
          </w:p>
        </w:tc>
        <w:tc>
          <w:tcPr>
            <w:tcW w:w="1620" w:type="dxa"/>
            <w:shd w:val="clear" w:color="auto" w:fill="FFFFFF"/>
          </w:tcPr>
          <w:p w14:paraId="1AFC1C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440" w:type="dxa"/>
            <w:shd w:val="clear" w:color="auto" w:fill="FFFFFF"/>
          </w:tcPr>
          <w:p w14:paraId="54D0F0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.554</w:t>
            </w:r>
          </w:p>
        </w:tc>
        <w:tc>
          <w:tcPr>
            <w:tcW w:w="1980" w:type="dxa"/>
            <w:shd w:val="clear" w:color="auto" w:fill="FFFFFF"/>
          </w:tcPr>
          <w:p w14:paraId="6EB343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c>
          <w:tcPr>
            <w:tcW w:w="1710" w:type="dxa"/>
            <w:shd w:val="clear" w:color="auto" w:fill="FFFFFF"/>
          </w:tcPr>
          <w:p w14:paraId="6E4229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07F47283" w14:textId="77777777" w:rsidTr="00620BD8">
        <w:trPr>
          <w:cantSplit/>
        </w:trPr>
        <w:tc>
          <w:tcPr>
            <w:tcW w:w="1795" w:type="dxa"/>
            <w:vMerge/>
            <w:shd w:val="clear" w:color="auto" w:fill="E0E0E0"/>
          </w:tcPr>
          <w:p w14:paraId="591F860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29656E5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334606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208647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.332</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5A6C8A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440" w:type="dxa"/>
            <w:shd w:val="clear" w:color="auto" w:fill="FFFFFF"/>
          </w:tcPr>
          <w:p w14:paraId="110A81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.005</w:t>
            </w:r>
          </w:p>
        </w:tc>
        <w:tc>
          <w:tcPr>
            <w:tcW w:w="1980" w:type="dxa"/>
            <w:shd w:val="clear" w:color="auto" w:fill="FFFFFF"/>
          </w:tcPr>
          <w:p w14:paraId="5B0D87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1710" w:type="dxa"/>
            <w:shd w:val="clear" w:color="auto" w:fill="FFFFFF"/>
          </w:tcPr>
          <w:p w14:paraId="310AD7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w:t>
            </w:r>
          </w:p>
        </w:tc>
      </w:tr>
      <w:tr w:rsidR="007204C6" w:rsidRPr="002E5959" w14:paraId="0EB25EB3" w14:textId="77777777" w:rsidTr="00620BD8">
        <w:trPr>
          <w:cantSplit/>
        </w:trPr>
        <w:tc>
          <w:tcPr>
            <w:tcW w:w="1795" w:type="dxa"/>
            <w:vMerge/>
            <w:shd w:val="clear" w:color="auto" w:fill="E0E0E0"/>
          </w:tcPr>
          <w:p w14:paraId="47D9C4C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085E37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890" w:type="dxa"/>
            <w:shd w:val="clear" w:color="auto" w:fill="E0E0E0"/>
          </w:tcPr>
          <w:p w14:paraId="21718D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1C5E0E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.053</w:t>
            </w:r>
          </w:p>
        </w:tc>
        <w:tc>
          <w:tcPr>
            <w:tcW w:w="1620" w:type="dxa"/>
            <w:shd w:val="clear" w:color="auto" w:fill="FFFFFF"/>
          </w:tcPr>
          <w:p w14:paraId="5F5912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440" w:type="dxa"/>
            <w:shd w:val="clear" w:color="auto" w:fill="FFFFFF"/>
          </w:tcPr>
          <w:p w14:paraId="772C30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.554</w:t>
            </w:r>
          </w:p>
        </w:tc>
        <w:tc>
          <w:tcPr>
            <w:tcW w:w="1980" w:type="dxa"/>
            <w:shd w:val="clear" w:color="auto" w:fill="FFFFFF"/>
          </w:tcPr>
          <w:p w14:paraId="75528C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1710" w:type="dxa"/>
            <w:shd w:val="clear" w:color="auto" w:fill="FFFFFF"/>
          </w:tcPr>
          <w:p w14:paraId="7AEA6F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r>
      <w:tr w:rsidR="007204C6" w:rsidRPr="002E5959" w14:paraId="59DD343A" w14:textId="77777777" w:rsidTr="00620BD8">
        <w:trPr>
          <w:cantSplit/>
        </w:trPr>
        <w:tc>
          <w:tcPr>
            <w:tcW w:w="1795" w:type="dxa"/>
            <w:vMerge/>
            <w:shd w:val="clear" w:color="auto" w:fill="E0E0E0"/>
          </w:tcPr>
          <w:p w14:paraId="6BE7B5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333BD23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18FD59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4A5ADB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1AAA0B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440" w:type="dxa"/>
            <w:shd w:val="clear" w:color="auto" w:fill="FFFFFF"/>
          </w:tcPr>
          <w:p w14:paraId="088852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.004</w:t>
            </w:r>
          </w:p>
        </w:tc>
        <w:tc>
          <w:tcPr>
            <w:tcW w:w="1980" w:type="dxa"/>
            <w:shd w:val="clear" w:color="auto" w:fill="FFFFFF"/>
          </w:tcPr>
          <w:p w14:paraId="70D744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1710" w:type="dxa"/>
            <w:shd w:val="clear" w:color="auto" w:fill="FFFFFF"/>
          </w:tcPr>
          <w:p w14:paraId="0D643F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w:t>
            </w:r>
          </w:p>
        </w:tc>
      </w:tr>
      <w:tr w:rsidR="007204C6" w:rsidRPr="002E5959" w14:paraId="2B375257" w14:textId="77777777" w:rsidTr="00620BD8">
        <w:trPr>
          <w:cantSplit/>
        </w:trPr>
        <w:tc>
          <w:tcPr>
            <w:tcW w:w="1795" w:type="dxa"/>
            <w:vMerge/>
            <w:shd w:val="clear" w:color="auto" w:fill="E0E0E0"/>
          </w:tcPr>
          <w:p w14:paraId="16298B4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52D221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890" w:type="dxa"/>
            <w:shd w:val="clear" w:color="auto" w:fill="E0E0E0"/>
          </w:tcPr>
          <w:p w14:paraId="62546B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5BA82A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-.332</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5D8672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440" w:type="dxa"/>
            <w:shd w:val="clear" w:color="auto" w:fill="FFFFFF"/>
          </w:tcPr>
          <w:p w14:paraId="09EDCC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.005</w:t>
            </w:r>
          </w:p>
        </w:tc>
        <w:tc>
          <w:tcPr>
            <w:tcW w:w="1980" w:type="dxa"/>
            <w:shd w:val="clear" w:color="auto" w:fill="FFFFFF"/>
          </w:tcPr>
          <w:p w14:paraId="02C1A7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w:t>
            </w:r>
          </w:p>
        </w:tc>
        <w:tc>
          <w:tcPr>
            <w:tcW w:w="1710" w:type="dxa"/>
            <w:shd w:val="clear" w:color="auto" w:fill="FFFFFF"/>
          </w:tcPr>
          <w:p w14:paraId="5A452F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77A88EA7" w14:textId="77777777" w:rsidTr="00620BD8">
        <w:trPr>
          <w:cantSplit/>
        </w:trPr>
        <w:tc>
          <w:tcPr>
            <w:tcW w:w="1795" w:type="dxa"/>
            <w:vMerge/>
            <w:shd w:val="clear" w:color="auto" w:fill="E0E0E0"/>
          </w:tcPr>
          <w:p w14:paraId="045EA3A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3DB8310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5E3DB5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0070A4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C5A91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440" w:type="dxa"/>
            <w:shd w:val="clear" w:color="auto" w:fill="FFFFFF"/>
          </w:tcPr>
          <w:p w14:paraId="398A02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.004</w:t>
            </w:r>
          </w:p>
        </w:tc>
        <w:tc>
          <w:tcPr>
            <w:tcW w:w="1980" w:type="dxa"/>
            <w:shd w:val="clear" w:color="auto" w:fill="FFFFFF"/>
          </w:tcPr>
          <w:p w14:paraId="7E9A4F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w:t>
            </w:r>
          </w:p>
        </w:tc>
        <w:tc>
          <w:tcPr>
            <w:tcW w:w="1710" w:type="dxa"/>
            <w:shd w:val="clear" w:color="auto" w:fill="FFFFFF"/>
          </w:tcPr>
          <w:p w14:paraId="00F2A4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7257738D" w14:textId="77777777" w:rsidTr="00620BD8">
        <w:trPr>
          <w:cantSplit/>
        </w:trPr>
        <w:tc>
          <w:tcPr>
            <w:tcW w:w="1795" w:type="dxa"/>
            <w:vMerge w:val="restart"/>
            <w:shd w:val="clear" w:color="auto" w:fill="E0E0E0"/>
          </w:tcPr>
          <w:p w14:paraId="1875A2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800" w:type="dxa"/>
            <w:vMerge w:val="restart"/>
            <w:shd w:val="clear" w:color="auto" w:fill="E0E0E0"/>
          </w:tcPr>
          <w:p w14:paraId="73E78A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890" w:type="dxa"/>
            <w:shd w:val="clear" w:color="auto" w:fill="E0E0E0"/>
          </w:tcPr>
          <w:p w14:paraId="14BA0C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408BB6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.079</w:t>
            </w:r>
          </w:p>
        </w:tc>
        <w:tc>
          <w:tcPr>
            <w:tcW w:w="1620" w:type="dxa"/>
            <w:shd w:val="clear" w:color="auto" w:fill="FFFFFF"/>
          </w:tcPr>
          <w:p w14:paraId="4AE431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.097</w:t>
            </w:r>
          </w:p>
        </w:tc>
        <w:tc>
          <w:tcPr>
            <w:tcW w:w="1440" w:type="dxa"/>
            <w:shd w:val="clear" w:color="auto" w:fill="FFFFFF"/>
          </w:tcPr>
          <w:p w14:paraId="2F47F0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.413</w:t>
            </w:r>
          </w:p>
        </w:tc>
        <w:tc>
          <w:tcPr>
            <w:tcW w:w="1980" w:type="dxa"/>
            <w:shd w:val="clear" w:color="auto" w:fill="FFFFFF"/>
          </w:tcPr>
          <w:p w14:paraId="75D0B5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1710" w:type="dxa"/>
            <w:shd w:val="clear" w:color="auto" w:fill="FFFFFF"/>
          </w:tcPr>
          <w:p w14:paraId="62D3CC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r>
      <w:tr w:rsidR="007204C6" w:rsidRPr="002E5959" w14:paraId="16661BEE" w14:textId="77777777" w:rsidTr="00620BD8">
        <w:trPr>
          <w:cantSplit/>
        </w:trPr>
        <w:tc>
          <w:tcPr>
            <w:tcW w:w="1795" w:type="dxa"/>
            <w:vMerge/>
            <w:shd w:val="clear" w:color="auto" w:fill="E0E0E0"/>
          </w:tcPr>
          <w:p w14:paraId="1FF8DA4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28DA27D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543815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06AB8B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.428</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E078A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440" w:type="dxa"/>
            <w:shd w:val="clear" w:color="auto" w:fill="FFFFFF"/>
          </w:tcPr>
          <w:p w14:paraId="025377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1980" w:type="dxa"/>
            <w:shd w:val="clear" w:color="auto" w:fill="FFFFFF"/>
          </w:tcPr>
          <w:p w14:paraId="5715F3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c>
          <w:tcPr>
            <w:tcW w:w="1710" w:type="dxa"/>
            <w:shd w:val="clear" w:color="auto" w:fill="FFFFFF"/>
          </w:tcPr>
          <w:p w14:paraId="002E97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w:t>
            </w:r>
          </w:p>
        </w:tc>
      </w:tr>
      <w:tr w:rsidR="007204C6" w:rsidRPr="002E5959" w14:paraId="68950A6B" w14:textId="77777777" w:rsidTr="00620BD8">
        <w:trPr>
          <w:cantSplit/>
        </w:trPr>
        <w:tc>
          <w:tcPr>
            <w:tcW w:w="1795" w:type="dxa"/>
            <w:vMerge/>
            <w:shd w:val="clear" w:color="auto" w:fill="E0E0E0"/>
          </w:tcPr>
          <w:p w14:paraId="664A282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45F2DB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890" w:type="dxa"/>
            <w:shd w:val="clear" w:color="auto" w:fill="E0E0E0"/>
          </w:tcPr>
          <w:p w14:paraId="10DBBB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58B617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-.079</w:t>
            </w:r>
          </w:p>
        </w:tc>
        <w:tc>
          <w:tcPr>
            <w:tcW w:w="1620" w:type="dxa"/>
            <w:shd w:val="clear" w:color="auto" w:fill="FFFFFF"/>
          </w:tcPr>
          <w:p w14:paraId="5CBC64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.097</w:t>
            </w:r>
          </w:p>
        </w:tc>
        <w:tc>
          <w:tcPr>
            <w:tcW w:w="1440" w:type="dxa"/>
            <w:shd w:val="clear" w:color="auto" w:fill="FFFFFF"/>
          </w:tcPr>
          <w:p w14:paraId="42637A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.413</w:t>
            </w:r>
          </w:p>
        </w:tc>
        <w:tc>
          <w:tcPr>
            <w:tcW w:w="1980" w:type="dxa"/>
            <w:shd w:val="clear" w:color="auto" w:fill="FFFFFF"/>
          </w:tcPr>
          <w:p w14:paraId="7D5534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c>
          <w:tcPr>
            <w:tcW w:w="1710" w:type="dxa"/>
            <w:shd w:val="clear" w:color="auto" w:fill="FFFFFF"/>
          </w:tcPr>
          <w:p w14:paraId="48DD30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6C29444A" w14:textId="77777777" w:rsidTr="00620BD8">
        <w:trPr>
          <w:cantSplit/>
        </w:trPr>
        <w:tc>
          <w:tcPr>
            <w:tcW w:w="1795" w:type="dxa"/>
            <w:vMerge/>
            <w:shd w:val="clear" w:color="auto" w:fill="E0E0E0"/>
          </w:tcPr>
          <w:p w14:paraId="38BD924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5BA1546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572EFB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4085B7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.348</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64EB27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.145</w:t>
            </w:r>
          </w:p>
        </w:tc>
        <w:tc>
          <w:tcPr>
            <w:tcW w:w="1440" w:type="dxa"/>
            <w:shd w:val="clear" w:color="auto" w:fill="FFFFFF"/>
          </w:tcPr>
          <w:p w14:paraId="2C46C7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.017</w:t>
            </w:r>
          </w:p>
        </w:tc>
        <w:tc>
          <w:tcPr>
            <w:tcW w:w="1980" w:type="dxa"/>
            <w:shd w:val="clear" w:color="auto" w:fill="FFFFFF"/>
          </w:tcPr>
          <w:p w14:paraId="3262B9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1710" w:type="dxa"/>
            <w:shd w:val="clear" w:color="auto" w:fill="FFFFFF"/>
          </w:tcPr>
          <w:p w14:paraId="10857D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w:t>
            </w:r>
          </w:p>
        </w:tc>
      </w:tr>
      <w:tr w:rsidR="007204C6" w:rsidRPr="002E5959" w14:paraId="03106EB4" w14:textId="77777777" w:rsidTr="00620BD8">
        <w:trPr>
          <w:cantSplit/>
        </w:trPr>
        <w:tc>
          <w:tcPr>
            <w:tcW w:w="1795" w:type="dxa"/>
            <w:vMerge/>
            <w:shd w:val="clear" w:color="auto" w:fill="E0E0E0"/>
          </w:tcPr>
          <w:p w14:paraId="062DC39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24B569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890" w:type="dxa"/>
            <w:shd w:val="clear" w:color="auto" w:fill="E0E0E0"/>
          </w:tcPr>
          <w:p w14:paraId="5EA3C1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4B5478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-.428</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02A524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1440" w:type="dxa"/>
            <w:shd w:val="clear" w:color="auto" w:fill="FFFFFF"/>
          </w:tcPr>
          <w:p w14:paraId="1487D5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1980" w:type="dxa"/>
            <w:shd w:val="clear" w:color="auto" w:fill="FFFFFF"/>
          </w:tcPr>
          <w:p w14:paraId="3A06F0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w:t>
            </w:r>
          </w:p>
        </w:tc>
        <w:tc>
          <w:tcPr>
            <w:tcW w:w="1710" w:type="dxa"/>
            <w:shd w:val="clear" w:color="auto" w:fill="FFFFFF"/>
          </w:tcPr>
          <w:p w14:paraId="3752EB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r>
      <w:tr w:rsidR="007204C6" w:rsidRPr="002E5959" w14:paraId="45A57648" w14:textId="77777777" w:rsidTr="00620BD8">
        <w:trPr>
          <w:cantSplit/>
        </w:trPr>
        <w:tc>
          <w:tcPr>
            <w:tcW w:w="1795" w:type="dxa"/>
            <w:vMerge/>
            <w:shd w:val="clear" w:color="auto" w:fill="E0E0E0"/>
          </w:tcPr>
          <w:p w14:paraId="287391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7492AE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3A4F62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127312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-.348</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639011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.145</w:t>
            </w:r>
          </w:p>
        </w:tc>
        <w:tc>
          <w:tcPr>
            <w:tcW w:w="1440" w:type="dxa"/>
            <w:shd w:val="clear" w:color="auto" w:fill="FFFFFF"/>
          </w:tcPr>
          <w:p w14:paraId="29076B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.017</w:t>
            </w:r>
          </w:p>
        </w:tc>
        <w:tc>
          <w:tcPr>
            <w:tcW w:w="1980" w:type="dxa"/>
            <w:shd w:val="clear" w:color="auto" w:fill="FFFFFF"/>
          </w:tcPr>
          <w:p w14:paraId="1CC101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w:t>
            </w:r>
          </w:p>
        </w:tc>
        <w:tc>
          <w:tcPr>
            <w:tcW w:w="1710" w:type="dxa"/>
            <w:shd w:val="clear" w:color="auto" w:fill="FFFFFF"/>
          </w:tcPr>
          <w:p w14:paraId="336F08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6EC3EECE" w14:textId="77777777" w:rsidTr="00620BD8">
        <w:trPr>
          <w:cantSplit/>
        </w:trPr>
        <w:tc>
          <w:tcPr>
            <w:tcW w:w="1795" w:type="dxa"/>
            <w:vMerge w:val="restart"/>
            <w:shd w:val="clear" w:color="auto" w:fill="E0E0E0"/>
          </w:tcPr>
          <w:p w14:paraId="77B77D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800" w:type="dxa"/>
            <w:vMerge w:val="restart"/>
            <w:shd w:val="clear" w:color="auto" w:fill="E0E0E0"/>
          </w:tcPr>
          <w:p w14:paraId="5567AC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890" w:type="dxa"/>
            <w:shd w:val="clear" w:color="auto" w:fill="E0E0E0"/>
          </w:tcPr>
          <w:p w14:paraId="05498A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716612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620" w:type="dxa"/>
            <w:shd w:val="clear" w:color="auto" w:fill="FFFFFF"/>
          </w:tcPr>
          <w:p w14:paraId="73E59A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440" w:type="dxa"/>
            <w:shd w:val="clear" w:color="auto" w:fill="FFFFFF"/>
          </w:tcPr>
          <w:p w14:paraId="4A7675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980" w:type="dxa"/>
            <w:shd w:val="clear" w:color="auto" w:fill="FFFFFF"/>
          </w:tcPr>
          <w:p w14:paraId="3D7B41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w:t>
            </w:r>
          </w:p>
        </w:tc>
        <w:tc>
          <w:tcPr>
            <w:tcW w:w="1710" w:type="dxa"/>
            <w:shd w:val="clear" w:color="auto" w:fill="FFFFFF"/>
          </w:tcPr>
          <w:p w14:paraId="3C9658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4EA7BEE8" w14:textId="77777777" w:rsidTr="00620BD8">
        <w:trPr>
          <w:cantSplit/>
        </w:trPr>
        <w:tc>
          <w:tcPr>
            <w:tcW w:w="1795" w:type="dxa"/>
            <w:vMerge/>
            <w:shd w:val="clear" w:color="auto" w:fill="E0E0E0"/>
          </w:tcPr>
          <w:p w14:paraId="6DAD3C1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29E6FD8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1D98B5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068914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.671</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53F4A6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440" w:type="dxa"/>
            <w:shd w:val="clear" w:color="auto" w:fill="FFFFFF"/>
          </w:tcPr>
          <w:p w14:paraId="6B9BFE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5A79DF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1710" w:type="dxa"/>
            <w:shd w:val="clear" w:color="auto" w:fill="FFFFFF"/>
          </w:tcPr>
          <w:p w14:paraId="109211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w:t>
            </w:r>
          </w:p>
        </w:tc>
      </w:tr>
      <w:tr w:rsidR="007204C6" w:rsidRPr="002E5959" w14:paraId="0F4C48B4" w14:textId="77777777" w:rsidTr="00620BD8">
        <w:trPr>
          <w:cantSplit/>
        </w:trPr>
        <w:tc>
          <w:tcPr>
            <w:tcW w:w="1795" w:type="dxa"/>
            <w:vMerge/>
            <w:shd w:val="clear" w:color="auto" w:fill="E0E0E0"/>
          </w:tcPr>
          <w:p w14:paraId="1453B2A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69F9B1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890" w:type="dxa"/>
            <w:shd w:val="clear" w:color="auto" w:fill="E0E0E0"/>
          </w:tcPr>
          <w:p w14:paraId="2B288B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4D696F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620" w:type="dxa"/>
            <w:shd w:val="clear" w:color="auto" w:fill="FFFFFF"/>
          </w:tcPr>
          <w:p w14:paraId="60E8FA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440" w:type="dxa"/>
            <w:shd w:val="clear" w:color="auto" w:fill="FFFFFF"/>
          </w:tcPr>
          <w:p w14:paraId="64E25D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980" w:type="dxa"/>
            <w:shd w:val="clear" w:color="auto" w:fill="FFFFFF"/>
          </w:tcPr>
          <w:p w14:paraId="5B2BDD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1710" w:type="dxa"/>
            <w:shd w:val="clear" w:color="auto" w:fill="FFFFFF"/>
          </w:tcPr>
          <w:p w14:paraId="3CD340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w:t>
            </w:r>
          </w:p>
        </w:tc>
      </w:tr>
      <w:tr w:rsidR="007204C6" w:rsidRPr="002E5959" w14:paraId="411DD46C" w14:textId="77777777" w:rsidTr="00620BD8">
        <w:trPr>
          <w:cantSplit/>
        </w:trPr>
        <w:tc>
          <w:tcPr>
            <w:tcW w:w="1795" w:type="dxa"/>
            <w:vMerge/>
            <w:shd w:val="clear" w:color="auto" w:fill="E0E0E0"/>
          </w:tcPr>
          <w:p w14:paraId="7C8DD4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680C7BB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41F408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49F541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.531</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60E192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440" w:type="dxa"/>
            <w:shd w:val="clear" w:color="auto" w:fill="FFFFFF"/>
          </w:tcPr>
          <w:p w14:paraId="48C87E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4EB3C7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c>
          <w:tcPr>
            <w:tcW w:w="1710" w:type="dxa"/>
            <w:shd w:val="clear" w:color="auto" w:fill="FFFFFF"/>
          </w:tcPr>
          <w:p w14:paraId="61FCFA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w:t>
            </w:r>
          </w:p>
        </w:tc>
      </w:tr>
      <w:tr w:rsidR="007204C6" w:rsidRPr="002E5959" w14:paraId="42A9C229" w14:textId="77777777" w:rsidTr="00620BD8">
        <w:trPr>
          <w:cantSplit/>
        </w:trPr>
        <w:tc>
          <w:tcPr>
            <w:tcW w:w="1795" w:type="dxa"/>
            <w:vMerge/>
            <w:shd w:val="clear" w:color="auto" w:fill="E0E0E0"/>
          </w:tcPr>
          <w:p w14:paraId="306AF8C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12D666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890" w:type="dxa"/>
            <w:shd w:val="clear" w:color="auto" w:fill="E0E0E0"/>
          </w:tcPr>
          <w:p w14:paraId="462BBF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175B6E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-.671</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2998A3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440" w:type="dxa"/>
            <w:shd w:val="clear" w:color="auto" w:fill="FFFFFF"/>
          </w:tcPr>
          <w:p w14:paraId="5FBA2F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04CE55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w:t>
            </w:r>
          </w:p>
        </w:tc>
        <w:tc>
          <w:tcPr>
            <w:tcW w:w="1710" w:type="dxa"/>
            <w:shd w:val="clear" w:color="auto" w:fill="FFFFFF"/>
          </w:tcPr>
          <w:p w14:paraId="7AA90E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r>
      <w:tr w:rsidR="007204C6" w:rsidRPr="002E5959" w14:paraId="031E4DDA" w14:textId="77777777" w:rsidTr="00620BD8">
        <w:trPr>
          <w:cantSplit/>
        </w:trPr>
        <w:tc>
          <w:tcPr>
            <w:tcW w:w="1795" w:type="dxa"/>
            <w:vMerge/>
            <w:shd w:val="clear" w:color="auto" w:fill="E0E0E0"/>
          </w:tcPr>
          <w:p w14:paraId="058A8A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2EE177F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1AC41B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705126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-.531</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437B1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440" w:type="dxa"/>
            <w:shd w:val="clear" w:color="auto" w:fill="FFFFFF"/>
          </w:tcPr>
          <w:p w14:paraId="17AC6D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4CEE96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w:t>
            </w:r>
          </w:p>
        </w:tc>
        <w:tc>
          <w:tcPr>
            <w:tcW w:w="1710" w:type="dxa"/>
            <w:shd w:val="clear" w:color="auto" w:fill="FFFFFF"/>
          </w:tcPr>
          <w:p w14:paraId="780C18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r>
      <w:tr w:rsidR="007204C6" w:rsidRPr="002E5959" w14:paraId="5FB46709" w14:textId="77777777" w:rsidTr="00620BD8">
        <w:trPr>
          <w:cantSplit/>
        </w:trPr>
        <w:tc>
          <w:tcPr>
            <w:tcW w:w="1795" w:type="dxa"/>
            <w:vMerge w:val="restart"/>
            <w:shd w:val="clear" w:color="auto" w:fill="E0E0E0"/>
          </w:tcPr>
          <w:p w14:paraId="3C9D5E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800" w:type="dxa"/>
            <w:vMerge w:val="restart"/>
            <w:shd w:val="clear" w:color="auto" w:fill="E0E0E0"/>
          </w:tcPr>
          <w:p w14:paraId="7C3BE7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890" w:type="dxa"/>
            <w:shd w:val="clear" w:color="auto" w:fill="E0E0E0"/>
          </w:tcPr>
          <w:p w14:paraId="212DB0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70C8FC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.392</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699189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440" w:type="dxa"/>
            <w:shd w:val="clear" w:color="auto" w:fill="FFFFFF"/>
          </w:tcPr>
          <w:p w14:paraId="0F54F7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.002</w:t>
            </w:r>
          </w:p>
        </w:tc>
        <w:tc>
          <w:tcPr>
            <w:tcW w:w="1980" w:type="dxa"/>
            <w:shd w:val="clear" w:color="auto" w:fill="FFFFFF"/>
          </w:tcPr>
          <w:p w14:paraId="49948C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1710" w:type="dxa"/>
            <w:shd w:val="clear" w:color="auto" w:fill="FFFFFF"/>
          </w:tcPr>
          <w:p w14:paraId="62D9FC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w:t>
            </w:r>
          </w:p>
        </w:tc>
      </w:tr>
      <w:tr w:rsidR="007204C6" w:rsidRPr="002E5959" w14:paraId="65F08A5A" w14:textId="77777777" w:rsidTr="00620BD8">
        <w:trPr>
          <w:cantSplit/>
        </w:trPr>
        <w:tc>
          <w:tcPr>
            <w:tcW w:w="1795" w:type="dxa"/>
            <w:vMerge/>
            <w:shd w:val="clear" w:color="auto" w:fill="E0E0E0"/>
          </w:tcPr>
          <w:p w14:paraId="26E1B4E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3BE5428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65361B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67CE6F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.587</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5A367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440" w:type="dxa"/>
            <w:shd w:val="clear" w:color="auto" w:fill="FFFFFF"/>
          </w:tcPr>
          <w:p w14:paraId="18CF58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658268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1710" w:type="dxa"/>
            <w:shd w:val="clear" w:color="auto" w:fill="FFFFFF"/>
          </w:tcPr>
          <w:p w14:paraId="56DFE2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w:t>
            </w:r>
          </w:p>
        </w:tc>
      </w:tr>
      <w:tr w:rsidR="007204C6" w:rsidRPr="002E5959" w14:paraId="0D03F60D" w14:textId="77777777" w:rsidTr="00620BD8">
        <w:trPr>
          <w:cantSplit/>
        </w:trPr>
        <w:tc>
          <w:tcPr>
            <w:tcW w:w="1795" w:type="dxa"/>
            <w:vMerge/>
            <w:shd w:val="clear" w:color="auto" w:fill="E0E0E0"/>
          </w:tcPr>
          <w:p w14:paraId="57F8994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771D18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890" w:type="dxa"/>
            <w:shd w:val="clear" w:color="auto" w:fill="E0E0E0"/>
          </w:tcPr>
          <w:p w14:paraId="325217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126287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-.392</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68E339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440" w:type="dxa"/>
            <w:shd w:val="clear" w:color="auto" w:fill="FFFFFF"/>
          </w:tcPr>
          <w:p w14:paraId="702331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.002</w:t>
            </w:r>
          </w:p>
        </w:tc>
        <w:tc>
          <w:tcPr>
            <w:tcW w:w="1980" w:type="dxa"/>
            <w:shd w:val="clear" w:color="auto" w:fill="FFFFFF"/>
          </w:tcPr>
          <w:p w14:paraId="1137C1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w:t>
            </w:r>
          </w:p>
        </w:tc>
        <w:tc>
          <w:tcPr>
            <w:tcW w:w="1710" w:type="dxa"/>
            <w:shd w:val="clear" w:color="auto" w:fill="FFFFFF"/>
          </w:tcPr>
          <w:p w14:paraId="230835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24F75ADA" w14:textId="77777777" w:rsidTr="00620BD8">
        <w:trPr>
          <w:cantSplit/>
        </w:trPr>
        <w:tc>
          <w:tcPr>
            <w:tcW w:w="1795" w:type="dxa"/>
            <w:vMerge/>
            <w:shd w:val="clear" w:color="auto" w:fill="E0E0E0"/>
          </w:tcPr>
          <w:p w14:paraId="6C0313A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4D150F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3C02B5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4EF5B2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.194</w:t>
            </w:r>
          </w:p>
        </w:tc>
        <w:tc>
          <w:tcPr>
            <w:tcW w:w="1620" w:type="dxa"/>
            <w:shd w:val="clear" w:color="auto" w:fill="FFFFFF"/>
          </w:tcPr>
          <w:p w14:paraId="42C88F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w:t>
            </w:r>
          </w:p>
        </w:tc>
        <w:tc>
          <w:tcPr>
            <w:tcW w:w="1440" w:type="dxa"/>
            <w:shd w:val="clear" w:color="auto" w:fill="FFFFFF"/>
          </w:tcPr>
          <w:p w14:paraId="233022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.304</w:t>
            </w:r>
          </w:p>
        </w:tc>
        <w:tc>
          <w:tcPr>
            <w:tcW w:w="1980" w:type="dxa"/>
            <w:shd w:val="clear" w:color="auto" w:fill="FFFFFF"/>
          </w:tcPr>
          <w:p w14:paraId="08B981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c>
          <w:tcPr>
            <w:tcW w:w="1710" w:type="dxa"/>
            <w:shd w:val="clear" w:color="auto" w:fill="FFFFFF"/>
          </w:tcPr>
          <w:p w14:paraId="4F9868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w:t>
            </w:r>
          </w:p>
        </w:tc>
      </w:tr>
      <w:tr w:rsidR="007204C6" w:rsidRPr="002E5959" w14:paraId="027B327B" w14:textId="77777777" w:rsidTr="00620BD8">
        <w:trPr>
          <w:cantSplit/>
        </w:trPr>
        <w:tc>
          <w:tcPr>
            <w:tcW w:w="1795" w:type="dxa"/>
            <w:vMerge/>
            <w:shd w:val="clear" w:color="auto" w:fill="E0E0E0"/>
          </w:tcPr>
          <w:p w14:paraId="406533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05760C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890" w:type="dxa"/>
            <w:shd w:val="clear" w:color="auto" w:fill="E0E0E0"/>
          </w:tcPr>
          <w:p w14:paraId="1CB7F7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588E9D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-.587</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23351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440" w:type="dxa"/>
            <w:shd w:val="clear" w:color="auto" w:fill="FFFFFF"/>
          </w:tcPr>
          <w:p w14:paraId="35D23B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980" w:type="dxa"/>
            <w:shd w:val="clear" w:color="auto" w:fill="FFFFFF"/>
          </w:tcPr>
          <w:p w14:paraId="5D4A70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w:t>
            </w:r>
          </w:p>
        </w:tc>
        <w:tc>
          <w:tcPr>
            <w:tcW w:w="1710" w:type="dxa"/>
            <w:shd w:val="clear" w:color="auto" w:fill="FFFFFF"/>
          </w:tcPr>
          <w:p w14:paraId="0BDB98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64EABAD8" w14:textId="77777777" w:rsidTr="00620BD8">
        <w:trPr>
          <w:cantSplit/>
        </w:trPr>
        <w:tc>
          <w:tcPr>
            <w:tcW w:w="1795" w:type="dxa"/>
            <w:vMerge/>
            <w:shd w:val="clear" w:color="auto" w:fill="E0E0E0"/>
          </w:tcPr>
          <w:p w14:paraId="4B4C51E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49EFE89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13BB8E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1D5C58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-.194</w:t>
            </w:r>
          </w:p>
        </w:tc>
        <w:tc>
          <w:tcPr>
            <w:tcW w:w="1620" w:type="dxa"/>
            <w:shd w:val="clear" w:color="auto" w:fill="FFFFFF"/>
          </w:tcPr>
          <w:p w14:paraId="7AB4BF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w:t>
            </w:r>
          </w:p>
        </w:tc>
        <w:tc>
          <w:tcPr>
            <w:tcW w:w="1440" w:type="dxa"/>
            <w:shd w:val="clear" w:color="auto" w:fill="FFFFFF"/>
          </w:tcPr>
          <w:p w14:paraId="0310E1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.304</w:t>
            </w:r>
          </w:p>
        </w:tc>
        <w:tc>
          <w:tcPr>
            <w:tcW w:w="1980" w:type="dxa"/>
            <w:shd w:val="clear" w:color="auto" w:fill="FFFFFF"/>
          </w:tcPr>
          <w:p w14:paraId="3994DA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w:t>
            </w:r>
          </w:p>
        </w:tc>
        <w:tc>
          <w:tcPr>
            <w:tcW w:w="1710" w:type="dxa"/>
            <w:shd w:val="clear" w:color="auto" w:fill="FFFFFF"/>
          </w:tcPr>
          <w:p w14:paraId="1E9212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r>
      <w:tr w:rsidR="007204C6" w:rsidRPr="002E5959" w14:paraId="4B0B43BE" w14:textId="77777777" w:rsidTr="00620BD8">
        <w:trPr>
          <w:cantSplit/>
        </w:trPr>
        <w:tc>
          <w:tcPr>
            <w:tcW w:w="1795" w:type="dxa"/>
            <w:vMerge w:val="restart"/>
            <w:shd w:val="clear" w:color="auto" w:fill="E0E0E0"/>
          </w:tcPr>
          <w:p w14:paraId="1C0ED5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800" w:type="dxa"/>
            <w:vMerge w:val="restart"/>
            <w:shd w:val="clear" w:color="auto" w:fill="E0E0E0"/>
          </w:tcPr>
          <w:p w14:paraId="001D77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890" w:type="dxa"/>
            <w:shd w:val="clear" w:color="auto" w:fill="E0E0E0"/>
          </w:tcPr>
          <w:p w14:paraId="0573EF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4BC045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2A29D3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440" w:type="dxa"/>
            <w:shd w:val="clear" w:color="auto" w:fill="FFFFFF"/>
          </w:tcPr>
          <w:p w14:paraId="21974F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.015</w:t>
            </w:r>
          </w:p>
        </w:tc>
        <w:tc>
          <w:tcPr>
            <w:tcW w:w="1980" w:type="dxa"/>
            <w:shd w:val="clear" w:color="auto" w:fill="FFFFFF"/>
          </w:tcPr>
          <w:p w14:paraId="44D289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1710" w:type="dxa"/>
            <w:shd w:val="clear" w:color="auto" w:fill="FFFFFF"/>
          </w:tcPr>
          <w:p w14:paraId="5C01C5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74F53BE9" w14:textId="77777777" w:rsidTr="00620BD8">
        <w:trPr>
          <w:cantSplit/>
        </w:trPr>
        <w:tc>
          <w:tcPr>
            <w:tcW w:w="1795" w:type="dxa"/>
            <w:vMerge/>
            <w:shd w:val="clear" w:color="auto" w:fill="E0E0E0"/>
          </w:tcPr>
          <w:p w14:paraId="0A329B5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527DAE0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3A8AD5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7B316D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.427</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3245B1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440" w:type="dxa"/>
            <w:shd w:val="clear" w:color="auto" w:fill="FFFFFF"/>
          </w:tcPr>
          <w:p w14:paraId="36B8CE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1980" w:type="dxa"/>
            <w:shd w:val="clear" w:color="auto" w:fill="FFFFFF"/>
          </w:tcPr>
          <w:p w14:paraId="6AE370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1710" w:type="dxa"/>
            <w:shd w:val="clear" w:color="auto" w:fill="FFFFFF"/>
          </w:tcPr>
          <w:p w14:paraId="3268AE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w:t>
            </w:r>
          </w:p>
        </w:tc>
      </w:tr>
      <w:tr w:rsidR="007204C6" w:rsidRPr="002E5959" w14:paraId="172482B3" w14:textId="77777777" w:rsidTr="00620BD8">
        <w:trPr>
          <w:cantSplit/>
        </w:trPr>
        <w:tc>
          <w:tcPr>
            <w:tcW w:w="1795" w:type="dxa"/>
            <w:vMerge/>
            <w:shd w:val="clear" w:color="auto" w:fill="E0E0E0"/>
          </w:tcPr>
          <w:p w14:paraId="7F08409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7AA2F7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890" w:type="dxa"/>
            <w:shd w:val="clear" w:color="auto" w:fill="E0E0E0"/>
          </w:tcPr>
          <w:p w14:paraId="58F3A7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167DA4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6D125E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440" w:type="dxa"/>
            <w:shd w:val="clear" w:color="auto" w:fill="FFFFFF"/>
          </w:tcPr>
          <w:p w14:paraId="74C6D4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.015</w:t>
            </w:r>
          </w:p>
        </w:tc>
        <w:tc>
          <w:tcPr>
            <w:tcW w:w="1980" w:type="dxa"/>
            <w:shd w:val="clear" w:color="auto" w:fill="FFFFFF"/>
          </w:tcPr>
          <w:p w14:paraId="0AC9D7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710" w:type="dxa"/>
            <w:shd w:val="clear" w:color="auto" w:fill="FFFFFF"/>
          </w:tcPr>
          <w:p w14:paraId="7C6A5A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64A0F434" w14:textId="77777777" w:rsidTr="00620BD8">
        <w:trPr>
          <w:cantSplit/>
        </w:trPr>
        <w:tc>
          <w:tcPr>
            <w:tcW w:w="1795" w:type="dxa"/>
            <w:vMerge/>
            <w:shd w:val="clear" w:color="auto" w:fill="E0E0E0"/>
          </w:tcPr>
          <w:p w14:paraId="6EB6D2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76AA48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7D998D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620" w:type="dxa"/>
            <w:shd w:val="clear" w:color="auto" w:fill="FFFFFF"/>
          </w:tcPr>
          <w:p w14:paraId="06D675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.181</w:t>
            </w:r>
          </w:p>
        </w:tc>
        <w:tc>
          <w:tcPr>
            <w:tcW w:w="1620" w:type="dxa"/>
            <w:shd w:val="clear" w:color="auto" w:fill="FFFFFF"/>
          </w:tcPr>
          <w:p w14:paraId="6C719D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440" w:type="dxa"/>
            <w:shd w:val="clear" w:color="auto" w:fill="FFFFFF"/>
          </w:tcPr>
          <w:p w14:paraId="5DC080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.231</w:t>
            </w:r>
          </w:p>
        </w:tc>
        <w:tc>
          <w:tcPr>
            <w:tcW w:w="1980" w:type="dxa"/>
            <w:shd w:val="clear" w:color="auto" w:fill="FFFFFF"/>
          </w:tcPr>
          <w:p w14:paraId="3D0F32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1710" w:type="dxa"/>
            <w:shd w:val="clear" w:color="auto" w:fill="FFFFFF"/>
          </w:tcPr>
          <w:p w14:paraId="0B089D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r>
      <w:tr w:rsidR="007204C6" w:rsidRPr="002E5959" w14:paraId="1DE56262" w14:textId="77777777" w:rsidTr="00620BD8">
        <w:trPr>
          <w:cantSplit/>
        </w:trPr>
        <w:tc>
          <w:tcPr>
            <w:tcW w:w="1795" w:type="dxa"/>
            <w:vMerge/>
            <w:shd w:val="clear" w:color="auto" w:fill="E0E0E0"/>
          </w:tcPr>
          <w:p w14:paraId="0DC5692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val="restart"/>
            <w:shd w:val="clear" w:color="auto" w:fill="E0E0E0"/>
          </w:tcPr>
          <w:p w14:paraId="6960A7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Ngành nghề khác</w:t>
            </w:r>
          </w:p>
        </w:tc>
        <w:tc>
          <w:tcPr>
            <w:tcW w:w="1890" w:type="dxa"/>
            <w:shd w:val="clear" w:color="auto" w:fill="E0E0E0"/>
          </w:tcPr>
          <w:p w14:paraId="3C0AD1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đội</w:t>
            </w:r>
          </w:p>
        </w:tc>
        <w:tc>
          <w:tcPr>
            <w:tcW w:w="1620" w:type="dxa"/>
            <w:shd w:val="clear" w:color="auto" w:fill="FFFFFF"/>
          </w:tcPr>
          <w:p w14:paraId="060E67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-.427</w:t>
            </w:r>
            <w:r w:rsidRPr="002E5959">
              <w:rPr>
                <w:rFonts w:ascii="Times New Roman" w:eastAsiaTheme="minorHAnsi" w:hAnsi="Times New Roman" w:cs="Times New Roman"/>
                <w:color w:val="010205"/>
                <w:sz w:val="18"/>
                <w:szCs w:val="18"/>
                <w:vertAlign w:val="superscript"/>
                <w:lang w:val="en-US"/>
              </w:rPr>
              <w:t>*</w:t>
            </w:r>
          </w:p>
        </w:tc>
        <w:tc>
          <w:tcPr>
            <w:tcW w:w="1620" w:type="dxa"/>
            <w:shd w:val="clear" w:color="auto" w:fill="FFFFFF"/>
          </w:tcPr>
          <w:p w14:paraId="719433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w:t>
            </w:r>
          </w:p>
        </w:tc>
        <w:tc>
          <w:tcPr>
            <w:tcW w:w="1440" w:type="dxa"/>
            <w:shd w:val="clear" w:color="auto" w:fill="FFFFFF"/>
          </w:tcPr>
          <w:p w14:paraId="5D7AC8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1980" w:type="dxa"/>
            <w:shd w:val="clear" w:color="auto" w:fill="FFFFFF"/>
          </w:tcPr>
          <w:p w14:paraId="4A6F15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w:t>
            </w:r>
          </w:p>
        </w:tc>
        <w:tc>
          <w:tcPr>
            <w:tcW w:w="1710" w:type="dxa"/>
            <w:shd w:val="clear" w:color="auto" w:fill="FFFFFF"/>
          </w:tcPr>
          <w:p w14:paraId="229735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7C959EE9" w14:textId="77777777" w:rsidTr="00620BD8">
        <w:trPr>
          <w:cantSplit/>
        </w:trPr>
        <w:tc>
          <w:tcPr>
            <w:tcW w:w="1795" w:type="dxa"/>
            <w:vMerge/>
            <w:shd w:val="clear" w:color="auto" w:fill="E0E0E0"/>
          </w:tcPr>
          <w:p w14:paraId="03FC0A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vMerge/>
            <w:shd w:val="clear" w:color="auto" w:fill="E0E0E0"/>
          </w:tcPr>
          <w:p w14:paraId="771A039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90" w:type="dxa"/>
            <w:shd w:val="clear" w:color="auto" w:fill="E0E0E0"/>
          </w:tcPr>
          <w:p w14:paraId="3C0794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Đã nghỉ hưu</w:t>
            </w:r>
          </w:p>
        </w:tc>
        <w:tc>
          <w:tcPr>
            <w:tcW w:w="1620" w:type="dxa"/>
            <w:shd w:val="clear" w:color="auto" w:fill="FFFFFF"/>
          </w:tcPr>
          <w:p w14:paraId="09DF00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-.181</w:t>
            </w:r>
          </w:p>
        </w:tc>
        <w:tc>
          <w:tcPr>
            <w:tcW w:w="1620" w:type="dxa"/>
            <w:shd w:val="clear" w:color="auto" w:fill="FFFFFF"/>
          </w:tcPr>
          <w:p w14:paraId="4B1842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440" w:type="dxa"/>
            <w:shd w:val="clear" w:color="auto" w:fill="FFFFFF"/>
          </w:tcPr>
          <w:p w14:paraId="7CBFFB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.231</w:t>
            </w:r>
          </w:p>
        </w:tc>
        <w:tc>
          <w:tcPr>
            <w:tcW w:w="1980" w:type="dxa"/>
            <w:shd w:val="clear" w:color="auto" w:fill="FFFFFF"/>
          </w:tcPr>
          <w:p w14:paraId="6C117A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710" w:type="dxa"/>
            <w:shd w:val="clear" w:color="auto" w:fill="FFFFFF"/>
          </w:tcPr>
          <w:p w14:paraId="758EA6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4233DDC9" w14:textId="77777777" w:rsidTr="00620BD8">
        <w:trPr>
          <w:cantSplit/>
        </w:trPr>
        <w:tc>
          <w:tcPr>
            <w:tcW w:w="13855" w:type="dxa"/>
            <w:gridSpan w:val="8"/>
            <w:shd w:val="clear" w:color="auto" w:fill="FFFFFF"/>
          </w:tcPr>
          <w:p w14:paraId="12FE55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 The mean difference is significant at the 0.05 level.</w:t>
            </w:r>
          </w:p>
        </w:tc>
      </w:tr>
    </w:tbl>
    <w:p w14:paraId="5AD03CB0" w14:textId="77777777" w:rsidR="00174B50" w:rsidRPr="002E5959" w:rsidRDefault="00174B50" w:rsidP="00A65492">
      <w:pPr>
        <w:spacing w:after="0" w:line="360" w:lineRule="auto"/>
        <w:rPr>
          <w:rFonts w:ascii="Times New Roman" w:eastAsiaTheme="minorHAnsi" w:hAnsi="Times New Roman" w:cs="Times New Roman"/>
          <w:i/>
          <w:sz w:val="24"/>
          <w:szCs w:val="24"/>
          <w:lang w:val="en-US"/>
        </w:rPr>
      </w:pPr>
    </w:p>
    <w:p w14:paraId="01B50F85" w14:textId="77777777" w:rsidR="007204C6" w:rsidRPr="002E5959" w:rsidRDefault="007204C6" w:rsidP="00A65492">
      <w:pPr>
        <w:pStyle w:val="ListParagraph"/>
        <w:numPr>
          <w:ilvl w:val="0"/>
          <w:numId w:val="33"/>
        </w:numPr>
        <w:autoSpaceDE w:val="0"/>
        <w:autoSpaceDN w:val="0"/>
        <w:adjustRightInd w:val="0"/>
        <w:spacing w:after="0" w:line="360" w:lineRule="auto"/>
        <w:jc w:val="both"/>
        <w:rPr>
          <w:rFonts w:ascii="Times New Roman" w:eastAsiaTheme="minorHAnsi" w:hAnsi="Times New Roman" w:cs="Times New Roman"/>
          <w:i/>
          <w:sz w:val="24"/>
          <w:szCs w:val="24"/>
          <w:lang w:val="en-US"/>
        </w:rPr>
      </w:pPr>
      <w:r w:rsidRPr="002E5959">
        <w:rPr>
          <w:rFonts w:ascii="Times New Roman" w:eastAsiaTheme="minorHAnsi" w:hAnsi="Times New Roman" w:cs="Times New Roman"/>
          <w:i/>
          <w:sz w:val="24"/>
          <w:szCs w:val="24"/>
          <w:lang w:val="en-US"/>
        </w:rPr>
        <w:t>Nhóm đối tượng trong quân đội</w:t>
      </w: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2875"/>
        <w:gridCol w:w="900"/>
        <w:gridCol w:w="990"/>
        <w:gridCol w:w="966"/>
        <w:gridCol w:w="900"/>
        <w:gridCol w:w="1260"/>
        <w:gridCol w:w="1374"/>
        <w:gridCol w:w="1800"/>
        <w:gridCol w:w="1710"/>
      </w:tblGrid>
      <w:tr w:rsidR="007204C6" w:rsidRPr="002E5959" w14:paraId="0474C6EA" w14:textId="77777777" w:rsidTr="00620BD8">
        <w:trPr>
          <w:cantSplit/>
        </w:trPr>
        <w:tc>
          <w:tcPr>
            <w:tcW w:w="13855" w:type="dxa"/>
            <w:gridSpan w:val="10"/>
            <w:shd w:val="clear" w:color="auto" w:fill="FFFFFF"/>
            <w:vAlign w:val="center"/>
          </w:tcPr>
          <w:p w14:paraId="1A212428"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Descriptives</w:t>
            </w:r>
          </w:p>
        </w:tc>
      </w:tr>
      <w:tr w:rsidR="007204C6" w:rsidRPr="002E5959" w14:paraId="5B040058" w14:textId="77777777" w:rsidTr="00620BD8">
        <w:trPr>
          <w:cantSplit/>
        </w:trPr>
        <w:tc>
          <w:tcPr>
            <w:tcW w:w="3955" w:type="dxa"/>
            <w:gridSpan w:val="2"/>
            <w:vMerge w:val="restart"/>
            <w:shd w:val="clear" w:color="auto" w:fill="FFFFFF"/>
            <w:vAlign w:val="bottom"/>
          </w:tcPr>
          <w:p w14:paraId="0EFFA1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900" w:type="dxa"/>
            <w:vMerge w:val="restart"/>
            <w:shd w:val="clear" w:color="auto" w:fill="FFFFFF"/>
            <w:vAlign w:val="bottom"/>
          </w:tcPr>
          <w:p w14:paraId="7FF0ED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990" w:type="dxa"/>
            <w:vMerge w:val="restart"/>
            <w:shd w:val="clear" w:color="auto" w:fill="FFFFFF"/>
            <w:vAlign w:val="bottom"/>
          </w:tcPr>
          <w:p w14:paraId="58D168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966" w:type="dxa"/>
            <w:vMerge w:val="restart"/>
            <w:shd w:val="clear" w:color="auto" w:fill="FFFFFF"/>
            <w:vAlign w:val="bottom"/>
          </w:tcPr>
          <w:p w14:paraId="74A30B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c>
          <w:tcPr>
            <w:tcW w:w="900" w:type="dxa"/>
            <w:vMerge w:val="restart"/>
            <w:shd w:val="clear" w:color="auto" w:fill="FFFFFF"/>
            <w:vAlign w:val="bottom"/>
          </w:tcPr>
          <w:p w14:paraId="2DED05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2634" w:type="dxa"/>
            <w:gridSpan w:val="2"/>
            <w:shd w:val="clear" w:color="auto" w:fill="FFFFFF"/>
            <w:vAlign w:val="bottom"/>
          </w:tcPr>
          <w:p w14:paraId="7907A6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 for Mean</w:t>
            </w:r>
          </w:p>
        </w:tc>
        <w:tc>
          <w:tcPr>
            <w:tcW w:w="1800" w:type="dxa"/>
            <w:shd w:val="clear" w:color="auto" w:fill="FFFFFF"/>
            <w:vAlign w:val="bottom"/>
          </w:tcPr>
          <w:p w14:paraId="358FA4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1710" w:type="dxa"/>
            <w:shd w:val="clear" w:color="auto" w:fill="FFFFFF"/>
            <w:vAlign w:val="bottom"/>
          </w:tcPr>
          <w:p w14:paraId="6293CB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r>
      <w:tr w:rsidR="007204C6" w:rsidRPr="002E5959" w14:paraId="21A22EEB" w14:textId="77777777" w:rsidTr="00620BD8">
        <w:trPr>
          <w:cantSplit/>
        </w:trPr>
        <w:tc>
          <w:tcPr>
            <w:tcW w:w="3955" w:type="dxa"/>
            <w:gridSpan w:val="2"/>
            <w:vMerge/>
            <w:shd w:val="clear" w:color="auto" w:fill="FFFFFF"/>
            <w:vAlign w:val="bottom"/>
          </w:tcPr>
          <w:p w14:paraId="438E0C5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00" w:type="dxa"/>
            <w:vMerge/>
            <w:shd w:val="clear" w:color="auto" w:fill="FFFFFF"/>
            <w:vAlign w:val="bottom"/>
          </w:tcPr>
          <w:p w14:paraId="3B7CD77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90" w:type="dxa"/>
            <w:vMerge/>
            <w:shd w:val="clear" w:color="auto" w:fill="FFFFFF"/>
            <w:vAlign w:val="bottom"/>
          </w:tcPr>
          <w:p w14:paraId="3F6323A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66" w:type="dxa"/>
            <w:vMerge/>
            <w:shd w:val="clear" w:color="auto" w:fill="FFFFFF"/>
            <w:vAlign w:val="bottom"/>
          </w:tcPr>
          <w:p w14:paraId="595CCB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00" w:type="dxa"/>
            <w:vMerge/>
            <w:shd w:val="clear" w:color="auto" w:fill="FFFFFF"/>
            <w:vAlign w:val="bottom"/>
          </w:tcPr>
          <w:p w14:paraId="57F934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260" w:type="dxa"/>
            <w:shd w:val="clear" w:color="auto" w:fill="FFFFFF"/>
            <w:vAlign w:val="bottom"/>
          </w:tcPr>
          <w:p w14:paraId="0E55F0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1374" w:type="dxa"/>
            <w:shd w:val="clear" w:color="auto" w:fill="FFFFFF"/>
            <w:vAlign w:val="bottom"/>
          </w:tcPr>
          <w:p w14:paraId="11F6B2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c>
          <w:tcPr>
            <w:tcW w:w="1800" w:type="dxa"/>
            <w:shd w:val="clear" w:color="auto" w:fill="FFFFFF"/>
            <w:vAlign w:val="bottom"/>
          </w:tcPr>
          <w:p w14:paraId="4032D3C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710" w:type="dxa"/>
            <w:shd w:val="clear" w:color="auto" w:fill="FFFFFF"/>
            <w:vAlign w:val="bottom"/>
          </w:tcPr>
          <w:p w14:paraId="78F31CB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r>
      <w:tr w:rsidR="007204C6" w:rsidRPr="002E5959" w14:paraId="6CF821C7" w14:textId="77777777" w:rsidTr="00620BD8">
        <w:trPr>
          <w:cantSplit/>
        </w:trPr>
        <w:tc>
          <w:tcPr>
            <w:tcW w:w="1080" w:type="dxa"/>
            <w:vMerge w:val="restart"/>
            <w:shd w:val="clear" w:color="auto" w:fill="E0E0E0"/>
          </w:tcPr>
          <w:p w14:paraId="65EE9FF2" w14:textId="628DCBB0"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2875" w:type="dxa"/>
            <w:shd w:val="clear" w:color="auto" w:fill="E0E0E0"/>
          </w:tcPr>
          <w:p w14:paraId="0E7AF8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900" w:type="dxa"/>
            <w:shd w:val="clear" w:color="auto" w:fill="FFFFFF"/>
          </w:tcPr>
          <w:p w14:paraId="1E8B15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990" w:type="dxa"/>
            <w:shd w:val="clear" w:color="auto" w:fill="FFFFFF"/>
          </w:tcPr>
          <w:p w14:paraId="58C725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w:t>
            </w:r>
          </w:p>
        </w:tc>
        <w:tc>
          <w:tcPr>
            <w:tcW w:w="966" w:type="dxa"/>
            <w:shd w:val="clear" w:color="auto" w:fill="FFFFFF"/>
          </w:tcPr>
          <w:p w14:paraId="6AF2D6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.699</w:t>
            </w:r>
          </w:p>
        </w:tc>
        <w:tc>
          <w:tcPr>
            <w:tcW w:w="900" w:type="dxa"/>
            <w:shd w:val="clear" w:color="auto" w:fill="FFFFFF"/>
          </w:tcPr>
          <w:p w14:paraId="011917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.071</w:t>
            </w:r>
          </w:p>
        </w:tc>
        <w:tc>
          <w:tcPr>
            <w:tcW w:w="1260" w:type="dxa"/>
            <w:shd w:val="clear" w:color="auto" w:fill="FFFFFF"/>
          </w:tcPr>
          <w:p w14:paraId="3A950B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3.88</w:t>
            </w:r>
          </w:p>
        </w:tc>
        <w:tc>
          <w:tcPr>
            <w:tcW w:w="1374" w:type="dxa"/>
            <w:shd w:val="clear" w:color="auto" w:fill="FFFFFF"/>
          </w:tcPr>
          <w:p w14:paraId="02EFFA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4.16</w:t>
            </w:r>
          </w:p>
        </w:tc>
        <w:tc>
          <w:tcPr>
            <w:tcW w:w="1800" w:type="dxa"/>
            <w:shd w:val="clear" w:color="auto" w:fill="FFFFFF"/>
          </w:tcPr>
          <w:p w14:paraId="4B781E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5A398D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8685FBE" w14:textId="77777777" w:rsidTr="00620BD8">
        <w:trPr>
          <w:cantSplit/>
        </w:trPr>
        <w:tc>
          <w:tcPr>
            <w:tcW w:w="1080" w:type="dxa"/>
            <w:vMerge/>
            <w:shd w:val="clear" w:color="auto" w:fill="E0E0E0"/>
          </w:tcPr>
          <w:p w14:paraId="0634BB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2FF850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900" w:type="dxa"/>
            <w:shd w:val="clear" w:color="auto" w:fill="FFFFFF"/>
          </w:tcPr>
          <w:p w14:paraId="642C0E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990" w:type="dxa"/>
            <w:shd w:val="clear" w:color="auto" w:fill="FFFFFF"/>
          </w:tcPr>
          <w:p w14:paraId="0928CD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p>
        </w:tc>
        <w:tc>
          <w:tcPr>
            <w:tcW w:w="966" w:type="dxa"/>
            <w:shd w:val="clear" w:color="auto" w:fill="FFFFFF"/>
          </w:tcPr>
          <w:p w14:paraId="7D60C3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.697</w:t>
            </w:r>
          </w:p>
        </w:tc>
        <w:tc>
          <w:tcPr>
            <w:tcW w:w="900" w:type="dxa"/>
            <w:shd w:val="clear" w:color="auto" w:fill="FFFFFF"/>
          </w:tcPr>
          <w:p w14:paraId="0427A6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260" w:type="dxa"/>
            <w:shd w:val="clear" w:color="auto" w:fill="FFFFFF"/>
          </w:tcPr>
          <w:p w14:paraId="003917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1374" w:type="dxa"/>
            <w:shd w:val="clear" w:color="auto" w:fill="FFFFFF"/>
          </w:tcPr>
          <w:p w14:paraId="29425B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w:t>
            </w:r>
          </w:p>
        </w:tc>
        <w:tc>
          <w:tcPr>
            <w:tcW w:w="1800" w:type="dxa"/>
            <w:shd w:val="clear" w:color="auto" w:fill="FFFFFF"/>
          </w:tcPr>
          <w:p w14:paraId="71D020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58712A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90DBD1C" w14:textId="77777777" w:rsidTr="00620BD8">
        <w:trPr>
          <w:cantSplit/>
        </w:trPr>
        <w:tc>
          <w:tcPr>
            <w:tcW w:w="1080" w:type="dxa"/>
            <w:vMerge/>
            <w:shd w:val="clear" w:color="auto" w:fill="E0E0E0"/>
          </w:tcPr>
          <w:p w14:paraId="272DB60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1FACA7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900" w:type="dxa"/>
            <w:shd w:val="clear" w:color="auto" w:fill="FFFFFF"/>
          </w:tcPr>
          <w:p w14:paraId="3DB2D4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990" w:type="dxa"/>
            <w:shd w:val="clear" w:color="auto" w:fill="FFFFFF"/>
          </w:tcPr>
          <w:p w14:paraId="109CEA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3.92</w:t>
            </w:r>
          </w:p>
        </w:tc>
        <w:tc>
          <w:tcPr>
            <w:tcW w:w="966" w:type="dxa"/>
            <w:shd w:val="clear" w:color="auto" w:fill="FFFFFF"/>
          </w:tcPr>
          <w:p w14:paraId="6EE647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.720</w:t>
            </w:r>
          </w:p>
        </w:tc>
        <w:tc>
          <w:tcPr>
            <w:tcW w:w="900" w:type="dxa"/>
            <w:shd w:val="clear" w:color="auto" w:fill="FFFFFF"/>
          </w:tcPr>
          <w:p w14:paraId="134A2B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.092</w:t>
            </w:r>
          </w:p>
        </w:tc>
        <w:tc>
          <w:tcPr>
            <w:tcW w:w="1260" w:type="dxa"/>
            <w:shd w:val="clear" w:color="auto" w:fill="FFFFFF"/>
          </w:tcPr>
          <w:p w14:paraId="1F6E79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3.74</w:t>
            </w:r>
          </w:p>
        </w:tc>
        <w:tc>
          <w:tcPr>
            <w:tcW w:w="1374" w:type="dxa"/>
            <w:shd w:val="clear" w:color="auto" w:fill="FFFFFF"/>
          </w:tcPr>
          <w:p w14:paraId="6C2EB7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4.11</w:t>
            </w:r>
          </w:p>
        </w:tc>
        <w:tc>
          <w:tcPr>
            <w:tcW w:w="1800" w:type="dxa"/>
            <w:shd w:val="clear" w:color="auto" w:fill="FFFFFF"/>
          </w:tcPr>
          <w:p w14:paraId="5732A6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710" w:type="dxa"/>
            <w:shd w:val="clear" w:color="auto" w:fill="FFFFFF"/>
          </w:tcPr>
          <w:p w14:paraId="4D1FD3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2A65CC5" w14:textId="77777777" w:rsidTr="00620BD8">
        <w:trPr>
          <w:cantSplit/>
        </w:trPr>
        <w:tc>
          <w:tcPr>
            <w:tcW w:w="1080" w:type="dxa"/>
            <w:vMerge/>
            <w:shd w:val="clear" w:color="auto" w:fill="E0E0E0"/>
          </w:tcPr>
          <w:p w14:paraId="7F1CC03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0D0832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900" w:type="dxa"/>
            <w:shd w:val="clear" w:color="auto" w:fill="FFFFFF"/>
          </w:tcPr>
          <w:p w14:paraId="0E80EE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990" w:type="dxa"/>
            <w:shd w:val="clear" w:color="auto" w:fill="FFFFFF"/>
          </w:tcPr>
          <w:p w14:paraId="03571B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4.08</w:t>
            </w:r>
          </w:p>
        </w:tc>
        <w:tc>
          <w:tcPr>
            <w:tcW w:w="966" w:type="dxa"/>
            <w:shd w:val="clear" w:color="auto" w:fill="FFFFFF"/>
          </w:tcPr>
          <w:p w14:paraId="3FB67C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.610</w:t>
            </w:r>
          </w:p>
        </w:tc>
        <w:tc>
          <w:tcPr>
            <w:tcW w:w="900" w:type="dxa"/>
            <w:shd w:val="clear" w:color="auto" w:fill="FFFFFF"/>
          </w:tcPr>
          <w:p w14:paraId="56D2F0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.091</w:t>
            </w:r>
          </w:p>
        </w:tc>
        <w:tc>
          <w:tcPr>
            <w:tcW w:w="1260" w:type="dxa"/>
            <w:shd w:val="clear" w:color="auto" w:fill="FFFFFF"/>
          </w:tcPr>
          <w:p w14:paraId="756ABC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3.90</w:t>
            </w:r>
          </w:p>
        </w:tc>
        <w:tc>
          <w:tcPr>
            <w:tcW w:w="1374" w:type="dxa"/>
            <w:shd w:val="clear" w:color="auto" w:fill="FFFFFF"/>
          </w:tcPr>
          <w:p w14:paraId="1AD646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4.27</w:t>
            </w:r>
          </w:p>
        </w:tc>
        <w:tc>
          <w:tcPr>
            <w:tcW w:w="1800" w:type="dxa"/>
            <w:shd w:val="clear" w:color="auto" w:fill="FFFFFF"/>
          </w:tcPr>
          <w:p w14:paraId="294CC9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710" w:type="dxa"/>
            <w:shd w:val="clear" w:color="auto" w:fill="FFFFFF"/>
          </w:tcPr>
          <w:p w14:paraId="01CD0E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2607A49" w14:textId="77777777" w:rsidTr="00620BD8">
        <w:trPr>
          <w:cantSplit/>
        </w:trPr>
        <w:tc>
          <w:tcPr>
            <w:tcW w:w="1080" w:type="dxa"/>
            <w:vMerge/>
            <w:shd w:val="clear" w:color="auto" w:fill="E0E0E0"/>
          </w:tcPr>
          <w:p w14:paraId="3341CBC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7E339C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900" w:type="dxa"/>
            <w:shd w:val="clear" w:color="auto" w:fill="FFFFFF"/>
          </w:tcPr>
          <w:p w14:paraId="1D1393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990" w:type="dxa"/>
            <w:shd w:val="clear" w:color="auto" w:fill="FFFFFF"/>
          </w:tcPr>
          <w:p w14:paraId="130602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4.13</w:t>
            </w:r>
          </w:p>
        </w:tc>
        <w:tc>
          <w:tcPr>
            <w:tcW w:w="966" w:type="dxa"/>
            <w:shd w:val="clear" w:color="auto" w:fill="FFFFFF"/>
          </w:tcPr>
          <w:p w14:paraId="688D79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.672</w:t>
            </w:r>
          </w:p>
        </w:tc>
        <w:tc>
          <w:tcPr>
            <w:tcW w:w="900" w:type="dxa"/>
            <w:shd w:val="clear" w:color="auto" w:fill="FFFFFF"/>
          </w:tcPr>
          <w:p w14:paraId="167DA2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w:t>
            </w:r>
          </w:p>
        </w:tc>
        <w:tc>
          <w:tcPr>
            <w:tcW w:w="1260" w:type="dxa"/>
            <w:shd w:val="clear" w:color="auto" w:fill="FFFFFF"/>
          </w:tcPr>
          <w:p w14:paraId="6CE2B2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374" w:type="dxa"/>
            <w:shd w:val="clear" w:color="auto" w:fill="FFFFFF"/>
          </w:tcPr>
          <w:p w14:paraId="4FEC9C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4.34</w:t>
            </w:r>
          </w:p>
        </w:tc>
        <w:tc>
          <w:tcPr>
            <w:tcW w:w="1800" w:type="dxa"/>
            <w:shd w:val="clear" w:color="auto" w:fill="FFFFFF"/>
          </w:tcPr>
          <w:p w14:paraId="433690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710" w:type="dxa"/>
            <w:shd w:val="clear" w:color="auto" w:fill="FFFFFF"/>
          </w:tcPr>
          <w:p w14:paraId="1F4698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2A71155" w14:textId="77777777" w:rsidTr="00620BD8">
        <w:trPr>
          <w:cantSplit/>
        </w:trPr>
        <w:tc>
          <w:tcPr>
            <w:tcW w:w="1080" w:type="dxa"/>
            <w:vMerge/>
            <w:shd w:val="clear" w:color="auto" w:fill="E0E0E0"/>
          </w:tcPr>
          <w:p w14:paraId="7A403A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0D1EB2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900" w:type="dxa"/>
            <w:shd w:val="clear" w:color="auto" w:fill="FFFFFF"/>
          </w:tcPr>
          <w:p w14:paraId="6DB6D6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90" w:type="dxa"/>
            <w:shd w:val="clear" w:color="auto" w:fill="FFFFFF"/>
          </w:tcPr>
          <w:p w14:paraId="1A4CDF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3.99</w:t>
            </w:r>
          </w:p>
        </w:tc>
        <w:tc>
          <w:tcPr>
            <w:tcW w:w="966" w:type="dxa"/>
            <w:shd w:val="clear" w:color="auto" w:fill="FFFFFF"/>
          </w:tcPr>
          <w:p w14:paraId="1229EB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.689</w:t>
            </w:r>
          </w:p>
        </w:tc>
        <w:tc>
          <w:tcPr>
            <w:tcW w:w="900" w:type="dxa"/>
            <w:shd w:val="clear" w:color="auto" w:fill="FFFFFF"/>
          </w:tcPr>
          <w:p w14:paraId="6D39E3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.039</w:t>
            </w:r>
          </w:p>
        </w:tc>
        <w:tc>
          <w:tcPr>
            <w:tcW w:w="1260" w:type="dxa"/>
            <w:shd w:val="clear" w:color="auto" w:fill="FFFFFF"/>
          </w:tcPr>
          <w:p w14:paraId="60E43D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1374" w:type="dxa"/>
            <w:shd w:val="clear" w:color="auto" w:fill="FFFFFF"/>
          </w:tcPr>
          <w:p w14:paraId="2F0734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4.06</w:t>
            </w:r>
          </w:p>
        </w:tc>
        <w:tc>
          <w:tcPr>
            <w:tcW w:w="1800" w:type="dxa"/>
            <w:shd w:val="clear" w:color="auto" w:fill="FFFFFF"/>
          </w:tcPr>
          <w:p w14:paraId="42703A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66854B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C65ADAD" w14:textId="77777777" w:rsidTr="00620BD8">
        <w:trPr>
          <w:cantSplit/>
        </w:trPr>
        <w:tc>
          <w:tcPr>
            <w:tcW w:w="1080" w:type="dxa"/>
            <w:vMerge w:val="restart"/>
            <w:shd w:val="clear" w:color="auto" w:fill="E0E0E0"/>
          </w:tcPr>
          <w:p w14:paraId="7E50B8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2875" w:type="dxa"/>
            <w:shd w:val="clear" w:color="auto" w:fill="E0E0E0"/>
          </w:tcPr>
          <w:p w14:paraId="79C20E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900" w:type="dxa"/>
            <w:shd w:val="clear" w:color="auto" w:fill="FFFFFF"/>
          </w:tcPr>
          <w:p w14:paraId="24C304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990" w:type="dxa"/>
            <w:shd w:val="clear" w:color="auto" w:fill="FFFFFF"/>
          </w:tcPr>
          <w:p w14:paraId="6899CF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966" w:type="dxa"/>
            <w:shd w:val="clear" w:color="auto" w:fill="FFFFFF"/>
          </w:tcPr>
          <w:p w14:paraId="6FC7CE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.781</w:t>
            </w:r>
          </w:p>
        </w:tc>
        <w:tc>
          <w:tcPr>
            <w:tcW w:w="900" w:type="dxa"/>
            <w:shd w:val="clear" w:color="auto" w:fill="FFFFFF"/>
          </w:tcPr>
          <w:p w14:paraId="5F477C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.080</w:t>
            </w:r>
          </w:p>
        </w:tc>
        <w:tc>
          <w:tcPr>
            <w:tcW w:w="1260" w:type="dxa"/>
            <w:shd w:val="clear" w:color="auto" w:fill="FFFFFF"/>
          </w:tcPr>
          <w:p w14:paraId="54775E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3.18</w:t>
            </w:r>
          </w:p>
        </w:tc>
        <w:tc>
          <w:tcPr>
            <w:tcW w:w="1374" w:type="dxa"/>
            <w:shd w:val="clear" w:color="auto" w:fill="FFFFFF"/>
          </w:tcPr>
          <w:p w14:paraId="026A68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3.49</w:t>
            </w:r>
          </w:p>
        </w:tc>
        <w:tc>
          <w:tcPr>
            <w:tcW w:w="1800" w:type="dxa"/>
            <w:shd w:val="clear" w:color="auto" w:fill="FFFFFF"/>
          </w:tcPr>
          <w:p w14:paraId="472F22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764266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571FAC8" w14:textId="77777777" w:rsidTr="00620BD8">
        <w:trPr>
          <w:cantSplit/>
        </w:trPr>
        <w:tc>
          <w:tcPr>
            <w:tcW w:w="1080" w:type="dxa"/>
            <w:vMerge/>
            <w:shd w:val="clear" w:color="auto" w:fill="E0E0E0"/>
          </w:tcPr>
          <w:p w14:paraId="13C4C05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7E143C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900" w:type="dxa"/>
            <w:shd w:val="clear" w:color="auto" w:fill="FFFFFF"/>
          </w:tcPr>
          <w:p w14:paraId="695A16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990" w:type="dxa"/>
            <w:shd w:val="clear" w:color="auto" w:fill="FFFFFF"/>
          </w:tcPr>
          <w:p w14:paraId="4014DC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w:t>
            </w:r>
          </w:p>
        </w:tc>
        <w:tc>
          <w:tcPr>
            <w:tcW w:w="966" w:type="dxa"/>
            <w:shd w:val="clear" w:color="auto" w:fill="FFFFFF"/>
          </w:tcPr>
          <w:p w14:paraId="7B5B5A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.687</w:t>
            </w:r>
          </w:p>
        </w:tc>
        <w:tc>
          <w:tcPr>
            <w:tcW w:w="900" w:type="dxa"/>
            <w:shd w:val="clear" w:color="auto" w:fill="FFFFFF"/>
          </w:tcPr>
          <w:p w14:paraId="7AA0A9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.080</w:t>
            </w:r>
          </w:p>
        </w:tc>
        <w:tc>
          <w:tcPr>
            <w:tcW w:w="1260" w:type="dxa"/>
            <w:shd w:val="clear" w:color="auto" w:fill="FFFFFF"/>
          </w:tcPr>
          <w:p w14:paraId="008BC7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3.03</w:t>
            </w:r>
          </w:p>
        </w:tc>
        <w:tc>
          <w:tcPr>
            <w:tcW w:w="1374" w:type="dxa"/>
            <w:shd w:val="clear" w:color="auto" w:fill="FFFFFF"/>
          </w:tcPr>
          <w:p w14:paraId="0D6468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3.35</w:t>
            </w:r>
          </w:p>
        </w:tc>
        <w:tc>
          <w:tcPr>
            <w:tcW w:w="1800" w:type="dxa"/>
            <w:shd w:val="clear" w:color="auto" w:fill="FFFFFF"/>
          </w:tcPr>
          <w:p w14:paraId="5FFC8E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76F238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EC061C0" w14:textId="77777777" w:rsidTr="00620BD8">
        <w:trPr>
          <w:cantSplit/>
        </w:trPr>
        <w:tc>
          <w:tcPr>
            <w:tcW w:w="1080" w:type="dxa"/>
            <w:vMerge/>
            <w:shd w:val="clear" w:color="auto" w:fill="E0E0E0"/>
          </w:tcPr>
          <w:p w14:paraId="40AEA34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06BB6F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900" w:type="dxa"/>
            <w:shd w:val="clear" w:color="auto" w:fill="FFFFFF"/>
          </w:tcPr>
          <w:p w14:paraId="5FBFD9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990" w:type="dxa"/>
            <w:shd w:val="clear" w:color="auto" w:fill="FFFFFF"/>
          </w:tcPr>
          <w:p w14:paraId="5E01A6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3.24</w:t>
            </w:r>
          </w:p>
        </w:tc>
        <w:tc>
          <w:tcPr>
            <w:tcW w:w="966" w:type="dxa"/>
            <w:shd w:val="clear" w:color="auto" w:fill="FFFFFF"/>
          </w:tcPr>
          <w:p w14:paraId="006A3D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.705</w:t>
            </w:r>
          </w:p>
        </w:tc>
        <w:tc>
          <w:tcPr>
            <w:tcW w:w="900" w:type="dxa"/>
            <w:shd w:val="clear" w:color="auto" w:fill="FFFFFF"/>
          </w:tcPr>
          <w:p w14:paraId="06C554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260" w:type="dxa"/>
            <w:shd w:val="clear" w:color="auto" w:fill="FFFFFF"/>
          </w:tcPr>
          <w:p w14:paraId="5B3746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3.06</w:t>
            </w:r>
          </w:p>
        </w:tc>
        <w:tc>
          <w:tcPr>
            <w:tcW w:w="1374" w:type="dxa"/>
            <w:shd w:val="clear" w:color="auto" w:fill="FFFFFF"/>
          </w:tcPr>
          <w:p w14:paraId="728C19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3.42</w:t>
            </w:r>
          </w:p>
        </w:tc>
        <w:tc>
          <w:tcPr>
            <w:tcW w:w="1800" w:type="dxa"/>
            <w:shd w:val="clear" w:color="auto" w:fill="FFFFFF"/>
          </w:tcPr>
          <w:p w14:paraId="03BD3F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0E3F55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C4CC6C6" w14:textId="77777777" w:rsidTr="00620BD8">
        <w:trPr>
          <w:cantSplit/>
        </w:trPr>
        <w:tc>
          <w:tcPr>
            <w:tcW w:w="1080" w:type="dxa"/>
            <w:vMerge/>
            <w:shd w:val="clear" w:color="auto" w:fill="E0E0E0"/>
          </w:tcPr>
          <w:p w14:paraId="2572D07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40B3B3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900" w:type="dxa"/>
            <w:shd w:val="clear" w:color="auto" w:fill="FFFFFF"/>
          </w:tcPr>
          <w:p w14:paraId="48F938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990" w:type="dxa"/>
            <w:shd w:val="clear" w:color="auto" w:fill="FFFFFF"/>
          </w:tcPr>
          <w:p w14:paraId="1BEBC1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3.26</w:t>
            </w:r>
          </w:p>
        </w:tc>
        <w:tc>
          <w:tcPr>
            <w:tcW w:w="966" w:type="dxa"/>
            <w:shd w:val="clear" w:color="auto" w:fill="FFFFFF"/>
          </w:tcPr>
          <w:p w14:paraId="3E72DD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.651</w:t>
            </w:r>
          </w:p>
        </w:tc>
        <w:tc>
          <w:tcPr>
            <w:tcW w:w="900" w:type="dxa"/>
            <w:shd w:val="clear" w:color="auto" w:fill="FFFFFF"/>
          </w:tcPr>
          <w:p w14:paraId="579CB9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.097</w:t>
            </w:r>
          </w:p>
        </w:tc>
        <w:tc>
          <w:tcPr>
            <w:tcW w:w="1260" w:type="dxa"/>
            <w:shd w:val="clear" w:color="auto" w:fill="FFFFFF"/>
          </w:tcPr>
          <w:p w14:paraId="3296A9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3.06</w:t>
            </w:r>
          </w:p>
        </w:tc>
        <w:tc>
          <w:tcPr>
            <w:tcW w:w="1374" w:type="dxa"/>
            <w:shd w:val="clear" w:color="auto" w:fill="FFFFFF"/>
          </w:tcPr>
          <w:p w14:paraId="590371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3.45</w:t>
            </w:r>
          </w:p>
        </w:tc>
        <w:tc>
          <w:tcPr>
            <w:tcW w:w="1800" w:type="dxa"/>
            <w:shd w:val="clear" w:color="auto" w:fill="FFFFFF"/>
          </w:tcPr>
          <w:p w14:paraId="741C7C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03D34D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D73B519" w14:textId="77777777" w:rsidTr="00620BD8">
        <w:trPr>
          <w:cantSplit/>
        </w:trPr>
        <w:tc>
          <w:tcPr>
            <w:tcW w:w="1080" w:type="dxa"/>
            <w:vMerge/>
            <w:shd w:val="clear" w:color="auto" w:fill="E0E0E0"/>
          </w:tcPr>
          <w:p w14:paraId="087284C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2C5CA0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900" w:type="dxa"/>
            <w:shd w:val="clear" w:color="auto" w:fill="FFFFFF"/>
          </w:tcPr>
          <w:p w14:paraId="7894C8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990" w:type="dxa"/>
            <w:shd w:val="clear" w:color="auto" w:fill="FFFFFF"/>
          </w:tcPr>
          <w:p w14:paraId="7EE584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3.43</w:t>
            </w:r>
          </w:p>
        </w:tc>
        <w:tc>
          <w:tcPr>
            <w:tcW w:w="966" w:type="dxa"/>
            <w:shd w:val="clear" w:color="auto" w:fill="FFFFFF"/>
          </w:tcPr>
          <w:p w14:paraId="46180E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.807</w:t>
            </w:r>
          </w:p>
        </w:tc>
        <w:tc>
          <w:tcPr>
            <w:tcW w:w="900" w:type="dxa"/>
            <w:shd w:val="clear" w:color="auto" w:fill="FFFFFF"/>
          </w:tcPr>
          <w:p w14:paraId="23EC02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.128</w:t>
            </w:r>
          </w:p>
        </w:tc>
        <w:tc>
          <w:tcPr>
            <w:tcW w:w="1260" w:type="dxa"/>
            <w:shd w:val="clear" w:color="auto" w:fill="FFFFFF"/>
          </w:tcPr>
          <w:p w14:paraId="301913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3.18</w:t>
            </w:r>
          </w:p>
        </w:tc>
        <w:tc>
          <w:tcPr>
            <w:tcW w:w="1374" w:type="dxa"/>
            <w:shd w:val="clear" w:color="auto" w:fill="FFFFFF"/>
          </w:tcPr>
          <w:p w14:paraId="4D0687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3.69</w:t>
            </w:r>
          </w:p>
        </w:tc>
        <w:tc>
          <w:tcPr>
            <w:tcW w:w="1800" w:type="dxa"/>
            <w:shd w:val="clear" w:color="auto" w:fill="FFFFFF"/>
          </w:tcPr>
          <w:p w14:paraId="0E7DB7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07E23E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F887239" w14:textId="77777777" w:rsidTr="00620BD8">
        <w:trPr>
          <w:cantSplit/>
        </w:trPr>
        <w:tc>
          <w:tcPr>
            <w:tcW w:w="1080" w:type="dxa"/>
            <w:vMerge/>
            <w:shd w:val="clear" w:color="auto" w:fill="E0E0E0"/>
          </w:tcPr>
          <w:p w14:paraId="2AF725E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66769E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900" w:type="dxa"/>
            <w:shd w:val="clear" w:color="auto" w:fill="FFFFFF"/>
          </w:tcPr>
          <w:p w14:paraId="6F9E53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90" w:type="dxa"/>
            <w:shd w:val="clear" w:color="auto" w:fill="FFFFFF"/>
          </w:tcPr>
          <w:p w14:paraId="27E4F0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3.28</w:t>
            </w:r>
          </w:p>
        </w:tc>
        <w:tc>
          <w:tcPr>
            <w:tcW w:w="966" w:type="dxa"/>
            <w:shd w:val="clear" w:color="auto" w:fill="FFFFFF"/>
          </w:tcPr>
          <w:p w14:paraId="14EAD2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.731</w:t>
            </w:r>
          </w:p>
        </w:tc>
        <w:tc>
          <w:tcPr>
            <w:tcW w:w="900" w:type="dxa"/>
            <w:shd w:val="clear" w:color="auto" w:fill="FFFFFF"/>
          </w:tcPr>
          <w:p w14:paraId="0F97E3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.041</w:t>
            </w:r>
          </w:p>
        </w:tc>
        <w:tc>
          <w:tcPr>
            <w:tcW w:w="1260" w:type="dxa"/>
            <w:shd w:val="clear" w:color="auto" w:fill="FFFFFF"/>
          </w:tcPr>
          <w:p w14:paraId="50F278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3.20</w:t>
            </w:r>
          </w:p>
        </w:tc>
        <w:tc>
          <w:tcPr>
            <w:tcW w:w="1374" w:type="dxa"/>
            <w:shd w:val="clear" w:color="auto" w:fill="FFFFFF"/>
          </w:tcPr>
          <w:p w14:paraId="011439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3.36</w:t>
            </w:r>
          </w:p>
        </w:tc>
        <w:tc>
          <w:tcPr>
            <w:tcW w:w="1800" w:type="dxa"/>
            <w:shd w:val="clear" w:color="auto" w:fill="FFFFFF"/>
          </w:tcPr>
          <w:p w14:paraId="7FF028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3B5D90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193E4B8E" w14:textId="77777777" w:rsidTr="00620BD8">
        <w:trPr>
          <w:cantSplit/>
        </w:trPr>
        <w:tc>
          <w:tcPr>
            <w:tcW w:w="1080" w:type="dxa"/>
            <w:vMerge w:val="restart"/>
            <w:shd w:val="clear" w:color="auto" w:fill="E0E0E0"/>
          </w:tcPr>
          <w:p w14:paraId="0092AA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2875" w:type="dxa"/>
            <w:shd w:val="clear" w:color="auto" w:fill="E0E0E0"/>
          </w:tcPr>
          <w:p w14:paraId="159881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900" w:type="dxa"/>
            <w:shd w:val="clear" w:color="auto" w:fill="FFFFFF"/>
          </w:tcPr>
          <w:p w14:paraId="16A377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990" w:type="dxa"/>
            <w:shd w:val="clear" w:color="auto" w:fill="FFFFFF"/>
          </w:tcPr>
          <w:p w14:paraId="1838BD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966" w:type="dxa"/>
            <w:shd w:val="clear" w:color="auto" w:fill="FFFFFF"/>
          </w:tcPr>
          <w:p w14:paraId="53CA79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.879</w:t>
            </w:r>
          </w:p>
        </w:tc>
        <w:tc>
          <w:tcPr>
            <w:tcW w:w="900" w:type="dxa"/>
            <w:shd w:val="clear" w:color="auto" w:fill="FFFFFF"/>
          </w:tcPr>
          <w:p w14:paraId="1997B9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260" w:type="dxa"/>
            <w:shd w:val="clear" w:color="auto" w:fill="FFFFFF"/>
          </w:tcPr>
          <w:p w14:paraId="6CA900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3.66</w:t>
            </w:r>
          </w:p>
        </w:tc>
        <w:tc>
          <w:tcPr>
            <w:tcW w:w="1374" w:type="dxa"/>
            <w:shd w:val="clear" w:color="auto" w:fill="FFFFFF"/>
          </w:tcPr>
          <w:p w14:paraId="2A784A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w:t>
            </w:r>
          </w:p>
        </w:tc>
        <w:tc>
          <w:tcPr>
            <w:tcW w:w="1800" w:type="dxa"/>
            <w:shd w:val="clear" w:color="auto" w:fill="FFFFFF"/>
          </w:tcPr>
          <w:p w14:paraId="63C5C1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34A42C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854F41F" w14:textId="77777777" w:rsidTr="00620BD8">
        <w:trPr>
          <w:cantSplit/>
        </w:trPr>
        <w:tc>
          <w:tcPr>
            <w:tcW w:w="1080" w:type="dxa"/>
            <w:vMerge/>
            <w:shd w:val="clear" w:color="auto" w:fill="E0E0E0"/>
          </w:tcPr>
          <w:p w14:paraId="05E53E5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469522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900" w:type="dxa"/>
            <w:shd w:val="clear" w:color="auto" w:fill="FFFFFF"/>
          </w:tcPr>
          <w:p w14:paraId="624A87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990" w:type="dxa"/>
            <w:shd w:val="clear" w:color="auto" w:fill="FFFFFF"/>
          </w:tcPr>
          <w:p w14:paraId="6031B9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966" w:type="dxa"/>
            <w:shd w:val="clear" w:color="auto" w:fill="FFFFFF"/>
          </w:tcPr>
          <w:p w14:paraId="6EA519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.774</w:t>
            </w:r>
          </w:p>
        </w:tc>
        <w:tc>
          <w:tcPr>
            <w:tcW w:w="900" w:type="dxa"/>
            <w:shd w:val="clear" w:color="auto" w:fill="FFFFFF"/>
          </w:tcPr>
          <w:p w14:paraId="4EDB5B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.091</w:t>
            </w:r>
          </w:p>
        </w:tc>
        <w:tc>
          <w:tcPr>
            <w:tcW w:w="1260" w:type="dxa"/>
            <w:shd w:val="clear" w:color="auto" w:fill="FFFFFF"/>
          </w:tcPr>
          <w:p w14:paraId="50517C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3.52</w:t>
            </w:r>
          </w:p>
        </w:tc>
        <w:tc>
          <w:tcPr>
            <w:tcW w:w="1374" w:type="dxa"/>
            <w:shd w:val="clear" w:color="auto" w:fill="FFFFFF"/>
          </w:tcPr>
          <w:p w14:paraId="612941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3.88</w:t>
            </w:r>
          </w:p>
        </w:tc>
        <w:tc>
          <w:tcPr>
            <w:tcW w:w="1800" w:type="dxa"/>
            <w:shd w:val="clear" w:color="auto" w:fill="FFFFFF"/>
          </w:tcPr>
          <w:p w14:paraId="06B75C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437205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E0240E6" w14:textId="77777777" w:rsidTr="00620BD8">
        <w:trPr>
          <w:cantSplit/>
        </w:trPr>
        <w:tc>
          <w:tcPr>
            <w:tcW w:w="1080" w:type="dxa"/>
            <w:vMerge/>
            <w:shd w:val="clear" w:color="auto" w:fill="E0E0E0"/>
          </w:tcPr>
          <w:p w14:paraId="3E2605A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53B3C0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900" w:type="dxa"/>
            <w:shd w:val="clear" w:color="auto" w:fill="FFFFFF"/>
          </w:tcPr>
          <w:p w14:paraId="31FDBF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990" w:type="dxa"/>
            <w:shd w:val="clear" w:color="auto" w:fill="FFFFFF"/>
          </w:tcPr>
          <w:p w14:paraId="6E9F1B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3.66</w:t>
            </w:r>
          </w:p>
        </w:tc>
        <w:tc>
          <w:tcPr>
            <w:tcW w:w="966" w:type="dxa"/>
            <w:shd w:val="clear" w:color="auto" w:fill="FFFFFF"/>
          </w:tcPr>
          <w:p w14:paraId="68EBCC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.823</w:t>
            </w:r>
          </w:p>
        </w:tc>
        <w:tc>
          <w:tcPr>
            <w:tcW w:w="900" w:type="dxa"/>
            <w:shd w:val="clear" w:color="auto" w:fill="FFFFFF"/>
          </w:tcPr>
          <w:p w14:paraId="3920D5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w:t>
            </w:r>
          </w:p>
        </w:tc>
        <w:tc>
          <w:tcPr>
            <w:tcW w:w="1260" w:type="dxa"/>
            <w:shd w:val="clear" w:color="auto" w:fill="FFFFFF"/>
          </w:tcPr>
          <w:p w14:paraId="3BBE58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3.44</w:t>
            </w:r>
          </w:p>
        </w:tc>
        <w:tc>
          <w:tcPr>
            <w:tcW w:w="1374" w:type="dxa"/>
            <w:shd w:val="clear" w:color="auto" w:fill="FFFFFF"/>
          </w:tcPr>
          <w:p w14:paraId="106271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3.87</w:t>
            </w:r>
          </w:p>
        </w:tc>
        <w:tc>
          <w:tcPr>
            <w:tcW w:w="1800" w:type="dxa"/>
            <w:shd w:val="clear" w:color="auto" w:fill="FFFFFF"/>
          </w:tcPr>
          <w:p w14:paraId="2BAAA1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4C07B0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30DAF5B" w14:textId="77777777" w:rsidTr="00620BD8">
        <w:trPr>
          <w:cantSplit/>
        </w:trPr>
        <w:tc>
          <w:tcPr>
            <w:tcW w:w="1080" w:type="dxa"/>
            <w:vMerge/>
            <w:shd w:val="clear" w:color="auto" w:fill="E0E0E0"/>
          </w:tcPr>
          <w:p w14:paraId="17809EB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3C564A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900" w:type="dxa"/>
            <w:shd w:val="clear" w:color="auto" w:fill="FFFFFF"/>
          </w:tcPr>
          <w:p w14:paraId="556EE6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990" w:type="dxa"/>
            <w:shd w:val="clear" w:color="auto" w:fill="FFFFFF"/>
          </w:tcPr>
          <w:p w14:paraId="1A95BE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966" w:type="dxa"/>
            <w:shd w:val="clear" w:color="auto" w:fill="FFFFFF"/>
          </w:tcPr>
          <w:p w14:paraId="7DC064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.714</w:t>
            </w:r>
          </w:p>
        </w:tc>
        <w:tc>
          <w:tcPr>
            <w:tcW w:w="900" w:type="dxa"/>
            <w:shd w:val="clear" w:color="auto" w:fill="FFFFFF"/>
          </w:tcPr>
          <w:p w14:paraId="58E940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w:t>
            </w:r>
          </w:p>
        </w:tc>
        <w:tc>
          <w:tcPr>
            <w:tcW w:w="1260" w:type="dxa"/>
            <w:shd w:val="clear" w:color="auto" w:fill="FFFFFF"/>
          </w:tcPr>
          <w:p w14:paraId="0769E6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374" w:type="dxa"/>
            <w:shd w:val="clear" w:color="auto" w:fill="FFFFFF"/>
          </w:tcPr>
          <w:p w14:paraId="04C082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3.90</w:t>
            </w:r>
          </w:p>
        </w:tc>
        <w:tc>
          <w:tcPr>
            <w:tcW w:w="1800" w:type="dxa"/>
            <w:shd w:val="clear" w:color="auto" w:fill="FFFFFF"/>
          </w:tcPr>
          <w:p w14:paraId="684834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352477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1C0D9138" w14:textId="77777777" w:rsidTr="00620BD8">
        <w:trPr>
          <w:cantSplit/>
        </w:trPr>
        <w:tc>
          <w:tcPr>
            <w:tcW w:w="1080" w:type="dxa"/>
            <w:vMerge/>
            <w:shd w:val="clear" w:color="auto" w:fill="E0E0E0"/>
          </w:tcPr>
          <w:p w14:paraId="4F0D106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433BDB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900" w:type="dxa"/>
            <w:shd w:val="clear" w:color="auto" w:fill="FFFFFF"/>
          </w:tcPr>
          <w:p w14:paraId="6A59BB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990" w:type="dxa"/>
            <w:shd w:val="clear" w:color="auto" w:fill="FFFFFF"/>
          </w:tcPr>
          <w:p w14:paraId="0F826C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3.93</w:t>
            </w:r>
          </w:p>
        </w:tc>
        <w:tc>
          <w:tcPr>
            <w:tcW w:w="966" w:type="dxa"/>
            <w:shd w:val="clear" w:color="auto" w:fill="FFFFFF"/>
          </w:tcPr>
          <w:p w14:paraId="1989B7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.774</w:t>
            </w:r>
          </w:p>
        </w:tc>
        <w:tc>
          <w:tcPr>
            <w:tcW w:w="900" w:type="dxa"/>
            <w:shd w:val="clear" w:color="auto" w:fill="FFFFFF"/>
          </w:tcPr>
          <w:p w14:paraId="534069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.122</w:t>
            </w:r>
          </w:p>
        </w:tc>
        <w:tc>
          <w:tcPr>
            <w:tcW w:w="1260" w:type="dxa"/>
            <w:shd w:val="clear" w:color="auto" w:fill="FFFFFF"/>
          </w:tcPr>
          <w:p w14:paraId="6913B6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3.69</w:t>
            </w:r>
          </w:p>
        </w:tc>
        <w:tc>
          <w:tcPr>
            <w:tcW w:w="1374" w:type="dxa"/>
            <w:shd w:val="clear" w:color="auto" w:fill="FFFFFF"/>
          </w:tcPr>
          <w:p w14:paraId="34582F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4.18</w:t>
            </w:r>
          </w:p>
        </w:tc>
        <w:tc>
          <w:tcPr>
            <w:tcW w:w="1800" w:type="dxa"/>
            <w:shd w:val="clear" w:color="auto" w:fill="FFFFFF"/>
          </w:tcPr>
          <w:p w14:paraId="362C1C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55543F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94B2B77" w14:textId="77777777" w:rsidTr="00620BD8">
        <w:trPr>
          <w:cantSplit/>
        </w:trPr>
        <w:tc>
          <w:tcPr>
            <w:tcW w:w="1080" w:type="dxa"/>
            <w:vMerge/>
            <w:shd w:val="clear" w:color="auto" w:fill="E0E0E0"/>
          </w:tcPr>
          <w:p w14:paraId="4F88CA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4DD973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900" w:type="dxa"/>
            <w:shd w:val="clear" w:color="auto" w:fill="FFFFFF"/>
          </w:tcPr>
          <w:p w14:paraId="2A3537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90" w:type="dxa"/>
            <w:shd w:val="clear" w:color="auto" w:fill="FFFFFF"/>
          </w:tcPr>
          <w:p w14:paraId="568C33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3.76</w:t>
            </w:r>
          </w:p>
        </w:tc>
        <w:tc>
          <w:tcPr>
            <w:tcW w:w="966" w:type="dxa"/>
            <w:shd w:val="clear" w:color="auto" w:fill="FFFFFF"/>
          </w:tcPr>
          <w:p w14:paraId="5BB0C9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.810</w:t>
            </w:r>
          </w:p>
        </w:tc>
        <w:tc>
          <w:tcPr>
            <w:tcW w:w="900" w:type="dxa"/>
            <w:shd w:val="clear" w:color="auto" w:fill="FFFFFF"/>
          </w:tcPr>
          <w:p w14:paraId="28354B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.046</w:t>
            </w:r>
          </w:p>
        </w:tc>
        <w:tc>
          <w:tcPr>
            <w:tcW w:w="1260" w:type="dxa"/>
            <w:shd w:val="clear" w:color="auto" w:fill="FFFFFF"/>
          </w:tcPr>
          <w:p w14:paraId="1FAEED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3.67</w:t>
            </w:r>
          </w:p>
        </w:tc>
        <w:tc>
          <w:tcPr>
            <w:tcW w:w="1374" w:type="dxa"/>
            <w:shd w:val="clear" w:color="auto" w:fill="FFFFFF"/>
          </w:tcPr>
          <w:p w14:paraId="14CB2A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3.85</w:t>
            </w:r>
          </w:p>
        </w:tc>
        <w:tc>
          <w:tcPr>
            <w:tcW w:w="1800" w:type="dxa"/>
            <w:shd w:val="clear" w:color="auto" w:fill="FFFFFF"/>
          </w:tcPr>
          <w:p w14:paraId="51298C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41F905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15FCBCC" w14:textId="77777777" w:rsidTr="00620BD8">
        <w:trPr>
          <w:cantSplit/>
        </w:trPr>
        <w:tc>
          <w:tcPr>
            <w:tcW w:w="1080" w:type="dxa"/>
            <w:vMerge w:val="restart"/>
            <w:shd w:val="clear" w:color="auto" w:fill="E0E0E0"/>
          </w:tcPr>
          <w:p w14:paraId="23CF25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2875" w:type="dxa"/>
            <w:shd w:val="clear" w:color="auto" w:fill="E0E0E0"/>
          </w:tcPr>
          <w:p w14:paraId="5CCE80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900" w:type="dxa"/>
            <w:shd w:val="clear" w:color="auto" w:fill="FFFFFF"/>
          </w:tcPr>
          <w:p w14:paraId="7935E0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990" w:type="dxa"/>
            <w:shd w:val="clear" w:color="auto" w:fill="FFFFFF"/>
          </w:tcPr>
          <w:p w14:paraId="22FE73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3.68</w:t>
            </w:r>
          </w:p>
        </w:tc>
        <w:tc>
          <w:tcPr>
            <w:tcW w:w="966" w:type="dxa"/>
            <w:shd w:val="clear" w:color="auto" w:fill="FFFFFF"/>
          </w:tcPr>
          <w:p w14:paraId="16901A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.751</w:t>
            </w:r>
          </w:p>
        </w:tc>
        <w:tc>
          <w:tcPr>
            <w:tcW w:w="900" w:type="dxa"/>
            <w:shd w:val="clear" w:color="auto" w:fill="FFFFFF"/>
          </w:tcPr>
          <w:p w14:paraId="315A5D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.077</w:t>
            </w:r>
          </w:p>
        </w:tc>
        <w:tc>
          <w:tcPr>
            <w:tcW w:w="1260" w:type="dxa"/>
            <w:shd w:val="clear" w:color="auto" w:fill="FFFFFF"/>
          </w:tcPr>
          <w:p w14:paraId="72CA1D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3.53</w:t>
            </w:r>
          </w:p>
        </w:tc>
        <w:tc>
          <w:tcPr>
            <w:tcW w:w="1374" w:type="dxa"/>
            <w:shd w:val="clear" w:color="auto" w:fill="FFFFFF"/>
          </w:tcPr>
          <w:p w14:paraId="4ED6F6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1800" w:type="dxa"/>
            <w:shd w:val="clear" w:color="auto" w:fill="FFFFFF"/>
          </w:tcPr>
          <w:p w14:paraId="27ADE1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54BE3E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4631B81" w14:textId="77777777" w:rsidTr="00620BD8">
        <w:trPr>
          <w:cantSplit/>
        </w:trPr>
        <w:tc>
          <w:tcPr>
            <w:tcW w:w="1080" w:type="dxa"/>
            <w:vMerge/>
            <w:shd w:val="clear" w:color="auto" w:fill="E0E0E0"/>
          </w:tcPr>
          <w:p w14:paraId="731A1EB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4C19F3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900" w:type="dxa"/>
            <w:shd w:val="clear" w:color="auto" w:fill="FFFFFF"/>
          </w:tcPr>
          <w:p w14:paraId="1A8D40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990" w:type="dxa"/>
            <w:shd w:val="clear" w:color="auto" w:fill="FFFFFF"/>
          </w:tcPr>
          <w:p w14:paraId="37F2B9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3.56</w:t>
            </w:r>
          </w:p>
        </w:tc>
        <w:tc>
          <w:tcPr>
            <w:tcW w:w="966" w:type="dxa"/>
            <w:shd w:val="clear" w:color="auto" w:fill="FFFFFF"/>
          </w:tcPr>
          <w:p w14:paraId="75B66C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.707</w:t>
            </w:r>
          </w:p>
        </w:tc>
        <w:tc>
          <w:tcPr>
            <w:tcW w:w="900" w:type="dxa"/>
            <w:shd w:val="clear" w:color="auto" w:fill="FFFFFF"/>
          </w:tcPr>
          <w:p w14:paraId="7279E2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.083</w:t>
            </w:r>
          </w:p>
        </w:tc>
        <w:tc>
          <w:tcPr>
            <w:tcW w:w="1260" w:type="dxa"/>
            <w:shd w:val="clear" w:color="auto" w:fill="FFFFFF"/>
          </w:tcPr>
          <w:p w14:paraId="48F028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3.39</w:t>
            </w:r>
          </w:p>
        </w:tc>
        <w:tc>
          <w:tcPr>
            <w:tcW w:w="1374" w:type="dxa"/>
            <w:shd w:val="clear" w:color="auto" w:fill="FFFFFF"/>
          </w:tcPr>
          <w:p w14:paraId="4041D8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3.72</w:t>
            </w:r>
          </w:p>
        </w:tc>
        <w:tc>
          <w:tcPr>
            <w:tcW w:w="1800" w:type="dxa"/>
            <w:shd w:val="clear" w:color="auto" w:fill="FFFFFF"/>
          </w:tcPr>
          <w:p w14:paraId="39291E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79797A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181761E4" w14:textId="77777777" w:rsidTr="00620BD8">
        <w:trPr>
          <w:cantSplit/>
        </w:trPr>
        <w:tc>
          <w:tcPr>
            <w:tcW w:w="1080" w:type="dxa"/>
            <w:vMerge/>
            <w:shd w:val="clear" w:color="auto" w:fill="E0E0E0"/>
          </w:tcPr>
          <w:p w14:paraId="2922FE9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3E8E32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900" w:type="dxa"/>
            <w:shd w:val="clear" w:color="auto" w:fill="FFFFFF"/>
          </w:tcPr>
          <w:p w14:paraId="703499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990" w:type="dxa"/>
            <w:shd w:val="clear" w:color="auto" w:fill="FFFFFF"/>
          </w:tcPr>
          <w:p w14:paraId="2D0092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3.60</w:t>
            </w:r>
          </w:p>
        </w:tc>
        <w:tc>
          <w:tcPr>
            <w:tcW w:w="966" w:type="dxa"/>
            <w:shd w:val="clear" w:color="auto" w:fill="FFFFFF"/>
          </w:tcPr>
          <w:p w14:paraId="0A02F3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.728</w:t>
            </w:r>
          </w:p>
        </w:tc>
        <w:tc>
          <w:tcPr>
            <w:tcW w:w="900" w:type="dxa"/>
            <w:shd w:val="clear" w:color="auto" w:fill="FFFFFF"/>
          </w:tcPr>
          <w:p w14:paraId="2E3427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1260" w:type="dxa"/>
            <w:shd w:val="clear" w:color="auto" w:fill="FFFFFF"/>
          </w:tcPr>
          <w:p w14:paraId="21DD10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3.41</w:t>
            </w:r>
          </w:p>
        </w:tc>
        <w:tc>
          <w:tcPr>
            <w:tcW w:w="1374" w:type="dxa"/>
            <w:shd w:val="clear" w:color="auto" w:fill="FFFFFF"/>
          </w:tcPr>
          <w:p w14:paraId="38D5A4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3.78</w:t>
            </w:r>
          </w:p>
        </w:tc>
        <w:tc>
          <w:tcPr>
            <w:tcW w:w="1800" w:type="dxa"/>
            <w:shd w:val="clear" w:color="auto" w:fill="FFFFFF"/>
          </w:tcPr>
          <w:p w14:paraId="770AF8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7AE0AB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6F36441" w14:textId="77777777" w:rsidTr="00620BD8">
        <w:trPr>
          <w:cantSplit/>
        </w:trPr>
        <w:tc>
          <w:tcPr>
            <w:tcW w:w="1080" w:type="dxa"/>
            <w:vMerge/>
            <w:shd w:val="clear" w:color="auto" w:fill="E0E0E0"/>
          </w:tcPr>
          <w:p w14:paraId="541329F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7E3EB7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900" w:type="dxa"/>
            <w:shd w:val="clear" w:color="auto" w:fill="FFFFFF"/>
          </w:tcPr>
          <w:p w14:paraId="4718A5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990" w:type="dxa"/>
            <w:shd w:val="clear" w:color="auto" w:fill="FFFFFF"/>
          </w:tcPr>
          <w:p w14:paraId="17991B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3.62</w:t>
            </w:r>
          </w:p>
        </w:tc>
        <w:tc>
          <w:tcPr>
            <w:tcW w:w="966" w:type="dxa"/>
            <w:shd w:val="clear" w:color="auto" w:fill="FFFFFF"/>
          </w:tcPr>
          <w:p w14:paraId="67D1BF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.744</w:t>
            </w:r>
          </w:p>
        </w:tc>
        <w:tc>
          <w:tcPr>
            <w:tcW w:w="900" w:type="dxa"/>
            <w:shd w:val="clear" w:color="auto" w:fill="FFFFFF"/>
          </w:tcPr>
          <w:p w14:paraId="74AF27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260" w:type="dxa"/>
            <w:shd w:val="clear" w:color="auto" w:fill="FFFFFF"/>
          </w:tcPr>
          <w:p w14:paraId="7E9581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3.40</w:t>
            </w:r>
          </w:p>
        </w:tc>
        <w:tc>
          <w:tcPr>
            <w:tcW w:w="1374" w:type="dxa"/>
            <w:shd w:val="clear" w:color="auto" w:fill="FFFFFF"/>
          </w:tcPr>
          <w:p w14:paraId="488FB9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3.85</w:t>
            </w:r>
          </w:p>
        </w:tc>
        <w:tc>
          <w:tcPr>
            <w:tcW w:w="1800" w:type="dxa"/>
            <w:shd w:val="clear" w:color="auto" w:fill="FFFFFF"/>
          </w:tcPr>
          <w:p w14:paraId="4CC2B3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646FFA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8F677E2" w14:textId="77777777" w:rsidTr="00620BD8">
        <w:trPr>
          <w:cantSplit/>
        </w:trPr>
        <w:tc>
          <w:tcPr>
            <w:tcW w:w="1080" w:type="dxa"/>
            <w:vMerge/>
            <w:shd w:val="clear" w:color="auto" w:fill="E0E0E0"/>
          </w:tcPr>
          <w:p w14:paraId="3259D68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3B8896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900" w:type="dxa"/>
            <w:shd w:val="clear" w:color="auto" w:fill="FFFFFF"/>
          </w:tcPr>
          <w:p w14:paraId="0211A7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990" w:type="dxa"/>
            <w:shd w:val="clear" w:color="auto" w:fill="FFFFFF"/>
          </w:tcPr>
          <w:p w14:paraId="7A520C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3.74</w:t>
            </w:r>
          </w:p>
        </w:tc>
        <w:tc>
          <w:tcPr>
            <w:tcW w:w="966" w:type="dxa"/>
            <w:shd w:val="clear" w:color="auto" w:fill="FFFFFF"/>
          </w:tcPr>
          <w:p w14:paraId="38AE7C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.804</w:t>
            </w:r>
          </w:p>
        </w:tc>
        <w:tc>
          <w:tcPr>
            <w:tcW w:w="900" w:type="dxa"/>
            <w:shd w:val="clear" w:color="auto" w:fill="FFFFFF"/>
          </w:tcPr>
          <w:p w14:paraId="18E94B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260" w:type="dxa"/>
            <w:shd w:val="clear" w:color="auto" w:fill="FFFFFF"/>
          </w:tcPr>
          <w:p w14:paraId="490533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3.48</w:t>
            </w:r>
          </w:p>
        </w:tc>
        <w:tc>
          <w:tcPr>
            <w:tcW w:w="1374" w:type="dxa"/>
            <w:shd w:val="clear" w:color="auto" w:fill="FFFFFF"/>
          </w:tcPr>
          <w:p w14:paraId="679B3A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4.00</w:t>
            </w:r>
          </w:p>
        </w:tc>
        <w:tc>
          <w:tcPr>
            <w:tcW w:w="1800" w:type="dxa"/>
            <w:shd w:val="clear" w:color="auto" w:fill="FFFFFF"/>
          </w:tcPr>
          <w:p w14:paraId="4927C5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15C671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19C2E64" w14:textId="77777777" w:rsidTr="00620BD8">
        <w:trPr>
          <w:cantSplit/>
        </w:trPr>
        <w:tc>
          <w:tcPr>
            <w:tcW w:w="1080" w:type="dxa"/>
            <w:vMerge/>
            <w:shd w:val="clear" w:color="auto" w:fill="E0E0E0"/>
          </w:tcPr>
          <w:p w14:paraId="2262072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25B9F6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900" w:type="dxa"/>
            <w:shd w:val="clear" w:color="auto" w:fill="FFFFFF"/>
          </w:tcPr>
          <w:p w14:paraId="6A2DC7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90" w:type="dxa"/>
            <w:shd w:val="clear" w:color="auto" w:fill="FFFFFF"/>
          </w:tcPr>
          <w:p w14:paraId="794942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3.64</w:t>
            </w:r>
          </w:p>
        </w:tc>
        <w:tc>
          <w:tcPr>
            <w:tcW w:w="966" w:type="dxa"/>
            <w:shd w:val="clear" w:color="auto" w:fill="FFFFFF"/>
          </w:tcPr>
          <w:p w14:paraId="0A9A12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.741</w:t>
            </w:r>
          </w:p>
        </w:tc>
        <w:tc>
          <w:tcPr>
            <w:tcW w:w="900" w:type="dxa"/>
            <w:shd w:val="clear" w:color="auto" w:fill="FFFFFF"/>
          </w:tcPr>
          <w:p w14:paraId="53BC42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.042</w:t>
            </w:r>
          </w:p>
        </w:tc>
        <w:tc>
          <w:tcPr>
            <w:tcW w:w="1260" w:type="dxa"/>
            <w:shd w:val="clear" w:color="auto" w:fill="FFFFFF"/>
          </w:tcPr>
          <w:p w14:paraId="784B3E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1374" w:type="dxa"/>
            <w:shd w:val="clear" w:color="auto" w:fill="FFFFFF"/>
          </w:tcPr>
          <w:p w14:paraId="799B6F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3.72</w:t>
            </w:r>
          </w:p>
        </w:tc>
        <w:tc>
          <w:tcPr>
            <w:tcW w:w="1800" w:type="dxa"/>
            <w:shd w:val="clear" w:color="auto" w:fill="FFFFFF"/>
          </w:tcPr>
          <w:p w14:paraId="5B0B90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1710" w:type="dxa"/>
            <w:shd w:val="clear" w:color="auto" w:fill="FFFFFF"/>
          </w:tcPr>
          <w:p w14:paraId="65BF29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8C2DD1C" w14:textId="77777777" w:rsidTr="00620BD8">
        <w:trPr>
          <w:cantSplit/>
        </w:trPr>
        <w:tc>
          <w:tcPr>
            <w:tcW w:w="1080" w:type="dxa"/>
            <w:vMerge w:val="restart"/>
            <w:shd w:val="clear" w:color="auto" w:fill="E0E0E0"/>
          </w:tcPr>
          <w:p w14:paraId="0FAC9A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2875" w:type="dxa"/>
            <w:shd w:val="clear" w:color="auto" w:fill="E0E0E0"/>
          </w:tcPr>
          <w:p w14:paraId="6BA687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900" w:type="dxa"/>
            <w:shd w:val="clear" w:color="auto" w:fill="FFFFFF"/>
          </w:tcPr>
          <w:p w14:paraId="6E97FC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990" w:type="dxa"/>
            <w:shd w:val="clear" w:color="auto" w:fill="FFFFFF"/>
          </w:tcPr>
          <w:p w14:paraId="57CFE0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1.90</w:t>
            </w:r>
          </w:p>
        </w:tc>
        <w:tc>
          <w:tcPr>
            <w:tcW w:w="966" w:type="dxa"/>
            <w:shd w:val="clear" w:color="auto" w:fill="FFFFFF"/>
          </w:tcPr>
          <w:p w14:paraId="5CE844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1.021</w:t>
            </w:r>
          </w:p>
        </w:tc>
        <w:tc>
          <w:tcPr>
            <w:tcW w:w="900" w:type="dxa"/>
            <w:shd w:val="clear" w:color="auto" w:fill="FFFFFF"/>
          </w:tcPr>
          <w:p w14:paraId="558CFA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1260" w:type="dxa"/>
            <w:shd w:val="clear" w:color="auto" w:fill="FFFFFF"/>
          </w:tcPr>
          <w:p w14:paraId="1C6912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374" w:type="dxa"/>
            <w:shd w:val="clear" w:color="auto" w:fill="FFFFFF"/>
          </w:tcPr>
          <w:p w14:paraId="05FEAE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1800" w:type="dxa"/>
            <w:shd w:val="clear" w:color="auto" w:fill="FFFFFF"/>
          </w:tcPr>
          <w:p w14:paraId="167BFF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2E0820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E098EDB" w14:textId="77777777" w:rsidTr="00620BD8">
        <w:trPr>
          <w:cantSplit/>
        </w:trPr>
        <w:tc>
          <w:tcPr>
            <w:tcW w:w="1080" w:type="dxa"/>
            <w:vMerge/>
            <w:shd w:val="clear" w:color="auto" w:fill="E0E0E0"/>
          </w:tcPr>
          <w:p w14:paraId="36A91FB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113361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900" w:type="dxa"/>
            <w:shd w:val="clear" w:color="auto" w:fill="FFFFFF"/>
          </w:tcPr>
          <w:p w14:paraId="7B386A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990" w:type="dxa"/>
            <w:shd w:val="clear" w:color="auto" w:fill="FFFFFF"/>
          </w:tcPr>
          <w:p w14:paraId="3E6C7C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2.15</w:t>
            </w:r>
          </w:p>
        </w:tc>
        <w:tc>
          <w:tcPr>
            <w:tcW w:w="966" w:type="dxa"/>
            <w:shd w:val="clear" w:color="auto" w:fill="FFFFFF"/>
          </w:tcPr>
          <w:p w14:paraId="62F0C3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1.210</w:t>
            </w:r>
          </w:p>
        </w:tc>
        <w:tc>
          <w:tcPr>
            <w:tcW w:w="900" w:type="dxa"/>
            <w:shd w:val="clear" w:color="auto" w:fill="FFFFFF"/>
          </w:tcPr>
          <w:p w14:paraId="4996EA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1260" w:type="dxa"/>
            <w:shd w:val="clear" w:color="auto" w:fill="FFFFFF"/>
          </w:tcPr>
          <w:p w14:paraId="3DA281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1374" w:type="dxa"/>
            <w:shd w:val="clear" w:color="auto" w:fill="FFFFFF"/>
          </w:tcPr>
          <w:p w14:paraId="1E531F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2.43</w:t>
            </w:r>
          </w:p>
        </w:tc>
        <w:tc>
          <w:tcPr>
            <w:tcW w:w="1800" w:type="dxa"/>
            <w:shd w:val="clear" w:color="auto" w:fill="FFFFFF"/>
          </w:tcPr>
          <w:p w14:paraId="75ED60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2E98FC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0373615" w14:textId="77777777" w:rsidTr="00620BD8">
        <w:trPr>
          <w:cantSplit/>
        </w:trPr>
        <w:tc>
          <w:tcPr>
            <w:tcW w:w="1080" w:type="dxa"/>
            <w:vMerge/>
            <w:shd w:val="clear" w:color="auto" w:fill="E0E0E0"/>
          </w:tcPr>
          <w:p w14:paraId="0FBA3A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7654E4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900" w:type="dxa"/>
            <w:shd w:val="clear" w:color="auto" w:fill="FFFFFF"/>
          </w:tcPr>
          <w:p w14:paraId="31C614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990" w:type="dxa"/>
            <w:shd w:val="clear" w:color="auto" w:fill="FFFFFF"/>
          </w:tcPr>
          <w:p w14:paraId="170FCE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1.84</w:t>
            </w:r>
          </w:p>
        </w:tc>
        <w:tc>
          <w:tcPr>
            <w:tcW w:w="966" w:type="dxa"/>
            <w:shd w:val="clear" w:color="auto" w:fill="FFFFFF"/>
          </w:tcPr>
          <w:p w14:paraId="548222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1.143</w:t>
            </w:r>
          </w:p>
        </w:tc>
        <w:tc>
          <w:tcPr>
            <w:tcW w:w="900" w:type="dxa"/>
            <w:shd w:val="clear" w:color="auto" w:fill="FFFFFF"/>
          </w:tcPr>
          <w:p w14:paraId="1F660E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260" w:type="dxa"/>
            <w:shd w:val="clear" w:color="auto" w:fill="FFFFFF"/>
          </w:tcPr>
          <w:p w14:paraId="29477C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374" w:type="dxa"/>
            <w:shd w:val="clear" w:color="auto" w:fill="FFFFFF"/>
          </w:tcPr>
          <w:p w14:paraId="36757F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1800" w:type="dxa"/>
            <w:shd w:val="clear" w:color="auto" w:fill="FFFFFF"/>
          </w:tcPr>
          <w:p w14:paraId="549EE3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6E7E59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831439E" w14:textId="77777777" w:rsidTr="00620BD8">
        <w:trPr>
          <w:cantSplit/>
        </w:trPr>
        <w:tc>
          <w:tcPr>
            <w:tcW w:w="1080" w:type="dxa"/>
            <w:vMerge/>
            <w:shd w:val="clear" w:color="auto" w:fill="E0E0E0"/>
          </w:tcPr>
          <w:p w14:paraId="6122695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002F30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900" w:type="dxa"/>
            <w:shd w:val="clear" w:color="auto" w:fill="FFFFFF"/>
          </w:tcPr>
          <w:p w14:paraId="2D5BF2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990" w:type="dxa"/>
            <w:shd w:val="clear" w:color="auto" w:fill="FFFFFF"/>
          </w:tcPr>
          <w:p w14:paraId="3B75E8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966" w:type="dxa"/>
            <w:shd w:val="clear" w:color="auto" w:fill="FFFFFF"/>
          </w:tcPr>
          <w:p w14:paraId="357816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1.198</w:t>
            </w:r>
          </w:p>
        </w:tc>
        <w:tc>
          <w:tcPr>
            <w:tcW w:w="900" w:type="dxa"/>
            <w:shd w:val="clear" w:color="auto" w:fill="FFFFFF"/>
          </w:tcPr>
          <w:p w14:paraId="5AFA04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260" w:type="dxa"/>
            <w:shd w:val="clear" w:color="auto" w:fill="FFFFFF"/>
          </w:tcPr>
          <w:p w14:paraId="44846F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c>
          <w:tcPr>
            <w:tcW w:w="1374" w:type="dxa"/>
            <w:shd w:val="clear" w:color="auto" w:fill="FFFFFF"/>
          </w:tcPr>
          <w:p w14:paraId="27AF52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2.49</w:t>
            </w:r>
          </w:p>
        </w:tc>
        <w:tc>
          <w:tcPr>
            <w:tcW w:w="1800" w:type="dxa"/>
            <w:shd w:val="clear" w:color="auto" w:fill="FFFFFF"/>
          </w:tcPr>
          <w:p w14:paraId="0C05EE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5A8C6C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3DB852E" w14:textId="77777777" w:rsidTr="00620BD8">
        <w:trPr>
          <w:cantSplit/>
        </w:trPr>
        <w:tc>
          <w:tcPr>
            <w:tcW w:w="1080" w:type="dxa"/>
            <w:vMerge/>
            <w:shd w:val="clear" w:color="auto" w:fill="E0E0E0"/>
          </w:tcPr>
          <w:p w14:paraId="74FBF56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0101D3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900" w:type="dxa"/>
            <w:shd w:val="clear" w:color="auto" w:fill="FFFFFF"/>
          </w:tcPr>
          <w:p w14:paraId="3E29E4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990" w:type="dxa"/>
            <w:shd w:val="clear" w:color="auto" w:fill="FFFFFF"/>
          </w:tcPr>
          <w:p w14:paraId="681EE9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2.10</w:t>
            </w:r>
          </w:p>
        </w:tc>
        <w:tc>
          <w:tcPr>
            <w:tcW w:w="966" w:type="dxa"/>
            <w:shd w:val="clear" w:color="auto" w:fill="FFFFFF"/>
          </w:tcPr>
          <w:p w14:paraId="04E9B3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1.150</w:t>
            </w:r>
          </w:p>
        </w:tc>
        <w:tc>
          <w:tcPr>
            <w:tcW w:w="900" w:type="dxa"/>
            <w:shd w:val="clear" w:color="auto" w:fill="FFFFFF"/>
          </w:tcPr>
          <w:p w14:paraId="14A65D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.182</w:t>
            </w:r>
          </w:p>
        </w:tc>
        <w:tc>
          <w:tcPr>
            <w:tcW w:w="1260" w:type="dxa"/>
            <w:shd w:val="clear" w:color="auto" w:fill="FFFFFF"/>
          </w:tcPr>
          <w:p w14:paraId="4D705C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374" w:type="dxa"/>
            <w:shd w:val="clear" w:color="auto" w:fill="FFFFFF"/>
          </w:tcPr>
          <w:p w14:paraId="6A9C26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2.47</w:t>
            </w:r>
          </w:p>
        </w:tc>
        <w:tc>
          <w:tcPr>
            <w:tcW w:w="1800" w:type="dxa"/>
            <w:shd w:val="clear" w:color="auto" w:fill="FFFFFF"/>
          </w:tcPr>
          <w:p w14:paraId="0380D7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00E888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AAD9D56" w14:textId="77777777" w:rsidTr="00620BD8">
        <w:trPr>
          <w:cantSplit/>
        </w:trPr>
        <w:tc>
          <w:tcPr>
            <w:tcW w:w="1080" w:type="dxa"/>
            <w:vMerge/>
            <w:shd w:val="clear" w:color="auto" w:fill="E0E0E0"/>
          </w:tcPr>
          <w:p w14:paraId="479135E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28CE2F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900" w:type="dxa"/>
            <w:shd w:val="clear" w:color="auto" w:fill="FFFFFF"/>
          </w:tcPr>
          <w:p w14:paraId="08F92F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90" w:type="dxa"/>
            <w:shd w:val="clear" w:color="auto" w:fill="FFFFFF"/>
          </w:tcPr>
          <w:p w14:paraId="5AA236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2.00</w:t>
            </w:r>
          </w:p>
        </w:tc>
        <w:tc>
          <w:tcPr>
            <w:tcW w:w="966" w:type="dxa"/>
            <w:shd w:val="clear" w:color="auto" w:fill="FFFFFF"/>
          </w:tcPr>
          <w:p w14:paraId="1C0708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1.133</w:t>
            </w:r>
          </w:p>
        </w:tc>
        <w:tc>
          <w:tcPr>
            <w:tcW w:w="900" w:type="dxa"/>
            <w:shd w:val="clear" w:color="auto" w:fill="FFFFFF"/>
          </w:tcPr>
          <w:p w14:paraId="54D11C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.064</w:t>
            </w:r>
          </w:p>
        </w:tc>
        <w:tc>
          <w:tcPr>
            <w:tcW w:w="1260" w:type="dxa"/>
            <w:shd w:val="clear" w:color="auto" w:fill="FFFFFF"/>
          </w:tcPr>
          <w:p w14:paraId="754BEE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c>
          <w:tcPr>
            <w:tcW w:w="1374" w:type="dxa"/>
            <w:shd w:val="clear" w:color="auto" w:fill="FFFFFF"/>
          </w:tcPr>
          <w:p w14:paraId="7D0D27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1800" w:type="dxa"/>
            <w:shd w:val="clear" w:color="auto" w:fill="FFFFFF"/>
          </w:tcPr>
          <w:p w14:paraId="7CB2CF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72D89A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A36EFAE" w14:textId="77777777" w:rsidTr="00620BD8">
        <w:trPr>
          <w:cantSplit/>
        </w:trPr>
        <w:tc>
          <w:tcPr>
            <w:tcW w:w="1080" w:type="dxa"/>
            <w:vMerge w:val="restart"/>
            <w:shd w:val="clear" w:color="auto" w:fill="E0E0E0"/>
          </w:tcPr>
          <w:p w14:paraId="7179DA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2875" w:type="dxa"/>
            <w:shd w:val="clear" w:color="auto" w:fill="E0E0E0"/>
          </w:tcPr>
          <w:p w14:paraId="6AB342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900" w:type="dxa"/>
            <w:shd w:val="clear" w:color="auto" w:fill="FFFFFF"/>
          </w:tcPr>
          <w:p w14:paraId="7A134F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w:t>
            </w:r>
          </w:p>
        </w:tc>
        <w:tc>
          <w:tcPr>
            <w:tcW w:w="990" w:type="dxa"/>
            <w:shd w:val="clear" w:color="auto" w:fill="FFFFFF"/>
          </w:tcPr>
          <w:p w14:paraId="51CAC2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1.92</w:t>
            </w:r>
          </w:p>
        </w:tc>
        <w:tc>
          <w:tcPr>
            <w:tcW w:w="966" w:type="dxa"/>
            <w:shd w:val="clear" w:color="auto" w:fill="FFFFFF"/>
          </w:tcPr>
          <w:p w14:paraId="6A85A9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.842</w:t>
            </w:r>
          </w:p>
        </w:tc>
        <w:tc>
          <w:tcPr>
            <w:tcW w:w="900" w:type="dxa"/>
            <w:shd w:val="clear" w:color="auto" w:fill="FFFFFF"/>
          </w:tcPr>
          <w:p w14:paraId="24D6B4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260" w:type="dxa"/>
            <w:shd w:val="clear" w:color="auto" w:fill="FFFFFF"/>
          </w:tcPr>
          <w:p w14:paraId="5BDE87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374" w:type="dxa"/>
            <w:shd w:val="clear" w:color="auto" w:fill="FFFFFF"/>
          </w:tcPr>
          <w:p w14:paraId="030A92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2.09</w:t>
            </w:r>
          </w:p>
        </w:tc>
        <w:tc>
          <w:tcPr>
            <w:tcW w:w="1800" w:type="dxa"/>
            <w:shd w:val="clear" w:color="auto" w:fill="FFFFFF"/>
          </w:tcPr>
          <w:p w14:paraId="47B5BD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222AAC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253AB514" w14:textId="77777777" w:rsidTr="00620BD8">
        <w:trPr>
          <w:cantSplit/>
        </w:trPr>
        <w:tc>
          <w:tcPr>
            <w:tcW w:w="1080" w:type="dxa"/>
            <w:vMerge/>
            <w:shd w:val="clear" w:color="auto" w:fill="E0E0E0"/>
          </w:tcPr>
          <w:p w14:paraId="0895CC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75C16F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900" w:type="dxa"/>
            <w:shd w:val="clear" w:color="auto" w:fill="FFFFFF"/>
          </w:tcPr>
          <w:p w14:paraId="18E71E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w:t>
            </w:r>
          </w:p>
        </w:tc>
        <w:tc>
          <w:tcPr>
            <w:tcW w:w="990" w:type="dxa"/>
            <w:shd w:val="clear" w:color="auto" w:fill="FFFFFF"/>
          </w:tcPr>
          <w:p w14:paraId="758D44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2.08</w:t>
            </w:r>
          </w:p>
        </w:tc>
        <w:tc>
          <w:tcPr>
            <w:tcW w:w="966" w:type="dxa"/>
            <w:shd w:val="clear" w:color="auto" w:fill="FFFFFF"/>
          </w:tcPr>
          <w:p w14:paraId="4784CF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.939</w:t>
            </w:r>
          </w:p>
        </w:tc>
        <w:tc>
          <w:tcPr>
            <w:tcW w:w="900" w:type="dxa"/>
            <w:shd w:val="clear" w:color="auto" w:fill="FFFFFF"/>
          </w:tcPr>
          <w:p w14:paraId="4D0E87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.110</w:t>
            </w:r>
          </w:p>
        </w:tc>
        <w:tc>
          <w:tcPr>
            <w:tcW w:w="1260" w:type="dxa"/>
            <w:shd w:val="clear" w:color="auto" w:fill="FFFFFF"/>
          </w:tcPr>
          <w:p w14:paraId="4182C2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1.86</w:t>
            </w:r>
          </w:p>
        </w:tc>
        <w:tc>
          <w:tcPr>
            <w:tcW w:w="1374" w:type="dxa"/>
            <w:shd w:val="clear" w:color="auto" w:fill="FFFFFF"/>
          </w:tcPr>
          <w:p w14:paraId="5069DC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1800" w:type="dxa"/>
            <w:shd w:val="clear" w:color="auto" w:fill="FFFFFF"/>
          </w:tcPr>
          <w:p w14:paraId="083E67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5D085F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1E68F84A" w14:textId="77777777" w:rsidTr="00620BD8">
        <w:trPr>
          <w:cantSplit/>
        </w:trPr>
        <w:tc>
          <w:tcPr>
            <w:tcW w:w="1080" w:type="dxa"/>
            <w:vMerge/>
            <w:shd w:val="clear" w:color="auto" w:fill="E0E0E0"/>
          </w:tcPr>
          <w:p w14:paraId="584174C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622A4F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900" w:type="dxa"/>
            <w:shd w:val="clear" w:color="auto" w:fill="FFFFFF"/>
          </w:tcPr>
          <w:p w14:paraId="0C477D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w:t>
            </w:r>
          </w:p>
        </w:tc>
        <w:tc>
          <w:tcPr>
            <w:tcW w:w="990" w:type="dxa"/>
            <w:shd w:val="clear" w:color="auto" w:fill="FFFFFF"/>
          </w:tcPr>
          <w:p w14:paraId="2DA751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966" w:type="dxa"/>
            <w:shd w:val="clear" w:color="auto" w:fill="FFFFFF"/>
          </w:tcPr>
          <w:p w14:paraId="06E105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.866</w:t>
            </w:r>
          </w:p>
        </w:tc>
        <w:tc>
          <w:tcPr>
            <w:tcW w:w="900" w:type="dxa"/>
            <w:shd w:val="clear" w:color="auto" w:fill="FFFFFF"/>
          </w:tcPr>
          <w:p w14:paraId="01AF4C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260" w:type="dxa"/>
            <w:shd w:val="clear" w:color="auto" w:fill="FFFFFF"/>
          </w:tcPr>
          <w:p w14:paraId="3D1A37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w:t>
            </w:r>
          </w:p>
        </w:tc>
        <w:tc>
          <w:tcPr>
            <w:tcW w:w="1374" w:type="dxa"/>
            <w:shd w:val="clear" w:color="auto" w:fill="FFFFFF"/>
          </w:tcPr>
          <w:p w14:paraId="31E1C2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2.09</w:t>
            </w:r>
          </w:p>
        </w:tc>
        <w:tc>
          <w:tcPr>
            <w:tcW w:w="1800" w:type="dxa"/>
            <w:shd w:val="clear" w:color="auto" w:fill="FFFFFF"/>
          </w:tcPr>
          <w:p w14:paraId="3CFF87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31EE4F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17A0F914" w14:textId="77777777" w:rsidTr="00620BD8">
        <w:trPr>
          <w:cantSplit/>
        </w:trPr>
        <w:tc>
          <w:tcPr>
            <w:tcW w:w="1080" w:type="dxa"/>
            <w:vMerge/>
            <w:shd w:val="clear" w:color="auto" w:fill="E0E0E0"/>
          </w:tcPr>
          <w:p w14:paraId="3C09E88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63296A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900" w:type="dxa"/>
            <w:shd w:val="clear" w:color="auto" w:fill="FFFFFF"/>
          </w:tcPr>
          <w:p w14:paraId="46E71E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990" w:type="dxa"/>
            <w:shd w:val="clear" w:color="auto" w:fill="FFFFFF"/>
          </w:tcPr>
          <w:p w14:paraId="2B7C38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1.98</w:t>
            </w:r>
          </w:p>
        </w:tc>
        <w:tc>
          <w:tcPr>
            <w:tcW w:w="966" w:type="dxa"/>
            <w:shd w:val="clear" w:color="auto" w:fill="FFFFFF"/>
          </w:tcPr>
          <w:p w14:paraId="577E1C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.965</w:t>
            </w:r>
          </w:p>
        </w:tc>
        <w:tc>
          <w:tcPr>
            <w:tcW w:w="900" w:type="dxa"/>
            <w:shd w:val="clear" w:color="auto" w:fill="FFFFFF"/>
          </w:tcPr>
          <w:p w14:paraId="1C0782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1260" w:type="dxa"/>
            <w:shd w:val="clear" w:color="auto" w:fill="FFFFFF"/>
          </w:tcPr>
          <w:p w14:paraId="67266F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374" w:type="dxa"/>
            <w:shd w:val="clear" w:color="auto" w:fill="FFFFFF"/>
          </w:tcPr>
          <w:p w14:paraId="489F86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2.27</w:t>
            </w:r>
          </w:p>
        </w:tc>
        <w:tc>
          <w:tcPr>
            <w:tcW w:w="1800" w:type="dxa"/>
            <w:shd w:val="clear" w:color="auto" w:fill="FFFFFF"/>
          </w:tcPr>
          <w:p w14:paraId="2AFD5B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54B3FA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32A44129" w14:textId="77777777" w:rsidTr="00620BD8">
        <w:trPr>
          <w:cantSplit/>
        </w:trPr>
        <w:tc>
          <w:tcPr>
            <w:tcW w:w="1080" w:type="dxa"/>
            <w:vMerge/>
            <w:shd w:val="clear" w:color="auto" w:fill="E0E0E0"/>
          </w:tcPr>
          <w:p w14:paraId="15802A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70F190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900" w:type="dxa"/>
            <w:shd w:val="clear" w:color="auto" w:fill="FFFFFF"/>
          </w:tcPr>
          <w:p w14:paraId="7E4728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990" w:type="dxa"/>
            <w:shd w:val="clear" w:color="auto" w:fill="FFFFFF"/>
          </w:tcPr>
          <w:p w14:paraId="0AF4AA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2.03</w:t>
            </w:r>
          </w:p>
        </w:tc>
        <w:tc>
          <w:tcPr>
            <w:tcW w:w="966" w:type="dxa"/>
            <w:shd w:val="clear" w:color="auto" w:fill="FFFFFF"/>
          </w:tcPr>
          <w:p w14:paraId="673302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.862</w:t>
            </w:r>
          </w:p>
        </w:tc>
        <w:tc>
          <w:tcPr>
            <w:tcW w:w="900" w:type="dxa"/>
            <w:shd w:val="clear" w:color="auto" w:fill="FFFFFF"/>
          </w:tcPr>
          <w:p w14:paraId="2AEB59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.136</w:t>
            </w:r>
          </w:p>
        </w:tc>
        <w:tc>
          <w:tcPr>
            <w:tcW w:w="1260" w:type="dxa"/>
            <w:shd w:val="clear" w:color="auto" w:fill="FFFFFF"/>
          </w:tcPr>
          <w:p w14:paraId="21C6F9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374" w:type="dxa"/>
            <w:shd w:val="clear" w:color="auto" w:fill="FFFFFF"/>
          </w:tcPr>
          <w:p w14:paraId="6966BA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1800" w:type="dxa"/>
            <w:shd w:val="clear" w:color="auto" w:fill="FFFFFF"/>
          </w:tcPr>
          <w:p w14:paraId="2501EC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55D6F5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575B5BFA" w14:textId="77777777" w:rsidTr="00620BD8">
        <w:trPr>
          <w:cantSplit/>
        </w:trPr>
        <w:tc>
          <w:tcPr>
            <w:tcW w:w="1080" w:type="dxa"/>
            <w:vMerge/>
            <w:shd w:val="clear" w:color="auto" w:fill="E0E0E0"/>
          </w:tcPr>
          <w:p w14:paraId="62649C1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875" w:type="dxa"/>
            <w:shd w:val="clear" w:color="auto" w:fill="E0E0E0"/>
          </w:tcPr>
          <w:p w14:paraId="48C5AC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900" w:type="dxa"/>
            <w:shd w:val="clear" w:color="auto" w:fill="FFFFFF"/>
          </w:tcPr>
          <w:p w14:paraId="6270B0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90" w:type="dxa"/>
            <w:shd w:val="clear" w:color="auto" w:fill="FFFFFF"/>
          </w:tcPr>
          <w:p w14:paraId="1840B7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1.97</w:t>
            </w:r>
          </w:p>
        </w:tc>
        <w:tc>
          <w:tcPr>
            <w:tcW w:w="966" w:type="dxa"/>
            <w:shd w:val="clear" w:color="auto" w:fill="FFFFFF"/>
          </w:tcPr>
          <w:p w14:paraId="05C44C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.888</w:t>
            </w:r>
          </w:p>
        </w:tc>
        <w:tc>
          <w:tcPr>
            <w:tcW w:w="900" w:type="dxa"/>
            <w:shd w:val="clear" w:color="auto" w:fill="FFFFFF"/>
          </w:tcPr>
          <w:p w14:paraId="56A580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.050</w:t>
            </w:r>
          </w:p>
        </w:tc>
        <w:tc>
          <w:tcPr>
            <w:tcW w:w="1260" w:type="dxa"/>
            <w:shd w:val="clear" w:color="auto" w:fill="FFFFFF"/>
          </w:tcPr>
          <w:p w14:paraId="2642BE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1374" w:type="dxa"/>
            <w:shd w:val="clear" w:color="auto" w:fill="FFFFFF"/>
          </w:tcPr>
          <w:p w14:paraId="698E58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1800" w:type="dxa"/>
            <w:shd w:val="clear" w:color="auto" w:fill="FFFFFF"/>
          </w:tcPr>
          <w:p w14:paraId="14E3D2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1710" w:type="dxa"/>
            <w:shd w:val="clear" w:color="auto" w:fill="FFFFFF"/>
          </w:tcPr>
          <w:p w14:paraId="0314FD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bl>
    <w:p w14:paraId="66E460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6247FE4B" w14:textId="2E896A68" w:rsidR="00A32991" w:rsidRPr="002E5959" w:rsidRDefault="00A32991">
      <w:pPr>
        <w:rPr>
          <w:rFonts w:ascii="Times New Roman" w:eastAsiaTheme="minorHAnsi" w:hAnsi="Times New Roman" w:cs="Times New Roman"/>
          <w:sz w:val="24"/>
          <w:szCs w:val="24"/>
          <w:lang w:val="en-US"/>
        </w:rPr>
      </w:pPr>
      <w:r w:rsidRPr="002E5959">
        <w:rPr>
          <w:rFonts w:ascii="Times New Roman" w:eastAsiaTheme="minorHAnsi" w:hAnsi="Times New Roman" w:cs="Times New Roman"/>
          <w:sz w:val="24"/>
          <w:szCs w:val="24"/>
          <w:lang w:val="en-US"/>
        </w:rPr>
        <w:br w:type="page"/>
      </w: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5"/>
        <w:gridCol w:w="4358"/>
        <w:gridCol w:w="2122"/>
        <w:gridCol w:w="2070"/>
        <w:gridCol w:w="2250"/>
        <w:gridCol w:w="1980"/>
      </w:tblGrid>
      <w:tr w:rsidR="007204C6" w:rsidRPr="002E5959" w14:paraId="59E4FF8D" w14:textId="77777777" w:rsidTr="00620BD8">
        <w:trPr>
          <w:cantSplit/>
        </w:trPr>
        <w:tc>
          <w:tcPr>
            <w:tcW w:w="13855" w:type="dxa"/>
            <w:gridSpan w:val="6"/>
            <w:shd w:val="clear" w:color="auto" w:fill="FFFFFF"/>
            <w:vAlign w:val="center"/>
          </w:tcPr>
          <w:p w14:paraId="7EF36134"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lastRenderedPageBreak/>
              <w:t>Test of Homogeneity of Variances</w:t>
            </w:r>
          </w:p>
        </w:tc>
      </w:tr>
      <w:tr w:rsidR="007204C6" w:rsidRPr="002E5959" w14:paraId="576503E3" w14:textId="77777777" w:rsidTr="00620BD8">
        <w:trPr>
          <w:cantSplit/>
        </w:trPr>
        <w:tc>
          <w:tcPr>
            <w:tcW w:w="5433" w:type="dxa"/>
            <w:gridSpan w:val="2"/>
            <w:shd w:val="clear" w:color="auto" w:fill="FFFFFF"/>
            <w:vAlign w:val="bottom"/>
          </w:tcPr>
          <w:p w14:paraId="412CA13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122" w:type="dxa"/>
            <w:shd w:val="clear" w:color="auto" w:fill="FFFFFF"/>
            <w:vAlign w:val="bottom"/>
          </w:tcPr>
          <w:p w14:paraId="683158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Levene Statistic</w:t>
            </w:r>
          </w:p>
        </w:tc>
        <w:tc>
          <w:tcPr>
            <w:tcW w:w="2070" w:type="dxa"/>
            <w:shd w:val="clear" w:color="auto" w:fill="FFFFFF"/>
            <w:vAlign w:val="bottom"/>
          </w:tcPr>
          <w:p w14:paraId="480BD6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250" w:type="dxa"/>
            <w:shd w:val="clear" w:color="auto" w:fill="FFFFFF"/>
            <w:vAlign w:val="bottom"/>
          </w:tcPr>
          <w:p w14:paraId="093DFA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1980" w:type="dxa"/>
            <w:shd w:val="clear" w:color="auto" w:fill="FFFFFF"/>
            <w:vAlign w:val="bottom"/>
          </w:tcPr>
          <w:p w14:paraId="29BD1F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177C6F67" w14:textId="77777777" w:rsidTr="00620BD8">
        <w:trPr>
          <w:cantSplit/>
        </w:trPr>
        <w:tc>
          <w:tcPr>
            <w:tcW w:w="1075" w:type="dxa"/>
            <w:vMerge w:val="restart"/>
            <w:shd w:val="clear" w:color="auto" w:fill="E0E0E0"/>
          </w:tcPr>
          <w:p w14:paraId="5952FE4B" w14:textId="53275887"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4358" w:type="dxa"/>
            <w:shd w:val="clear" w:color="auto" w:fill="E0E0E0"/>
          </w:tcPr>
          <w:p w14:paraId="5FF273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122" w:type="dxa"/>
            <w:shd w:val="clear" w:color="auto" w:fill="FFFFFF"/>
          </w:tcPr>
          <w:p w14:paraId="73455F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.912</w:t>
            </w:r>
          </w:p>
        </w:tc>
        <w:tc>
          <w:tcPr>
            <w:tcW w:w="2070" w:type="dxa"/>
            <w:shd w:val="clear" w:color="auto" w:fill="FFFFFF"/>
          </w:tcPr>
          <w:p w14:paraId="47808E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29E5E9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7441B2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.457</w:t>
            </w:r>
          </w:p>
        </w:tc>
      </w:tr>
      <w:tr w:rsidR="007204C6" w:rsidRPr="002E5959" w14:paraId="3B710A9F" w14:textId="77777777" w:rsidTr="00620BD8">
        <w:trPr>
          <w:cantSplit/>
        </w:trPr>
        <w:tc>
          <w:tcPr>
            <w:tcW w:w="1075" w:type="dxa"/>
            <w:vMerge/>
            <w:shd w:val="clear" w:color="auto" w:fill="E0E0E0"/>
          </w:tcPr>
          <w:p w14:paraId="1BCA6DA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3FDD72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122" w:type="dxa"/>
            <w:shd w:val="clear" w:color="auto" w:fill="FFFFFF"/>
          </w:tcPr>
          <w:p w14:paraId="2D6EAE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c>
          <w:tcPr>
            <w:tcW w:w="2070" w:type="dxa"/>
            <w:shd w:val="clear" w:color="auto" w:fill="FFFFFF"/>
          </w:tcPr>
          <w:p w14:paraId="0A30FA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141127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711486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.550</w:t>
            </w:r>
          </w:p>
        </w:tc>
      </w:tr>
      <w:tr w:rsidR="007204C6" w:rsidRPr="002E5959" w14:paraId="2ABE23D7" w14:textId="77777777" w:rsidTr="00620BD8">
        <w:trPr>
          <w:cantSplit/>
        </w:trPr>
        <w:tc>
          <w:tcPr>
            <w:tcW w:w="1075" w:type="dxa"/>
            <w:vMerge/>
            <w:shd w:val="clear" w:color="auto" w:fill="E0E0E0"/>
          </w:tcPr>
          <w:p w14:paraId="7AB136B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7B8D43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122" w:type="dxa"/>
            <w:shd w:val="clear" w:color="auto" w:fill="FFFFFF"/>
          </w:tcPr>
          <w:p w14:paraId="75656B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c>
          <w:tcPr>
            <w:tcW w:w="2070" w:type="dxa"/>
            <w:shd w:val="clear" w:color="auto" w:fill="FFFFFF"/>
          </w:tcPr>
          <w:p w14:paraId="4ECFD6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1655A6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291.153</w:t>
            </w:r>
          </w:p>
        </w:tc>
        <w:tc>
          <w:tcPr>
            <w:tcW w:w="1980" w:type="dxa"/>
            <w:shd w:val="clear" w:color="auto" w:fill="FFFFFF"/>
          </w:tcPr>
          <w:p w14:paraId="6EE6E3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.550</w:t>
            </w:r>
          </w:p>
        </w:tc>
      </w:tr>
      <w:tr w:rsidR="007204C6" w:rsidRPr="002E5959" w14:paraId="3F2B5FC6" w14:textId="77777777" w:rsidTr="00620BD8">
        <w:trPr>
          <w:cantSplit/>
        </w:trPr>
        <w:tc>
          <w:tcPr>
            <w:tcW w:w="1075" w:type="dxa"/>
            <w:vMerge/>
            <w:shd w:val="clear" w:color="auto" w:fill="E0E0E0"/>
          </w:tcPr>
          <w:p w14:paraId="5B71A60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31FB39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122" w:type="dxa"/>
            <w:shd w:val="clear" w:color="auto" w:fill="FFFFFF"/>
          </w:tcPr>
          <w:p w14:paraId="0DE73B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.902</w:t>
            </w:r>
          </w:p>
        </w:tc>
        <w:tc>
          <w:tcPr>
            <w:tcW w:w="2070" w:type="dxa"/>
            <w:shd w:val="clear" w:color="auto" w:fill="FFFFFF"/>
          </w:tcPr>
          <w:p w14:paraId="7AEF39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468AB0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519AEA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.463</w:t>
            </w:r>
          </w:p>
        </w:tc>
      </w:tr>
      <w:tr w:rsidR="007204C6" w:rsidRPr="002E5959" w14:paraId="023A85CE" w14:textId="77777777" w:rsidTr="00620BD8">
        <w:trPr>
          <w:cantSplit/>
        </w:trPr>
        <w:tc>
          <w:tcPr>
            <w:tcW w:w="1075" w:type="dxa"/>
            <w:vMerge w:val="restart"/>
            <w:shd w:val="clear" w:color="auto" w:fill="E0E0E0"/>
          </w:tcPr>
          <w:p w14:paraId="7E05FA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4358" w:type="dxa"/>
            <w:shd w:val="clear" w:color="auto" w:fill="E0E0E0"/>
          </w:tcPr>
          <w:p w14:paraId="467A57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122" w:type="dxa"/>
            <w:shd w:val="clear" w:color="auto" w:fill="FFFFFF"/>
          </w:tcPr>
          <w:p w14:paraId="5E69C4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.690</w:t>
            </w:r>
          </w:p>
        </w:tc>
        <w:tc>
          <w:tcPr>
            <w:tcW w:w="2070" w:type="dxa"/>
            <w:shd w:val="clear" w:color="auto" w:fill="FFFFFF"/>
          </w:tcPr>
          <w:p w14:paraId="1AB069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7CDAC2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6F6149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.600</w:t>
            </w:r>
          </w:p>
        </w:tc>
      </w:tr>
      <w:tr w:rsidR="007204C6" w:rsidRPr="002E5959" w14:paraId="4C4C947E" w14:textId="77777777" w:rsidTr="00620BD8">
        <w:trPr>
          <w:cantSplit/>
        </w:trPr>
        <w:tc>
          <w:tcPr>
            <w:tcW w:w="1075" w:type="dxa"/>
            <w:vMerge/>
            <w:shd w:val="clear" w:color="auto" w:fill="E0E0E0"/>
          </w:tcPr>
          <w:p w14:paraId="1A2BEC9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2220B5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122" w:type="dxa"/>
            <w:shd w:val="clear" w:color="auto" w:fill="FFFFFF"/>
          </w:tcPr>
          <w:p w14:paraId="5BE778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.716</w:t>
            </w:r>
          </w:p>
        </w:tc>
        <w:tc>
          <w:tcPr>
            <w:tcW w:w="2070" w:type="dxa"/>
            <w:shd w:val="clear" w:color="auto" w:fill="FFFFFF"/>
          </w:tcPr>
          <w:p w14:paraId="59F87D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2CF761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2958BC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.582</w:t>
            </w:r>
          </w:p>
        </w:tc>
      </w:tr>
      <w:tr w:rsidR="007204C6" w:rsidRPr="002E5959" w14:paraId="092612E8" w14:textId="77777777" w:rsidTr="00620BD8">
        <w:trPr>
          <w:cantSplit/>
        </w:trPr>
        <w:tc>
          <w:tcPr>
            <w:tcW w:w="1075" w:type="dxa"/>
            <w:vMerge/>
            <w:shd w:val="clear" w:color="auto" w:fill="E0E0E0"/>
          </w:tcPr>
          <w:p w14:paraId="30E981B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0921F8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122" w:type="dxa"/>
            <w:shd w:val="clear" w:color="auto" w:fill="FFFFFF"/>
          </w:tcPr>
          <w:p w14:paraId="77373D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.716</w:t>
            </w:r>
          </w:p>
        </w:tc>
        <w:tc>
          <w:tcPr>
            <w:tcW w:w="2070" w:type="dxa"/>
            <w:shd w:val="clear" w:color="auto" w:fill="FFFFFF"/>
          </w:tcPr>
          <w:p w14:paraId="1D2F27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350537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307.153</w:t>
            </w:r>
          </w:p>
        </w:tc>
        <w:tc>
          <w:tcPr>
            <w:tcW w:w="1980" w:type="dxa"/>
            <w:shd w:val="clear" w:color="auto" w:fill="FFFFFF"/>
          </w:tcPr>
          <w:p w14:paraId="2423B6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.582</w:t>
            </w:r>
          </w:p>
        </w:tc>
      </w:tr>
      <w:tr w:rsidR="007204C6" w:rsidRPr="002E5959" w14:paraId="1BA294F7" w14:textId="77777777" w:rsidTr="00620BD8">
        <w:trPr>
          <w:cantSplit/>
        </w:trPr>
        <w:tc>
          <w:tcPr>
            <w:tcW w:w="1075" w:type="dxa"/>
            <w:vMerge/>
            <w:shd w:val="clear" w:color="auto" w:fill="E0E0E0"/>
          </w:tcPr>
          <w:p w14:paraId="14B002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3F4EA0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122" w:type="dxa"/>
            <w:shd w:val="clear" w:color="auto" w:fill="FFFFFF"/>
          </w:tcPr>
          <w:p w14:paraId="467039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.701</w:t>
            </w:r>
          </w:p>
        </w:tc>
        <w:tc>
          <w:tcPr>
            <w:tcW w:w="2070" w:type="dxa"/>
            <w:shd w:val="clear" w:color="auto" w:fill="FFFFFF"/>
          </w:tcPr>
          <w:p w14:paraId="5A6065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3F1F00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23735C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.592</w:t>
            </w:r>
          </w:p>
        </w:tc>
      </w:tr>
      <w:tr w:rsidR="007204C6" w:rsidRPr="002E5959" w14:paraId="0095CD38" w14:textId="77777777" w:rsidTr="00620BD8">
        <w:trPr>
          <w:cantSplit/>
        </w:trPr>
        <w:tc>
          <w:tcPr>
            <w:tcW w:w="1075" w:type="dxa"/>
            <w:vMerge w:val="restart"/>
            <w:shd w:val="clear" w:color="auto" w:fill="E0E0E0"/>
          </w:tcPr>
          <w:p w14:paraId="473990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4358" w:type="dxa"/>
            <w:shd w:val="clear" w:color="auto" w:fill="E0E0E0"/>
          </w:tcPr>
          <w:p w14:paraId="067A0C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122" w:type="dxa"/>
            <w:shd w:val="clear" w:color="auto" w:fill="FFFFFF"/>
          </w:tcPr>
          <w:p w14:paraId="133B5E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1.290</w:t>
            </w:r>
          </w:p>
        </w:tc>
        <w:tc>
          <w:tcPr>
            <w:tcW w:w="2070" w:type="dxa"/>
            <w:shd w:val="clear" w:color="auto" w:fill="FFFFFF"/>
          </w:tcPr>
          <w:p w14:paraId="67AFE6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622830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3AEBBB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.274</w:t>
            </w:r>
          </w:p>
        </w:tc>
      </w:tr>
      <w:tr w:rsidR="007204C6" w:rsidRPr="002E5959" w14:paraId="53331C96" w14:textId="77777777" w:rsidTr="00620BD8">
        <w:trPr>
          <w:cantSplit/>
        </w:trPr>
        <w:tc>
          <w:tcPr>
            <w:tcW w:w="1075" w:type="dxa"/>
            <w:vMerge/>
            <w:shd w:val="clear" w:color="auto" w:fill="E0E0E0"/>
          </w:tcPr>
          <w:p w14:paraId="0DEE877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12CF4A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122" w:type="dxa"/>
            <w:shd w:val="clear" w:color="auto" w:fill="FFFFFF"/>
          </w:tcPr>
          <w:p w14:paraId="355BA2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1.209</w:t>
            </w:r>
          </w:p>
        </w:tc>
        <w:tc>
          <w:tcPr>
            <w:tcW w:w="2070" w:type="dxa"/>
            <w:shd w:val="clear" w:color="auto" w:fill="FFFFFF"/>
          </w:tcPr>
          <w:p w14:paraId="178632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124C5D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16A1AB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.307</w:t>
            </w:r>
          </w:p>
        </w:tc>
      </w:tr>
      <w:tr w:rsidR="007204C6" w:rsidRPr="002E5959" w14:paraId="16FE4C91" w14:textId="77777777" w:rsidTr="00620BD8">
        <w:trPr>
          <w:cantSplit/>
        </w:trPr>
        <w:tc>
          <w:tcPr>
            <w:tcW w:w="1075" w:type="dxa"/>
            <w:vMerge/>
            <w:shd w:val="clear" w:color="auto" w:fill="E0E0E0"/>
          </w:tcPr>
          <w:p w14:paraId="6ADC8B6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29DC0B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122" w:type="dxa"/>
            <w:shd w:val="clear" w:color="auto" w:fill="FFFFFF"/>
          </w:tcPr>
          <w:p w14:paraId="79B283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1.209</w:t>
            </w:r>
          </w:p>
        </w:tc>
        <w:tc>
          <w:tcPr>
            <w:tcW w:w="2070" w:type="dxa"/>
            <w:shd w:val="clear" w:color="auto" w:fill="FFFFFF"/>
          </w:tcPr>
          <w:p w14:paraId="506890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566D86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295.240</w:t>
            </w:r>
          </w:p>
        </w:tc>
        <w:tc>
          <w:tcPr>
            <w:tcW w:w="1980" w:type="dxa"/>
            <w:shd w:val="clear" w:color="auto" w:fill="FFFFFF"/>
          </w:tcPr>
          <w:p w14:paraId="42C4E7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.307</w:t>
            </w:r>
          </w:p>
        </w:tc>
      </w:tr>
      <w:tr w:rsidR="007204C6" w:rsidRPr="002E5959" w14:paraId="600BF029" w14:textId="77777777" w:rsidTr="00620BD8">
        <w:trPr>
          <w:cantSplit/>
        </w:trPr>
        <w:tc>
          <w:tcPr>
            <w:tcW w:w="1075" w:type="dxa"/>
            <w:vMerge/>
            <w:shd w:val="clear" w:color="auto" w:fill="E0E0E0"/>
          </w:tcPr>
          <w:p w14:paraId="34CC120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13DC1E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122" w:type="dxa"/>
            <w:shd w:val="clear" w:color="auto" w:fill="FFFFFF"/>
          </w:tcPr>
          <w:p w14:paraId="7E81BF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1.203</w:t>
            </w:r>
          </w:p>
        </w:tc>
        <w:tc>
          <w:tcPr>
            <w:tcW w:w="2070" w:type="dxa"/>
            <w:shd w:val="clear" w:color="auto" w:fill="FFFFFF"/>
          </w:tcPr>
          <w:p w14:paraId="5289CB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0B569F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152C50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r>
      <w:tr w:rsidR="007204C6" w:rsidRPr="002E5959" w14:paraId="4C7DCE34" w14:textId="77777777" w:rsidTr="00620BD8">
        <w:trPr>
          <w:cantSplit/>
        </w:trPr>
        <w:tc>
          <w:tcPr>
            <w:tcW w:w="1075" w:type="dxa"/>
            <w:vMerge w:val="restart"/>
            <w:shd w:val="clear" w:color="auto" w:fill="E0E0E0"/>
          </w:tcPr>
          <w:p w14:paraId="450948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4358" w:type="dxa"/>
            <w:shd w:val="clear" w:color="auto" w:fill="E0E0E0"/>
          </w:tcPr>
          <w:p w14:paraId="103827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122" w:type="dxa"/>
            <w:shd w:val="clear" w:color="auto" w:fill="FFFFFF"/>
          </w:tcPr>
          <w:p w14:paraId="554092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.486</w:t>
            </w:r>
          </w:p>
        </w:tc>
        <w:tc>
          <w:tcPr>
            <w:tcW w:w="2070" w:type="dxa"/>
            <w:shd w:val="clear" w:color="auto" w:fill="FFFFFF"/>
          </w:tcPr>
          <w:p w14:paraId="2942BB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002507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2792F9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.746</w:t>
            </w:r>
          </w:p>
        </w:tc>
      </w:tr>
      <w:tr w:rsidR="007204C6" w:rsidRPr="002E5959" w14:paraId="176DF20A" w14:textId="77777777" w:rsidTr="00620BD8">
        <w:trPr>
          <w:cantSplit/>
        </w:trPr>
        <w:tc>
          <w:tcPr>
            <w:tcW w:w="1075" w:type="dxa"/>
            <w:vMerge/>
            <w:shd w:val="clear" w:color="auto" w:fill="E0E0E0"/>
          </w:tcPr>
          <w:p w14:paraId="115C79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23AF2B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122" w:type="dxa"/>
            <w:shd w:val="clear" w:color="auto" w:fill="FFFFFF"/>
          </w:tcPr>
          <w:p w14:paraId="122B5A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2070" w:type="dxa"/>
            <w:shd w:val="clear" w:color="auto" w:fill="FFFFFF"/>
          </w:tcPr>
          <w:p w14:paraId="2439B6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550848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39D0B9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.945</w:t>
            </w:r>
          </w:p>
        </w:tc>
      </w:tr>
      <w:tr w:rsidR="007204C6" w:rsidRPr="002E5959" w14:paraId="131F4792" w14:textId="77777777" w:rsidTr="00620BD8">
        <w:trPr>
          <w:cantSplit/>
        </w:trPr>
        <w:tc>
          <w:tcPr>
            <w:tcW w:w="1075" w:type="dxa"/>
            <w:vMerge/>
            <w:shd w:val="clear" w:color="auto" w:fill="E0E0E0"/>
          </w:tcPr>
          <w:p w14:paraId="6FEB24F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2AF65F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122" w:type="dxa"/>
            <w:shd w:val="clear" w:color="auto" w:fill="FFFFFF"/>
          </w:tcPr>
          <w:p w14:paraId="48B182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2070" w:type="dxa"/>
            <w:shd w:val="clear" w:color="auto" w:fill="FFFFFF"/>
          </w:tcPr>
          <w:p w14:paraId="5CE672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0FBC16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291.809</w:t>
            </w:r>
          </w:p>
        </w:tc>
        <w:tc>
          <w:tcPr>
            <w:tcW w:w="1980" w:type="dxa"/>
            <w:shd w:val="clear" w:color="auto" w:fill="FFFFFF"/>
          </w:tcPr>
          <w:p w14:paraId="3DAC39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.945</w:t>
            </w:r>
          </w:p>
        </w:tc>
      </w:tr>
      <w:tr w:rsidR="007204C6" w:rsidRPr="002E5959" w14:paraId="325AE67C" w14:textId="77777777" w:rsidTr="00620BD8">
        <w:trPr>
          <w:cantSplit/>
        </w:trPr>
        <w:tc>
          <w:tcPr>
            <w:tcW w:w="1075" w:type="dxa"/>
            <w:vMerge/>
            <w:shd w:val="clear" w:color="auto" w:fill="E0E0E0"/>
          </w:tcPr>
          <w:p w14:paraId="320964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2D62B3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122" w:type="dxa"/>
            <w:shd w:val="clear" w:color="auto" w:fill="FFFFFF"/>
          </w:tcPr>
          <w:p w14:paraId="3E9EB6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.509</w:t>
            </w:r>
          </w:p>
        </w:tc>
        <w:tc>
          <w:tcPr>
            <w:tcW w:w="2070" w:type="dxa"/>
            <w:shd w:val="clear" w:color="auto" w:fill="FFFFFF"/>
          </w:tcPr>
          <w:p w14:paraId="69C036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0E01C3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74A9D4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.729</w:t>
            </w:r>
          </w:p>
        </w:tc>
      </w:tr>
      <w:tr w:rsidR="007204C6" w:rsidRPr="002E5959" w14:paraId="76E5330F" w14:textId="77777777" w:rsidTr="00620BD8">
        <w:trPr>
          <w:cantSplit/>
        </w:trPr>
        <w:tc>
          <w:tcPr>
            <w:tcW w:w="1075" w:type="dxa"/>
            <w:vMerge w:val="restart"/>
            <w:shd w:val="clear" w:color="auto" w:fill="E0E0E0"/>
          </w:tcPr>
          <w:p w14:paraId="644901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4358" w:type="dxa"/>
            <w:shd w:val="clear" w:color="auto" w:fill="E0E0E0"/>
          </w:tcPr>
          <w:p w14:paraId="5FBB5A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122" w:type="dxa"/>
            <w:shd w:val="clear" w:color="auto" w:fill="FFFFFF"/>
          </w:tcPr>
          <w:p w14:paraId="319ADB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.488</w:t>
            </w:r>
          </w:p>
        </w:tc>
        <w:tc>
          <w:tcPr>
            <w:tcW w:w="2070" w:type="dxa"/>
            <w:shd w:val="clear" w:color="auto" w:fill="FFFFFF"/>
          </w:tcPr>
          <w:p w14:paraId="1CF60F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26B935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2A4D69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.744</w:t>
            </w:r>
          </w:p>
        </w:tc>
      </w:tr>
      <w:tr w:rsidR="007204C6" w:rsidRPr="002E5959" w14:paraId="46E5EB24" w14:textId="77777777" w:rsidTr="00620BD8">
        <w:trPr>
          <w:cantSplit/>
        </w:trPr>
        <w:tc>
          <w:tcPr>
            <w:tcW w:w="1075" w:type="dxa"/>
            <w:vMerge/>
            <w:shd w:val="clear" w:color="auto" w:fill="E0E0E0"/>
          </w:tcPr>
          <w:p w14:paraId="51E4CC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518E9B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122" w:type="dxa"/>
            <w:shd w:val="clear" w:color="auto" w:fill="FFFFFF"/>
          </w:tcPr>
          <w:p w14:paraId="66FE52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2070" w:type="dxa"/>
            <w:shd w:val="clear" w:color="auto" w:fill="FFFFFF"/>
          </w:tcPr>
          <w:p w14:paraId="45A1F5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714BD2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04E7AD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.965</w:t>
            </w:r>
          </w:p>
        </w:tc>
      </w:tr>
      <w:tr w:rsidR="007204C6" w:rsidRPr="002E5959" w14:paraId="363B70E8" w14:textId="77777777" w:rsidTr="00620BD8">
        <w:trPr>
          <w:cantSplit/>
        </w:trPr>
        <w:tc>
          <w:tcPr>
            <w:tcW w:w="1075" w:type="dxa"/>
            <w:vMerge/>
            <w:shd w:val="clear" w:color="auto" w:fill="E0E0E0"/>
          </w:tcPr>
          <w:p w14:paraId="7D7A98B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6342BA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122" w:type="dxa"/>
            <w:shd w:val="clear" w:color="auto" w:fill="FFFFFF"/>
          </w:tcPr>
          <w:p w14:paraId="120B7F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2070" w:type="dxa"/>
            <w:shd w:val="clear" w:color="auto" w:fill="FFFFFF"/>
          </w:tcPr>
          <w:p w14:paraId="5E142B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46C525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261.005</w:t>
            </w:r>
          </w:p>
        </w:tc>
        <w:tc>
          <w:tcPr>
            <w:tcW w:w="1980" w:type="dxa"/>
            <w:shd w:val="clear" w:color="auto" w:fill="FFFFFF"/>
          </w:tcPr>
          <w:p w14:paraId="144F03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.965</w:t>
            </w:r>
          </w:p>
        </w:tc>
      </w:tr>
      <w:tr w:rsidR="007204C6" w:rsidRPr="002E5959" w14:paraId="2588E293" w14:textId="77777777" w:rsidTr="00620BD8">
        <w:trPr>
          <w:cantSplit/>
        </w:trPr>
        <w:tc>
          <w:tcPr>
            <w:tcW w:w="1075" w:type="dxa"/>
            <w:vMerge/>
            <w:shd w:val="clear" w:color="auto" w:fill="E0E0E0"/>
          </w:tcPr>
          <w:p w14:paraId="21674DE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13242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122" w:type="dxa"/>
            <w:shd w:val="clear" w:color="auto" w:fill="FFFFFF"/>
          </w:tcPr>
          <w:p w14:paraId="6DEB88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.201</w:t>
            </w:r>
          </w:p>
        </w:tc>
        <w:tc>
          <w:tcPr>
            <w:tcW w:w="2070" w:type="dxa"/>
            <w:shd w:val="clear" w:color="auto" w:fill="FFFFFF"/>
          </w:tcPr>
          <w:p w14:paraId="7FE209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1D9708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464022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.938</w:t>
            </w:r>
          </w:p>
        </w:tc>
      </w:tr>
      <w:tr w:rsidR="007204C6" w:rsidRPr="002E5959" w14:paraId="5CC48D35" w14:textId="77777777" w:rsidTr="00620BD8">
        <w:trPr>
          <w:cantSplit/>
        </w:trPr>
        <w:tc>
          <w:tcPr>
            <w:tcW w:w="1075" w:type="dxa"/>
            <w:vMerge w:val="restart"/>
            <w:shd w:val="clear" w:color="auto" w:fill="E0E0E0"/>
          </w:tcPr>
          <w:p w14:paraId="0F68DA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4358" w:type="dxa"/>
            <w:shd w:val="clear" w:color="auto" w:fill="E0E0E0"/>
          </w:tcPr>
          <w:p w14:paraId="448A84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122" w:type="dxa"/>
            <w:shd w:val="clear" w:color="auto" w:fill="FFFFFF"/>
          </w:tcPr>
          <w:p w14:paraId="10FA96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.305</w:t>
            </w:r>
          </w:p>
        </w:tc>
        <w:tc>
          <w:tcPr>
            <w:tcW w:w="2070" w:type="dxa"/>
            <w:shd w:val="clear" w:color="auto" w:fill="FFFFFF"/>
          </w:tcPr>
          <w:p w14:paraId="7872BA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646D33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4C6F16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.875</w:t>
            </w:r>
          </w:p>
        </w:tc>
      </w:tr>
      <w:tr w:rsidR="007204C6" w:rsidRPr="002E5959" w14:paraId="04DD7A4A" w14:textId="77777777" w:rsidTr="00620BD8">
        <w:trPr>
          <w:cantSplit/>
        </w:trPr>
        <w:tc>
          <w:tcPr>
            <w:tcW w:w="1075" w:type="dxa"/>
            <w:vMerge/>
            <w:shd w:val="clear" w:color="auto" w:fill="E0E0E0"/>
          </w:tcPr>
          <w:p w14:paraId="7B6A1F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313C6F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122" w:type="dxa"/>
            <w:shd w:val="clear" w:color="auto" w:fill="FFFFFF"/>
          </w:tcPr>
          <w:p w14:paraId="769138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c>
          <w:tcPr>
            <w:tcW w:w="2070" w:type="dxa"/>
            <w:shd w:val="clear" w:color="auto" w:fill="FFFFFF"/>
          </w:tcPr>
          <w:p w14:paraId="3C2379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37F7DA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3A73BB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.900</w:t>
            </w:r>
          </w:p>
        </w:tc>
      </w:tr>
      <w:tr w:rsidR="007204C6" w:rsidRPr="002E5959" w14:paraId="01E937C4" w14:textId="77777777" w:rsidTr="00620BD8">
        <w:trPr>
          <w:cantSplit/>
        </w:trPr>
        <w:tc>
          <w:tcPr>
            <w:tcW w:w="1075" w:type="dxa"/>
            <w:vMerge/>
            <w:shd w:val="clear" w:color="auto" w:fill="E0E0E0"/>
          </w:tcPr>
          <w:p w14:paraId="3FA911F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542239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122" w:type="dxa"/>
            <w:shd w:val="clear" w:color="auto" w:fill="FFFFFF"/>
          </w:tcPr>
          <w:p w14:paraId="3FF43E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c>
          <w:tcPr>
            <w:tcW w:w="2070" w:type="dxa"/>
            <w:shd w:val="clear" w:color="auto" w:fill="FFFFFF"/>
          </w:tcPr>
          <w:p w14:paraId="18071D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63F889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307.030</w:t>
            </w:r>
          </w:p>
        </w:tc>
        <w:tc>
          <w:tcPr>
            <w:tcW w:w="1980" w:type="dxa"/>
            <w:shd w:val="clear" w:color="auto" w:fill="FFFFFF"/>
          </w:tcPr>
          <w:p w14:paraId="50C072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.900</w:t>
            </w:r>
          </w:p>
        </w:tc>
      </w:tr>
      <w:tr w:rsidR="007204C6" w:rsidRPr="002E5959" w14:paraId="53519137" w14:textId="77777777" w:rsidTr="00620BD8">
        <w:trPr>
          <w:cantSplit/>
        </w:trPr>
        <w:tc>
          <w:tcPr>
            <w:tcW w:w="1075" w:type="dxa"/>
            <w:vMerge/>
            <w:shd w:val="clear" w:color="auto" w:fill="E0E0E0"/>
          </w:tcPr>
          <w:p w14:paraId="6B0D00A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58" w:type="dxa"/>
            <w:shd w:val="clear" w:color="auto" w:fill="E0E0E0"/>
          </w:tcPr>
          <w:p w14:paraId="6CDE74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122" w:type="dxa"/>
            <w:shd w:val="clear" w:color="auto" w:fill="FFFFFF"/>
          </w:tcPr>
          <w:p w14:paraId="2D23DE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2070" w:type="dxa"/>
            <w:shd w:val="clear" w:color="auto" w:fill="FFFFFF"/>
          </w:tcPr>
          <w:p w14:paraId="541F44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250" w:type="dxa"/>
            <w:shd w:val="clear" w:color="auto" w:fill="FFFFFF"/>
          </w:tcPr>
          <w:p w14:paraId="4EA55F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980" w:type="dxa"/>
            <w:shd w:val="clear" w:color="auto" w:fill="FFFFFF"/>
          </w:tcPr>
          <w:p w14:paraId="3956D5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.954</w:t>
            </w:r>
          </w:p>
        </w:tc>
      </w:tr>
    </w:tbl>
    <w:p w14:paraId="7B3CCC9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0"/>
        <w:gridCol w:w="3060"/>
        <w:gridCol w:w="1629"/>
        <w:gridCol w:w="1696"/>
        <w:gridCol w:w="1620"/>
        <w:gridCol w:w="1710"/>
        <w:gridCol w:w="1710"/>
      </w:tblGrid>
      <w:tr w:rsidR="007204C6" w:rsidRPr="002E5959" w14:paraId="35232489" w14:textId="77777777" w:rsidTr="00620BD8">
        <w:trPr>
          <w:cantSplit/>
        </w:trPr>
        <w:tc>
          <w:tcPr>
            <w:tcW w:w="13855" w:type="dxa"/>
            <w:gridSpan w:val="7"/>
            <w:shd w:val="clear" w:color="auto" w:fill="FFFFFF"/>
            <w:vAlign w:val="center"/>
          </w:tcPr>
          <w:p w14:paraId="66827082"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ANOVA</w:t>
            </w:r>
          </w:p>
        </w:tc>
      </w:tr>
      <w:tr w:rsidR="007204C6" w:rsidRPr="002E5959" w14:paraId="6B978A80" w14:textId="77777777" w:rsidTr="00620BD8">
        <w:trPr>
          <w:cantSplit/>
        </w:trPr>
        <w:tc>
          <w:tcPr>
            <w:tcW w:w="5490" w:type="dxa"/>
            <w:gridSpan w:val="2"/>
            <w:shd w:val="clear" w:color="auto" w:fill="FFFFFF"/>
            <w:vAlign w:val="bottom"/>
          </w:tcPr>
          <w:p w14:paraId="203D788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629" w:type="dxa"/>
            <w:shd w:val="clear" w:color="auto" w:fill="FFFFFF"/>
            <w:vAlign w:val="bottom"/>
          </w:tcPr>
          <w:p w14:paraId="7145CE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Sum of Squares</w:t>
            </w:r>
          </w:p>
        </w:tc>
        <w:tc>
          <w:tcPr>
            <w:tcW w:w="1696" w:type="dxa"/>
            <w:shd w:val="clear" w:color="auto" w:fill="FFFFFF"/>
            <w:vAlign w:val="bottom"/>
          </w:tcPr>
          <w:p w14:paraId="1E0832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w:t>
            </w:r>
          </w:p>
        </w:tc>
        <w:tc>
          <w:tcPr>
            <w:tcW w:w="1620" w:type="dxa"/>
            <w:shd w:val="clear" w:color="auto" w:fill="FFFFFF"/>
            <w:vAlign w:val="bottom"/>
          </w:tcPr>
          <w:p w14:paraId="3B769F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Square</w:t>
            </w:r>
          </w:p>
        </w:tc>
        <w:tc>
          <w:tcPr>
            <w:tcW w:w="1710" w:type="dxa"/>
            <w:shd w:val="clear" w:color="auto" w:fill="FFFFFF"/>
            <w:vAlign w:val="bottom"/>
          </w:tcPr>
          <w:p w14:paraId="50D3E6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w:t>
            </w:r>
          </w:p>
        </w:tc>
        <w:tc>
          <w:tcPr>
            <w:tcW w:w="1710" w:type="dxa"/>
            <w:shd w:val="clear" w:color="auto" w:fill="FFFFFF"/>
            <w:vAlign w:val="bottom"/>
          </w:tcPr>
          <w:p w14:paraId="6C3C97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4E9975BC" w14:textId="77777777" w:rsidTr="00620BD8">
        <w:trPr>
          <w:cantSplit/>
        </w:trPr>
        <w:tc>
          <w:tcPr>
            <w:tcW w:w="2430" w:type="dxa"/>
            <w:vMerge w:val="restart"/>
            <w:shd w:val="clear" w:color="auto" w:fill="E0E0E0"/>
          </w:tcPr>
          <w:p w14:paraId="2FA94F34" w14:textId="6037670B"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3060" w:type="dxa"/>
            <w:shd w:val="clear" w:color="auto" w:fill="E0E0E0"/>
          </w:tcPr>
          <w:p w14:paraId="0D505D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629" w:type="dxa"/>
            <w:shd w:val="clear" w:color="auto" w:fill="FFFFFF"/>
          </w:tcPr>
          <w:p w14:paraId="5F2868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2.731</w:t>
            </w:r>
          </w:p>
        </w:tc>
        <w:tc>
          <w:tcPr>
            <w:tcW w:w="1696" w:type="dxa"/>
            <w:shd w:val="clear" w:color="auto" w:fill="FFFFFF"/>
          </w:tcPr>
          <w:p w14:paraId="2C3494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620" w:type="dxa"/>
            <w:shd w:val="clear" w:color="auto" w:fill="FFFFFF"/>
          </w:tcPr>
          <w:p w14:paraId="78431A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.683</w:t>
            </w:r>
          </w:p>
        </w:tc>
        <w:tc>
          <w:tcPr>
            <w:tcW w:w="1710" w:type="dxa"/>
            <w:shd w:val="clear" w:color="auto" w:fill="FFFFFF"/>
          </w:tcPr>
          <w:p w14:paraId="415B78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1.444</w:t>
            </w:r>
          </w:p>
        </w:tc>
        <w:tc>
          <w:tcPr>
            <w:tcW w:w="1710" w:type="dxa"/>
            <w:shd w:val="clear" w:color="auto" w:fill="FFFFFF"/>
          </w:tcPr>
          <w:p w14:paraId="6D3969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.219</w:t>
            </w:r>
          </w:p>
        </w:tc>
      </w:tr>
      <w:tr w:rsidR="007204C6" w:rsidRPr="002E5959" w14:paraId="6DF3188D" w14:textId="77777777" w:rsidTr="00620BD8">
        <w:trPr>
          <w:cantSplit/>
        </w:trPr>
        <w:tc>
          <w:tcPr>
            <w:tcW w:w="2430" w:type="dxa"/>
            <w:vMerge/>
            <w:shd w:val="clear" w:color="auto" w:fill="E0E0E0"/>
          </w:tcPr>
          <w:p w14:paraId="704688A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5CF498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629" w:type="dxa"/>
            <w:shd w:val="clear" w:color="auto" w:fill="FFFFFF"/>
          </w:tcPr>
          <w:p w14:paraId="2E96C4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146.524</w:t>
            </w:r>
          </w:p>
        </w:tc>
        <w:tc>
          <w:tcPr>
            <w:tcW w:w="1696" w:type="dxa"/>
            <w:shd w:val="clear" w:color="auto" w:fill="FFFFFF"/>
          </w:tcPr>
          <w:p w14:paraId="68F63B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620" w:type="dxa"/>
            <w:shd w:val="clear" w:color="auto" w:fill="FFFFFF"/>
          </w:tcPr>
          <w:p w14:paraId="49455E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.473</w:t>
            </w:r>
          </w:p>
        </w:tc>
        <w:tc>
          <w:tcPr>
            <w:tcW w:w="1710" w:type="dxa"/>
            <w:shd w:val="clear" w:color="auto" w:fill="FFFFFF"/>
            <w:vAlign w:val="center"/>
          </w:tcPr>
          <w:p w14:paraId="05449EF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34925C7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CA94CBC" w14:textId="77777777" w:rsidTr="00620BD8">
        <w:trPr>
          <w:cantSplit/>
        </w:trPr>
        <w:tc>
          <w:tcPr>
            <w:tcW w:w="2430" w:type="dxa"/>
            <w:vMerge/>
            <w:shd w:val="clear" w:color="auto" w:fill="E0E0E0"/>
          </w:tcPr>
          <w:p w14:paraId="2201BDB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37D76C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9" w:type="dxa"/>
            <w:shd w:val="clear" w:color="auto" w:fill="FFFFFF"/>
          </w:tcPr>
          <w:p w14:paraId="5E5E90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149.255</w:t>
            </w:r>
          </w:p>
        </w:tc>
        <w:tc>
          <w:tcPr>
            <w:tcW w:w="1696" w:type="dxa"/>
            <w:shd w:val="clear" w:color="auto" w:fill="FFFFFF"/>
          </w:tcPr>
          <w:p w14:paraId="6CE521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314</w:t>
            </w:r>
          </w:p>
        </w:tc>
        <w:tc>
          <w:tcPr>
            <w:tcW w:w="1620" w:type="dxa"/>
            <w:shd w:val="clear" w:color="auto" w:fill="FFFFFF"/>
            <w:vAlign w:val="center"/>
          </w:tcPr>
          <w:p w14:paraId="2D46B5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0CA86F0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34B91D6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E8CF412" w14:textId="77777777" w:rsidTr="00620BD8">
        <w:trPr>
          <w:cantSplit/>
        </w:trPr>
        <w:tc>
          <w:tcPr>
            <w:tcW w:w="2430" w:type="dxa"/>
            <w:vMerge w:val="restart"/>
            <w:shd w:val="clear" w:color="auto" w:fill="E0E0E0"/>
          </w:tcPr>
          <w:p w14:paraId="45F1A6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3060" w:type="dxa"/>
            <w:shd w:val="clear" w:color="auto" w:fill="E0E0E0"/>
          </w:tcPr>
          <w:p w14:paraId="627E43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629" w:type="dxa"/>
            <w:shd w:val="clear" w:color="auto" w:fill="FFFFFF"/>
          </w:tcPr>
          <w:p w14:paraId="20F19D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1.953</w:t>
            </w:r>
          </w:p>
        </w:tc>
        <w:tc>
          <w:tcPr>
            <w:tcW w:w="1696" w:type="dxa"/>
            <w:shd w:val="clear" w:color="auto" w:fill="FFFFFF"/>
          </w:tcPr>
          <w:p w14:paraId="703659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620" w:type="dxa"/>
            <w:shd w:val="clear" w:color="auto" w:fill="FFFFFF"/>
          </w:tcPr>
          <w:p w14:paraId="700258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.488</w:t>
            </w:r>
          </w:p>
        </w:tc>
        <w:tc>
          <w:tcPr>
            <w:tcW w:w="1710" w:type="dxa"/>
            <w:shd w:val="clear" w:color="auto" w:fill="FFFFFF"/>
          </w:tcPr>
          <w:p w14:paraId="25169D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.913</w:t>
            </w:r>
          </w:p>
        </w:tc>
        <w:tc>
          <w:tcPr>
            <w:tcW w:w="1710" w:type="dxa"/>
            <w:shd w:val="clear" w:color="auto" w:fill="FFFFFF"/>
          </w:tcPr>
          <w:p w14:paraId="6FA315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.457</w:t>
            </w:r>
          </w:p>
        </w:tc>
      </w:tr>
      <w:tr w:rsidR="007204C6" w:rsidRPr="002E5959" w14:paraId="56C2CA86" w14:textId="77777777" w:rsidTr="00620BD8">
        <w:trPr>
          <w:cantSplit/>
        </w:trPr>
        <w:tc>
          <w:tcPr>
            <w:tcW w:w="2430" w:type="dxa"/>
            <w:vMerge/>
            <w:shd w:val="clear" w:color="auto" w:fill="E0E0E0"/>
          </w:tcPr>
          <w:p w14:paraId="607C41C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19F3AC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629" w:type="dxa"/>
            <w:shd w:val="clear" w:color="auto" w:fill="FFFFFF"/>
          </w:tcPr>
          <w:p w14:paraId="343D1C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165.824</w:t>
            </w:r>
          </w:p>
        </w:tc>
        <w:tc>
          <w:tcPr>
            <w:tcW w:w="1696" w:type="dxa"/>
            <w:shd w:val="clear" w:color="auto" w:fill="FFFFFF"/>
          </w:tcPr>
          <w:p w14:paraId="2781A4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620" w:type="dxa"/>
            <w:shd w:val="clear" w:color="auto" w:fill="FFFFFF"/>
          </w:tcPr>
          <w:p w14:paraId="339202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.535</w:t>
            </w:r>
          </w:p>
        </w:tc>
        <w:tc>
          <w:tcPr>
            <w:tcW w:w="1710" w:type="dxa"/>
            <w:shd w:val="clear" w:color="auto" w:fill="FFFFFF"/>
            <w:vAlign w:val="center"/>
          </w:tcPr>
          <w:p w14:paraId="03769D1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7875B58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36AA0D7" w14:textId="77777777" w:rsidTr="00620BD8">
        <w:trPr>
          <w:cantSplit/>
        </w:trPr>
        <w:tc>
          <w:tcPr>
            <w:tcW w:w="2430" w:type="dxa"/>
            <w:vMerge/>
            <w:shd w:val="clear" w:color="auto" w:fill="E0E0E0"/>
          </w:tcPr>
          <w:p w14:paraId="09E04A8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7C97DA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9" w:type="dxa"/>
            <w:shd w:val="clear" w:color="auto" w:fill="FFFFFF"/>
          </w:tcPr>
          <w:p w14:paraId="689FDF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167.776</w:t>
            </w:r>
          </w:p>
        </w:tc>
        <w:tc>
          <w:tcPr>
            <w:tcW w:w="1696" w:type="dxa"/>
            <w:shd w:val="clear" w:color="auto" w:fill="FFFFFF"/>
          </w:tcPr>
          <w:p w14:paraId="583CA6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314</w:t>
            </w:r>
          </w:p>
        </w:tc>
        <w:tc>
          <w:tcPr>
            <w:tcW w:w="1620" w:type="dxa"/>
            <w:shd w:val="clear" w:color="auto" w:fill="FFFFFF"/>
            <w:vAlign w:val="center"/>
          </w:tcPr>
          <w:p w14:paraId="29BB20A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0ADFAD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210391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054E38D" w14:textId="77777777" w:rsidTr="00620BD8">
        <w:trPr>
          <w:cantSplit/>
        </w:trPr>
        <w:tc>
          <w:tcPr>
            <w:tcW w:w="2430" w:type="dxa"/>
            <w:vMerge w:val="restart"/>
            <w:shd w:val="clear" w:color="auto" w:fill="E0E0E0"/>
          </w:tcPr>
          <w:p w14:paraId="2CA913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3060" w:type="dxa"/>
            <w:shd w:val="clear" w:color="auto" w:fill="E0E0E0"/>
          </w:tcPr>
          <w:p w14:paraId="6D5077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629" w:type="dxa"/>
            <w:shd w:val="clear" w:color="auto" w:fill="FFFFFF"/>
          </w:tcPr>
          <w:p w14:paraId="430E6C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3.036</w:t>
            </w:r>
          </w:p>
        </w:tc>
        <w:tc>
          <w:tcPr>
            <w:tcW w:w="1696" w:type="dxa"/>
            <w:shd w:val="clear" w:color="auto" w:fill="FFFFFF"/>
          </w:tcPr>
          <w:p w14:paraId="1B7182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620" w:type="dxa"/>
            <w:shd w:val="clear" w:color="auto" w:fill="FFFFFF"/>
          </w:tcPr>
          <w:p w14:paraId="6C9A6E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.759</w:t>
            </w:r>
          </w:p>
        </w:tc>
        <w:tc>
          <w:tcPr>
            <w:tcW w:w="1710" w:type="dxa"/>
            <w:shd w:val="clear" w:color="auto" w:fill="FFFFFF"/>
          </w:tcPr>
          <w:p w14:paraId="7B8853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1.159</w:t>
            </w:r>
          </w:p>
        </w:tc>
        <w:tc>
          <w:tcPr>
            <w:tcW w:w="1710" w:type="dxa"/>
            <w:shd w:val="clear" w:color="auto" w:fill="FFFFFF"/>
          </w:tcPr>
          <w:p w14:paraId="37EFA9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w:t>
            </w:r>
          </w:p>
        </w:tc>
      </w:tr>
      <w:tr w:rsidR="007204C6" w:rsidRPr="002E5959" w14:paraId="1980E4E5" w14:textId="77777777" w:rsidTr="00620BD8">
        <w:trPr>
          <w:cantSplit/>
        </w:trPr>
        <w:tc>
          <w:tcPr>
            <w:tcW w:w="2430" w:type="dxa"/>
            <w:vMerge/>
            <w:shd w:val="clear" w:color="auto" w:fill="E0E0E0"/>
          </w:tcPr>
          <w:p w14:paraId="53AA3E4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45245A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629" w:type="dxa"/>
            <w:shd w:val="clear" w:color="auto" w:fill="FFFFFF"/>
          </w:tcPr>
          <w:p w14:paraId="1EBE27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202.948</w:t>
            </w:r>
          </w:p>
        </w:tc>
        <w:tc>
          <w:tcPr>
            <w:tcW w:w="1696" w:type="dxa"/>
            <w:shd w:val="clear" w:color="auto" w:fill="FFFFFF"/>
          </w:tcPr>
          <w:p w14:paraId="7FF960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620" w:type="dxa"/>
            <w:shd w:val="clear" w:color="auto" w:fill="FFFFFF"/>
          </w:tcPr>
          <w:p w14:paraId="1D09F4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.655</w:t>
            </w:r>
          </w:p>
        </w:tc>
        <w:tc>
          <w:tcPr>
            <w:tcW w:w="1710" w:type="dxa"/>
            <w:shd w:val="clear" w:color="auto" w:fill="FFFFFF"/>
            <w:vAlign w:val="center"/>
          </w:tcPr>
          <w:p w14:paraId="2200DC6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161407E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CC7E8E8" w14:textId="77777777" w:rsidTr="00620BD8">
        <w:trPr>
          <w:cantSplit/>
        </w:trPr>
        <w:tc>
          <w:tcPr>
            <w:tcW w:w="2430" w:type="dxa"/>
            <w:vMerge/>
            <w:shd w:val="clear" w:color="auto" w:fill="E0E0E0"/>
          </w:tcPr>
          <w:p w14:paraId="00D9D7D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403A4B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9" w:type="dxa"/>
            <w:shd w:val="clear" w:color="auto" w:fill="FFFFFF"/>
          </w:tcPr>
          <w:p w14:paraId="17645D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205.984</w:t>
            </w:r>
          </w:p>
        </w:tc>
        <w:tc>
          <w:tcPr>
            <w:tcW w:w="1696" w:type="dxa"/>
            <w:shd w:val="clear" w:color="auto" w:fill="FFFFFF"/>
          </w:tcPr>
          <w:p w14:paraId="005DA8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314</w:t>
            </w:r>
          </w:p>
        </w:tc>
        <w:tc>
          <w:tcPr>
            <w:tcW w:w="1620" w:type="dxa"/>
            <w:shd w:val="clear" w:color="auto" w:fill="FFFFFF"/>
            <w:vAlign w:val="center"/>
          </w:tcPr>
          <w:p w14:paraId="24098A7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1D11889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4B2DCA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4FA4790" w14:textId="77777777" w:rsidTr="00620BD8">
        <w:trPr>
          <w:cantSplit/>
        </w:trPr>
        <w:tc>
          <w:tcPr>
            <w:tcW w:w="2430" w:type="dxa"/>
            <w:vMerge w:val="restart"/>
            <w:shd w:val="clear" w:color="auto" w:fill="E0E0E0"/>
          </w:tcPr>
          <w:p w14:paraId="3C3ED7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3060" w:type="dxa"/>
            <w:shd w:val="clear" w:color="auto" w:fill="E0E0E0"/>
          </w:tcPr>
          <w:p w14:paraId="51ECDD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629" w:type="dxa"/>
            <w:shd w:val="clear" w:color="auto" w:fill="FFFFFF"/>
          </w:tcPr>
          <w:p w14:paraId="06FA86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1.231</w:t>
            </w:r>
          </w:p>
        </w:tc>
        <w:tc>
          <w:tcPr>
            <w:tcW w:w="1696" w:type="dxa"/>
            <w:shd w:val="clear" w:color="auto" w:fill="FFFFFF"/>
          </w:tcPr>
          <w:p w14:paraId="54196B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620" w:type="dxa"/>
            <w:shd w:val="clear" w:color="auto" w:fill="FFFFFF"/>
          </w:tcPr>
          <w:p w14:paraId="6E44CE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.308</w:t>
            </w:r>
          </w:p>
        </w:tc>
        <w:tc>
          <w:tcPr>
            <w:tcW w:w="1710" w:type="dxa"/>
            <w:shd w:val="clear" w:color="auto" w:fill="FFFFFF"/>
          </w:tcPr>
          <w:p w14:paraId="60C21B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.558</w:t>
            </w:r>
          </w:p>
        </w:tc>
        <w:tc>
          <w:tcPr>
            <w:tcW w:w="1710" w:type="dxa"/>
            <w:shd w:val="clear" w:color="auto" w:fill="FFFFFF"/>
          </w:tcPr>
          <w:p w14:paraId="11A513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.694</w:t>
            </w:r>
          </w:p>
        </w:tc>
      </w:tr>
      <w:tr w:rsidR="007204C6" w:rsidRPr="002E5959" w14:paraId="1C5C6A6F" w14:textId="77777777" w:rsidTr="00620BD8">
        <w:trPr>
          <w:cantSplit/>
        </w:trPr>
        <w:tc>
          <w:tcPr>
            <w:tcW w:w="2430" w:type="dxa"/>
            <w:vMerge/>
            <w:shd w:val="clear" w:color="auto" w:fill="E0E0E0"/>
          </w:tcPr>
          <w:p w14:paraId="1098185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35EA57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629" w:type="dxa"/>
            <w:shd w:val="clear" w:color="auto" w:fill="FFFFFF"/>
          </w:tcPr>
          <w:p w14:paraId="7A2B0B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171.028</w:t>
            </w:r>
          </w:p>
        </w:tc>
        <w:tc>
          <w:tcPr>
            <w:tcW w:w="1696" w:type="dxa"/>
            <w:shd w:val="clear" w:color="auto" w:fill="FFFFFF"/>
          </w:tcPr>
          <w:p w14:paraId="606098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620" w:type="dxa"/>
            <w:shd w:val="clear" w:color="auto" w:fill="FFFFFF"/>
          </w:tcPr>
          <w:p w14:paraId="74C92D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.552</w:t>
            </w:r>
          </w:p>
        </w:tc>
        <w:tc>
          <w:tcPr>
            <w:tcW w:w="1710" w:type="dxa"/>
            <w:shd w:val="clear" w:color="auto" w:fill="FFFFFF"/>
            <w:vAlign w:val="center"/>
          </w:tcPr>
          <w:p w14:paraId="64D2C8D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056F5D5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65B34A3" w14:textId="77777777" w:rsidTr="00620BD8">
        <w:trPr>
          <w:cantSplit/>
        </w:trPr>
        <w:tc>
          <w:tcPr>
            <w:tcW w:w="2430" w:type="dxa"/>
            <w:vMerge/>
            <w:shd w:val="clear" w:color="auto" w:fill="E0E0E0"/>
          </w:tcPr>
          <w:p w14:paraId="206BF50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68A3B2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9" w:type="dxa"/>
            <w:shd w:val="clear" w:color="auto" w:fill="FFFFFF"/>
          </w:tcPr>
          <w:p w14:paraId="6B0BA7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172.259</w:t>
            </w:r>
          </w:p>
        </w:tc>
        <w:tc>
          <w:tcPr>
            <w:tcW w:w="1696" w:type="dxa"/>
            <w:shd w:val="clear" w:color="auto" w:fill="FFFFFF"/>
          </w:tcPr>
          <w:p w14:paraId="3919C9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314</w:t>
            </w:r>
          </w:p>
        </w:tc>
        <w:tc>
          <w:tcPr>
            <w:tcW w:w="1620" w:type="dxa"/>
            <w:shd w:val="clear" w:color="auto" w:fill="FFFFFF"/>
            <w:vAlign w:val="center"/>
          </w:tcPr>
          <w:p w14:paraId="2D5B12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19D2F70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D5C3B4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48AD90B" w14:textId="77777777" w:rsidTr="00620BD8">
        <w:trPr>
          <w:cantSplit/>
        </w:trPr>
        <w:tc>
          <w:tcPr>
            <w:tcW w:w="2430" w:type="dxa"/>
            <w:vMerge w:val="restart"/>
            <w:shd w:val="clear" w:color="auto" w:fill="E0E0E0"/>
          </w:tcPr>
          <w:p w14:paraId="53FF38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3060" w:type="dxa"/>
            <w:shd w:val="clear" w:color="auto" w:fill="E0E0E0"/>
          </w:tcPr>
          <w:p w14:paraId="011D73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629" w:type="dxa"/>
            <w:shd w:val="clear" w:color="auto" w:fill="FFFFFF"/>
          </w:tcPr>
          <w:p w14:paraId="61D17D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5.535</w:t>
            </w:r>
          </w:p>
        </w:tc>
        <w:tc>
          <w:tcPr>
            <w:tcW w:w="1696" w:type="dxa"/>
            <w:shd w:val="clear" w:color="auto" w:fill="FFFFFF"/>
          </w:tcPr>
          <w:p w14:paraId="3CCD26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620" w:type="dxa"/>
            <w:shd w:val="clear" w:color="auto" w:fill="FFFFFF"/>
          </w:tcPr>
          <w:p w14:paraId="254D33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1.384</w:t>
            </w:r>
          </w:p>
        </w:tc>
        <w:tc>
          <w:tcPr>
            <w:tcW w:w="1710" w:type="dxa"/>
            <w:shd w:val="clear" w:color="auto" w:fill="FFFFFF"/>
          </w:tcPr>
          <w:p w14:paraId="1DBEE4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1.079</w:t>
            </w:r>
          </w:p>
        </w:tc>
        <w:tc>
          <w:tcPr>
            <w:tcW w:w="1710" w:type="dxa"/>
            <w:shd w:val="clear" w:color="auto" w:fill="FFFFFF"/>
          </w:tcPr>
          <w:p w14:paraId="3F5901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.367</w:t>
            </w:r>
          </w:p>
        </w:tc>
      </w:tr>
      <w:tr w:rsidR="007204C6" w:rsidRPr="002E5959" w14:paraId="3954F569" w14:textId="77777777" w:rsidTr="00620BD8">
        <w:trPr>
          <w:cantSplit/>
        </w:trPr>
        <w:tc>
          <w:tcPr>
            <w:tcW w:w="2430" w:type="dxa"/>
            <w:vMerge/>
            <w:shd w:val="clear" w:color="auto" w:fill="E0E0E0"/>
          </w:tcPr>
          <w:p w14:paraId="6DB55C1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619B3A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629" w:type="dxa"/>
            <w:shd w:val="clear" w:color="auto" w:fill="FFFFFF"/>
          </w:tcPr>
          <w:p w14:paraId="1B2E46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397.461</w:t>
            </w:r>
          </w:p>
        </w:tc>
        <w:tc>
          <w:tcPr>
            <w:tcW w:w="1696" w:type="dxa"/>
            <w:shd w:val="clear" w:color="auto" w:fill="FFFFFF"/>
          </w:tcPr>
          <w:p w14:paraId="594E57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620" w:type="dxa"/>
            <w:shd w:val="clear" w:color="auto" w:fill="FFFFFF"/>
          </w:tcPr>
          <w:p w14:paraId="2D78B0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1.282</w:t>
            </w:r>
          </w:p>
        </w:tc>
        <w:tc>
          <w:tcPr>
            <w:tcW w:w="1710" w:type="dxa"/>
            <w:shd w:val="clear" w:color="auto" w:fill="FFFFFF"/>
            <w:vAlign w:val="center"/>
          </w:tcPr>
          <w:p w14:paraId="0A08514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7C21D77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4537DFD" w14:textId="77777777" w:rsidTr="00620BD8">
        <w:trPr>
          <w:cantSplit/>
        </w:trPr>
        <w:tc>
          <w:tcPr>
            <w:tcW w:w="2430" w:type="dxa"/>
            <w:vMerge/>
            <w:shd w:val="clear" w:color="auto" w:fill="E0E0E0"/>
          </w:tcPr>
          <w:p w14:paraId="0B5781B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3717B7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9" w:type="dxa"/>
            <w:shd w:val="clear" w:color="auto" w:fill="FFFFFF"/>
          </w:tcPr>
          <w:p w14:paraId="23F8AB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402.997</w:t>
            </w:r>
          </w:p>
        </w:tc>
        <w:tc>
          <w:tcPr>
            <w:tcW w:w="1696" w:type="dxa"/>
            <w:shd w:val="clear" w:color="auto" w:fill="FFFFFF"/>
          </w:tcPr>
          <w:p w14:paraId="15E314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314</w:t>
            </w:r>
          </w:p>
        </w:tc>
        <w:tc>
          <w:tcPr>
            <w:tcW w:w="1620" w:type="dxa"/>
            <w:shd w:val="clear" w:color="auto" w:fill="FFFFFF"/>
            <w:vAlign w:val="center"/>
          </w:tcPr>
          <w:p w14:paraId="43A709A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7A2992D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27F45AF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688B733F" w14:textId="77777777" w:rsidTr="00620BD8">
        <w:trPr>
          <w:cantSplit/>
        </w:trPr>
        <w:tc>
          <w:tcPr>
            <w:tcW w:w="2430" w:type="dxa"/>
            <w:vMerge w:val="restart"/>
            <w:shd w:val="clear" w:color="auto" w:fill="E0E0E0"/>
          </w:tcPr>
          <w:p w14:paraId="72154A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3060" w:type="dxa"/>
            <w:shd w:val="clear" w:color="auto" w:fill="E0E0E0"/>
          </w:tcPr>
          <w:p w14:paraId="35CC40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629" w:type="dxa"/>
            <w:shd w:val="clear" w:color="auto" w:fill="FFFFFF"/>
          </w:tcPr>
          <w:p w14:paraId="77D6FE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1.939</w:t>
            </w:r>
          </w:p>
        </w:tc>
        <w:tc>
          <w:tcPr>
            <w:tcW w:w="1696" w:type="dxa"/>
            <w:shd w:val="clear" w:color="auto" w:fill="FFFFFF"/>
          </w:tcPr>
          <w:p w14:paraId="0DF71A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1620" w:type="dxa"/>
            <w:shd w:val="clear" w:color="auto" w:fill="FFFFFF"/>
          </w:tcPr>
          <w:p w14:paraId="5BD021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.485</w:t>
            </w:r>
          </w:p>
        </w:tc>
        <w:tc>
          <w:tcPr>
            <w:tcW w:w="1710" w:type="dxa"/>
            <w:shd w:val="clear" w:color="auto" w:fill="FFFFFF"/>
          </w:tcPr>
          <w:p w14:paraId="5AA228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.611</w:t>
            </w:r>
          </w:p>
        </w:tc>
        <w:tc>
          <w:tcPr>
            <w:tcW w:w="1710" w:type="dxa"/>
            <w:shd w:val="clear" w:color="auto" w:fill="FFFFFF"/>
          </w:tcPr>
          <w:p w14:paraId="1A090E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.655</w:t>
            </w:r>
          </w:p>
        </w:tc>
      </w:tr>
      <w:tr w:rsidR="007204C6" w:rsidRPr="002E5959" w14:paraId="6D17366F" w14:textId="77777777" w:rsidTr="00620BD8">
        <w:trPr>
          <w:cantSplit/>
        </w:trPr>
        <w:tc>
          <w:tcPr>
            <w:tcW w:w="2430" w:type="dxa"/>
            <w:vMerge/>
            <w:shd w:val="clear" w:color="auto" w:fill="E0E0E0"/>
          </w:tcPr>
          <w:p w14:paraId="48D11E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199048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629" w:type="dxa"/>
            <w:shd w:val="clear" w:color="auto" w:fill="FFFFFF"/>
          </w:tcPr>
          <w:p w14:paraId="4F26EF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245.744</w:t>
            </w:r>
          </w:p>
        </w:tc>
        <w:tc>
          <w:tcPr>
            <w:tcW w:w="1696" w:type="dxa"/>
            <w:shd w:val="clear" w:color="auto" w:fill="FFFFFF"/>
          </w:tcPr>
          <w:p w14:paraId="23AFC7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310</w:t>
            </w:r>
          </w:p>
        </w:tc>
        <w:tc>
          <w:tcPr>
            <w:tcW w:w="1620" w:type="dxa"/>
            <w:shd w:val="clear" w:color="auto" w:fill="FFFFFF"/>
          </w:tcPr>
          <w:p w14:paraId="297651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.793</w:t>
            </w:r>
          </w:p>
        </w:tc>
        <w:tc>
          <w:tcPr>
            <w:tcW w:w="1710" w:type="dxa"/>
            <w:shd w:val="clear" w:color="auto" w:fill="FFFFFF"/>
            <w:vAlign w:val="center"/>
          </w:tcPr>
          <w:p w14:paraId="3B0EEA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4637FD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7DDEBE90" w14:textId="77777777" w:rsidTr="00620BD8">
        <w:trPr>
          <w:cantSplit/>
        </w:trPr>
        <w:tc>
          <w:tcPr>
            <w:tcW w:w="2430" w:type="dxa"/>
            <w:vMerge/>
            <w:shd w:val="clear" w:color="auto" w:fill="E0E0E0"/>
          </w:tcPr>
          <w:p w14:paraId="2E903F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6EE5CE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629" w:type="dxa"/>
            <w:shd w:val="clear" w:color="auto" w:fill="FFFFFF"/>
          </w:tcPr>
          <w:p w14:paraId="0129CB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247.683</w:t>
            </w:r>
          </w:p>
        </w:tc>
        <w:tc>
          <w:tcPr>
            <w:tcW w:w="1696" w:type="dxa"/>
            <w:shd w:val="clear" w:color="auto" w:fill="FFFFFF"/>
          </w:tcPr>
          <w:p w14:paraId="3B5F9D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314</w:t>
            </w:r>
          </w:p>
        </w:tc>
        <w:tc>
          <w:tcPr>
            <w:tcW w:w="1620" w:type="dxa"/>
            <w:shd w:val="clear" w:color="auto" w:fill="FFFFFF"/>
            <w:vAlign w:val="center"/>
          </w:tcPr>
          <w:p w14:paraId="5E37456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096F69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710" w:type="dxa"/>
            <w:shd w:val="clear" w:color="auto" w:fill="FFFFFF"/>
            <w:vAlign w:val="center"/>
          </w:tcPr>
          <w:p w14:paraId="1237B31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65419D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2144868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17"/>
        <w:gridCol w:w="968"/>
        <w:gridCol w:w="2430"/>
        <w:gridCol w:w="2430"/>
        <w:gridCol w:w="2700"/>
        <w:gridCol w:w="2610"/>
      </w:tblGrid>
      <w:tr w:rsidR="007204C6" w:rsidRPr="002E5959" w14:paraId="0E2B522F" w14:textId="77777777" w:rsidTr="00620BD8">
        <w:trPr>
          <w:cantSplit/>
        </w:trPr>
        <w:tc>
          <w:tcPr>
            <w:tcW w:w="13855" w:type="dxa"/>
            <w:gridSpan w:val="6"/>
            <w:shd w:val="clear" w:color="auto" w:fill="FFFFFF"/>
            <w:vAlign w:val="center"/>
          </w:tcPr>
          <w:p w14:paraId="5CE9BE03"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Robust Tests of Equality of Means</w:t>
            </w:r>
          </w:p>
        </w:tc>
      </w:tr>
      <w:tr w:rsidR="007204C6" w:rsidRPr="002E5959" w14:paraId="3045FFF2" w14:textId="77777777" w:rsidTr="00620BD8">
        <w:trPr>
          <w:cantSplit/>
        </w:trPr>
        <w:tc>
          <w:tcPr>
            <w:tcW w:w="3685" w:type="dxa"/>
            <w:gridSpan w:val="2"/>
            <w:shd w:val="clear" w:color="auto" w:fill="FFFFFF"/>
            <w:vAlign w:val="bottom"/>
          </w:tcPr>
          <w:p w14:paraId="2EFC876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430" w:type="dxa"/>
            <w:shd w:val="clear" w:color="auto" w:fill="FFFFFF"/>
            <w:vAlign w:val="bottom"/>
          </w:tcPr>
          <w:p w14:paraId="28E43C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Statistic</w:t>
            </w:r>
            <w:r w:rsidRPr="002E5959">
              <w:rPr>
                <w:rFonts w:ascii="Times New Roman" w:eastAsiaTheme="minorHAnsi" w:hAnsi="Times New Roman" w:cs="Times New Roman"/>
                <w:color w:val="264A60"/>
                <w:sz w:val="18"/>
                <w:szCs w:val="18"/>
                <w:vertAlign w:val="superscript"/>
                <w:lang w:val="en-US"/>
              </w:rPr>
              <w:t>a</w:t>
            </w:r>
          </w:p>
        </w:tc>
        <w:tc>
          <w:tcPr>
            <w:tcW w:w="2430" w:type="dxa"/>
            <w:shd w:val="clear" w:color="auto" w:fill="FFFFFF"/>
            <w:vAlign w:val="bottom"/>
          </w:tcPr>
          <w:p w14:paraId="56FEA8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700" w:type="dxa"/>
            <w:shd w:val="clear" w:color="auto" w:fill="FFFFFF"/>
            <w:vAlign w:val="bottom"/>
          </w:tcPr>
          <w:p w14:paraId="02885B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2610" w:type="dxa"/>
            <w:shd w:val="clear" w:color="auto" w:fill="FFFFFF"/>
            <w:vAlign w:val="bottom"/>
          </w:tcPr>
          <w:p w14:paraId="4423E6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692802E3" w14:textId="77777777" w:rsidTr="00620BD8">
        <w:trPr>
          <w:cantSplit/>
        </w:trPr>
        <w:tc>
          <w:tcPr>
            <w:tcW w:w="2717" w:type="dxa"/>
            <w:shd w:val="clear" w:color="auto" w:fill="E0E0E0"/>
          </w:tcPr>
          <w:p w14:paraId="0878C2B4" w14:textId="64990599"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968" w:type="dxa"/>
            <w:shd w:val="clear" w:color="auto" w:fill="E0E0E0"/>
          </w:tcPr>
          <w:p w14:paraId="1BD23A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430" w:type="dxa"/>
            <w:shd w:val="clear" w:color="auto" w:fill="FFFFFF"/>
          </w:tcPr>
          <w:p w14:paraId="6B1822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1.465</w:t>
            </w:r>
          </w:p>
        </w:tc>
        <w:tc>
          <w:tcPr>
            <w:tcW w:w="2430" w:type="dxa"/>
            <w:shd w:val="clear" w:color="auto" w:fill="FFFFFF"/>
          </w:tcPr>
          <w:p w14:paraId="17F2EC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700" w:type="dxa"/>
            <w:shd w:val="clear" w:color="auto" w:fill="FFFFFF"/>
          </w:tcPr>
          <w:p w14:paraId="5D6D33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134.075</w:t>
            </w:r>
          </w:p>
        </w:tc>
        <w:tc>
          <w:tcPr>
            <w:tcW w:w="2610" w:type="dxa"/>
            <w:shd w:val="clear" w:color="auto" w:fill="FFFFFF"/>
          </w:tcPr>
          <w:p w14:paraId="414AAE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.217</w:t>
            </w:r>
          </w:p>
        </w:tc>
      </w:tr>
      <w:tr w:rsidR="007204C6" w:rsidRPr="002E5959" w14:paraId="35C252C6" w14:textId="77777777" w:rsidTr="00620BD8">
        <w:trPr>
          <w:cantSplit/>
        </w:trPr>
        <w:tc>
          <w:tcPr>
            <w:tcW w:w="2717" w:type="dxa"/>
            <w:shd w:val="clear" w:color="auto" w:fill="E0E0E0"/>
          </w:tcPr>
          <w:p w14:paraId="3F03BC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968" w:type="dxa"/>
            <w:shd w:val="clear" w:color="auto" w:fill="E0E0E0"/>
          </w:tcPr>
          <w:p w14:paraId="0D68DB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430" w:type="dxa"/>
            <w:shd w:val="clear" w:color="auto" w:fill="FFFFFF"/>
          </w:tcPr>
          <w:p w14:paraId="0AB155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.847</w:t>
            </w:r>
          </w:p>
        </w:tc>
        <w:tc>
          <w:tcPr>
            <w:tcW w:w="2430" w:type="dxa"/>
            <w:shd w:val="clear" w:color="auto" w:fill="FFFFFF"/>
          </w:tcPr>
          <w:p w14:paraId="501A17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700" w:type="dxa"/>
            <w:shd w:val="clear" w:color="auto" w:fill="FFFFFF"/>
          </w:tcPr>
          <w:p w14:paraId="14030E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133.159</w:t>
            </w:r>
          </w:p>
        </w:tc>
        <w:tc>
          <w:tcPr>
            <w:tcW w:w="2610" w:type="dxa"/>
            <w:shd w:val="clear" w:color="auto" w:fill="FFFFFF"/>
          </w:tcPr>
          <w:p w14:paraId="5449FE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.498</w:t>
            </w:r>
          </w:p>
        </w:tc>
      </w:tr>
      <w:tr w:rsidR="007204C6" w:rsidRPr="002E5959" w14:paraId="3BCB7690" w14:textId="77777777" w:rsidTr="00620BD8">
        <w:trPr>
          <w:cantSplit/>
        </w:trPr>
        <w:tc>
          <w:tcPr>
            <w:tcW w:w="2717" w:type="dxa"/>
            <w:shd w:val="clear" w:color="auto" w:fill="E0E0E0"/>
          </w:tcPr>
          <w:p w14:paraId="7AEE59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968" w:type="dxa"/>
            <w:shd w:val="clear" w:color="auto" w:fill="E0E0E0"/>
          </w:tcPr>
          <w:p w14:paraId="24ECB9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430" w:type="dxa"/>
            <w:shd w:val="clear" w:color="auto" w:fill="FFFFFF"/>
          </w:tcPr>
          <w:p w14:paraId="289265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1.177</w:t>
            </w:r>
          </w:p>
        </w:tc>
        <w:tc>
          <w:tcPr>
            <w:tcW w:w="2430" w:type="dxa"/>
            <w:shd w:val="clear" w:color="auto" w:fill="FFFFFF"/>
          </w:tcPr>
          <w:p w14:paraId="13466C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700" w:type="dxa"/>
            <w:shd w:val="clear" w:color="auto" w:fill="FFFFFF"/>
          </w:tcPr>
          <w:p w14:paraId="0FC90F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134.945</w:t>
            </w:r>
          </w:p>
        </w:tc>
        <w:tc>
          <w:tcPr>
            <w:tcW w:w="2610" w:type="dxa"/>
            <w:shd w:val="clear" w:color="auto" w:fill="FFFFFF"/>
          </w:tcPr>
          <w:p w14:paraId="2F6474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.324</w:t>
            </w:r>
          </w:p>
        </w:tc>
      </w:tr>
      <w:tr w:rsidR="007204C6" w:rsidRPr="002E5959" w14:paraId="64137758" w14:textId="77777777" w:rsidTr="00620BD8">
        <w:trPr>
          <w:cantSplit/>
        </w:trPr>
        <w:tc>
          <w:tcPr>
            <w:tcW w:w="2717" w:type="dxa"/>
            <w:shd w:val="clear" w:color="auto" w:fill="E0E0E0"/>
          </w:tcPr>
          <w:p w14:paraId="079053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968" w:type="dxa"/>
            <w:shd w:val="clear" w:color="auto" w:fill="E0E0E0"/>
          </w:tcPr>
          <w:p w14:paraId="46E2D9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430" w:type="dxa"/>
            <w:shd w:val="clear" w:color="auto" w:fill="FFFFFF"/>
          </w:tcPr>
          <w:p w14:paraId="07AD15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.538</w:t>
            </w:r>
          </w:p>
        </w:tc>
        <w:tc>
          <w:tcPr>
            <w:tcW w:w="2430" w:type="dxa"/>
            <w:shd w:val="clear" w:color="auto" w:fill="FFFFFF"/>
          </w:tcPr>
          <w:p w14:paraId="162534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700" w:type="dxa"/>
            <w:shd w:val="clear" w:color="auto" w:fill="FFFFFF"/>
          </w:tcPr>
          <w:p w14:paraId="2C5975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131.669</w:t>
            </w:r>
          </w:p>
        </w:tc>
        <w:tc>
          <w:tcPr>
            <w:tcW w:w="2610" w:type="dxa"/>
            <w:shd w:val="clear" w:color="auto" w:fill="FFFFFF"/>
          </w:tcPr>
          <w:p w14:paraId="7EECF8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.708</w:t>
            </w:r>
          </w:p>
        </w:tc>
      </w:tr>
      <w:tr w:rsidR="007204C6" w:rsidRPr="002E5959" w14:paraId="16B511D3" w14:textId="77777777" w:rsidTr="00620BD8">
        <w:trPr>
          <w:cantSplit/>
        </w:trPr>
        <w:tc>
          <w:tcPr>
            <w:tcW w:w="2717" w:type="dxa"/>
            <w:shd w:val="clear" w:color="auto" w:fill="E0E0E0"/>
          </w:tcPr>
          <w:p w14:paraId="59D654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968" w:type="dxa"/>
            <w:shd w:val="clear" w:color="auto" w:fill="E0E0E0"/>
          </w:tcPr>
          <w:p w14:paraId="0E876E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430" w:type="dxa"/>
            <w:shd w:val="clear" w:color="auto" w:fill="FFFFFF"/>
          </w:tcPr>
          <w:p w14:paraId="7CB7BE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1.039</w:t>
            </w:r>
          </w:p>
        </w:tc>
        <w:tc>
          <w:tcPr>
            <w:tcW w:w="2430" w:type="dxa"/>
            <w:shd w:val="clear" w:color="auto" w:fill="FFFFFF"/>
          </w:tcPr>
          <w:p w14:paraId="301EF7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700" w:type="dxa"/>
            <w:shd w:val="clear" w:color="auto" w:fill="FFFFFF"/>
          </w:tcPr>
          <w:p w14:paraId="2F077C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130.400</w:t>
            </w:r>
          </w:p>
        </w:tc>
        <w:tc>
          <w:tcPr>
            <w:tcW w:w="2610" w:type="dxa"/>
            <w:shd w:val="clear" w:color="auto" w:fill="FFFFFF"/>
          </w:tcPr>
          <w:p w14:paraId="4D3C20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.389</w:t>
            </w:r>
          </w:p>
        </w:tc>
      </w:tr>
      <w:tr w:rsidR="007204C6" w:rsidRPr="002E5959" w14:paraId="73094919" w14:textId="77777777" w:rsidTr="00620BD8">
        <w:trPr>
          <w:cantSplit/>
        </w:trPr>
        <w:tc>
          <w:tcPr>
            <w:tcW w:w="2717" w:type="dxa"/>
            <w:shd w:val="clear" w:color="auto" w:fill="E0E0E0"/>
          </w:tcPr>
          <w:p w14:paraId="3B799A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968" w:type="dxa"/>
            <w:shd w:val="clear" w:color="auto" w:fill="E0E0E0"/>
          </w:tcPr>
          <w:p w14:paraId="433396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430" w:type="dxa"/>
            <w:shd w:val="clear" w:color="auto" w:fill="FFFFFF"/>
          </w:tcPr>
          <w:p w14:paraId="2D325C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.592</w:t>
            </w:r>
          </w:p>
        </w:tc>
        <w:tc>
          <w:tcPr>
            <w:tcW w:w="2430" w:type="dxa"/>
            <w:shd w:val="clear" w:color="auto" w:fill="FFFFFF"/>
          </w:tcPr>
          <w:p w14:paraId="00111A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c>
          <w:tcPr>
            <w:tcW w:w="2700" w:type="dxa"/>
            <w:shd w:val="clear" w:color="auto" w:fill="FFFFFF"/>
          </w:tcPr>
          <w:p w14:paraId="2B21CE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131.585</w:t>
            </w:r>
          </w:p>
        </w:tc>
        <w:tc>
          <w:tcPr>
            <w:tcW w:w="2610" w:type="dxa"/>
            <w:shd w:val="clear" w:color="auto" w:fill="FFFFFF"/>
          </w:tcPr>
          <w:p w14:paraId="4B0753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.669</w:t>
            </w:r>
          </w:p>
        </w:tc>
      </w:tr>
      <w:tr w:rsidR="007204C6" w:rsidRPr="002E5959" w14:paraId="0E2713C2" w14:textId="77777777" w:rsidTr="00620BD8">
        <w:trPr>
          <w:cantSplit/>
        </w:trPr>
        <w:tc>
          <w:tcPr>
            <w:tcW w:w="13855" w:type="dxa"/>
            <w:gridSpan w:val="6"/>
            <w:shd w:val="clear" w:color="auto" w:fill="FFFFFF"/>
          </w:tcPr>
          <w:p w14:paraId="464633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a. Asymptotically F distributed.</w:t>
            </w:r>
          </w:p>
        </w:tc>
      </w:tr>
    </w:tbl>
    <w:p w14:paraId="0C2D9FF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5"/>
        <w:gridCol w:w="2520"/>
        <w:gridCol w:w="2970"/>
        <w:gridCol w:w="1350"/>
        <w:gridCol w:w="900"/>
        <w:gridCol w:w="1080"/>
        <w:gridCol w:w="1800"/>
        <w:gridCol w:w="1620"/>
      </w:tblGrid>
      <w:tr w:rsidR="007204C6" w:rsidRPr="002E5959" w14:paraId="66D7ED5D" w14:textId="77777777" w:rsidTr="00620BD8">
        <w:trPr>
          <w:cantSplit/>
        </w:trPr>
        <w:tc>
          <w:tcPr>
            <w:tcW w:w="13855" w:type="dxa"/>
            <w:gridSpan w:val="8"/>
            <w:shd w:val="clear" w:color="auto" w:fill="FFFFFF"/>
            <w:vAlign w:val="center"/>
          </w:tcPr>
          <w:p w14:paraId="4D5F94AF"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Multiple Comparisons</w:t>
            </w:r>
          </w:p>
        </w:tc>
      </w:tr>
      <w:tr w:rsidR="007204C6" w:rsidRPr="002E5959" w14:paraId="70032310" w14:textId="77777777" w:rsidTr="00620BD8">
        <w:trPr>
          <w:cantSplit/>
        </w:trPr>
        <w:tc>
          <w:tcPr>
            <w:tcW w:w="13855" w:type="dxa"/>
            <w:gridSpan w:val="8"/>
            <w:shd w:val="clear" w:color="auto" w:fill="FFFFFF"/>
            <w:vAlign w:val="bottom"/>
          </w:tcPr>
          <w:p w14:paraId="04BA09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r w:rsidRPr="002E5959">
              <w:rPr>
                <w:rFonts w:ascii="Times New Roman" w:eastAsiaTheme="minorHAnsi" w:hAnsi="Times New Roman" w:cs="Times New Roman"/>
                <w:color w:val="010205"/>
                <w:sz w:val="18"/>
                <w:szCs w:val="18"/>
                <w:shd w:val="clear" w:color="auto" w:fill="FFFFFF"/>
                <w:lang w:val="en-US"/>
              </w:rPr>
              <w:t xml:space="preserve">LSD  </w:t>
            </w:r>
          </w:p>
        </w:tc>
      </w:tr>
      <w:tr w:rsidR="007204C6" w:rsidRPr="002E5959" w14:paraId="726DF0A7" w14:textId="77777777" w:rsidTr="00620BD8">
        <w:trPr>
          <w:cantSplit/>
        </w:trPr>
        <w:tc>
          <w:tcPr>
            <w:tcW w:w="1615" w:type="dxa"/>
            <w:vMerge w:val="restart"/>
            <w:shd w:val="clear" w:color="auto" w:fill="FFFFFF"/>
            <w:vAlign w:val="bottom"/>
          </w:tcPr>
          <w:p w14:paraId="43650C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Dependent Variable</w:t>
            </w:r>
          </w:p>
        </w:tc>
        <w:tc>
          <w:tcPr>
            <w:tcW w:w="2520" w:type="dxa"/>
            <w:vMerge w:val="restart"/>
            <w:shd w:val="clear" w:color="auto" w:fill="FFFFFF"/>
            <w:vAlign w:val="bottom"/>
          </w:tcPr>
          <w:p w14:paraId="168D51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 Đối tượng trong quân đội</w:t>
            </w:r>
          </w:p>
        </w:tc>
        <w:tc>
          <w:tcPr>
            <w:tcW w:w="2970" w:type="dxa"/>
            <w:vMerge w:val="restart"/>
            <w:shd w:val="clear" w:color="auto" w:fill="FFFFFF"/>
            <w:vAlign w:val="bottom"/>
          </w:tcPr>
          <w:p w14:paraId="4679AD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(J) Đối tượng trong quân đội</w:t>
            </w:r>
          </w:p>
        </w:tc>
        <w:tc>
          <w:tcPr>
            <w:tcW w:w="1350" w:type="dxa"/>
            <w:vMerge w:val="restart"/>
            <w:shd w:val="clear" w:color="auto" w:fill="FFFFFF"/>
            <w:vAlign w:val="bottom"/>
          </w:tcPr>
          <w:p w14:paraId="450588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Difference (I-J)</w:t>
            </w:r>
          </w:p>
        </w:tc>
        <w:tc>
          <w:tcPr>
            <w:tcW w:w="900" w:type="dxa"/>
            <w:vMerge w:val="restart"/>
            <w:shd w:val="clear" w:color="auto" w:fill="FFFFFF"/>
            <w:vAlign w:val="bottom"/>
          </w:tcPr>
          <w:p w14:paraId="005BC9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1080" w:type="dxa"/>
            <w:vMerge w:val="restart"/>
            <w:shd w:val="clear" w:color="auto" w:fill="FFFFFF"/>
            <w:vAlign w:val="bottom"/>
          </w:tcPr>
          <w:p w14:paraId="5C5888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c>
          <w:tcPr>
            <w:tcW w:w="3420" w:type="dxa"/>
            <w:gridSpan w:val="2"/>
            <w:shd w:val="clear" w:color="auto" w:fill="FFFFFF"/>
            <w:vAlign w:val="bottom"/>
          </w:tcPr>
          <w:p w14:paraId="4B6EBD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w:t>
            </w:r>
          </w:p>
        </w:tc>
      </w:tr>
      <w:tr w:rsidR="007204C6" w:rsidRPr="002E5959" w14:paraId="7D84392F" w14:textId="77777777" w:rsidTr="00620BD8">
        <w:trPr>
          <w:cantSplit/>
        </w:trPr>
        <w:tc>
          <w:tcPr>
            <w:tcW w:w="1615" w:type="dxa"/>
            <w:vMerge/>
            <w:shd w:val="clear" w:color="auto" w:fill="FFFFFF"/>
            <w:vAlign w:val="bottom"/>
          </w:tcPr>
          <w:p w14:paraId="7EB619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2520" w:type="dxa"/>
            <w:vMerge/>
            <w:shd w:val="clear" w:color="auto" w:fill="FFFFFF"/>
            <w:vAlign w:val="bottom"/>
          </w:tcPr>
          <w:p w14:paraId="2B05AD2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2970" w:type="dxa"/>
            <w:vMerge/>
            <w:shd w:val="clear" w:color="auto" w:fill="FFFFFF"/>
            <w:vAlign w:val="bottom"/>
          </w:tcPr>
          <w:p w14:paraId="13D01D5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350" w:type="dxa"/>
            <w:vMerge/>
            <w:shd w:val="clear" w:color="auto" w:fill="FFFFFF"/>
            <w:vAlign w:val="bottom"/>
          </w:tcPr>
          <w:p w14:paraId="32015AB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00" w:type="dxa"/>
            <w:vMerge/>
            <w:shd w:val="clear" w:color="auto" w:fill="FFFFFF"/>
            <w:vAlign w:val="bottom"/>
          </w:tcPr>
          <w:p w14:paraId="79029B8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080" w:type="dxa"/>
            <w:vMerge/>
            <w:shd w:val="clear" w:color="auto" w:fill="FFFFFF"/>
            <w:vAlign w:val="bottom"/>
          </w:tcPr>
          <w:p w14:paraId="7414D9C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800" w:type="dxa"/>
            <w:shd w:val="clear" w:color="auto" w:fill="FFFFFF"/>
            <w:vAlign w:val="bottom"/>
          </w:tcPr>
          <w:p w14:paraId="5EF3F5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1620" w:type="dxa"/>
            <w:shd w:val="clear" w:color="auto" w:fill="FFFFFF"/>
            <w:vAlign w:val="bottom"/>
          </w:tcPr>
          <w:p w14:paraId="500F7E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r>
      <w:tr w:rsidR="007204C6" w:rsidRPr="002E5959" w14:paraId="6D7A40BB" w14:textId="77777777" w:rsidTr="00620BD8">
        <w:trPr>
          <w:cantSplit/>
        </w:trPr>
        <w:tc>
          <w:tcPr>
            <w:tcW w:w="1615" w:type="dxa"/>
            <w:vMerge w:val="restart"/>
            <w:shd w:val="clear" w:color="auto" w:fill="E0E0E0"/>
          </w:tcPr>
          <w:p w14:paraId="5492B509" w14:textId="79B813A8" w:rsidR="007204C6" w:rsidRPr="002E5959" w:rsidRDefault="00CF6E59"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2520" w:type="dxa"/>
            <w:vMerge w:val="restart"/>
            <w:shd w:val="clear" w:color="auto" w:fill="E0E0E0"/>
          </w:tcPr>
          <w:p w14:paraId="1B3808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2970" w:type="dxa"/>
            <w:shd w:val="clear" w:color="auto" w:fill="E0E0E0"/>
          </w:tcPr>
          <w:p w14:paraId="4FBBC3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7156E0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900" w:type="dxa"/>
            <w:shd w:val="clear" w:color="auto" w:fill="FFFFFF"/>
          </w:tcPr>
          <w:p w14:paraId="2CEDF8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080" w:type="dxa"/>
            <w:shd w:val="clear" w:color="auto" w:fill="FFFFFF"/>
          </w:tcPr>
          <w:p w14:paraId="4063BE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800" w:type="dxa"/>
            <w:shd w:val="clear" w:color="auto" w:fill="FFFFFF"/>
          </w:tcPr>
          <w:p w14:paraId="4D87EA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1620" w:type="dxa"/>
            <w:shd w:val="clear" w:color="auto" w:fill="FFFFFF"/>
          </w:tcPr>
          <w:p w14:paraId="72421D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06B6BEE8" w14:textId="77777777" w:rsidTr="00620BD8">
        <w:trPr>
          <w:cantSplit/>
        </w:trPr>
        <w:tc>
          <w:tcPr>
            <w:tcW w:w="1615" w:type="dxa"/>
            <w:vMerge/>
            <w:shd w:val="clear" w:color="auto" w:fill="E0E0E0"/>
          </w:tcPr>
          <w:p w14:paraId="0612249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111B86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FDC06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56E701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900" w:type="dxa"/>
            <w:shd w:val="clear" w:color="auto" w:fill="FFFFFF"/>
          </w:tcPr>
          <w:p w14:paraId="772B1C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080" w:type="dxa"/>
            <w:shd w:val="clear" w:color="auto" w:fill="FFFFFF"/>
          </w:tcPr>
          <w:p w14:paraId="4BF794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.381</w:t>
            </w:r>
          </w:p>
        </w:tc>
        <w:tc>
          <w:tcPr>
            <w:tcW w:w="1800" w:type="dxa"/>
            <w:shd w:val="clear" w:color="auto" w:fill="FFFFFF"/>
          </w:tcPr>
          <w:p w14:paraId="74145D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1620" w:type="dxa"/>
            <w:shd w:val="clear" w:color="auto" w:fill="FFFFFF"/>
          </w:tcPr>
          <w:p w14:paraId="4C5F7F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770A65CD" w14:textId="77777777" w:rsidTr="00620BD8">
        <w:trPr>
          <w:cantSplit/>
        </w:trPr>
        <w:tc>
          <w:tcPr>
            <w:tcW w:w="1615" w:type="dxa"/>
            <w:vMerge/>
            <w:shd w:val="clear" w:color="auto" w:fill="E0E0E0"/>
          </w:tcPr>
          <w:p w14:paraId="2BC67F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909EAB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C7D60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40DD34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-.062</w:t>
            </w:r>
          </w:p>
        </w:tc>
        <w:tc>
          <w:tcPr>
            <w:tcW w:w="900" w:type="dxa"/>
            <w:shd w:val="clear" w:color="auto" w:fill="FFFFFF"/>
          </w:tcPr>
          <w:p w14:paraId="012A04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.124</w:t>
            </w:r>
          </w:p>
        </w:tc>
        <w:tc>
          <w:tcPr>
            <w:tcW w:w="1080" w:type="dxa"/>
            <w:shd w:val="clear" w:color="auto" w:fill="FFFFFF"/>
          </w:tcPr>
          <w:p w14:paraId="43EBD0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.615</w:t>
            </w:r>
          </w:p>
        </w:tc>
        <w:tc>
          <w:tcPr>
            <w:tcW w:w="1800" w:type="dxa"/>
            <w:shd w:val="clear" w:color="auto" w:fill="FFFFFF"/>
          </w:tcPr>
          <w:p w14:paraId="48B733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1620" w:type="dxa"/>
            <w:shd w:val="clear" w:color="auto" w:fill="FFFFFF"/>
          </w:tcPr>
          <w:p w14:paraId="37313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r>
      <w:tr w:rsidR="007204C6" w:rsidRPr="002E5959" w14:paraId="5EEFA4F8" w14:textId="77777777" w:rsidTr="00620BD8">
        <w:trPr>
          <w:cantSplit/>
        </w:trPr>
        <w:tc>
          <w:tcPr>
            <w:tcW w:w="1615" w:type="dxa"/>
            <w:vMerge/>
            <w:shd w:val="clear" w:color="auto" w:fill="E0E0E0"/>
          </w:tcPr>
          <w:p w14:paraId="64F062B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5078F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E2086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00D925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900" w:type="dxa"/>
            <w:shd w:val="clear" w:color="auto" w:fill="FFFFFF"/>
          </w:tcPr>
          <w:p w14:paraId="256F52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080" w:type="dxa"/>
            <w:shd w:val="clear" w:color="auto" w:fill="FFFFFF"/>
          </w:tcPr>
          <w:p w14:paraId="3AC70A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.421</w:t>
            </w:r>
          </w:p>
        </w:tc>
        <w:tc>
          <w:tcPr>
            <w:tcW w:w="1800" w:type="dxa"/>
            <w:shd w:val="clear" w:color="auto" w:fill="FFFFFF"/>
          </w:tcPr>
          <w:p w14:paraId="00E64D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1620" w:type="dxa"/>
            <w:shd w:val="clear" w:color="auto" w:fill="FFFFFF"/>
          </w:tcPr>
          <w:p w14:paraId="1E37D4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r>
      <w:tr w:rsidR="007204C6" w:rsidRPr="002E5959" w14:paraId="4FC43362" w14:textId="77777777" w:rsidTr="00620BD8">
        <w:trPr>
          <w:cantSplit/>
        </w:trPr>
        <w:tc>
          <w:tcPr>
            <w:tcW w:w="1615" w:type="dxa"/>
            <w:vMerge/>
            <w:shd w:val="clear" w:color="auto" w:fill="E0E0E0"/>
          </w:tcPr>
          <w:p w14:paraId="2A98978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3AF9AE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2970" w:type="dxa"/>
            <w:shd w:val="clear" w:color="auto" w:fill="E0E0E0"/>
          </w:tcPr>
          <w:p w14:paraId="179B94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4690FD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900" w:type="dxa"/>
            <w:shd w:val="clear" w:color="auto" w:fill="FFFFFF"/>
          </w:tcPr>
          <w:p w14:paraId="434EB9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w:t>
            </w:r>
          </w:p>
        </w:tc>
        <w:tc>
          <w:tcPr>
            <w:tcW w:w="1080" w:type="dxa"/>
            <w:shd w:val="clear" w:color="auto" w:fill="FFFFFF"/>
          </w:tcPr>
          <w:p w14:paraId="3E2345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800" w:type="dxa"/>
            <w:shd w:val="clear" w:color="auto" w:fill="FFFFFF"/>
          </w:tcPr>
          <w:p w14:paraId="6A31CC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1620" w:type="dxa"/>
            <w:shd w:val="clear" w:color="auto" w:fill="FFFFFF"/>
          </w:tcPr>
          <w:p w14:paraId="1376CD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104814B7" w14:textId="77777777" w:rsidTr="00620BD8">
        <w:trPr>
          <w:cantSplit/>
        </w:trPr>
        <w:tc>
          <w:tcPr>
            <w:tcW w:w="1615" w:type="dxa"/>
            <w:vMerge/>
            <w:shd w:val="clear" w:color="auto" w:fill="E0E0E0"/>
          </w:tcPr>
          <w:p w14:paraId="34F414D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2D129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D224A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278351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-.063</w:t>
            </w:r>
          </w:p>
        </w:tc>
        <w:tc>
          <w:tcPr>
            <w:tcW w:w="900" w:type="dxa"/>
            <w:shd w:val="clear" w:color="auto" w:fill="FFFFFF"/>
          </w:tcPr>
          <w:p w14:paraId="73E4D4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w:t>
            </w:r>
          </w:p>
        </w:tc>
        <w:tc>
          <w:tcPr>
            <w:tcW w:w="1080" w:type="dxa"/>
            <w:shd w:val="clear" w:color="auto" w:fill="FFFFFF"/>
          </w:tcPr>
          <w:p w14:paraId="2CC474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.600</w:t>
            </w:r>
          </w:p>
        </w:tc>
        <w:tc>
          <w:tcPr>
            <w:tcW w:w="1800" w:type="dxa"/>
            <w:shd w:val="clear" w:color="auto" w:fill="FFFFFF"/>
          </w:tcPr>
          <w:p w14:paraId="07C826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1620" w:type="dxa"/>
            <w:shd w:val="clear" w:color="auto" w:fill="FFFFFF"/>
          </w:tcPr>
          <w:p w14:paraId="247750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34BF0B8D" w14:textId="77777777" w:rsidTr="00620BD8">
        <w:trPr>
          <w:cantSplit/>
        </w:trPr>
        <w:tc>
          <w:tcPr>
            <w:tcW w:w="1615" w:type="dxa"/>
            <w:vMerge/>
            <w:shd w:val="clear" w:color="auto" w:fill="E0E0E0"/>
          </w:tcPr>
          <w:p w14:paraId="384F77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B9D3E7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A7137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245D1B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-.224</w:t>
            </w:r>
          </w:p>
        </w:tc>
        <w:tc>
          <w:tcPr>
            <w:tcW w:w="900" w:type="dxa"/>
            <w:shd w:val="clear" w:color="auto" w:fill="FFFFFF"/>
          </w:tcPr>
          <w:p w14:paraId="22F4B2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.130</w:t>
            </w:r>
          </w:p>
        </w:tc>
        <w:tc>
          <w:tcPr>
            <w:tcW w:w="1080" w:type="dxa"/>
            <w:shd w:val="clear" w:color="auto" w:fill="FFFFFF"/>
          </w:tcPr>
          <w:p w14:paraId="207295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800" w:type="dxa"/>
            <w:shd w:val="clear" w:color="auto" w:fill="FFFFFF"/>
          </w:tcPr>
          <w:p w14:paraId="66E8C2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620" w:type="dxa"/>
            <w:shd w:val="clear" w:color="auto" w:fill="FFFFFF"/>
          </w:tcPr>
          <w:p w14:paraId="0A8894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w:t>
            </w:r>
          </w:p>
        </w:tc>
      </w:tr>
      <w:tr w:rsidR="007204C6" w:rsidRPr="002E5959" w14:paraId="7128CE73" w14:textId="77777777" w:rsidTr="00620BD8">
        <w:trPr>
          <w:cantSplit/>
        </w:trPr>
        <w:tc>
          <w:tcPr>
            <w:tcW w:w="1615" w:type="dxa"/>
            <w:vMerge/>
            <w:shd w:val="clear" w:color="auto" w:fill="E0E0E0"/>
          </w:tcPr>
          <w:p w14:paraId="202AE17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81933E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9E907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2BC9DB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c>
          <w:tcPr>
            <w:tcW w:w="900" w:type="dxa"/>
            <w:shd w:val="clear" w:color="auto" w:fill="FFFFFF"/>
          </w:tcPr>
          <w:p w14:paraId="79F2F4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080" w:type="dxa"/>
            <w:shd w:val="clear" w:color="auto" w:fill="FFFFFF"/>
          </w:tcPr>
          <w:p w14:paraId="78A37C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800" w:type="dxa"/>
            <w:shd w:val="clear" w:color="auto" w:fill="FFFFFF"/>
          </w:tcPr>
          <w:p w14:paraId="32EC41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w:t>
            </w:r>
          </w:p>
        </w:tc>
        <w:tc>
          <w:tcPr>
            <w:tcW w:w="1620" w:type="dxa"/>
            <w:shd w:val="clear" w:color="auto" w:fill="FFFFFF"/>
          </w:tcPr>
          <w:p w14:paraId="2C91D1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w:t>
            </w:r>
          </w:p>
        </w:tc>
      </w:tr>
      <w:tr w:rsidR="007204C6" w:rsidRPr="002E5959" w14:paraId="7949B148" w14:textId="77777777" w:rsidTr="00620BD8">
        <w:trPr>
          <w:cantSplit/>
        </w:trPr>
        <w:tc>
          <w:tcPr>
            <w:tcW w:w="1615" w:type="dxa"/>
            <w:vMerge/>
            <w:shd w:val="clear" w:color="auto" w:fill="E0E0E0"/>
          </w:tcPr>
          <w:p w14:paraId="4584FCD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19E500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2970" w:type="dxa"/>
            <w:shd w:val="clear" w:color="auto" w:fill="E0E0E0"/>
          </w:tcPr>
          <w:p w14:paraId="014D34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09E9BE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900" w:type="dxa"/>
            <w:shd w:val="clear" w:color="auto" w:fill="FFFFFF"/>
          </w:tcPr>
          <w:p w14:paraId="67330B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w:t>
            </w:r>
          </w:p>
        </w:tc>
        <w:tc>
          <w:tcPr>
            <w:tcW w:w="1080" w:type="dxa"/>
            <w:shd w:val="clear" w:color="auto" w:fill="FFFFFF"/>
          </w:tcPr>
          <w:p w14:paraId="2C571D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.381</w:t>
            </w:r>
          </w:p>
        </w:tc>
        <w:tc>
          <w:tcPr>
            <w:tcW w:w="1800" w:type="dxa"/>
            <w:shd w:val="clear" w:color="auto" w:fill="FFFFFF"/>
          </w:tcPr>
          <w:p w14:paraId="25188D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1620" w:type="dxa"/>
            <w:shd w:val="clear" w:color="auto" w:fill="FFFFFF"/>
          </w:tcPr>
          <w:p w14:paraId="39F14D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7823F69C" w14:textId="77777777" w:rsidTr="00620BD8">
        <w:trPr>
          <w:cantSplit/>
        </w:trPr>
        <w:tc>
          <w:tcPr>
            <w:tcW w:w="1615" w:type="dxa"/>
            <w:vMerge/>
            <w:shd w:val="clear" w:color="auto" w:fill="E0E0E0"/>
          </w:tcPr>
          <w:p w14:paraId="1B2317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C3E366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9BADC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409E59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.063</w:t>
            </w:r>
          </w:p>
        </w:tc>
        <w:tc>
          <w:tcPr>
            <w:tcW w:w="900" w:type="dxa"/>
            <w:shd w:val="clear" w:color="auto" w:fill="FFFFFF"/>
          </w:tcPr>
          <w:p w14:paraId="15EB06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w:t>
            </w:r>
          </w:p>
        </w:tc>
        <w:tc>
          <w:tcPr>
            <w:tcW w:w="1080" w:type="dxa"/>
            <w:shd w:val="clear" w:color="auto" w:fill="FFFFFF"/>
          </w:tcPr>
          <w:p w14:paraId="745C76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.600</w:t>
            </w:r>
          </w:p>
        </w:tc>
        <w:tc>
          <w:tcPr>
            <w:tcW w:w="1800" w:type="dxa"/>
            <w:shd w:val="clear" w:color="auto" w:fill="FFFFFF"/>
          </w:tcPr>
          <w:p w14:paraId="1A43D2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1620" w:type="dxa"/>
            <w:shd w:val="clear" w:color="auto" w:fill="FFFFFF"/>
          </w:tcPr>
          <w:p w14:paraId="36FBE2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286EC21F" w14:textId="77777777" w:rsidTr="00620BD8">
        <w:trPr>
          <w:cantSplit/>
        </w:trPr>
        <w:tc>
          <w:tcPr>
            <w:tcW w:w="1615" w:type="dxa"/>
            <w:vMerge/>
            <w:shd w:val="clear" w:color="auto" w:fill="E0E0E0"/>
          </w:tcPr>
          <w:p w14:paraId="16B8A97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5494E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8465D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2E8CC5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900" w:type="dxa"/>
            <w:shd w:val="clear" w:color="auto" w:fill="FFFFFF"/>
          </w:tcPr>
          <w:p w14:paraId="698FF8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080" w:type="dxa"/>
            <w:shd w:val="clear" w:color="auto" w:fill="FFFFFF"/>
          </w:tcPr>
          <w:p w14:paraId="533342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w:t>
            </w:r>
          </w:p>
        </w:tc>
        <w:tc>
          <w:tcPr>
            <w:tcW w:w="1800" w:type="dxa"/>
            <w:shd w:val="clear" w:color="auto" w:fill="FFFFFF"/>
          </w:tcPr>
          <w:p w14:paraId="708B42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w:t>
            </w:r>
          </w:p>
        </w:tc>
        <w:tc>
          <w:tcPr>
            <w:tcW w:w="1620" w:type="dxa"/>
            <w:shd w:val="clear" w:color="auto" w:fill="FFFFFF"/>
          </w:tcPr>
          <w:p w14:paraId="299085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2824B992" w14:textId="77777777" w:rsidTr="00620BD8">
        <w:trPr>
          <w:cantSplit/>
        </w:trPr>
        <w:tc>
          <w:tcPr>
            <w:tcW w:w="1615" w:type="dxa"/>
            <w:vMerge/>
            <w:shd w:val="clear" w:color="auto" w:fill="E0E0E0"/>
          </w:tcPr>
          <w:p w14:paraId="3C19DDC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75CFB5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5225A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21EB0F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-.203</w:t>
            </w:r>
          </w:p>
        </w:tc>
        <w:tc>
          <w:tcPr>
            <w:tcW w:w="900" w:type="dxa"/>
            <w:shd w:val="clear" w:color="auto" w:fill="FFFFFF"/>
          </w:tcPr>
          <w:p w14:paraId="51AF11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080" w:type="dxa"/>
            <w:shd w:val="clear" w:color="auto" w:fill="FFFFFF"/>
          </w:tcPr>
          <w:p w14:paraId="443545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w:t>
            </w:r>
          </w:p>
        </w:tc>
        <w:tc>
          <w:tcPr>
            <w:tcW w:w="1800" w:type="dxa"/>
            <w:shd w:val="clear" w:color="auto" w:fill="FFFFFF"/>
          </w:tcPr>
          <w:p w14:paraId="4AAD83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c>
          <w:tcPr>
            <w:tcW w:w="1620" w:type="dxa"/>
            <w:shd w:val="clear" w:color="auto" w:fill="FFFFFF"/>
          </w:tcPr>
          <w:p w14:paraId="7D9715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r>
      <w:tr w:rsidR="007204C6" w:rsidRPr="002E5959" w14:paraId="32AA2FFD" w14:textId="77777777" w:rsidTr="00620BD8">
        <w:trPr>
          <w:cantSplit/>
        </w:trPr>
        <w:tc>
          <w:tcPr>
            <w:tcW w:w="1615" w:type="dxa"/>
            <w:vMerge/>
            <w:shd w:val="clear" w:color="auto" w:fill="E0E0E0"/>
          </w:tcPr>
          <w:p w14:paraId="23EFDD0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43FDFD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2970" w:type="dxa"/>
            <w:shd w:val="clear" w:color="auto" w:fill="E0E0E0"/>
          </w:tcPr>
          <w:p w14:paraId="01DFC5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0098BF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.063</w:t>
            </w:r>
          </w:p>
        </w:tc>
        <w:tc>
          <w:tcPr>
            <w:tcW w:w="900" w:type="dxa"/>
            <w:shd w:val="clear" w:color="auto" w:fill="FFFFFF"/>
          </w:tcPr>
          <w:p w14:paraId="7F06AB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.124</w:t>
            </w:r>
          </w:p>
        </w:tc>
        <w:tc>
          <w:tcPr>
            <w:tcW w:w="1080" w:type="dxa"/>
            <w:shd w:val="clear" w:color="auto" w:fill="FFFFFF"/>
          </w:tcPr>
          <w:p w14:paraId="3DEA7E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.615</w:t>
            </w:r>
          </w:p>
        </w:tc>
        <w:tc>
          <w:tcPr>
            <w:tcW w:w="1800" w:type="dxa"/>
            <w:shd w:val="clear" w:color="auto" w:fill="FFFFFF"/>
          </w:tcPr>
          <w:p w14:paraId="68125D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w:t>
            </w:r>
          </w:p>
        </w:tc>
        <w:tc>
          <w:tcPr>
            <w:tcW w:w="1620" w:type="dxa"/>
            <w:shd w:val="clear" w:color="auto" w:fill="FFFFFF"/>
          </w:tcPr>
          <w:p w14:paraId="238B50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761C3937" w14:textId="77777777" w:rsidTr="00620BD8">
        <w:trPr>
          <w:cantSplit/>
        </w:trPr>
        <w:tc>
          <w:tcPr>
            <w:tcW w:w="1615" w:type="dxa"/>
            <w:vMerge/>
            <w:shd w:val="clear" w:color="auto" w:fill="E0E0E0"/>
          </w:tcPr>
          <w:p w14:paraId="45FFC07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F889BD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6CF10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40A961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.224</w:t>
            </w:r>
          </w:p>
        </w:tc>
        <w:tc>
          <w:tcPr>
            <w:tcW w:w="900" w:type="dxa"/>
            <w:shd w:val="clear" w:color="auto" w:fill="FFFFFF"/>
          </w:tcPr>
          <w:p w14:paraId="3D0004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.130</w:t>
            </w:r>
          </w:p>
        </w:tc>
        <w:tc>
          <w:tcPr>
            <w:tcW w:w="1080" w:type="dxa"/>
            <w:shd w:val="clear" w:color="auto" w:fill="FFFFFF"/>
          </w:tcPr>
          <w:p w14:paraId="44C725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800" w:type="dxa"/>
            <w:shd w:val="clear" w:color="auto" w:fill="FFFFFF"/>
          </w:tcPr>
          <w:p w14:paraId="26F813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w:t>
            </w:r>
          </w:p>
        </w:tc>
        <w:tc>
          <w:tcPr>
            <w:tcW w:w="1620" w:type="dxa"/>
            <w:shd w:val="clear" w:color="auto" w:fill="FFFFFF"/>
          </w:tcPr>
          <w:p w14:paraId="16026C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r>
      <w:tr w:rsidR="007204C6" w:rsidRPr="002E5959" w14:paraId="48162378" w14:textId="77777777" w:rsidTr="00620BD8">
        <w:trPr>
          <w:cantSplit/>
        </w:trPr>
        <w:tc>
          <w:tcPr>
            <w:tcW w:w="1615" w:type="dxa"/>
            <w:vMerge/>
            <w:shd w:val="clear" w:color="auto" w:fill="E0E0E0"/>
          </w:tcPr>
          <w:p w14:paraId="33CBF73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2D85C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16E65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734208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900" w:type="dxa"/>
            <w:shd w:val="clear" w:color="auto" w:fill="FFFFFF"/>
          </w:tcPr>
          <w:p w14:paraId="47477F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080" w:type="dxa"/>
            <w:shd w:val="clear" w:color="auto" w:fill="FFFFFF"/>
          </w:tcPr>
          <w:p w14:paraId="1CE78F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.234</w:t>
            </w:r>
          </w:p>
        </w:tc>
        <w:tc>
          <w:tcPr>
            <w:tcW w:w="1800" w:type="dxa"/>
            <w:shd w:val="clear" w:color="auto" w:fill="FFFFFF"/>
          </w:tcPr>
          <w:p w14:paraId="7A8B82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1620" w:type="dxa"/>
            <w:shd w:val="clear" w:color="auto" w:fill="FFFFFF"/>
          </w:tcPr>
          <w:p w14:paraId="5526AF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w:t>
            </w:r>
          </w:p>
        </w:tc>
      </w:tr>
      <w:tr w:rsidR="007204C6" w:rsidRPr="002E5959" w14:paraId="2A61E8B6" w14:textId="77777777" w:rsidTr="00620BD8">
        <w:trPr>
          <w:cantSplit/>
        </w:trPr>
        <w:tc>
          <w:tcPr>
            <w:tcW w:w="1615" w:type="dxa"/>
            <w:vMerge/>
            <w:shd w:val="clear" w:color="auto" w:fill="E0E0E0"/>
          </w:tcPr>
          <w:p w14:paraId="145B90B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7CB28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7E256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71288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-.042</w:t>
            </w:r>
          </w:p>
        </w:tc>
        <w:tc>
          <w:tcPr>
            <w:tcW w:w="900" w:type="dxa"/>
            <w:shd w:val="clear" w:color="auto" w:fill="FFFFFF"/>
          </w:tcPr>
          <w:p w14:paraId="3BC292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080" w:type="dxa"/>
            <w:shd w:val="clear" w:color="auto" w:fill="FFFFFF"/>
          </w:tcPr>
          <w:p w14:paraId="327561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.781</w:t>
            </w:r>
          </w:p>
        </w:tc>
        <w:tc>
          <w:tcPr>
            <w:tcW w:w="1800" w:type="dxa"/>
            <w:shd w:val="clear" w:color="auto" w:fill="FFFFFF"/>
          </w:tcPr>
          <w:p w14:paraId="5C27B7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c>
          <w:tcPr>
            <w:tcW w:w="1620" w:type="dxa"/>
            <w:shd w:val="clear" w:color="auto" w:fill="FFFFFF"/>
          </w:tcPr>
          <w:p w14:paraId="7AC674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0A742820" w14:textId="77777777" w:rsidTr="00620BD8">
        <w:trPr>
          <w:cantSplit/>
        </w:trPr>
        <w:tc>
          <w:tcPr>
            <w:tcW w:w="1615" w:type="dxa"/>
            <w:vMerge/>
            <w:shd w:val="clear" w:color="auto" w:fill="E0E0E0"/>
          </w:tcPr>
          <w:p w14:paraId="092955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11D412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2970" w:type="dxa"/>
            <w:shd w:val="clear" w:color="auto" w:fill="E0E0E0"/>
          </w:tcPr>
          <w:p w14:paraId="0FDEC7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70977A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900" w:type="dxa"/>
            <w:shd w:val="clear" w:color="auto" w:fill="FFFFFF"/>
          </w:tcPr>
          <w:p w14:paraId="7E4BD8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080" w:type="dxa"/>
            <w:shd w:val="clear" w:color="auto" w:fill="FFFFFF"/>
          </w:tcPr>
          <w:p w14:paraId="3EB065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.421</w:t>
            </w:r>
          </w:p>
        </w:tc>
        <w:tc>
          <w:tcPr>
            <w:tcW w:w="1800" w:type="dxa"/>
            <w:shd w:val="clear" w:color="auto" w:fill="FFFFFF"/>
          </w:tcPr>
          <w:p w14:paraId="102CFA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1620" w:type="dxa"/>
            <w:shd w:val="clear" w:color="auto" w:fill="FFFFFF"/>
          </w:tcPr>
          <w:p w14:paraId="28817B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66449431" w14:textId="77777777" w:rsidTr="00620BD8">
        <w:trPr>
          <w:cantSplit/>
        </w:trPr>
        <w:tc>
          <w:tcPr>
            <w:tcW w:w="1615" w:type="dxa"/>
            <w:vMerge/>
            <w:shd w:val="clear" w:color="auto" w:fill="E0E0E0"/>
          </w:tcPr>
          <w:p w14:paraId="253404C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7A8262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8CB7F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61EDF8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c>
          <w:tcPr>
            <w:tcW w:w="900" w:type="dxa"/>
            <w:shd w:val="clear" w:color="auto" w:fill="FFFFFF"/>
          </w:tcPr>
          <w:p w14:paraId="016F7C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w:t>
            </w:r>
          </w:p>
        </w:tc>
        <w:tc>
          <w:tcPr>
            <w:tcW w:w="1080" w:type="dxa"/>
            <w:shd w:val="clear" w:color="auto" w:fill="FFFFFF"/>
          </w:tcPr>
          <w:p w14:paraId="2D0785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800" w:type="dxa"/>
            <w:shd w:val="clear" w:color="auto" w:fill="FFFFFF"/>
          </w:tcPr>
          <w:p w14:paraId="14AB95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w:t>
            </w:r>
          </w:p>
        </w:tc>
        <w:tc>
          <w:tcPr>
            <w:tcW w:w="1620" w:type="dxa"/>
            <w:shd w:val="clear" w:color="auto" w:fill="FFFFFF"/>
          </w:tcPr>
          <w:p w14:paraId="157FE3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w:t>
            </w:r>
          </w:p>
        </w:tc>
      </w:tr>
      <w:tr w:rsidR="007204C6" w:rsidRPr="002E5959" w14:paraId="3FEAA09F" w14:textId="77777777" w:rsidTr="00620BD8">
        <w:trPr>
          <w:cantSplit/>
        </w:trPr>
        <w:tc>
          <w:tcPr>
            <w:tcW w:w="1615" w:type="dxa"/>
            <w:vMerge/>
            <w:shd w:val="clear" w:color="auto" w:fill="E0E0E0"/>
          </w:tcPr>
          <w:p w14:paraId="6FF5F7D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A32327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2C722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2C835A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.203</w:t>
            </w:r>
          </w:p>
        </w:tc>
        <w:tc>
          <w:tcPr>
            <w:tcW w:w="900" w:type="dxa"/>
            <w:shd w:val="clear" w:color="auto" w:fill="FFFFFF"/>
          </w:tcPr>
          <w:p w14:paraId="4632A2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080" w:type="dxa"/>
            <w:shd w:val="clear" w:color="auto" w:fill="FFFFFF"/>
          </w:tcPr>
          <w:p w14:paraId="1F9EA6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w:t>
            </w:r>
          </w:p>
        </w:tc>
        <w:tc>
          <w:tcPr>
            <w:tcW w:w="1800" w:type="dxa"/>
            <w:shd w:val="clear" w:color="auto" w:fill="FFFFFF"/>
          </w:tcPr>
          <w:p w14:paraId="246CB2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c>
          <w:tcPr>
            <w:tcW w:w="1620" w:type="dxa"/>
            <w:shd w:val="clear" w:color="auto" w:fill="FFFFFF"/>
          </w:tcPr>
          <w:p w14:paraId="79013F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.48</w:t>
            </w:r>
          </w:p>
        </w:tc>
      </w:tr>
      <w:tr w:rsidR="007204C6" w:rsidRPr="002E5959" w14:paraId="40796F16" w14:textId="77777777" w:rsidTr="00620BD8">
        <w:trPr>
          <w:cantSplit/>
        </w:trPr>
        <w:tc>
          <w:tcPr>
            <w:tcW w:w="1615" w:type="dxa"/>
            <w:vMerge/>
            <w:shd w:val="clear" w:color="auto" w:fill="E0E0E0"/>
          </w:tcPr>
          <w:p w14:paraId="2720C8C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FC466E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CAC33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154B82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.042</w:t>
            </w:r>
          </w:p>
        </w:tc>
        <w:tc>
          <w:tcPr>
            <w:tcW w:w="900" w:type="dxa"/>
            <w:shd w:val="clear" w:color="auto" w:fill="FFFFFF"/>
          </w:tcPr>
          <w:p w14:paraId="0CDF47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080" w:type="dxa"/>
            <w:shd w:val="clear" w:color="auto" w:fill="FFFFFF"/>
          </w:tcPr>
          <w:p w14:paraId="6CD2AA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.781</w:t>
            </w:r>
          </w:p>
        </w:tc>
        <w:tc>
          <w:tcPr>
            <w:tcW w:w="1800" w:type="dxa"/>
            <w:shd w:val="clear" w:color="auto" w:fill="FFFFFF"/>
          </w:tcPr>
          <w:p w14:paraId="68E632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1620" w:type="dxa"/>
            <w:shd w:val="clear" w:color="auto" w:fill="FFFFFF"/>
          </w:tcPr>
          <w:p w14:paraId="622856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r>
      <w:tr w:rsidR="007204C6" w:rsidRPr="002E5959" w14:paraId="31FEE16B" w14:textId="77777777" w:rsidTr="00620BD8">
        <w:trPr>
          <w:cantSplit/>
        </w:trPr>
        <w:tc>
          <w:tcPr>
            <w:tcW w:w="1615" w:type="dxa"/>
            <w:vMerge w:val="restart"/>
            <w:shd w:val="clear" w:color="auto" w:fill="E0E0E0"/>
          </w:tcPr>
          <w:p w14:paraId="0DA774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2520" w:type="dxa"/>
            <w:vMerge w:val="restart"/>
            <w:shd w:val="clear" w:color="auto" w:fill="E0E0E0"/>
          </w:tcPr>
          <w:p w14:paraId="6C26DC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2970" w:type="dxa"/>
            <w:shd w:val="clear" w:color="auto" w:fill="E0E0E0"/>
          </w:tcPr>
          <w:p w14:paraId="29F1DB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3E8533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900" w:type="dxa"/>
            <w:shd w:val="clear" w:color="auto" w:fill="FFFFFF"/>
          </w:tcPr>
          <w:p w14:paraId="171C0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w:t>
            </w:r>
          </w:p>
        </w:tc>
        <w:tc>
          <w:tcPr>
            <w:tcW w:w="1080" w:type="dxa"/>
            <w:shd w:val="clear" w:color="auto" w:fill="FFFFFF"/>
          </w:tcPr>
          <w:p w14:paraId="2A37F9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800" w:type="dxa"/>
            <w:shd w:val="clear" w:color="auto" w:fill="FFFFFF"/>
          </w:tcPr>
          <w:p w14:paraId="40732B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1620" w:type="dxa"/>
            <w:shd w:val="clear" w:color="auto" w:fill="FFFFFF"/>
          </w:tcPr>
          <w:p w14:paraId="1D6B21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26044479" w14:textId="77777777" w:rsidTr="00620BD8">
        <w:trPr>
          <w:cantSplit/>
        </w:trPr>
        <w:tc>
          <w:tcPr>
            <w:tcW w:w="1615" w:type="dxa"/>
            <w:vMerge/>
            <w:shd w:val="clear" w:color="auto" w:fill="E0E0E0"/>
          </w:tcPr>
          <w:p w14:paraId="1A1AA05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A84D9C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5A29F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6ADD0B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900" w:type="dxa"/>
            <w:shd w:val="clear" w:color="auto" w:fill="FFFFFF"/>
          </w:tcPr>
          <w:p w14:paraId="3D19A7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080" w:type="dxa"/>
            <w:shd w:val="clear" w:color="auto" w:fill="FFFFFF"/>
          </w:tcPr>
          <w:p w14:paraId="1C318F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.439</w:t>
            </w:r>
          </w:p>
        </w:tc>
        <w:tc>
          <w:tcPr>
            <w:tcW w:w="1800" w:type="dxa"/>
            <w:shd w:val="clear" w:color="auto" w:fill="FFFFFF"/>
          </w:tcPr>
          <w:p w14:paraId="346762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1620" w:type="dxa"/>
            <w:shd w:val="clear" w:color="auto" w:fill="FFFFFF"/>
          </w:tcPr>
          <w:p w14:paraId="7D2C42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6568322E" w14:textId="77777777" w:rsidTr="00620BD8">
        <w:trPr>
          <w:cantSplit/>
        </w:trPr>
        <w:tc>
          <w:tcPr>
            <w:tcW w:w="1615" w:type="dxa"/>
            <w:vMerge/>
            <w:shd w:val="clear" w:color="auto" w:fill="E0E0E0"/>
          </w:tcPr>
          <w:p w14:paraId="0CC39BB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739997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7C055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89714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900" w:type="dxa"/>
            <w:shd w:val="clear" w:color="auto" w:fill="FFFFFF"/>
          </w:tcPr>
          <w:p w14:paraId="56F071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080" w:type="dxa"/>
            <w:shd w:val="clear" w:color="auto" w:fill="FFFFFF"/>
          </w:tcPr>
          <w:p w14:paraId="61397A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.575</w:t>
            </w:r>
          </w:p>
        </w:tc>
        <w:tc>
          <w:tcPr>
            <w:tcW w:w="1800" w:type="dxa"/>
            <w:shd w:val="clear" w:color="auto" w:fill="FFFFFF"/>
          </w:tcPr>
          <w:p w14:paraId="750AA9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c>
          <w:tcPr>
            <w:tcW w:w="1620" w:type="dxa"/>
            <w:shd w:val="clear" w:color="auto" w:fill="FFFFFF"/>
          </w:tcPr>
          <w:p w14:paraId="351AEF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699D65F6" w14:textId="77777777" w:rsidTr="00620BD8">
        <w:trPr>
          <w:cantSplit/>
        </w:trPr>
        <w:tc>
          <w:tcPr>
            <w:tcW w:w="1615" w:type="dxa"/>
            <w:vMerge/>
            <w:shd w:val="clear" w:color="auto" w:fill="E0E0E0"/>
          </w:tcPr>
          <w:p w14:paraId="6959F31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AD088A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D178F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3BDC1A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900" w:type="dxa"/>
            <w:shd w:val="clear" w:color="auto" w:fill="FFFFFF"/>
          </w:tcPr>
          <w:p w14:paraId="060283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1080" w:type="dxa"/>
            <w:shd w:val="clear" w:color="auto" w:fill="FFFFFF"/>
          </w:tcPr>
          <w:p w14:paraId="298B85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.468</w:t>
            </w:r>
          </w:p>
        </w:tc>
        <w:tc>
          <w:tcPr>
            <w:tcW w:w="1800" w:type="dxa"/>
            <w:shd w:val="clear" w:color="auto" w:fill="FFFFFF"/>
          </w:tcPr>
          <w:p w14:paraId="68828D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1620" w:type="dxa"/>
            <w:shd w:val="clear" w:color="auto" w:fill="FFFFFF"/>
          </w:tcPr>
          <w:p w14:paraId="738252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41C29D99" w14:textId="77777777" w:rsidTr="00620BD8">
        <w:trPr>
          <w:cantSplit/>
        </w:trPr>
        <w:tc>
          <w:tcPr>
            <w:tcW w:w="1615" w:type="dxa"/>
            <w:vMerge/>
            <w:shd w:val="clear" w:color="auto" w:fill="E0E0E0"/>
          </w:tcPr>
          <w:p w14:paraId="565D7B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5B5929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2970" w:type="dxa"/>
            <w:shd w:val="clear" w:color="auto" w:fill="E0E0E0"/>
          </w:tcPr>
          <w:p w14:paraId="069C37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320180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900" w:type="dxa"/>
            <w:shd w:val="clear" w:color="auto" w:fill="FFFFFF"/>
          </w:tcPr>
          <w:p w14:paraId="7EBCC2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w:t>
            </w:r>
          </w:p>
        </w:tc>
        <w:tc>
          <w:tcPr>
            <w:tcW w:w="1080" w:type="dxa"/>
            <w:shd w:val="clear" w:color="auto" w:fill="FFFFFF"/>
          </w:tcPr>
          <w:p w14:paraId="2A71C7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.199</w:t>
            </w:r>
          </w:p>
        </w:tc>
        <w:tc>
          <w:tcPr>
            <w:tcW w:w="1800" w:type="dxa"/>
            <w:shd w:val="clear" w:color="auto" w:fill="FFFFFF"/>
          </w:tcPr>
          <w:p w14:paraId="6A0FED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c>
          <w:tcPr>
            <w:tcW w:w="1620" w:type="dxa"/>
            <w:shd w:val="clear" w:color="auto" w:fill="FFFFFF"/>
          </w:tcPr>
          <w:p w14:paraId="000E5A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4C13AF64" w14:textId="77777777" w:rsidTr="00620BD8">
        <w:trPr>
          <w:cantSplit/>
        </w:trPr>
        <w:tc>
          <w:tcPr>
            <w:tcW w:w="1615" w:type="dxa"/>
            <w:vMerge/>
            <w:shd w:val="clear" w:color="auto" w:fill="E0E0E0"/>
          </w:tcPr>
          <w:p w14:paraId="6224C1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71518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F651E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25495C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-.053</w:t>
            </w:r>
          </w:p>
        </w:tc>
        <w:tc>
          <w:tcPr>
            <w:tcW w:w="900" w:type="dxa"/>
            <w:shd w:val="clear" w:color="auto" w:fill="FFFFFF"/>
          </w:tcPr>
          <w:p w14:paraId="0A7427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080" w:type="dxa"/>
            <w:shd w:val="clear" w:color="auto" w:fill="FFFFFF"/>
          </w:tcPr>
          <w:p w14:paraId="252A48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.675</w:t>
            </w:r>
          </w:p>
        </w:tc>
        <w:tc>
          <w:tcPr>
            <w:tcW w:w="1800" w:type="dxa"/>
            <w:shd w:val="clear" w:color="auto" w:fill="FFFFFF"/>
          </w:tcPr>
          <w:p w14:paraId="621E54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1620" w:type="dxa"/>
            <w:shd w:val="clear" w:color="auto" w:fill="FFFFFF"/>
          </w:tcPr>
          <w:p w14:paraId="409916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5DFB6C19" w14:textId="77777777" w:rsidTr="00620BD8">
        <w:trPr>
          <w:cantSplit/>
        </w:trPr>
        <w:tc>
          <w:tcPr>
            <w:tcW w:w="1615" w:type="dxa"/>
            <w:vMerge/>
            <w:shd w:val="clear" w:color="auto" w:fill="E0E0E0"/>
          </w:tcPr>
          <w:p w14:paraId="2A3C74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C3F156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B2542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6F7B9F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-.072</w:t>
            </w:r>
          </w:p>
        </w:tc>
        <w:tc>
          <w:tcPr>
            <w:tcW w:w="900" w:type="dxa"/>
            <w:shd w:val="clear" w:color="auto" w:fill="FFFFFF"/>
          </w:tcPr>
          <w:p w14:paraId="74942B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080" w:type="dxa"/>
            <w:shd w:val="clear" w:color="auto" w:fill="FFFFFF"/>
          </w:tcPr>
          <w:p w14:paraId="735778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.604</w:t>
            </w:r>
          </w:p>
        </w:tc>
        <w:tc>
          <w:tcPr>
            <w:tcW w:w="1800" w:type="dxa"/>
            <w:shd w:val="clear" w:color="auto" w:fill="FFFFFF"/>
          </w:tcPr>
          <w:p w14:paraId="7DAAE4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c>
          <w:tcPr>
            <w:tcW w:w="1620" w:type="dxa"/>
            <w:shd w:val="clear" w:color="auto" w:fill="FFFFFF"/>
          </w:tcPr>
          <w:p w14:paraId="1FFA3C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1F8C431B" w14:textId="77777777" w:rsidTr="00620BD8">
        <w:trPr>
          <w:cantSplit/>
        </w:trPr>
        <w:tc>
          <w:tcPr>
            <w:tcW w:w="1615" w:type="dxa"/>
            <w:vMerge/>
            <w:shd w:val="clear" w:color="auto" w:fill="E0E0E0"/>
          </w:tcPr>
          <w:p w14:paraId="116EDC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51EC59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88E38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331949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p>
        </w:tc>
        <w:tc>
          <w:tcPr>
            <w:tcW w:w="900" w:type="dxa"/>
            <w:shd w:val="clear" w:color="auto" w:fill="FFFFFF"/>
          </w:tcPr>
          <w:p w14:paraId="6C351B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1080" w:type="dxa"/>
            <w:shd w:val="clear" w:color="auto" w:fill="FFFFFF"/>
          </w:tcPr>
          <w:p w14:paraId="4C7A5A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1800" w:type="dxa"/>
            <w:shd w:val="clear" w:color="auto" w:fill="FFFFFF"/>
          </w:tcPr>
          <w:p w14:paraId="0CEDE3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w:t>
            </w:r>
          </w:p>
        </w:tc>
        <w:tc>
          <w:tcPr>
            <w:tcW w:w="1620" w:type="dxa"/>
            <w:shd w:val="clear" w:color="auto" w:fill="FFFFFF"/>
          </w:tcPr>
          <w:p w14:paraId="1D4C9F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r>
      <w:tr w:rsidR="007204C6" w:rsidRPr="002E5959" w14:paraId="363DE425" w14:textId="77777777" w:rsidTr="00620BD8">
        <w:trPr>
          <w:cantSplit/>
        </w:trPr>
        <w:tc>
          <w:tcPr>
            <w:tcW w:w="1615" w:type="dxa"/>
            <w:vMerge/>
            <w:shd w:val="clear" w:color="auto" w:fill="E0E0E0"/>
          </w:tcPr>
          <w:p w14:paraId="62F732F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406BAE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2970" w:type="dxa"/>
            <w:shd w:val="clear" w:color="auto" w:fill="E0E0E0"/>
          </w:tcPr>
          <w:p w14:paraId="7E185D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07C0B0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900" w:type="dxa"/>
            <w:shd w:val="clear" w:color="auto" w:fill="FFFFFF"/>
          </w:tcPr>
          <w:p w14:paraId="064715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w:t>
            </w:r>
          </w:p>
        </w:tc>
        <w:tc>
          <w:tcPr>
            <w:tcW w:w="1080" w:type="dxa"/>
            <w:shd w:val="clear" w:color="auto" w:fill="FFFFFF"/>
          </w:tcPr>
          <w:p w14:paraId="70182B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.439</w:t>
            </w:r>
          </w:p>
        </w:tc>
        <w:tc>
          <w:tcPr>
            <w:tcW w:w="1800" w:type="dxa"/>
            <w:shd w:val="clear" w:color="auto" w:fill="FFFFFF"/>
          </w:tcPr>
          <w:p w14:paraId="6A4E6A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5D558E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649A7932" w14:textId="77777777" w:rsidTr="00620BD8">
        <w:trPr>
          <w:cantSplit/>
        </w:trPr>
        <w:tc>
          <w:tcPr>
            <w:tcW w:w="1615" w:type="dxa"/>
            <w:vMerge/>
            <w:shd w:val="clear" w:color="auto" w:fill="E0E0E0"/>
          </w:tcPr>
          <w:p w14:paraId="7F66253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CADF37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862D3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526663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.053</w:t>
            </w:r>
          </w:p>
        </w:tc>
        <w:tc>
          <w:tcPr>
            <w:tcW w:w="900" w:type="dxa"/>
            <w:shd w:val="clear" w:color="auto" w:fill="FFFFFF"/>
          </w:tcPr>
          <w:p w14:paraId="3D0067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1080" w:type="dxa"/>
            <w:shd w:val="clear" w:color="auto" w:fill="FFFFFF"/>
          </w:tcPr>
          <w:p w14:paraId="538A72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.675</w:t>
            </w:r>
          </w:p>
        </w:tc>
        <w:tc>
          <w:tcPr>
            <w:tcW w:w="1800" w:type="dxa"/>
            <w:shd w:val="clear" w:color="auto" w:fill="FFFFFF"/>
          </w:tcPr>
          <w:p w14:paraId="0149A5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1620" w:type="dxa"/>
            <w:shd w:val="clear" w:color="auto" w:fill="FFFFFF"/>
          </w:tcPr>
          <w:p w14:paraId="016396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28DB4565" w14:textId="77777777" w:rsidTr="00620BD8">
        <w:trPr>
          <w:cantSplit/>
        </w:trPr>
        <w:tc>
          <w:tcPr>
            <w:tcW w:w="1615" w:type="dxa"/>
            <w:vMerge/>
            <w:shd w:val="clear" w:color="auto" w:fill="E0E0E0"/>
          </w:tcPr>
          <w:p w14:paraId="152862C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961E48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B87E0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36BDC0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-.019</w:t>
            </w:r>
          </w:p>
        </w:tc>
        <w:tc>
          <w:tcPr>
            <w:tcW w:w="900" w:type="dxa"/>
            <w:shd w:val="clear" w:color="auto" w:fill="FFFFFF"/>
          </w:tcPr>
          <w:p w14:paraId="287CF2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1080" w:type="dxa"/>
            <w:shd w:val="clear" w:color="auto" w:fill="FFFFFF"/>
          </w:tcPr>
          <w:p w14:paraId="5C5F0C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.896</w:t>
            </w:r>
          </w:p>
        </w:tc>
        <w:tc>
          <w:tcPr>
            <w:tcW w:w="1800" w:type="dxa"/>
            <w:shd w:val="clear" w:color="auto" w:fill="FFFFFF"/>
          </w:tcPr>
          <w:p w14:paraId="45754F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c>
          <w:tcPr>
            <w:tcW w:w="1620" w:type="dxa"/>
            <w:shd w:val="clear" w:color="auto" w:fill="FFFFFF"/>
          </w:tcPr>
          <w:p w14:paraId="407378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2CB5E466" w14:textId="77777777" w:rsidTr="00620BD8">
        <w:trPr>
          <w:cantSplit/>
        </w:trPr>
        <w:tc>
          <w:tcPr>
            <w:tcW w:w="1615" w:type="dxa"/>
            <w:vMerge/>
            <w:shd w:val="clear" w:color="auto" w:fill="E0E0E0"/>
          </w:tcPr>
          <w:p w14:paraId="7F01ED3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7F703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A5A4D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656997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w:t>
            </w:r>
          </w:p>
        </w:tc>
        <w:tc>
          <w:tcPr>
            <w:tcW w:w="900" w:type="dxa"/>
            <w:shd w:val="clear" w:color="auto" w:fill="FFFFFF"/>
          </w:tcPr>
          <w:p w14:paraId="1EEEE4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080" w:type="dxa"/>
            <w:shd w:val="clear" w:color="auto" w:fill="FFFFFF"/>
          </w:tcPr>
          <w:p w14:paraId="4DC407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1800" w:type="dxa"/>
            <w:shd w:val="clear" w:color="auto" w:fill="FFFFFF"/>
          </w:tcPr>
          <w:p w14:paraId="745E2F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c>
          <w:tcPr>
            <w:tcW w:w="1620" w:type="dxa"/>
            <w:shd w:val="clear" w:color="auto" w:fill="FFFFFF"/>
          </w:tcPr>
          <w:p w14:paraId="5C4A62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48447F30" w14:textId="77777777" w:rsidTr="00620BD8">
        <w:trPr>
          <w:cantSplit/>
        </w:trPr>
        <w:tc>
          <w:tcPr>
            <w:tcW w:w="1615" w:type="dxa"/>
            <w:vMerge/>
            <w:shd w:val="clear" w:color="auto" w:fill="E0E0E0"/>
          </w:tcPr>
          <w:p w14:paraId="5907DB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1D89CF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2970" w:type="dxa"/>
            <w:shd w:val="clear" w:color="auto" w:fill="E0E0E0"/>
          </w:tcPr>
          <w:p w14:paraId="4AEC25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6059DC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900" w:type="dxa"/>
            <w:shd w:val="clear" w:color="auto" w:fill="FFFFFF"/>
          </w:tcPr>
          <w:p w14:paraId="727B4E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080" w:type="dxa"/>
            <w:shd w:val="clear" w:color="auto" w:fill="FFFFFF"/>
          </w:tcPr>
          <w:p w14:paraId="7F7D59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.575</w:t>
            </w:r>
          </w:p>
        </w:tc>
        <w:tc>
          <w:tcPr>
            <w:tcW w:w="1800" w:type="dxa"/>
            <w:shd w:val="clear" w:color="auto" w:fill="FFFFFF"/>
          </w:tcPr>
          <w:p w14:paraId="06EA3C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63301F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r>
      <w:tr w:rsidR="007204C6" w:rsidRPr="002E5959" w14:paraId="7D38FA5B" w14:textId="77777777" w:rsidTr="00620BD8">
        <w:trPr>
          <w:cantSplit/>
        </w:trPr>
        <w:tc>
          <w:tcPr>
            <w:tcW w:w="1615" w:type="dxa"/>
            <w:vMerge/>
            <w:shd w:val="clear" w:color="auto" w:fill="E0E0E0"/>
          </w:tcPr>
          <w:p w14:paraId="06D03CF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DBF921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95560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1B5802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.072</w:t>
            </w:r>
          </w:p>
        </w:tc>
        <w:tc>
          <w:tcPr>
            <w:tcW w:w="900" w:type="dxa"/>
            <w:shd w:val="clear" w:color="auto" w:fill="FFFFFF"/>
          </w:tcPr>
          <w:p w14:paraId="1A706B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080" w:type="dxa"/>
            <w:shd w:val="clear" w:color="auto" w:fill="FFFFFF"/>
          </w:tcPr>
          <w:p w14:paraId="65E694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.604</w:t>
            </w:r>
          </w:p>
        </w:tc>
        <w:tc>
          <w:tcPr>
            <w:tcW w:w="1800" w:type="dxa"/>
            <w:shd w:val="clear" w:color="auto" w:fill="FFFFFF"/>
          </w:tcPr>
          <w:p w14:paraId="59D3AB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1620" w:type="dxa"/>
            <w:shd w:val="clear" w:color="auto" w:fill="FFFFFF"/>
          </w:tcPr>
          <w:p w14:paraId="286D1E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r>
      <w:tr w:rsidR="007204C6" w:rsidRPr="002E5959" w14:paraId="3B2A1AA0" w14:textId="77777777" w:rsidTr="00620BD8">
        <w:trPr>
          <w:cantSplit/>
        </w:trPr>
        <w:tc>
          <w:tcPr>
            <w:tcW w:w="1615" w:type="dxa"/>
            <w:vMerge/>
            <w:shd w:val="clear" w:color="auto" w:fill="E0E0E0"/>
          </w:tcPr>
          <w:p w14:paraId="0DE962A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D7B7D2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57D60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05EA95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.019</w:t>
            </w:r>
          </w:p>
        </w:tc>
        <w:tc>
          <w:tcPr>
            <w:tcW w:w="900" w:type="dxa"/>
            <w:shd w:val="clear" w:color="auto" w:fill="FFFFFF"/>
          </w:tcPr>
          <w:p w14:paraId="1376AC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1080" w:type="dxa"/>
            <w:shd w:val="clear" w:color="auto" w:fill="FFFFFF"/>
          </w:tcPr>
          <w:p w14:paraId="4AB4BE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.896</w:t>
            </w:r>
          </w:p>
        </w:tc>
        <w:tc>
          <w:tcPr>
            <w:tcW w:w="1800" w:type="dxa"/>
            <w:shd w:val="clear" w:color="auto" w:fill="FFFFFF"/>
          </w:tcPr>
          <w:p w14:paraId="130108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1620" w:type="dxa"/>
            <w:shd w:val="clear" w:color="auto" w:fill="FFFFFF"/>
          </w:tcPr>
          <w:p w14:paraId="29ABB4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w:t>
            </w:r>
          </w:p>
        </w:tc>
      </w:tr>
      <w:tr w:rsidR="007204C6" w:rsidRPr="002E5959" w14:paraId="77CE384D" w14:textId="77777777" w:rsidTr="00620BD8">
        <w:trPr>
          <w:cantSplit/>
        </w:trPr>
        <w:tc>
          <w:tcPr>
            <w:tcW w:w="1615" w:type="dxa"/>
            <w:vMerge/>
            <w:shd w:val="clear" w:color="auto" w:fill="E0E0E0"/>
          </w:tcPr>
          <w:p w14:paraId="594C2E4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A988F4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9BD21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57B591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-.174</w:t>
            </w:r>
          </w:p>
        </w:tc>
        <w:tc>
          <w:tcPr>
            <w:tcW w:w="900" w:type="dxa"/>
            <w:shd w:val="clear" w:color="auto" w:fill="FFFFFF"/>
          </w:tcPr>
          <w:p w14:paraId="6B95F5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080" w:type="dxa"/>
            <w:shd w:val="clear" w:color="auto" w:fill="FFFFFF"/>
          </w:tcPr>
          <w:p w14:paraId="730188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.274</w:t>
            </w:r>
          </w:p>
        </w:tc>
        <w:tc>
          <w:tcPr>
            <w:tcW w:w="1800" w:type="dxa"/>
            <w:shd w:val="clear" w:color="auto" w:fill="FFFFFF"/>
          </w:tcPr>
          <w:p w14:paraId="1CD45C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c>
          <w:tcPr>
            <w:tcW w:w="1620" w:type="dxa"/>
            <w:shd w:val="clear" w:color="auto" w:fill="FFFFFF"/>
          </w:tcPr>
          <w:p w14:paraId="19F56F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0A5033F1" w14:textId="77777777" w:rsidTr="00620BD8">
        <w:trPr>
          <w:cantSplit/>
        </w:trPr>
        <w:tc>
          <w:tcPr>
            <w:tcW w:w="1615" w:type="dxa"/>
            <w:vMerge/>
            <w:shd w:val="clear" w:color="auto" w:fill="E0E0E0"/>
          </w:tcPr>
          <w:p w14:paraId="3D52CA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2C2993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2970" w:type="dxa"/>
            <w:shd w:val="clear" w:color="auto" w:fill="E0E0E0"/>
          </w:tcPr>
          <w:p w14:paraId="5201B1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261097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900" w:type="dxa"/>
            <w:shd w:val="clear" w:color="auto" w:fill="FFFFFF"/>
          </w:tcPr>
          <w:p w14:paraId="659FD9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1080" w:type="dxa"/>
            <w:shd w:val="clear" w:color="auto" w:fill="FFFFFF"/>
          </w:tcPr>
          <w:p w14:paraId="40601F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.468</w:t>
            </w:r>
          </w:p>
        </w:tc>
        <w:tc>
          <w:tcPr>
            <w:tcW w:w="1800" w:type="dxa"/>
            <w:shd w:val="clear" w:color="auto" w:fill="FFFFFF"/>
          </w:tcPr>
          <w:p w14:paraId="42B040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1620" w:type="dxa"/>
            <w:shd w:val="clear" w:color="auto" w:fill="FFFFFF"/>
          </w:tcPr>
          <w:p w14:paraId="7EA490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w:t>
            </w:r>
          </w:p>
        </w:tc>
      </w:tr>
      <w:tr w:rsidR="007204C6" w:rsidRPr="002E5959" w14:paraId="4C247A19" w14:textId="77777777" w:rsidTr="00620BD8">
        <w:trPr>
          <w:cantSplit/>
        </w:trPr>
        <w:tc>
          <w:tcPr>
            <w:tcW w:w="1615" w:type="dxa"/>
            <w:vMerge/>
            <w:shd w:val="clear" w:color="auto" w:fill="E0E0E0"/>
          </w:tcPr>
          <w:p w14:paraId="41E5636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823C2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EEBB4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23820A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p>
        </w:tc>
        <w:tc>
          <w:tcPr>
            <w:tcW w:w="900" w:type="dxa"/>
            <w:shd w:val="clear" w:color="auto" w:fill="FFFFFF"/>
          </w:tcPr>
          <w:p w14:paraId="4EDBDD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.144</w:t>
            </w:r>
          </w:p>
        </w:tc>
        <w:tc>
          <w:tcPr>
            <w:tcW w:w="1080" w:type="dxa"/>
            <w:shd w:val="clear" w:color="auto" w:fill="FFFFFF"/>
          </w:tcPr>
          <w:p w14:paraId="63CD51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1800" w:type="dxa"/>
            <w:shd w:val="clear" w:color="auto" w:fill="FFFFFF"/>
          </w:tcPr>
          <w:p w14:paraId="56B368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w:t>
            </w:r>
          </w:p>
        </w:tc>
        <w:tc>
          <w:tcPr>
            <w:tcW w:w="1620" w:type="dxa"/>
            <w:shd w:val="clear" w:color="auto" w:fill="FFFFFF"/>
          </w:tcPr>
          <w:p w14:paraId="3BB93B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w:t>
            </w:r>
          </w:p>
        </w:tc>
      </w:tr>
      <w:tr w:rsidR="007204C6" w:rsidRPr="002E5959" w14:paraId="5BA3115A" w14:textId="77777777" w:rsidTr="00620BD8">
        <w:trPr>
          <w:cantSplit/>
        </w:trPr>
        <w:tc>
          <w:tcPr>
            <w:tcW w:w="1615" w:type="dxa"/>
            <w:vMerge/>
            <w:shd w:val="clear" w:color="auto" w:fill="E0E0E0"/>
          </w:tcPr>
          <w:p w14:paraId="2E6CE05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1E7E3A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814E9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355205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w:t>
            </w:r>
          </w:p>
        </w:tc>
        <w:tc>
          <w:tcPr>
            <w:tcW w:w="900" w:type="dxa"/>
            <w:shd w:val="clear" w:color="auto" w:fill="FFFFFF"/>
          </w:tcPr>
          <w:p w14:paraId="26AE6E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.149</w:t>
            </w:r>
          </w:p>
        </w:tc>
        <w:tc>
          <w:tcPr>
            <w:tcW w:w="1080" w:type="dxa"/>
            <w:shd w:val="clear" w:color="auto" w:fill="FFFFFF"/>
          </w:tcPr>
          <w:p w14:paraId="0CCBE7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1800" w:type="dxa"/>
            <w:shd w:val="clear" w:color="auto" w:fill="FFFFFF"/>
          </w:tcPr>
          <w:p w14:paraId="0583E3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1620" w:type="dxa"/>
            <w:shd w:val="clear" w:color="auto" w:fill="FFFFFF"/>
          </w:tcPr>
          <w:p w14:paraId="2FBC08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r>
      <w:tr w:rsidR="007204C6" w:rsidRPr="002E5959" w14:paraId="3019C7DE" w14:textId="77777777" w:rsidTr="00620BD8">
        <w:trPr>
          <w:cantSplit/>
        </w:trPr>
        <w:tc>
          <w:tcPr>
            <w:tcW w:w="1615" w:type="dxa"/>
            <w:vMerge/>
            <w:shd w:val="clear" w:color="auto" w:fill="E0E0E0"/>
          </w:tcPr>
          <w:p w14:paraId="19DD8AE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325A3C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60881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F6589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.174</w:t>
            </w:r>
          </w:p>
        </w:tc>
        <w:tc>
          <w:tcPr>
            <w:tcW w:w="900" w:type="dxa"/>
            <w:shd w:val="clear" w:color="auto" w:fill="FFFFFF"/>
          </w:tcPr>
          <w:p w14:paraId="754B42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080" w:type="dxa"/>
            <w:shd w:val="clear" w:color="auto" w:fill="FFFFFF"/>
          </w:tcPr>
          <w:p w14:paraId="634AF3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.274</w:t>
            </w:r>
          </w:p>
        </w:tc>
        <w:tc>
          <w:tcPr>
            <w:tcW w:w="1800" w:type="dxa"/>
            <w:shd w:val="clear" w:color="auto" w:fill="FFFFFF"/>
          </w:tcPr>
          <w:p w14:paraId="4D759F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1620" w:type="dxa"/>
            <w:shd w:val="clear" w:color="auto" w:fill="FFFFFF"/>
          </w:tcPr>
          <w:p w14:paraId="347CBA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r>
      <w:tr w:rsidR="007204C6" w:rsidRPr="002E5959" w14:paraId="6773EE1D" w14:textId="77777777" w:rsidTr="00620BD8">
        <w:trPr>
          <w:cantSplit/>
        </w:trPr>
        <w:tc>
          <w:tcPr>
            <w:tcW w:w="1615" w:type="dxa"/>
            <w:vMerge w:val="restart"/>
            <w:shd w:val="clear" w:color="auto" w:fill="E0E0E0"/>
          </w:tcPr>
          <w:p w14:paraId="681554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2520" w:type="dxa"/>
            <w:vMerge w:val="restart"/>
            <w:shd w:val="clear" w:color="auto" w:fill="E0E0E0"/>
          </w:tcPr>
          <w:p w14:paraId="156075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2970" w:type="dxa"/>
            <w:shd w:val="clear" w:color="auto" w:fill="E0E0E0"/>
          </w:tcPr>
          <w:p w14:paraId="309815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55762A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900" w:type="dxa"/>
            <w:shd w:val="clear" w:color="auto" w:fill="FFFFFF"/>
          </w:tcPr>
          <w:p w14:paraId="3157AF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080" w:type="dxa"/>
            <w:shd w:val="clear" w:color="auto" w:fill="FFFFFF"/>
          </w:tcPr>
          <w:p w14:paraId="0BF604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.260</w:t>
            </w:r>
          </w:p>
        </w:tc>
        <w:tc>
          <w:tcPr>
            <w:tcW w:w="1800" w:type="dxa"/>
            <w:shd w:val="clear" w:color="auto" w:fill="FFFFFF"/>
          </w:tcPr>
          <w:p w14:paraId="781CFA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1620" w:type="dxa"/>
            <w:shd w:val="clear" w:color="auto" w:fill="FFFFFF"/>
          </w:tcPr>
          <w:p w14:paraId="0AC94B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7ADA9893" w14:textId="77777777" w:rsidTr="00620BD8">
        <w:trPr>
          <w:cantSplit/>
        </w:trPr>
        <w:tc>
          <w:tcPr>
            <w:tcW w:w="1615" w:type="dxa"/>
            <w:vMerge/>
            <w:shd w:val="clear" w:color="auto" w:fill="E0E0E0"/>
          </w:tcPr>
          <w:p w14:paraId="6582AEE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17C51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9479C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4B54C7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900" w:type="dxa"/>
            <w:shd w:val="clear" w:color="auto" w:fill="FFFFFF"/>
          </w:tcPr>
          <w:p w14:paraId="0E6796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080" w:type="dxa"/>
            <w:shd w:val="clear" w:color="auto" w:fill="FFFFFF"/>
          </w:tcPr>
          <w:p w14:paraId="36FBF2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w:t>
            </w:r>
          </w:p>
        </w:tc>
        <w:tc>
          <w:tcPr>
            <w:tcW w:w="1800" w:type="dxa"/>
            <w:shd w:val="clear" w:color="auto" w:fill="FFFFFF"/>
          </w:tcPr>
          <w:p w14:paraId="7A9730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1620" w:type="dxa"/>
            <w:shd w:val="clear" w:color="auto" w:fill="FFFFFF"/>
          </w:tcPr>
          <w:p w14:paraId="153DB1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r>
      <w:tr w:rsidR="007204C6" w:rsidRPr="002E5959" w14:paraId="654DC7E7" w14:textId="77777777" w:rsidTr="00620BD8">
        <w:trPr>
          <w:cantSplit/>
        </w:trPr>
        <w:tc>
          <w:tcPr>
            <w:tcW w:w="1615" w:type="dxa"/>
            <w:vMerge/>
            <w:shd w:val="clear" w:color="auto" w:fill="E0E0E0"/>
          </w:tcPr>
          <w:p w14:paraId="2F1C4B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B957A0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07818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A5076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900" w:type="dxa"/>
            <w:shd w:val="clear" w:color="auto" w:fill="FFFFFF"/>
          </w:tcPr>
          <w:p w14:paraId="7BE31A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527DC7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w:t>
            </w:r>
          </w:p>
        </w:tc>
        <w:tc>
          <w:tcPr>
            <w:tcW w:w="1800" w:type="dxa"/>
            <w:shd w:val="clear" w:color="auto" w:fill="FFFFFF"/>
          </w:tcPr>
          <w:p w14:paraId="3E6B6D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c>
          <w:tcPr>
            <w:tcW w:w="1620" w:type="dxa"/>
            <w:shd w:val="clear" w:color="auto" w:fill="FFFFFF"/>
          </w:tcPr>
          <w:p w14:paraId="3A5837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r>
      <w:tr w:rsidR="007204C6" w:rsidRPr="002E5959" w14:paraId="5ED3A565" w14:textId="77777777" w:rsidTr="00620BD8">
        <w:trPr>
          <w:cantSplit/>
        </w:trPr>
        <w:tc>
          <w:tcPr>
            <w:tcW w:w="1615" w:type="dxa"/>
            <w:vMerge/>
            <w:shd w:val="clear" w:color="auto" w:fill="E0E0E0"/>
          </w:tcPr>
          <w:p w14:paraId="73FAE7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B977E6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DD89D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7A19ED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900" w:type="dxa"/>
            <w:shd w:val="clear" w:color="auto" w:fill="FFFFFF"/>
          </w:tcPr>
          <w:p w14:paraId="4FB167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.152</w:t>
            </w:r>
          </w:p>
        </w:tc>
        <w:tc>
          <w:tcPr>
            <w:tcW w:w="1080" w:type="dxa"/>
            <w:shd w:val="clear" w:color="auto" w:fill="FFFFFF"/>
          </w:tcPr>
          <w:p w14:paraId="63E92D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.542</w:t>
            </w:r>
          </w:p>
        </w:tc>
        <w:tc>
          <w:tcPr>
            <w:tcW w:w="1800" w:type="dxa"/>
            <w:shd w:val="clear" w:color="auto" w:fill="FFFFFF"/>
          </w:tcPr>
          <w:p w14:paraId="03842A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1620" w:type="dxa"/>
            <w:shd w:val="clear" w:color="auto" w:fill="FFFFFF"/>
          </w:tcPr>
          <w:p w14:paraId="0065DC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r>
      <w:tr w:rsidR="007204C6" w:rsidRPr="002E5959" w14:paraId="164A22C6" w14:textId="77777777" w:rsidTr="00620BD8">
        <w:trPr>
          <w:cantSplit/>
        </w:trPr>
        <w:tc>
          <w:tcPr>
            <w:tcW w:w="1615" w:type="dxa"/>
            <w:vMerge/>
            <w:shd w:val="clear" w:color="auto" w:fill="E0E0E0"/>
          </w:tcPr>
          <w:p w14:paraId="787CEB2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6B555E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2970" w:type="dxa"/>
            <w:shd w:val="clear" w:color="auto" w:fill="E0E0E0"/>
          </w:tcPr>
          <w:p w14:paraId="451B1F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3C9343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900" w:type="dxa"/>
            <w:shd w:val="clear" w:color="auto" w:fill="FFFFFF"/>
          </w:tcPr>
          <w:p w14:paraId="7894E1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1080" w:type="dxa"/>
            <w:shd w:val="clear" w:color="auto" w:fill="FFFFFF"/>
          </w:tcPr>
          <w:p w14:paraId="029BF0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.260</w:t>
            </w:r>
          </w:p>
        </w:tc>
        <w:tc>
          <w:tcPr>
            <w:tcW w:w="1800" w:type="dxa"/>
            <w:shd w:val="clear" w:color="auto" w:fill="FFFFFF"/>
          </w:tcPr>
          <w:p w14:paraId="3354E2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1620" w:type="dxa"/>
            <w:shd w:val="clear" w:color="auto" w:fill="FFFFFF"/>
          </w:tcPr>
          <w:p w14:paraId="5A875E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64B09E8D" w14:textId="77777777" w:rsidTr="00620BD8">
        <w:trPr>
          <w:cantSplit/>
        </w:trPr>
        <w:tc>
          <w:tcPr>
            <w:tcW w:w="1615" w:type="dxa"/>
            <w:vMerge/>
            <w:shd w:val="clear" w:color="auto" w:fill="E0E0E0"/>
          </w:tcPr>
          <w:p w14:paraId="3524BC8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D62570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0B146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4BFB43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.043</w:t>
            </w:r>
          </w:p>
        </w:tc>
        <w:tc>
          <w:tcPr>
            <w:tcW w:w="900" w:type="dxa"/>
            <w:shd w:val="clear" w:color="auto" w:fill="FFFFFF"/>
          </w:tcPr>
          <w:p w14:paraId="014BDA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080" w:type="dxa"/>
            <w:shd w:val="clear" w:color="auto" w:fill="FFFFFF"/>
          </w:tcPr>
          <w:p w14:paraId="55FAF4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.760</w:t>
            </w:r>
          </w:p>
        </w:tc>
        <w:tc>
          <w:tcPr>
            <w:tcW w:w="1800" w:type="dxa"/>
            <w:shd w:val="clear" w:color="auto" w:fill="FFFFFF"/>
          </w:tcPr>
          <w:p w14:paraId="177D29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c>
          <w:tcPr>
            <w:tcW w:w="1620" w:type="dxa"/>
            <w:shd w:val="clear" w:color="auto" w:fill="FFFFFF"/>
          </w:tcPr>
          <w:p w14:paraId="37BCE5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46FE50B3" w14:textId="77777777" w:rsidTr="00620BD8">
        <w:trPr>
          <w:cantSplit/>
        </w:trPr>
        <w:tc>
          <w:tcPr>
            <w:tcW w:w="1615" w:type="dxa"/>
            <w:vMerge/>
            <w:shd w:val="clear" w:color="auto" w:fill="E0E0E0"/>
          </w:tcPr>
          <w:p w14:paraId="66BF71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97997C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8C066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81C2D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.017</w:t>
            </w:r>
          </w:p>
        </w:tc>
        <w:tc>
          <w:tcPr>
            <w:tcW w:w="900" w:type="dxa"/>
            <w:shd w:val="clear" w:color="auto" w:fill="FFFFFF"/>
          </w:tcPr>
          <w:p w14:paraId="6C1AC0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.153</w:t>
            </w:r>
          </w:p>
        </w:tc>
        <w:tc>
          <w:tcPr>
            <w:tcW w:w="1080" w:type="dxa"/>
            <w:shd w:val="clear" w:color="auto" w:fill="FFFFFF"/>
          </w:tcPr>
          <w:p w14:paraId="595E96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.911</w:t>
            </w:r>
          </w:p>
        </w:tc>
        <w:tc>
          <w:tcPr>
            <w:tcW w:w="1800" w:type="dxa"/>
            <w:shd w:val="clear" w:color="auto" w:fill="FFFFFF"/>
          </w:tcPr>
          <w:p w14:paraId="1CB205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1620" w:type="dxa"/>
            <w:shd w:val="clear" w:color="auto" w:fill="FFFFFF"/>
          </w:tcPr>
          <w:p w14:paraId="747852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7BE79B51" w14:textId="77777777" w:rsidTr="00620BD8">
        <w:trPr>
          <w:cantSplit/>
        </w:trPr>
        <w:tc>
          <w:tcPr>
            <w:tcW w:w="1615" w:type="dxa"/>
            <w:vMerge/>
            <w:shd w:val="clear" w:color="auto" w:fill="E0E0E0"/>
          </w:tcPr>
          <w:p w14:paraId="256AB2A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95573E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E4C7C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473FC0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-.235</w:t>
            </w:r>
          </w:p>
        </w:tc>
        <w:tc>
          <w:tcPr>
            <w:tcW w:w="900" w:type="dxa"/>
            <w:shd w:val="clear" w:color="auto" w:fill="FFFFFF"/>
          </w:tcPr>
          <w:p w14:paraId="73C367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080" w:type="dxa"/>
            <w:shd w:val="clear" w:color="auto" w:fill="FFFFFF"/>
          </w:tcPr>
          <w:p w14:paraId="2A704B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800" w:type="dxa"/>
            <w:shd w:val="clear" w:color="auto" w:fill="FFFFFF"/>
          </w:tcPr>
          <w:p w14:paraId="3103C5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c>
          <w:tcPr>
            <w:tcW w:w="1620" w:type="dxa"/>
            <w:shd w:val="clear" w:color="auto" w:fill="FFFFFF"/>
          </w:tcPr>
          <w:p w14:paraId="78AC0F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2AE9CF63" w14:textId="77777777" w:rsidTr="00620BD8">
        <w:trPr>
          <w:cantSplit/>
        </w:trPr>
        <w:tc>
          <w:tcPr>
            <w:tcW w:w="1615" w:type="dxa"/>
            <w:vMerge/>
            <w:shd w:val="clear" w:color="auto" w:fill="E0E0E0"/>
          </w:tcPr>
          <w:p w14:paraId="7F3E5CE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167EC1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2970" w:type="dxa"/>
            <w:shd w:val="clear" w:color="auto" w:fill="E0E0E0"/>
          </w:tcPr>
          <w:p w14:paraId="17DB55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547CAF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900" w:type="dxa"/>
            <w:shd w:val="clear" w:color="auto" w:fill="FFFFFF"/>
          </w:tcPr>
          <w:p w14:paraId="4E6D6C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1080" w:type="dxa"/>
            <w:shd w:val="clear" w:color="auto" w:fill="FFFFFF"/>
          </w:tcPr>
          <w:p w14:paraId="56DDAC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w:t>
            </w:r>
          </w:p>
        </w:tc>
        <w:tc>
          <w:tcPr>
            <w:tcW w:w="1800" w:type="dxa"/>
            <w:shd w:val="clear" w:color="auto" w:fill="FFFFFF"/>
          </w:tcPr>
          <w:p w14:paraId="113977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1620" w:type="dxa"/>
            <w:shd w:val="clear" w:color="auto" w:fill="FFFFFF"/>
          </w:tcPr>
          <w:p w14:paraId="64A862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3E268425" w14:textId="77777777" w:rsidTr="00620BD8">
        <w:trPr>
          <w:cantSplit/>
        </w:trPr>
        <w:tc>
          <w:tcPr>
            <w:tcW w:w="1615" w:type="dxa"/>
            <w:vMerge/>
            <w:shd w:val="clear" w:color="auto" w:fill="E0E0E0"/>
          </w:tcPr>
          <w:p w14:paraId="66C5D62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EB500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0DBCF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5BA4A7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-.043</w:t>
            </w:r>
          </w:p>
        </w:tc>
        <w:tc>
          <w:tcPr>
            <w:tcW w:w="900" w:type="dxa"/>
            <w:shd w:val="clear" w:color="auto" w:fill="FFFFFF"/>
          </w:tcPr>
          <w:p w14:paraId="56B52D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080" w:type="dxa"/>
            <w:shd w:val="clear" w:color="auto" w:fill="FFFFFF"/>
          </w:tcPr>
          <w:p w14:paraId="7FA00A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.760</w:t>
            </w:r>
          </w:p>
        </w:tc>
        <w:tc>
          <w:tcPr>
            <w:tcW w:w="1800" w:type="dxa"/>
            <w:shd w:val="clear" w:color="auto" w:fill="FFFFFF"/>
          </w:tcPr>
          <w:p w14:paraId="39C0B4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1620" w:type="dxa"/>
            <w:shd w:val="clear" w:color="auto" w:fill="FFFFFF"/>
          </w:tcPr>
          <w:p w14:paraId="30D032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r>
      <w:tr w:rsidR="007204C6" w:rsidRPr="002E5959" w14:paraId="1D55E9C9" w14:textId="77777777" w:rsidTr="00620BD8">
        <w:trPr>
          <w:cantSplit/>
        </w:trPr>
        <w:tc>
          <w:tcPr>
            <w:tcW w:w="1615" w:type="dxa"/>
            <w:vMerge/>
            <w:shd w:val="clear" w:color="auto" w:fill="E0E0E0"/>
          </w:tcPr>
          <w:p w14:paraId="66A866E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581194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4B416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2BD03E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-.026</w:t>
            </w:r>
          </w:p>
        </w:tc>
        <w:tc>
          <w:tcPr>
            <w:tcW w:w="900" w:type="dxa"/>
            <w:shd w:val="clear" w:color="auto" w:fill="FFFFFF"/>
          </w:tcPr>
          <w:p w14:paraId="6F0A47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080" w:type="dxa"/>
            <w:shd w:val="clear" w:color="auto" w:fill="FFFFFF"/>
          </w:tcPr>
          <w:p w14:paraId="786B0D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.871</w:t>
            </w:r>
          </w:p>
        </w:tc>
        <w:tc>
          <w:tcPr>
            <w:tcW w:w="1800" w:type="dxa"/>
            <w:shd w:val="clear" w:color="auto" w:fill="FFFFFF"/>
          </w:tcPr>
          <w:p w14:paraId="3DF6DC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c>
          <w:tcPr>
            <w:tcW w:w="1620" w:type="dxa"/>
            <w:shd w:val="clear" w:color="auto" w:fill="FFFFFF"/>
          </w:tcPr>
          <w:p w14:paraId="4271A8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r>
      <w:tr w:rsidR="007204C6" w:rsidRPr="002E5959" w14:paraId="7223255C" w14:textId="77777777" w:rsidTr="00620BD8">
        <w:trPr>
          <w:cantSplit/>
        </w:trPr>
        <w:tc>
          <w:tcPr>
            <w:tcW w:w="1615" w:type="dxa"/>
            <w:vMerge/>
            <w:shd w:val="clear" w:color="auto" w:fill="E0E0E0"/>
          </w:tcPr>
          <w:p w14:paraId="03F6754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0FCD8B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F11B9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061463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w:t>
            </w:r>
          </w:p>
        </w:tc>
        <w:tc>
          <w:tcPr>
            <w:tcW w:w="900" w:type="dxa"/>
            <w:shd w:val="clear" w:color="auto" w:fill="FFFFFF"/>
          </w:tcPr>
          <w:p w14:paraId="5726B9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w:t>
            </w:r>
          </w:p>
        </w:tc>
        <w:tc>
          <w:tcPr>
            <w:tcW w:w="1080" w:type="dxa"/>
            <w:shd w:val="clear" w:color="auto" w:fill="FFFFFF"/>
          </w:tcPr>
          <w:p w14:paraId="03A002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1800" w:type="dxa"/>
            <w:shd w:val="clear" w:color="auto" w:fill="FFFFFF"/>
          </w:tcPr>
          <w:p w14:paraId="2C885F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c>
          <w:tcPr>
            <w:tcW w:w="1620" w:type="dxa"/>
            <w:shd w:val="clear" w:color="auto" w:fill="FFFFFF"/>
          </w:tcPr>
          <w:p w14:paraId="06B1E8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7109CA6F" w14:textId="77777777" w:rsidTr="00620BD8">
        <w:trPr>
          <w:cantSplit/>
        </w:trPr>
        <w:tc>
          <w:tcPr>
            <w:tcW w:w="1615" w:type="dxa"/>
            <w:vMerge/>
            <w:shd w:val="clear" w:color="auto" w:fill="E0E0E0"/>
          </w:tcPr>
          <w:p w14:paraId="495D1F6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148B6C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2970" w:type="dxa"/>
            <w:shd w:val="clear" w:color="auto" w:fill="E0E0E0"/>
          </w:tcPr>
          <w:p w14:paraId="43D78E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3F76A7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900" w:type="dxa"/>
            <w:shd w:val="clear" w:color="auto" w:fill="FFFFFF"/>
          </w:tcPr>
          <w:p w14:paraId="45F628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0F77DC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w:t>
            </w:r>
          </w:p>
        </w:tc>
        <w:tc>
          <w:tcPr>
            <w:tcW w:w="1800" w:type="dxa"/>
            <w:shd w:val="clear" w:color="auto" w:fill="FFFFFF"/>
          </w:tcPr>
          <w:p w14:paraId="044349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1620" w:type="dxa"/>
            <w:shd w:val="clear" w:color="auto" w:fill="FFFFFF"/>
          </w:tcPr>
          <w:p w14:paraId="247329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w:t>
            </w:r>
          </w:p>
        </w:tc>
      </w:tr>
      <w:tr w:rsidR="007204C6" w:rsidRPr="002E5959" w14:paraId="5E5904F3" w14:textId="77777777" w:rsidTr="00620BD8">
        <w:trPr>
          <w:cantSplit/>
        </w:trPr>
        <w:tc>
          <w:tcPr>
            <w:tcW w:w="1615" w:type="dxa"/>
            <w:vMerge/>
            <w:shd w:val="clear" w:color="auto" w:fill="E0E0E0"/>
          </w:tcPr>
          <w:p w14:paraId="1FA8043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BB7015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6B9FE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2858F3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-.017</w:t>
            </w:r>
          </w:p>
        </w:tc>
        <w:tc>
          <w:tcPr>
            <w:tcW w:w="900" w:type="dxa"/>
            <w:shd w:val="clear" w:color="auto" w:fill="FFFFFF"/>
          </w:tcPr>
          <w:p w14:paraId="777B44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.153</w:t>
            </w:r>
          </w:p>
        </w:tc>
        <w:tc>
          <w:tcPr>
            <w:tcW w:w="1080" w:type="dxa"/>
            <w:shd w:val="clear" w:color="auto" w:fill="FFFFFF"/>
          </w:tcPr>
          <w:p w14:paraId="4F0515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.911</w:t>
            </w:r>
          </w:p>
        </w:tc>
        <w:tc>
          <w:tcPr>
            <w:tcW w:w="1800" w:type="dxa"/>
            <w:shd w:val="clear" w:color="auto" w:fill="FFFFFF"/>
          </w:tcPr>
          <w:p w14:paraId="111F6B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1620" w:type="dxa"/>
            <w:shd w:val="clear" w:color="auto" w:fill="FFFFFF"/>
          </w:tcPr>
          <w:p w14:paraId="7D7721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4CF5F314" w14:textId="77777777" w:rsidTr="00620BD8">
        <w:trPr>
          <w:cantSplit/>
        </w:trPr>
        <w:tc>
          <w:tcPr>
            <w:tcW w:w="1615" w:type="dxa"/>
            <w:vMerge/>
            <w:shd w:val="clear" w:color="auto" w:fill="E0E0E0"/>
          </w:tcPr>
          <w:p w14:paraId="181FB6C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3B36AE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518D0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03FFA0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.026</w:t>
            </w:r>
          </w:p>
        </w:tc>
        <w:tc>
          <w:tcPr>
            <w:tcW w:w="900" w:type="dxa"/>
            <w:shd w:val="clear" w:color="auto" w:fill="FFFFFF"/>
          </w:tcPr>
          <w:p w14:paraId="00BE8C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080" w:type="dxa"/>
            <w:shd w:val="clear" w:color="auto" w:fill="FFFFFF"/>
          </w:tcPr>
          <w:p w14:paraId="2922BC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.871</w:t>
            </w:r>
          </w:p>
        </w:tc>
        <w:tc>
          <w:tcPr>
            <w:tcW w:w="1800" w:type="dxa"/>
            <w:shd w:val="clear" w:color="auto" w:fill="FFFFFF"/>
          </w:tcPr>
          <w:p w14:paraId="34A4E0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1620" w:type="dxa"/>
            <w:shd w:val="clear" w:color="auto" w:fill="FFFFFF"/>
          </w:tcPr>
          <w:p w14:paraId="34416C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r>
      <w:tr w:rsidR="007204C6" w:rsidRPr="002E5959" w14:paraId="406C45FC" w14:textId="77777777" w:rsidTr="00620BD8">
        <w:trPr>
          <w:cantSplit/>
        </w:trPr>
        <w:tc>
          <w:tcPr>
            <w:tcW w:w="1615" w:type="dxa"/>
            <w:vMerge/>
            <w:shd w:val="clear" w:color="auto" w:fill="E0E0E0"/>
          </w:tcPr>
          <w:p w14:paraId="127B28F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9E01E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5F045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2D9ADF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-.252</w:t>
            </w:r>
          </w:p>
        </w:tc>
        <w:tc>
          <w:tcPr>
            <w:tcW w:w="900" w:type="dxa"/>
            <w:shd w:val="clear" w:color="auto" w:fill="FFFFFF"/>
          </w:tcPr>
          <w:p w14:paraId="2971EA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080" w:type="dxa"/>
            <w:shd w:val="clear" w:color="auto" w:fill="FFFFFF"/>
          </w:tcPr>
          <w:p w14:paraId="124C0E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.153</w:t>
            </w:r>
          </w:p>
        </w:tc>
        <w:tc>
          <w:tcPr>
            <w:tcW w:w="1800" w:type="dxa"/>
            <w:shd w:val="clear" w:color="auto" w:fill="FFFFFF"/>
          </w:tcPr>
          <w:p w14:paraId="0ADDEB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c>
          <w:tcPr>
            <w:tcW w:w="1620" w:type="dxa"/>
            <w:shd w:val="clear" w:color="auto" w:fill="FFFFFF"/>
          </w:tcPr>
          <w:p w14:paraId="7EA94F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r>
      <w:tr w:rsidR="007204C6" w:rsidRPr="002E5959" w14:paraId="65A04618" w14:textId="77777777" w:rsidTr="00620BD8">
        <w:trPr>
          <w:cantSplit/>
        </w:trPr>
        <w:tc>
          <w:tcPr>
            <w:tcW w:w="1615" w:type="dxa"/>
            <w:vMerge/>
            <w:shd w:val="clear" w:color="auto" w:fill="E0E0E0"/>
          </w:tcPr>
          <w:p w14:paraId="14C5BD6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00FEC3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2970" w:type="dxa"/>
            <w:shd w:val="clear" w:color="auto" w:fill="E0E0E0"/>
          </w:tcPr>
          <w:p w14:paraId="48A949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217EA4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900" w:type="dxa"/>
            <w:shd w:val="clear" w:color="auto" w:fill="FFFFFF"/>
          </w:tcPr>
          <w:p w14:paraId="1269CF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.152</w:t>
            </w:r>
          </w:p>
        </w:tc>
        <w:tc>
          <w:tcPr>
            <w:tcW w:w="1080" w:type="dxa"/>
            <w:shd w:val="clear" w:color="auto" w:fill="FFFFFF"/>
          </w:tcPr>
          <w:p w14:paraId="00552C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.542</w:t>
            </w:r>
          </w:p>
        </w:tc>
        <w:tc>
          <w:tcPr>
            <w:tcW w:w="1800" w:type="dxa"/>
            <w:shd w:val="clear" w:color="auto" w:fill="FFFFFF"/>
          </w:tcPr>
          <w:p w14:paraId="5E8BE8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c>
          <w:tcPr>
            <w:tcW w:w="1620" w:type="dxa"/>
            <w:shd w:val="clear" w:color="auto" w:fill="FFFFFF"/>
          </w:tcPr>
          <w:p w14:paraId="385310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21019802" w14:textId="77777777" w:rsidTr="00620BD8">
        <w:trPr>
          <w:cantSplit/>
        </w:trPr>
        <w:tc>
          <w:tcPr>
            <w:tcW w:w="1615" w:type="dxa"/>
            <w:vMerge/>
            <w:shd w:val="clear" w:color="auto" w:fill="E0E0E0"/>
          </w:tcPr>
          <w:p w14:paraId="50ADE5F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A5B964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6A238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7855E4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.235</w:t>
            </w:r>
          </w:p>
        </w:tc>
        <w:tc>
          <w:tcPr>
            <w:tcW w:w="900" w:type="dxa"/>
            <w:shd w:val="clear" w:color="auto" w:fill="FFFFFF"/>
          </w:tcPr>
          <w:p w14:paraId="123EBF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080" w:type="dxa"/>
            <w:shd w:val="clear" w:color="auto" w:fill="FFFFFF"/>
          </w:tcPr>
          <w:p w14:paraId="0C32AE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800" w:type="dxa"/>
            <w:shd w:val="clear" w:color="auto" w:fill="FFFFFF"/>
          </w:tcPr>
          <w:p w14:paraId="0F6611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1620" w:type="dxa"/>
            <w:shd w:val="clear" w:color="auto" w:fill="FFFFFF"/>
          </w:tcPr>
          <w:p w14:paraId="59AEC6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w:t>
            </w:r>
          </w:p>
        </w:tc>
      </w:tr>
      <w:tr w:rsidR="007204C6" w:rsidRPr="002E5959" w14:paraId="52608A7C" w14:textId="77777777" w:rsidTr="00620BD8">
        <w:trPr>
          <w:cantSplit/>
        </w:trPr>
        <w:tc>
          <w:tcPr>
            <w:tcW w:w="1615" w:type="dxa"/>
            <w:vMerge/>
            <w:shd w:val="clear" w:color="auto" w:fill="E0E0E0"/>
          </w:tcPr>
          <w:p w14:paraId="55313C1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CDB6DD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91194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62683F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.278</w:t>
            </w:r>
          </w:p>
        </w:tc>
        <w:tc>
          <w:tcPr>
            <w:tcW w:w="900" w:type="dxa"/>
            <w:shd w:val="clear" w:color="auto" w:fill="FFFFFF"/>
          </w:tcPr>
          <w:p w14:paraId="544BDC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.165</w:t>
            </w:r>
          </w:p>
        </w:tc>
        <w:tc>
          <w:tcPr>
            <w:tcW w:w="1080" w:type="dxa"/>
            <w:shd w:val="clear" w:color="auto" w:fill="FFFFFF"/>
          </w:tcPr>
          <w:p w14:paraId="7D50C4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1800" w:type="dxa"/>
            <w:shd w:val="clear" w:color="auto" w:fill="FFFFFF"/>
          </w:tcPr>
          <w:p w14:paraId="1E86CD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1620" w:type="dxa"/>
            <w:shd w:val="clear" w:color="auto" w:fill="FFFFFF"/>
          </w:tcPr>
          <w:p w14:paraId="3480F5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r>
      <w:tr w:rsidR="007204C6" w:rsidRPr="002E5959" w14:paraId="6B1AC628" w14:textId="77777777" w:rsidTr="00620BD8">
        <w:trPr>
          <w:cantSplit/>
        </w:trPr>
        <w:tc>
          <w:tcPr>
            <w:tcW w:w="1615" w:type="dxa"/>
            <w:vMerge/>
            <w:shd w:val="clear" w:color="auto" w:fill="E0E0E0"/>
          </w:tcPr>
          <w:p w14:paraId="5CAD98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AC718B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30AEA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24DBFD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.252</w:t>
            </w:r>
          </w:p>
        </w:tc>
        <w:tc>
          <w:tcPr>
            <w:tcW w:w="900" w:type="dxa"/>
            <w:shd w:val="clear" w:color="auto" w:fill="FFFFFF"/>
          </w:tcPr>
          <w:p w14:paraId="268A6B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080" w:type="dxa"/>
            <w:shd w:val="clear" w:color="auto" w:fill="FFFFFF"/>
          </w:tcPr>
          <w:p w14:paraId="2746F9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.153</w:t>
            </w:r>
          </w:p>
        </w:tc>
        <w:tc>
          <w:tcPr>
            <w:tcW w:w="1800" w:type="dxa"/>
            <w:shd w:val="clear" w:color="auto" w:fill="FFFFFF"/>
          </w:tcPr>
          <w:p w14:paraId="68DBAE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c>
          <w:tcPr>
            <w:tcW w:w="1620" w:type="dxa"/>
            <w:shd w:val="clear" w:color="auto" w:fill="FFFFFF"/>
          </w:tcPr>
          <w:p w14:paraId="4EC15D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r>
      <w:tr w:rsidR="007204C6" w:rsidRPr="002E5959" w14:paraId="5D351234" w14:textId="77777777" w:rsidTr="00620BD8">
        <w:trPr>
          <w:cantSplit/>
        </w:trPr>
        <w:tc>
          <w:tcPr>
            <w:tcW w:w="1615" w:type="dxa"/>
            <w:vMerge w:val="restart"/>
            <w:shd w:val="clear" w:color="auto" w:fill="E0E0E0"/>
          </w:tcPr>
          <w:p w14:paraId="7D30EC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2520" w:type="dxa"/>
            <w:vMerge w:val="restart"/>
            <w:shd w:val="clear" w:color="auto" w:fill="E0E0E0"/>
          </w:tcPr>
          <w:p w14:paraId="58FF59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2970" w:type="dxa"/>
            <w:shd w:val="clear" w:color="auto" w:fill="E0E0E0"/>
          </w:tcPr>
          <w:p w14:paraId="572235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567D5F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900" w:type="dxa"/>
            <w:shd w:val="clear" w:color="auto" w:fill="FFFFFF"/>
          </w:tcPr>
          <w:p w14:paraId="22C6C8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.115</w:t>
            </w:r>
          </w:p>
        </w:tc>
        <w:tc>
          <w:tcPr>
            <w:tcW w:w="1080" w:type="dxa"/>
            <w:shd w:val="clear" w:color="auto" w:fill="FFFFFF"/>
          </w:tcPr>
          <w:p w14:paraId="3F09F6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.272</w:t>
            </w:r>
          </w:p>
        </w:tc>
        <w:tc>
          <w:tcPr>
            <w:tcW w:w="1800" w:type="dxa"/>
            <w:shd w:val="clear" w:color="auto" w:fill="FFFFFF"/>
          </w:tcPr>
          <w:p w14:paraId="7C4A84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1620" w:type="dxa"/>
            <w:shd w:val="clear" w:color="auto" w:fill="FFFFFF"/>
          </w:tcPr>
          <w:p w14:paraId="51C066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r>
      <w:tr w:rsidR="007204C6" w:rsidRPr="002E5959" w14:paraId="3D5D38A9" w14:textId="77777777" w:rsidTr="00620BD8">
        <w:trPr>
          <w:cantSplit/>
        </w:trPr>
        <w:tc>
          <w:tcPr>
            <w:tcW w:w="1615" w:type="dxa"/>
            <w:vMerge/>
            <w:shd w:val="clear" w:color="auto" w:fill="E0E0E0"/>
          </w:tcPr>
          <w:p w14:paraId="58082A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C46357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C7F11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71CA20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900" w:type="dxa"/>
            <w:shd w:val="clear" w:color="auto" w:fill="FFFFFF"/>
          </w:tcPr>
          <w:p w14:paraId="725C60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.122</w:t>
            </w:r>
          </w:p>
        </w:tc>
        <w:tc>
          <w:tcPr>
            <w:tcW w:w="1080" w:type="dxa"/>
            <w:shd w:val="clear" w:color="auto" w:fill="FFFFFF"/>
          </w:tcPr>
          <w:p w14:paraId="5CFC9A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.468</w:t>
            </w:r>
          </w:p>
        </w:tc>
        <w:tc>
          <w:tcPr>
            <w:tcW w:w="1800" w:type="dxa"/>
            <w:shd w:val="clear" w:color="auto" w:fill="FFFFFF"/>
          </w:tcPr>
          <w:p w14:paraId="61D27E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1620" w:type="dxa"/>
            <w:shd w:val="clear" w:color="auto" w:fill="FFFFFF"/>
          </w:tcPr>
          <w:p w14:paraId="635B37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77A5C23B" w14:textId="77777777" w:rsidTr="00620BD8">
        <w:trPr>
          <w:cantSplit/>
        </w:trPr>
        <w:tc>
          <w:tcPr>
            <w:tcW w:w="1615" w:type="dxa"/>
            <w:vMerge/>
            <w:shd w:val="clear" w:color="auto" w:fill="E0E0E0"/>
          </w:tcPr>
          <w:p w14:paraId="3C5373E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8931E5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EFFE8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6A7D56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.062</w:t>
            </w:r>
          </w:p>
        </w:tc>
        <w:tc>
          <w:tcPr>
            <w:tcW w:w="900" w:type="dxa"/>
            <w:shd w:val="clear" w:color="auto" w:fill="FFFFFF"/>
          </w:tcPr>
          <w:p w14:paraId="657CE2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.134</w:t>
            </w:r>
          </w:p>
        </w:tc>
        <w:tc>
          <w:tcPr>
            <w:tcW w:w="1080" w:type="dxa"/>
            <w:shd w:val="clear" w:color="auto" w:fill="FFFFFF"/>
          </w:tcPr>
          <w:p w14:paraId="030ADE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.645</w:t>
            </w:r>
          </w:p>
        </w:tc>
        <w:tc>
          <w:tcPr>
            <w:tcW w:w="1800" w:type="dxa"/>
            <w:shd w:val="clear" w:color="auto" w:fill="FFFFFF"/>
          </w:tcPr>
          <w:p w14:paraId="52F4D1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1620" w:type="dxa"/>
            <w:shd w:val="clear" w:color="auto" w:fill="FFFFFF"/>
          </w:tcPr>
          <w:p w14:paraId="150EE6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0A846248" w14:textId="77777777" w:rsidTr="00620BD8">
        <w:trPr>
          <w:cantSplit/>
        </w:trPr>
        <w:tc>
          <w:tcPr>
            <w:tcW w:w="1615" w:type="dxa"/>
            <w:vMerge/>
            <w:shd w:val="clear" w:color="auto" w:fill="E0E0E0"/>
          </w:tcPr>
          <w:p w14:paraId="2D193C5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C2D50B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17D63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32699C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-.058</w:t>
            </w:r>
          </w:p>
        </w:tc>
        <w:tc>
          <w:tcPr>
            <w:tcW w:w="900" w:type="dxa"/>
            <w:shd w:val="clear" w:color="auto" w:fill="FFFFFF"/>
          </w:tcPr>
          <w:p w14:paraId="1895ED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080" w:type="dxa"/>
            <w:shd w:val="clear" w:color="auto" w:fill="FFFFFF"/>
          </w:tcPr>
          <w:p w14:paraId="4AB8DA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.680</w:t>
            </w:r>
          </w:p>
        </w:tc>
        <w:tc>
          <w:tcPr>
            <w:tcW w:w="1800" w:type="dxa"/>
            <w:shd w:val="clear" w:color="auto" w:fill="FFFFFF"/>
          </w:tcPr>
          <w:p w14:paraId="30B088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7F6616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3C7C9B5C" w14:textId="77777777" w:rsidTr="00620BD8">
        <w:trPr>
          <w:cantSplit/>
        </w:trPr>
        <w:tc>
          <w:tcPr>
            <w:tcW w:w="1615" w:type="dxa"/>
            <w:vMerge/>
            <w:shd w:val="clear" w:color="auto" w:fill="E0E0E0"/>
          </w:tcPr>
          <w:p w14:paraId="13BB080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09308E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2970" w:type="dxa"/>
            <w:shd w:val="clear" w:color="auto" w:fill="E0E0E0"/>
          </w:tcPr>
          <w:p w14:paraId="26D4AB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47D017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-.127</w:t>
            </w:r>
          </w:p>
        </w:tc>
        <w:tc>
          <w:tcPr>
            <w:tcW w:w="900" w:type="dxa"/>
            <w:shd w:val="clear" w:color="auto" w:fill="FFFFFF"/>
          </w:tcPr>
          <w:p w14:paraId="1525CB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.115</w:t>
            </w:r>
          </w:p>
        </w:tc>
        <w:tc>
          <w:tcPr>
            <w:tcW w:w="1080" w:type="dxa"/>
            <w:shd w:val="clear" w:color="auto" w:fill="FFFFFF"/>
          </w:tcPr>
          <w:p w14:paraId="65F171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.272</w:t>
            </w:r>
          </w:p>
        </w:tc>
        <w:tc>
          <w:tcPr>
            <w:tcW w:w="1800" w:type="dxa"/>
            <w:shd w:val="clear" w:color="auto" w:fill="FFFFFF"/>
          </w:tcPr>
          <w:p w14:paraId="7A99D6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w:t>
            </w:r>
          </w:p>
        </w:tc>
        <w:tc>
          <w:tcPr>
            <w:tcW w:w="1620" w:type="dxa"/>
            <w:shd w:val="clear" w:color="auto" w:fill="FFFFFF"/>
          </w:tcPr>
          <w:p w14:paraId="7AD79B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1ECAF533" w14:textId="77777777" w:rsidTr="00620BD8">
        <w:trPr>
          <w:cantSplit/>
        </w:trPr>
        <w:tc>
          <w:tcPr>
            <w:tcW w:w="1615" w:type="dxa"/>
            <w:vMerge/>
            <w:shd w:val="clear" w:color="auto" w:fill="E0E0E0"/>
          </w:tcPr>
          <w:p w14:paraId="1360EB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84950E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FB07B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3084FDE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-.039</w:t>
            </w:r>
          </w:p>
        </w:tc>
        <w:tc>
          <w:tcPr>
            <w:tcW w:w="900" w:type="dxa"/>
            <w:shd w:val="clear" w:color="auto" w:fill="FFFFFF"/>
          </w:tcPr>
          <w:p w14:paraId="790C61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080" w:type="dxa"/>
            <w:shd w:val="clear" w:color="auto" w:fill="FFFFFF"/>
          </w:tcPr>
          <w:p w14:paraId="6B017C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.765</w:t>
            </w:r>
          </w:p>
        </w:tc>
        <w:tc>
          <w:tcPr>
            <w:tcW w:w="1800" w:type="dxa"/>
            <w:shd w:val="clear" w:color="auto" w:fill="FFFFFF"/>
          </w:tcPr>
          <w:p w14:paraId="332113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1620" w:type="dxa"/>
            <w:shd w:val="clear" w:color="auto" w:fill="FFFFFF"/>
          </w:tcPr>
          <w:p w14:paraId="1707BC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r>
      <w:tr w:rsidR="007204C6" w:rsidRPr="002E5959" w14:paraId="1CA56FE8" w14:textId="77777777" w:rsidTr="00620BD8">
        <w:trPr>
          <w:cantSplit/>
        </w:trPr>
        <w:tc>
          <w:tcPr>
            <w:tcW w:w="1615" w:type="dxa"/>
            <w:vMerge/>
            <w:shd w:val="clear" w:color="auto" w:fill="E0E0E0"/>
          </w:tcPr>
          <w:p w14:paraId="6B2D59C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5D90BB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2A44E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6466E2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-.065</w:t>
            </w:r>
          </w:p>
        </w:tc>
        <w:tc>
          <w:tcPr>
            <w:tcW w:w="900" w:type="dxa"/>
            <w:shd w:val="clear" w:color="auto" w:fill="FFFFFF"/>
          </w:tcPr>
          <w:p w14:paraId="5A11C9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080" w:type="dxa"/>
            <w:shd w:val="clear" w:color="auto" w:fill="FFFFFF"/>
          </w:tcPr>
          <w:p w14:paraId="7760B3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.644</w:t>
            </w:r>
          </w:p>
        </w:tc>
        <w:tc>
          <w:tcPr>
            <w:tcW w:w="1800" w:type="dxa"/>
            <w:shd w:val="clear" w:color="auto" w:fill="FFFFFF"/>
          </w:tcPr>
          <w:p w14:paraId="53E60A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c>
          <w:tcPr>
            <w:tcW w:w="1620" w:type="dxa"/>
            <w:shd w:val="clear" w:color="auto" w:fill="FFFFFF"/>
          </w:tcPr>
          <w:p w14:paraId="3B3C8A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r>
      <w:tr w:rsidR="007204C6" w:rsidRPr="002E5959" w14:paraId="45A9C777" w14:textId="77777777" w:rsidTr="00620BD8">
        <w:trPr>
          <w:cantSplit/>
        </w:trPr>
        <w:tc>
          <w:tcPr>
            <w:tcW w:w="1615" w:type="dxa"/>
            <w:vMerge/>
            <w:shd w:val="clear" w:color="auto" w:fill="E0E0E0"/>
          </w:tcPr>
          <w:p w14:paraId="11C2C8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89E898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50E38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3D889C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900" w:type="dxa"/>
            <w:shd w:val="clear" w:color="auto" w:fill="FFFFFF"/>
          </w:tcPr>
          <w:p w14:paraId="3CDCE5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015AA0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1800" w:type="dxa"/>
            <w:shd w:val="clear" w:color="auto" w:fill="FFFFFF"/>
          </w:tcPr>
          <w:p w14:paraId="0CD7AB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w:t>
            </w:r>
          </w:p>
        </w:tc>
        <w:tc>
          <w:tcPr>
            <w:tcW w:w="1620" w:type="dxa"/>
            <w:shd w:val="clear" w:color="auto" w:fill="FFFFFF"/>
          </w:tcPr>
          <w:p w14:paraId="48D244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707CBAF6" w14:textId="77777777" w:rsidTr="00620BD8">
        <w:trPr>
          <w:cantSplit/>
        </w:trPr>
        <w:tc>
          <w:tcPr>
            <w:tcW w:w="1615" w:type="dxa"/>
            <w:vMerge/>
            <w:shd w:val="clear" w:color="auto" w:fill="E0E0E0"/>
          </w:tcPr>
          <w:p w14:paraId="1D56004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0755EB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2970" w:type="dxa"/>
            <w:shd w:val="clear" w:color="auto" w:fill="E0E0E0"/>
          </w:tcPr>
          <w:p w14:paraId="063783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1ACD2E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900" w:type="dxa"/>
            <w:shd w:val="clear" w:color="auto" w:fill="FFFFFF"/>
          </w:tcPr>
          <w:p w14:paraId="4C8889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.122</w:t>
            </w:r>
          </w:p>
        </w:tc>
        <w:tc>
          <w:tcPr>
            <w:tcW w:w="1080" w:type="dxa"/>
            <w:shd w:val="clear" w:color="auto" w:fill="FFFFFF"/>
          </w:tcPr>
          <w:p w14:paraId="2CFD60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.468</w:t>
            </w:r>
          </w:p>
        </w:tc>
        <w:tc>
          <w:tcPr>
            <w:tcW w:w="1800" w:type="dxa"/>
            <w:shd w:val="clear" w:color="auto" w:fill="FFFFFF"/>
          </w:tcPr>
          <w:p w14:paraId="0F7B60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0B3E4F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r>
      <w:tr w:rsidR="007204C6" w:rsidRPr="002E5959" w14:paraId="2A17E4DC" w14:textId="77777777" w:rsidTr="00620BD8">
        <w:trPr>
          <w:cantSplit/>
        </w:trPr>
        <w:tc>
          <w:tcPr>
            <w:tcW w:w="1615" w:type="dxa"/>
            <w:vMerge/>
            <w:shd w:val="clear" w:color="auto" w:fill="E0E0E0"/>
          </w:tcPr>
          <w:p w14:paraId="7C1D6AE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F9BCDC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7332B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310E56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.039</w:t>
            </w:r>
          </w:p>
        </w:tc>
        <w:tc>
          <w:tcPr>
            <w:tcW w:w="900" w:type="dxa"/>
            <w:shd w:val="clear" w:color="auto" w:fill="FFFFFF"/>
          </w:tcPr>
          <w:p w14:paraId="0E1EB4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.129</w:t>
            </w:r>
          </w:p>
        </w:tc>
        <w:tc>
          <w:tcPr>
            <w:tcW w:w="1080" w:type="dxa"/>
            <w:shd w:val="clear" w:color="auto" w:fill="FFFFFF"/>
          </w:tcPr>
          <w:p w14:paraId="4AF06A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.765</w:t>
            </w:r>
          </w:p>
        </w:tc>
        <w:tc>
          <w:tcPr>
            <w:tcW w:w="1800" w:type="dxa"/>
            <w:shd w:val="clear" w:color="auto" w:fill="FFFFFF"/>
          </w:tcPr>
          <w:p w14:paraId="04341E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c>
          <w:tcPr>
            <w:tcW w:w="1620" w:type="dxa"/>
            <w:shd w:val="clear" w:color="auto" w:fill="FFFFFF"/>
          </w:tcPr>
          <w:p w14:paraId="5E7784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r>
      <w:tr w:rsidR="007204C6" w:rsidRPr="002E5959" w14:paraId="49043328" w14:textId="77777777" w:rsidTr="00620BD8">
        <w:trPr>
          <w:cantSplit/>
        </w:trPr>
        <w:tc>
          <w:tcPr>
            <w:tcW w:w="1615" w:type="dxa"/>
            <w:vMerge/>
            <w:shd w:val="clear" w:color="auto" w:fill="E0E0E0"/>
          </w:tcPr>
          <w:p w14:paraId="71B38C3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016C7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4F49D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4744DB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-.027</w:t>
            </w:r>
          </w:p>
        </w:tc>
        <w:tc>
          <w:tcPr>
            <w:tcW w:w="900" w:type="dxa"/>
            <w:shd w:val="clear" w:color="auto" w:fill="FFFFFF"/>
          </w:tcPr>
          <w:p w14:paraId="3797A0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4F06CF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.856</w:t>
            </w:r>
          </w:p>
        </w:tc>
        <w:tc>
          <w:tcPr>
            <w:tcW w:w="1800" w:type="dxa"/>
            <w:shd w:val="clear" w:color="auto" w:fill="FFFFFF"/>
          </w:tcPr>
          <w:p w14:paraId="53588A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1620" w:type="dxa"/>
            <w:shd w:val="clear" w:color="auto" w:fill="FFFFFF"/>
          </w:tcPr>
          <w:p w14:paraId="06D8DF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0BF612A7" w14:textId="77777777" w:rsidTr="00620BD8">
        <w:trPr>
          <w:cantSplit/>
        </w:trPr>
        <w:tc>
          <w:tcPr>
            <w:tcW w:w="1615" w:type="dxa"/>
            <w:vMerge/>
            <w:shd w:val="clear" w:color="auto" w:fill="E0E0E0"/>
          </w:tcPr>
          <w:p w14:paraId="412B5BB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769B78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DB24C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6C39F6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900" w:type="dxa"/>
            <w:shd w:val="clear" w:color="auto" w:fill="FFFFFF"/>
          </w:tcPr>
          <w:p w14:paraId="06B32B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080" w:type="dxa"/>
            <w:shd w:val="clear" w:color="auto" w:fill="FFFFFF"/>
          </w:tcPr>
          <w:p w14:paraId="228F15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.335</w:t>
            </w:r>
          </w:p>
        </w:tc>
        <w:tc>
          <w:tcPr>
            <w:tcW w:w="1800" w:type="dxa"/>
            <w:shd w:val="clear" w:color="auto" w:fill="FFFFFF"/>
          </w:tcPr>
          <w:p w14:paraId="66380A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620" w:type="dxa"/>
            <w:shd w:val="clear" w:color="auto" w:fill="FFFFFF"/>
          </w:tcPr>
          <w:p w14:paraId="0EFFF2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r>
      <w:tr w:rsidR="007204C6" w:rsidRPr="002E5959" w14:paraId="5A0EFD72" w14:textId="77777777" w:rsidTr="00620BD8">
        <w:trPr>
          <w:cantSplit/>
        </w:trPr>
        <w:tc>
          <w:tcPr>
            <w:tcW w:w="1615" w:type="dxa"/>
            <w:vMerge/>
            <w:shd w:val="clear" w:color="auto" w:fill="E0E0E0"/>
          </w:tcPr>
          <w:p w14:paraId="7A36450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0F038F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2970" w:type="dxa"/>
            <w:shd w:val="clear" w:color="auto" w:fill="E0E0E0"/>
          </w:tcPr>
          <w:p w14:paraId="16A755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2C91FA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-.062</w:t>
            </w:r>
          </w:p>
        </w:tc>
        <w:tc>
          <w:tcPr>
            <w:tcW w:w="900" w:type="dxa"/>
            <w:shd w:val="clear" w:color="auto" w:fill="FFFFFF"/>
          </w:tcPr>
          <w:p w14:paraId="7743C0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.134</w:t>
            </w:r>
          </w:p>
        </w:tc>
        <w:tc>
          <w:tcPr>
            <w:tcW w:w="1080" w:type="dxa"/>
            <w:shd w:val="clear" w:color="auto" w:fill="FFFFFF"/>
          </w:tcPr>
          <w:p w14:paraId="7D2DFA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.645</w:t>
            </w:r>
          </w:p>
        </w:tc>
        <w:tc>
          <w:tcPr>
            <w:tcW w:w="1800" w:type="dxa"/>
            <w:shd w:val="clear" w:color="auto" w:fill="FFFFFF"/>
          </w:tcPr>
          <w:p w14:paraId="67F170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3473D0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61CCA66E" w14:textId="77777777" w:rsidTr="00620BD8">
        <w:trPr>
          <w:cantSplit/>
        </w:trPr>
        <w:tc>
          <w:tcPr>
            <w:tcW w:w="1615" w:type="dxa"/>
            <w:vMerge/>
            <w:shd w:val="clear" w:color="auto" w:fill="E0E0E0"/>
          </w:tcPr>
          <w:p w14:paraId="0C1DEC3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2FAA4E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4945B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1A9392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.065</w:t>
            </w:r>
          </w:p>
        </w:tc>
        <w:tc>
          <w:tcPr>
            <w:tcW w:w="900" w:type="dxa"/>
            <w:shd w:val="clear" w:color="auto" w:fill="FFFFFF"/>
          </w:tcPr>
          <w:p w14:paraId="2A76AA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.141</w:t>
            </w:r>
          </w:p>
        </w:tc>
        <w:tc>
          <w:tcPr>
            <w:tcW w:w="1080" w:type="dxa"/>
            <w:shd w:val="clear" w:color="auto" w:fill="FFFFFF"/>
          </w:tcPr>
          <w:p w14:paraId="2582D4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.644</w:t>
            </w:r>
          </w:p>
        </w:tc>
        <w:tc>
          <w:tcPr>
            <w:tcW w:w="1800" w:type="dxa"/>
            <w:shd w:val="clear" w:color="auto" w:fill="FFFFFF"/>
          </w:tcPr>
          <w:p w14:paraId="2712EF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c>
          <w:tcPr>
            <w:tcW w:w="1620" w:type="dxa"/>
            <w:shd w:val="clear" w:color="auto" w:fill="FFFFFF"/>
          </w:tcPr>
          <w:p w14:paraId="1C897E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w:t>
            </w:r>
          </w:p>
        </w:tc>
      </w:tr>
      <w:tr w:rsidR="007204C6" w:rsidRPr="002E5959" w14:paraId="56DD0032" w14:textId="77777777" w:rsidTr="00620BD8">
        <w:trPr>
          <w:cantSplit/>
        </w:trPr>
        <w:tc>
          <w:tcPr>
            <w:tcW w:w="1615" w:type="dxa"/>
            <w:vMerge/>
            <w:shd w:val="clear" w:color="auto" w:fill="E0E0E0"/>
          </w:tcPr>
          <w:p w14:paraId="0319BB0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D28D90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31BBB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0A05CC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.027</w:t>
            </w:r>
          </w:p>
        </w:tc>
        <w:tc>
          <w:tcPr>
            <w:tcW w:w="900" w:type="dxa"/>
            <w:shd w:val="clear" w:color="auto" w:fill="FFFFFF"/>
          </w:tcPr>
          <w:p w14:paraId="1B816C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4F3825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.856</w:t>
            </w:r>
          </w:p>
        </w:tc>
        <w:tc>
          <w:tcPr>
            <w:tcW w:w="1800" w:type="dxa"/>
            <w:shd w:val="clear" w:color="auto" w:fill="FFFFFF"/>
          </w:tcPr>
          <w:p w14:paraId="3812ED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1620" w:type="dxa"/>
            <w:shd w:val="clear" w:color="auto" w:fill="FFFFFF"/>
          </w:tcPr>
          <w:p w14:paraId="493023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284DD1DA" w14:textId="77777777" w:rsidTr="00620BD8">
        <w:trPr>
          <w:cantSplit/>
        </w:trPr>
        <w:tc>
          <w:tcPr>
            <w:tcW w:w="1615" w:type="dxa"/>
            <w:vMerge/>
            <w:shd w:val="clear" w:color="auto" w:fill="E0E0E0"/>
          </w:tcPr>
          <w:p w14:paraId="775D64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4E03AB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938A2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4CC64C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w:t>
            </w:r>
          </w:p>
        </w:tc>
        <w:tc>
          <w:tcPr>
            <w:tcW w:w="900" w:type="dxa"/>
            <w:shd w:val="clear" w:color="auto" w:fill="FFFFFF"/>
          </w:tcPr>
          <w:p w14:paraId="6E82C8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080" w:type="dxa"/>
            <w:shd w:val="clear" w:color="auto" w:fill="FFFFFF"/>
          </w:tcPr>
          <w:p w14:paraId="2A4A99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.460</w:t>
            </w:r>
          </w:p>
        </w:tc>
        <w:tc>
          <w:tcPr>
            <w:tcW w:w="1800" w:type="dxa"/>
            <w:shd w:val="clear" w:color="auto" w:fill="FFFFFF"/>
          </w:tcPr>
          <w:p w14:paraId="0AF721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620" w:type="dxa"/>
            <w:shd w:val="clear" w:color="auto" w:fill="FFFFFF"/>
          </w:tcPr>
          <w:p w14:paraId="45C16B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189E4B7B" w14:textId="77777777" w:rsidTr="00620BD8">
        <w:trPr>
          <w:cantSplit/>
        </w:trPr>
        <w:tc>
          <w:tcPr>
            <w:tcW w:w="1615" w:type="dxa"/>
            <w:vMerge/>
            <w:shd w:val="clear" w:color="auto" w:fill="E0E0E0"/>
          </w:tcPr>
          <w:p w14:paraId="4C785C8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40829A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2970" w:type="dxa"/>
            <w:shd w:val="clear" w:color="auto" w:fill="E0E0E0"/>
          </w:tcPr>
          <w:p w14:paraId="6D5D04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247B93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.058</w:t>
            </w:r>
          </w:p>
        </w:tc>
        <w:tc>
          <w:tcPr>
            <w:tcW w:w="900" w:type="dxa"/>
            <w:shd w:val="clear" w:color="auto" w:fill="FFFFFF"/>
          </w:tcPr>
          <w:p w14:paraId="33D994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w:t>
            </w:r>
          </w:p>
        </w:tc>
        <w:tc>
          <w:tcPr>
            <w:tcW w:w="1080" w:type="dxa"/>
            <w:shd w:val="clear" w:color="auto" w:fill="FFFFFF"/>
          </w:tcPr>
          <w:p w14:paraId="3D1801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.680</w:t>
            </w:r>
          </w:p>
        </w:tc>
        <w:tc>
          <w:tcPr>
            <w:tcW w:w="1800" w:type="dxa"/>
            <w:shd w:val="clear" w:color="auto" w:fill="FFFFFF"/>
          </w:tcPr>
          <w:p w14:paraId="5CED78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1620" w:type="dxa"/>
            <w:shd w:val="clear" w:color="auto" w:fill="FFFFFF"/>
          </w:tcPr>
          <w:p w14:paraId="1D3BC2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0D55F434" w14:textId="77777777" w:rsidTr="00620BD8">
        <w:trPr>
          <w:cantSplit/>
        </w:trPr>
        <w:tc>
          <w:tcPr>
            <w:tcW w:w="1615" w:type="dxa"/>
            <w:vMerge/>
            <w:shd w:val="clear" w:color="auto" w:fill="E0E0E0"/>
          </w:tcPr>
          <w:p w14:paraId="0BC2618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B2492E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5252C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7E29BA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900" w:type="dxa"/>
            <w:shd w:val="clear" w:color="auto" w:fill="FFFFFF"/>
          </w:tcPr>
          <w:p w14:paraId="21E155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5C8752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1800" w:type="dxa"/>
            <w:shd w:val="clear" w:color="auto" w:fill="FFFFFF"/>
          </w:tcPr>
          <w:p w14:paraId="4E7496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1620" w:type="dxa"/>
            <w:shd w:val="clear" w:color="auto" w:fill="FFFFFF"/>
          </w:tcPr>
          <w:p w14:paraId="69AC2D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w:t>
            </w:r>
          </w:p>
        </w:tc>
      </w:tr>
      <w:tr w:rsidR="007204C6" w:rsidRPr="002E5959" w14:paraId="62FE8D6E" w14:textId="77777777" w:rsidTr="00620BD8">
        <w:trPr>
          <w:cantSplit/>
        </w:trPr>
        <w:tc>
          <w:tcPr>
            <w:tcW w:w="1615" w:type="dxa"/>
            <w:vMerge/>
            <w:shd w:val="clear" w:color="auto" w:fill="E0E0E0"/>
          </w:tcPr>
          <w:p w14:paraId="35861C1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4EFCCA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E8C2F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531506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900" w:type="dxa"/>
            <w:shd w:val="clear" w:color="auto" w:fill="FFFFFF"/>
          </w:tcPr>
          <w:p w14:paraId="68A664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1080" w:type="dxa"/>
            <w:shd w:val="clear" w:color="auto" w:fill="FFFFFF"/>
          </w:tcPr>
          <w:p w14:paraId="526343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.335</w:t>
            </w:r>
          </w:p>
        </w:tc>
        <w:tc>
          <w:tcPr>
            <w:tcW w:w="1800" w:type="dxa"/>
            <w:shd w:val="clear" w:color="auto" w:fill="FFFFFF"/>
          </w:tcPr>
          <w:p w14:paraId="452C06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1620" w:type="dxa"/>
            <w:shd w:val="clear" w:color="auto" w:fill="FFFFFF"/>
          </w:tcPr>
          <w:p w14:paraId="45081A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3147A473" w14:textId="77777777" w:rsidTr="00620BD8">
        <w:trPr>
          <w:cantSplit/>
        </w:trPr>
        <w:tc>
          <w:tcPr>
            <w:tcW w:w="1615" w:type="dxa"/>
            <w:vMerge/>
            <w:shd w:val="clear" w:color="auto" w:fill="E0E0E0"/>
          </w:tcPr>
          <w:p w14:paraId="5A8494C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B4D15C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74A1C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01243D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.119</w:t>
            </w:r>
          </w:p>
        </w:tc>
        <w:tc>
          <w:tcPr>
            <w:tcW w:w="900" w:type="dxa"/>
            <w:shd w:val="clear" w:color="auto" w:fill="FFFFFF"/>
          </w:tcPr>
          <w:p w14:paraId="6664AC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080" w:type="dxa"/>
            <w:shd w:val="clear" w:color="auto" w:fill="FFFFFF"/>
          </w:tcPr>
          <w:p w14:paraId="3F3D9D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.460</w:t>
            </w:r>
          </w:p>
        </w:tc>
        <w:tc>
          <w:tcPr>
            <w:tcW w:w="1800" w:type="dxa"/>
            <w:shd w:val="clear" w:color="auto" w:fill="FFFFFF"/>
          </w:tcPr>
          <w:p w14:paraId="39C8A2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1620" w:type="dxa"/>
            <w:shd w:val="clear" w:color="auto" w:fill="FFFFFF"/>
          </w:tcPr>
          <w:p w14:paraId="60FEFD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26B795FE" w14:textId="77777777" w:rsidTr="00620BD8">
        <w:trPr>
          <w:cantSplit/>
        </w:trPr>
        <w:tc>
          <w:tcPr>
            <w:tcW w:w="1615" w:type="dxa"/>
            <w:vMerge w:val="restart"/>
            <w:shd w:val="clear" w:color="auto" w:fill="E0E0E0"/>
          </w:tcPr>
          <w:p w14:paraId="247C9B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2520" w:type="dxa"/>
            <w:vMerge w:val="restart"/>
            <w:shd w:val="clear" w:color="auto" w:fill="E0E0E0"/>
          </w:tcPr>
          <w:p w14:paraId="5B72FB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2970" w:type="dxa"/>
            <w:shd w:val="clear" w:color="auto" w:fill="E0E0E0"/>
          </w:tcPr>
          <w:p w14:paraId="653544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478056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-.255</w:t>
            </w:r>
          </w:p>
        </w:tc>
        <w:tc>
          <w:tcPr>
            <w:tcW w:w="900" w:type="dxa"/>
            <w:shd w:val="clear" w:color="auto" w:fill="FFFFFF"/>
          </w:tcPr>
          <w:p w14:paraId="217E8E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080" w:type="dxa"/>
            <w:shd w:val="clear" w:color="auto" w:fill="FFFFFF"/>
          </w:tcPr>
          <w:p w14:paraId="0F38ED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w:t>
            </w:r>
          </w:p>
        </w:tc>
        <w:tc>
          <w:tcPr>
            <w:tcW w:w="1800" w:type="dxa"/>
            <w:shd w:val="clear" w:color="auto" w:fill="FFFFFF"/>
          </w:tcPr>
          <w:p w14:paraId="15FBDC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c>
          <w:tcPr>
            <w:tcW w:w="1620" w:type="dxa"/>
            <w:shd w:val="clear" w:color="auto" w:fill="FFFFFF"/>
          </w:tcPr>
          <w:p w14:paraId="7A3D8F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r>
      <w:tr w:rsidR="007204C6" w:rsidRPr="002E5959" w14:paraId="1256B183" w14:textId="77777777" w:rsidTr="00620BD8">
        <w:trPr>
          <w:cantSplit/>
        </w:trPr>
        <w:tc>
          <w:tcPr>
            <w:tcW w:w="1615" w:type="dxa"/>
            <w:vMerge/>
            <w:shd w:val="clear" w:color="auto" w:fill="E0E0E0"/>
          </w:tcPr>
          <w:p w14:paraId="6C01FF6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3B0BD6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E5E28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0D51FB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.060</w:t>
            </w:r>
          </w:p>
        </w:tc>
        <w:tc>
          <w:tcPr>
            <w:tcW w:w="900" w:type="dxa"/>
            <w:shd w:val="clear" w:color="auto" w:fill="FFFFFF"/>
          </w:tcPr>
          <w:p w14:paraId="1D21A2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1080" w:type="dxa"/>
            <w:shd w:val="clear" w:color="auto" w:fill="FFFFFF"/>
          </w:tcPr>
          <w:p w14:paraId="2E6765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.747</w:t>
            </w:r>
          </w:p>
        </w:tc>
        <w:tc>
          <w:tcPr>
            <w:tcW w:w="1800" w:type="dxa"/>
            <w:shd w:val="clear" w:color="auto" w:fill="FFFFFF"/>
          </w:tcPr>
          <w:p w14:paraId="4FBB44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1620" w:type="dxa"/>
            <w:shd w:val="clear" w:color="auto" w:fill="FFFFFF"/>
          </w:tcPr>
          <w:p w14:paraId="5E482F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w:t>
            </w:r>
          </w:p>
        </w:tc>
      </w:tr>
      <w:tr w:rsidR="007204C6" w:rsidRPr="002E5959" w14:paraId="7910FFD5" w14:textId="77777777" w:rsidTr="00620BD8">
        <w:trPr>
          <w:cantSplit/>
        </w:trPr>
        <w:tc>
          <w:tcPr>
            <w:tcW w:w="1615" w:type="dxa"/>
            <w:vMerge/>
            <w:shd w:val="clear" w:color="auto" w:fill="E0E0E0"/>
          </w:tcPr>
          <w:p w14:paraId="22E4B98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BADEF5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AC4D1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0B92BD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-.238</w:t>
            </w:r>
          </w:p>
        </w:tc>
        <w:tc>
          <w:tcPr>
            <w:tcW w:w="900" w:type="dxa"/>
            <w:shd w:val="clear" w:color="auto" w:fill="FFFFFF"/>
          </w:tcPr>
          <w:p w14:paraId="1778C8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.205</w:t>
            </w:r>
          </w:p>
        </w:tc>
        <w:tc>
          <w:tcPr>
            <w:tcW w:w="1080" w:type="dxa"/>
            <w:shd w:val="clear" w:color="auto" w:fill="FFFFFF"/>
          </w:tcPr>
          <w:p w14:paraId="0FA048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.247</w:t>
            </w:r>
          </w:p>
        </w:tc>
        <w:tc>
          <w:tcPr>
            <w:tcW w:w="1800" w:type="dxa"/>
            <w:shd w:val="clear" w:color="auto" w:fill="FFFFFF"/>
          </w:tcPr>
          <w:p w14:paraId="13089C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w:t>
            </w:r>
          </w:p>
        </w:tc>
        <w:tc>
          <w:tcPr>
            <w:tcW w:w="1620" w:type="dxa"/>
            <w:shd w:val="clear" w:color="auto" w:fill="FFFFFF"/>
          </w:tcPr>
          <w:p w14:paraId="4C5F24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r>
      <w:tr w:rsidR="007204C6" w:rsidRPr="002E5959" w14:paraId="0E90E948" w14:textId="77777777" w:rsidTr="00620BD8">
        <w:trPr>
          <w:cantSplit/>
        </w:trPr>
        <w:tc>
          <w:tcPr>
            <w:tcW w:w="1615" w:type="dxa"/>
            <w:vMerge/>
            <w:shd w:val="clear" w:color="auto" w:fill="E0E0E0"/>
          </w:tcPr>
          <w:p w14:paraId="1C338FC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11FB9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3927FE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4E6DD9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-.204</w:t>
            </w:r>
          </w:p>
        </w:tc>
        <w:tc>
          <w:tcPr>
            <w:tcW w:w="900" w:type="dxa"/>
            <w:shd w:val="clear" w:color="auto" w:fill="FFFFFF"/>
          </w:tcPr>
          <w:p w14:paraId="67437A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1080" w:type="dxa"/>
            <w:shd w:val="clear" w:color="auto" w:fill="FFFFFF"/>
          </w:tcPr>
          <w:p w14:paraId="22CF33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.339</w:t>
            </w:r>
          </w:p>
        </w:tc>
        <w:tc>
          <w:tcPr>
            <w:tcW w:w="1800" w:type="dxa"/>
            <w:shd w:val="clear" w:color="auto" w:fill="FFFFFF"/>
          </w:tcPr>
          <w:p w14:paraId="01E593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w:t>
            </w:r>
          </w:p>
        </w:tc>
        <w:tc>
          <w:tcPr>
            <w:tcW w:w="1620" w:type="dxa"/>
            <w:shd w:val="clear" w:color="auto" w:fill="FFFFFF"/>
          </w:tcPr>
          <w:p w14:paraId="5F5658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0F23B9A0" w14:textId="77777777" w:rsidTr="00620BD8">
        <w:trPr>
          <w:cantSplit/>
        </w:trPr>
        <w:tc>
          <w:tcPr>
            <w:tcW w:w="1615" w:type="dxa"/>
            <w:vMerge/>
            <w:shd w:val="clear" w:color="auto" w:fill="E0E0E0"/>
          </w:tcPr>
          <w:p w14:paraId="68522C8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3382E1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2970" w:type="dxa"/>
            <w:shd w:val="clear" w:color="auto" w:fill="E0E0E0"/>
          </w:tcPr>
          <w:p w14:paraId="3F0FF1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61B5D3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.255</w:t>
            </w:r>
          </w:p>
        </w:tc>
        <w:tc>
          <w:tcPr>
            <w:tcW w:w="900" w:type="dxa"/>
            <w:shd w:val="clear" w:color="auto" w:fill="FFFFFF"/>
          </w:tcPr>
          <w:p w14:paraId="1780CF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080" w:type="dxa"/>
            <w:shd w:val="clear" w:color="auto" w:fill="FFFFFF"/>
          </w:tcPr>
          <w:p w14:paraId="43AB7C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w:t>
            </w:r>
          </w:p>
        </w:tc>
        <w:tc>
          <w:tcPr>
            <w:tcW w:w="1800" w:type="dxa"/>
            <w:shd w:val="clear" w:color="auto" w:fill="FFFFFF"/>
          </w:tcPr>
          <w:p w14:paraId="24D91E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c>
          <w:tcPr>
            <w:tcW w:w="1620" w:type="dxa"/>
            <w:shd w:val="clear" w:color="auto" w:fill="FFFFFF"/>
          </w:tcPr>
          <w:p w14:paraId="38722C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w:t>
            </w:r>
          </w:p>
        </w:tc>
      </w:tr>
      <w:tr w:rsidR="007204C6" w:rsidRPr="002E5959" w14:paraId="0B0481A8" w14:textId="77777777" w:rsidTr="00620BD8">
        <w:trPr>
          <w:cantSplit/>
        </w:trPr>
        <w:tc>
          <w:tcPr>
            <w:tcW w:w="1615" w:type="dxa"/>
            <w:vMerge/>
            <w:shd w:val="clear" w:color="auto" w:fill="E0E0E0"/>
          </w:tcPr>
          <w:p w14:paraId="6894DC8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1DD2A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CA4A8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23E698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00" w:type="dxa"/>
            <w:shd w:val="clear" w:color="auto" w:fill="FFFFFF"/>
          </w:tcPr>
          <w:p w14:paraId="60691F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1080" w:type="dxa"/>
            <w:shd w:val="clear" w:color="auto" w:fill="FFFFFF"/>
          </w:tcPr>
          <w:p w14:paraId="3BEBAA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.110</w:t>
            </w:r>
          </w:p>
        </w:tc>
        <w:tc>
          <w:tcPr>
            <w:tcW w:w="1800" w:type="dxa"/>
            <w:shd w:val="clear" w:color="auto" w:fill="FFFFFF"/>
          </w:tcPr>
          <w:p w14:paraId="5AEB7C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c>
          <w:tcPr>
            <w:tcW w:w="1620" w:type="dxa"/>
            <w:shd w:val="clear" w:color="auto" w:fill="FFFFFF"/>
          </w:tcPr>
          <w:p w14:paraId="171E93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w:t>
            </w:r>
          </w:p>
        </w:tc>
      </w:tr>
      <w:tr w:rsidR="007204C6" w:rsidRPr="002E5959" w14:paraId="4FD257F6" w14:textId="77777777" w:rsidTr="00620BD8">
        <w:trPr>
          <w:cantSplit/>
        </w:trPr>
        <w:tc>
          <w:tcPr>
            <w:tcW w:w="1615" w:type="dxa"/>
            <w:vMerge/>
            <w:shd w:val="clear" w:color="auto" w:fill="E0E0E0"/>
          </w:tcPr>
          <w:p w14:paraId="46EEB7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EFD408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4A066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898CE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.017</w:t>
            </w:r>
          </w:p>
        </w:tc>
        <w:tc>
          <w:tcPr>
            <w:tcW w:w="900" w:type="dxa"/>
            <w:shd w:val="clear" w:color="auto" w:fill="FFFFFF"/>
          </w:tcPr>
          <w:p w14:paraId="193757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.215</w:t>
            </w:r>
          </w:p>
        </w:tc>
        <w:tc>
          <w:tcPr>
            <w:tcW w:w="1080" w:type="dxa"/>
            <w:shd w:val="clear" w:color="auto" w:fill="FFFFFF"/>
          </w:tcPr>
          <w:p w14:paraId="7B2770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.936</w:t>
            </w:r>
          </w:p>
        </w:tc>
        <w:tc>
          <w:tcPr>
            <w:tcW w:w="1800" w:type="dxa"/>
            <w:shd w:val="clear" w:color="auto" w:fill="FFFFFF"/>
          </w:tcPr>
          <w:p w14:paraId="33047D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1620" w:type="dxa"/>
            <w:shd w:val="clear" w:color="auto" w:fill="FFFFFF"/>
          </w:tcPr>
          <w:p w14:paraId="4E41DD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7F4CC798" w14:textId="77777777" w:rsidTr="00620BD8">
        <w:trPr>
          <w:cantSplit/>
        </w:trPr>
        <w:tc>
          <w:tcPr>
            <w:tcW w:w="1615" w:type="dxa"/>
            <w:vMerge/>
            <w:shd w:val="clear" w:color="auto" w:fill="E0E0E0"/>
          </w:tcPr>
          <w:p w14:paraId="538565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F952B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8B4F1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309912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900" w:type="dxa"/>
            <w:shd w:val="clear" w:color="auto" w:fill="FFFFFF"/>
          </w:tcPr>
          <w:p w14:paraId="7B78CC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.223</w:t>
            </w:r>
          </w:p>
        </w:tc>
        <w:tc>
          <w:tcPr>
            <w:tcW w:w="1080" w:type="dxa"/>
            <w:shd w:val="clear" w:color="auto" w:fill="FFFFFF"/>
          </w:tcPr>
          <w:p w14:paraId="643D69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.820</w:t>
            </w:r>
          </w:p>
        </w:tc>
        <w:tc>
          <w:tcPr>
            <w:tcW w:w="1800" w:type="dxa"/>
            <w:shd w:val="clear" w:color="auto" w:fill="FFFFFF"/>
          </w:tcPr>
          <w:p w14:paraId="2315C7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1620" w:type="dxa"/>
            <w:shd w:val="clear" w:color="auto" w:fill="FFFFFF"/>
          </w:tcPr>
          <w:p w14:paraId="158A8C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r>
      <w:tr w:rsidR="007204C6" w:rsidRPr="002E5959" w14:paraId="58F618C1" w14:textId="77777777" w:rsidTr="00620BD8">
        <w:trPr>
          <w:cantSplit/>
        </w:trPr>
        <w:tc>
          <w:tcPr>
            <w:tcW w:w="1615" w:type="dxa"/>
            <w:vMerge/>
            <w:shd w:val="clear" w:color="auto" w:fill="E0E0E0"/>
          </w:tcPr>
          <w:p w14:paraId="3F9203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5F9205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2970" w:type="dxa"/>
            <w:shd w:val="clear" w:color="auto" w:fill="E0E0E0"/>
          </w:tcPr>
          <w:p w14:paraId="7FDCC7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53EC5E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-.060</w:t>
            </w:r>
          </w:p>
        </w:tc>
        <w:tc>
          <w:tcPr>
            <w:tcW w:w="900" w:type="dxa"/>
            <w:shd w:val="clear" w:color="auto" w:fill="FFFFFF"/>
          </w:tcPr>
          <w:p w14:paraId="2DF405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1080" w:type="dxa"/>
            <w:shd w:val="clear" w:color="auto" w:fill="FFFFFF"/>
          </w:tcPr>
          <w:p w14:paraId="057224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.747</w:t>
            </w:r>
          </w:p>
        </w:tc>
        <w:tc>
          <w:tcPr>
            <w:tcW w:w="1800" w:type="dxa"/>
            <w:shd w:val="clear" w:color="auto" w:fill="FFFFFF"/>
          </w:tcPr>
          <w:p w14:paraId="06FC9F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w:t>
            </w:r>
          </w:p>
        </w:tc>
        <w:tc>
          <w:tcPr>
            <w:tcW w:w="1620" w:type="dxa"/>
            <w:shd w:val="clear" w:color="auto" w:fill="FFFFFF"/>
          </w:tcPr>
          <w:p w14:paraId="247935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69D27B74" w14:textId="77777777" w:rsidTr="00620BD8">
        <w:trPr>
          <w:cantSplit/>
        </w:trPr>
        <w:tc>
          <w:tcPr>
            <w:tcW w:w="1615" w:type="dxa"/>
            <w:vMerge/>
            <w:shd w:val="clear" w:color="auto" w:fill="E0E0E0"/>
          </w:tcPr>
          <w:p w14:paraId="742091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208689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44432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275436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-.315</w:t>
            </w:r>
          </w:p>
        </w:tc>
        <w:tc>
          <w:tcPr>
            <w:tcW w:w="900" w:type="dxa"/>
            <w:shd w:val="clear" w:color="auto" w:fill="FFFFFF"/>
          </w:tcPr>
          <w:p w14:paraId="64CDA9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1080" w:type="dxa"/>
            <w:shd w:val="clear" w:color="auto" w:fill="FFFFFF"/>
          </w:tcPr>
          <w:p w14:paraId="40EF52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.110</w:t>
            </w:r>
          </w:p>
        </w:tc>
        <w:tc>
          <w:tcPr>
            <w:tcW w:w="1800" w:type="dxa"/>
            <w:shd w:val="clear" w:color="auto" w:fill="FFFFFF"/>
          </w:tcPr>
          <w:p w14:paraId="383555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w:t>
            </w:r>
          </w:p>
        </w:tc>
        <w:tc>
          <w:tcPr>
            <w:tcW w:w="1620" w:type="dxa"/>
            <w:shd w:val="clear" w:color="auto" w:fill="FFFFFF"/>
          </w:tcPr>
          <w:p w14:paraId="711911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r>
      <w:tr w:rsidR="007204C6" w:rsidRPr="002E5959" w14:paraId="1AAC7FBB" w14:textId="77777777" w:rsidTr="00620BD8">
        <w:trPr>
          <w:cantSplit/>
        </w:trPr>
        <w:tc>
          <w:tcPr>
            <w:tcW w:w="1615" w:type="dxa"/>
            <w:vMerge/>
            <w:shd w:val="clear" w:color="auto" w:fill="E0E0E0"/>
          </w:tcPr>
          <w:p w14:paraId="4AD70B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6EC78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8CC87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496623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-.297</w:t>
            </w:r>
          </w:p>
        </w:tc>
        <w:tc>
          <w:tcPr>
            <w:tcW w:w="900" w:type="dxa"/>
            <w:shd w:val="clear" w:color="auto" w:fill="FFFFFF"/>
          </w:tcPr>
          <w:p w14:paraId="6E659E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.223</w:t>
            </w:r>
          </w:p>
        </w:tc>
        <w:tc>
          <w:tcPr>
            <w:tcW w:w="1080" w:type="dxa"/>
            <w:shd w:val="clear" w:color="auto" w:fill="FFFFFF"/>
          </w:tcPr>
          <w:p w14:paraId="4B744C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1800" w:type="dxa"/>
            <w:shd w:val="clear" w:color="auto" w:fill="FFFFFF"/>
          </w:tcPr>
          <w:p w14:paraId="47A3AE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w:t>
            </w:r>
          </w:p>
        </w:tc>
        <w:tc>
          <w:tcPr>
            <w:tcW w:w="1620" w:type="dxa"/>
            <w:shd w:val="clear" w:color="auto" w:fill="FFFFFF"/>
          </w:tcPr>
          <w:p w14:paraId="6D66C5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r>
      <w:tr w:rsidR="007204C6" w:rsidRPr="002E5959" w14:paraId="08901D73" w14:textId="77777777" w:rsidTr="00620BD8">
        <w:trPr>
          <w:cantSplit/>
        </w:trPr>
        <w:tc>
          <w:tcPr>
            <w:tcW w:w="1615" w:type="dxa"/>
            <w:vMerge/>
            <w:shd w:val="clear" w:color="auto" w:fill="E0E0E0"/>
          </w:tcPr>
          <w:p w14:paraId="66ACF1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3BB15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B2EC5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1C5AEA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-.264</w:t>
            </w:r>
          </w:p>
        </w:tc>
        <w:tc>
          <w:tcPr>
            <w:tcW w:w="900" w:type="dxa"/>
            <w:shd w:val="clear" w:color="auto" w:fill="FFFFFF"/>
          </w:tcPr>
          <w:p w14:paraId="66EFBD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1080" w:type="dxa"/>
            <w:shd w:val="clear" w:color="auto" w:fill="FFFFFF"/>
          </w:tcPr>
          <w:p w14:paraId="1644D1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.253</w:t>
            </w:r>
          </w:p>
        </w:tc>
        <w:tc>
          <w:tcPr>
            <w:tcW w:w="1800" w:type="dxa"/>
            <w:shd w:val="clear" w:color="auto" w:fill="FFFFFF"/>
          </w:tcPr>
          <w:p w14:paraId="69328A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w:t>
            </w:r>
          </w:p>
        </w:tc>
        <w:tc>
          <w:tcPr>
            <w:tcW w:w="1620" w:type="dxa"/>
            <w:shd w:val="clear" w:color="auto" w:fill="FFFFFF"/>
          </w:tcPr>
          <w:p w14:paraId="52E725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r>
      <w:tr w:rsidR="007204C6" w:rsidRPr="002E5959" w14:paraId="16ECFB64" w14:textId="77777777" w:rsidTr="00620BD8">
        <w:trPr>
          <w:cantSplit/>
        </w:trPr>
        <w:tc>
          <w:tcPr>
            <w:tcW w:w="1615" w:type="dxa"/>
            <w:vMerge/>
            <w:shd w:val="clear" w:color="auto" w:fill="E0E0E0"/>
          </w:tcPr>
          <w:p w14:paraId="1BC68A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2AA968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2970" w:type="dxa"/>
            <w:shd w:val="clear" w:color="auto" w:fill="E0E0E0"/>
          </w:tcPr>
          <w:p w14:paraId="401FFC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26399C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.238</w:t>
            </w:r>
          </w:p>
        </w:tc>
        <w:tc>
          <w:tcPr>
            <w:tcW w:w="900" w:type="dxa"/>
            <w:shd w:val="clear" w:color="auto" w:fill="FFFFFF"/>
          </w:tcPr>
          <w:p w14:paraId="0B4605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.205</w:t>
            </w:r>
          </w:p>
        </w:tc>
        <w:tc>
          <w:tcPr>
            <w:tcW w:w="1080" w:type="dxa"/>
            <w:shd w:val="clear" w:color="auto" w:fill="FFFFFF"/>
          </w:tcPr>
          <w:p w14:paraId="1842F6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.247</w:t>
            </w:r>
          </w:p>
        </w:tc>
        <w:tc>
          <w:tcPr>
            <w:tcW w:w="1800" w:type="dxa"/>
            <w:shd w:val="clear" w:color="auto" w:fill="FFFFFF"/>
          </w:tcPr>
          <w:p w14:paraId="5BE47B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w:t>
            </w:r>
          </w:p>
        </w:tc>
        <w:tc>
          <w:tcPr>
            <w:tcW w:w="1620" w:type="dxa"/>
            <w:shd w:val="clear" w:color="auto" w:fill="FFFFFF"/>
          </w:tcPr>
          <w:p w14:paraId="675730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w:t>
            </w:r>
          </w:p>
        </w:tc>
      </w:tr>
      <w:tr w:rsidR="007204C6" w:rsidRPr="002E5959" w14:paraId="0FB1BAA7" w14:textId="77777777" w:rsidTr="00620BD8">
        <w:trPr>
          <w:cantSplit/>
        </w:trPr>
        <w:tc>
          <w:tcPr>
            <w:tcW w:w="1615" w:type="dxa"/>
            <w:vMerge/>
            <w:shd w:val="clear" w:color="auto" w:fill="E0E0E0"/>
          </w:tcPr>
          <w:p w14:paraId="1C74F11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D51B6F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2E47F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230CF7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-.017</w:t>
            </w:r>
          </w:p>
        </w:tc>
        <w:tc>
          <w:tcPr>
            <w:tcW w:w="900" w:type="dxa"/>
            <w:shd w:val="clear" w:color="auto" w:fill="FFFFFF"/>
          </w:tcPr>
          <w:p w14:paraId="43705C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.215</w:t>
            </w:r>
          </w:p>
        </w:tc>
        <w:tc>
          <w:tcPr>
            <w:tcW w:w="1080" w:type="dxa"/>
            <w:shd w:val="clear" w:color="auto" w:fill="FFFFFF"/>
          </w:tcPr>
          <w:p w14:paraId="48A946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.936</w:t>
            </w:r>
          </w:p>
        </w:tc>
        <w:tc>
          <w:tcPr>
            <w:tcW w:w="1800" w:type="dxa"/>
            <w:shd w:val="clear" w:color="auto" w:fill="FFFFFF"/>
          </w:tcPr>
          <w:p w14:paraId="211150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620" w:type="dxa"/>
            <w:shd w:val="clear" w:color="auto" w:fill="FFFFFF"/>
          </w:tcPr>
          <w:p w14:paraId="3038D7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r>
      <w:tr w:rsidR="007204C6" w:rsidRPr="002E5959" w14:paraId="4702FDDB" w14:textId="77777777" w:rsidTr="00620BD8">
        <w:trPr>
          <w:cantSplit/>
        </w:trPr>
        <w:tc>
          <w:tcPr>
            <w:tcW w:w="1615" w:type="dxa"/>
            <w:vMerge/>
            <w:shd w:val="clear" w:color="auto" w:fill="E0E0E0"/>
          </w:tcPr>
          <w:p w14:paraId="305253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1510CD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D65F2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4B1663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.297</w:t>
            </w:r>
          </w:p>
        </w:tc>
        <w:tc>
          <w:tcPr>
            <w:tcW w:w="900" w:type="dxa"/>
            <w:shd w:val="clear" w:color="auto" w:fill="FFFFFF"/>
          </w:tcPr>
          <w:p w14:paraId="34F748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.223</w:t>
            </w:r>
          </w:p>
        </w:tc>
        <w:tc>
          <w:tcPr>
            <w:tcW w:w="1080" w:type="dxa"/>
            <w:shd w:val="clear" w:color="auto" w:fill="FFFFFF"/>
          </w:tcPr>
          <w:p w14:paraId="0D9353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1800" w:type="dxa"/>
            <w:shd w:val="clear" w:color="auto" w:fill="FFFFFF"/>
          </w:tcPr>
          <w:p w14:paraId="67ED40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w:t>
            </w:r>
          </w:p>
        </w:tc>
        <w:tc>
          <w:tcPr>
            <w:tcW w:w="1620" w:type="dxa"/>
            <w:shd w:val="clear" w:color="auto" w:fill="FFFFFF"/>
          </w:tcPr>
          <w:p w14:paraId="13CD53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w:t>
            </w:r>
          </w:p>
        </w:tc>
      </w:tr>
      <w:tr w:rsidR="007204C6" w:rsidRPr="002E5959" w14:paraId="4AF5EE78" w14:textId="77777777" w:rsidTr="00620BD8">
        <w:trPr>
          <w:cantSplit/>
        </w:trPr>
        <w:tc>
          <w:tcPr>
            <w:tcW w:w="1615" w:type="dxa"/>
            <w:vMerge/>
            <w:shd w:val="clear" w:color="auto" w:fill="E0E0E0"/>
          </w:tcPr>
          <w:p w14:paraId="58D19E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7CC66CB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346DD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30B65D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.033</w:t>
            </w:r>
          </w:p>
        </w:tc>
        <w:tc>
          <w:tcPr>
            <w:tcW w:w="900" w:type="dxa"/>
            <w:shd w:val="clear" w:color="auto" w:fill="FFFFFF"/>
          </w:tcPr>
          <w:p w14:paraId="5F3870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p>
        </w:tc>
        <w:tc>
          <w:tcPr>
            <w:tcW w:w="1080" w:type="dxa"/>
            <w:shd w:val="clear" w:color="auto" w:fill="FFFFFF"/>
          </w:tcPr>
          <w:p w14:paraId="133793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.892</w:t>
            </w:r>
          </w:p>
        </w:tc>
        <w:tc>
          <w:tcPr>
            <w:tcW w:w="1800" w:type="dxa"/>
            <w:shd w:val="clear" w:color="auto" w:fill="FFFFFF"/>
          </w:tcPr>
          <w:p w14:paraId="561FBB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1620" w:type="dxa"/>
            <w:shd w:val="clear" w:color="auto" w:fill="FFFFFF"/>
          </w:tcPr>
          <w:p w14:paraId="1A6FB8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w:t>
            </w:r>
          </w:p>
        </w:tc>
      </w:tr>
      <w:tr w:rsidR="007204C6" w:rsidRPr="002E5959" w14:paraId="54D60038" w14:textId="77777777" w:rsidTr="00620BD8">
        <w:trPr>
          <w:cantSplit/>
        </w:trPr>
        <w:tc>
          <w:tcPr>
            <w:tcW w:w="1615" w:type="dxa"/>
            <w:vMerge/>
            <w:shd w:val="clear" w:color="auto" w:fill="E0E0E0"/>
          </w:tcPr>
          <w:p w14:paraId="57CA609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09E74E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2970" w:type="dxa"/>
            <w:shd w:val="clear" w:color="auto" w:fill="E0E0E0"/>
          </w:tcPr>
          <w:p w14:paraId="09BC5F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1A9CC5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.204</w:t>
            </w:r>
          </w:p>
        </w:tc>
        <w:tc>
          <w:tcPr>
            <w:tcW w:w="900" w:type="dxa"/>
            <w:shd w:val="clear" w:color="auto" w:fill="FFFFFF"/>
          </w:tcPr>
          <w:p w14:paraId="0B62CB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1080" w:type="dxa"/>
            <w:shd w:val="clear" w:color="auto" w:fill="FFFFFF"/>
          </w:tcPr>
          <w:p w14:paraId="682102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.339</w:t>
            </w:r>
          </w:p>
        </w:tc>
        <w:tc>
          <w:tcPr>
            <w:tcW w:w="1800" w:type="dxa"/>
            <w:shd w:val="clear" w:color="auto" w:fill="FFFFFF"/>
          </w:tcPr>
          <w:p w14:paraId="556541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1620" w:type="dxa"/>
            <w:shd w:val="clear" w:color="auto" w:fill="FFFFFF"/>
          </w:tcPr>
          <w:p w14:paraId="28941A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w:t>
            </w:r>
          </w:p>
        </w:tc>
      </w:tr>
      <w:tr w:rsidR="007204C6" w:rsidRPr="002E5959" w14:paraId="3CBA05CF" w14:textId="77777777" w:rsidTr="00620BD8">
        <w:trPr>
          <w:cantSplit/>
        </w:trPr>
        <w:tc>
          <w:tcPr>
            <w:tcW w:w="1615" w:type="dxa"/>
            <w:vMerge/>
            <w:shd w:val="clear" w:color="auto" w:fill="E0E0E0"/>
          </w:tcPr>
          <w:p w14:paraId="30D34F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5AEA41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7DA1A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55456A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900" w:type="dxa"/>
            <w:shd w:val="clear" w:color="auto" w:fill="FFFFFF"/>
          </w:tcPr>
          <w:p w14:paraId="63165E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.223</w:t>
            </w:r>
          </w:p>
        </w:tc>
        <w:tc>
          <w:tcPr>
            <w:tcW w:w="1080" w:type="dxa"/>
            <w:shd w:val="clear" w:color="auto" w:fill="FFFFFF"/>
          </w:tcPr>
          <w:p w14:paraId="6C34FB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.820</w:t>
            </w:r>
          </w:p>
        </w:tc>
        <w:tc>
          <w:tcPr>
            <w:tcW w:w="1800" w:type="dxa"/>
            <w:shd w:val="clear" w:color="auto" w:fill="FFFFFF"/>
          </w:tcPr>
          <w:p w14:paraId="479B2F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c>
          <w:tcPr>
            <w:tcW w:w="1620" w:type="dxa"/>
            <w:shd w:val="clear" w:color="auto" w:fill="FFFFFF"/>
          </w:tcPr>
          <w:p w14:paraId="2777DF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1ABC137F" w14:textId="77777777" w:rsidTr="00620BD8">
        <w:trPr>
          <w:cantSplit/>
        </w:trPr>
        <w:tc>
          <w:tcPr>
            <w:tcW w:w="1615" w:type="dxa"/>
            <w:vMerge/>
            <w:shd w:val="clear" w:color="auto" w:fill="E0E0E0"/>
          </w:tcPr>
          <w:p w14:paraId="477DBA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D586F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04CC94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375976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.264</w:t>
            </w:r>
          </w:p>
        </w:tc>
        <w:tc>
          <w:tcPr>
            <w:tcW w:w="900" w:type="dxa"/>
            <w:shd w:val="clear" w:color="auto" w:fill="FFFFFF"/>
          </w:tcPr>
          <w:p w14:paraId="7E35C8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.230</w:t>
            </w:r>
          </w:p>
        </w:tc>
        <w:tc>
          <w:tcPr>
            <w:tcW w:w="1080" w:type="dxa"/>
            <w:shd w:val="clear" w:color="auto" w:fill="FFFFFF"/>
          </w:tcPr>
          <w:p w14:paraId="70524B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.253</w:t>
            </w:r>
          </w:p>
        </w:tc>
        <w:tc>
          <w:tcPr>
            <w:tcW w:w="1800" w:type="dxa"/>
            <w:shd w:val="clear" w:color="auto" w:fill="FFFFFF"/>
          </w:tcPr>
          <w:p w14:paraId="202FED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c>
          <w:tcPr>
            <w:tcW w:w="1620" w:type="dxa"/>
            <w:shd w:val="clear" w:color="auto" w:fill="FFFFFF"/>
          </w:tcPr>
          <w:p w14:paraId="69C737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w:t>
            </w:r>
          </w:p>
        </w:tc>
      </w:tr>
      <w:tr w:rsidR="007204C6" w:rsidRPr="002E5959" w14:paraId="26A92652" w14:textId="77777777" w:rsidTr="00620BD8">
        <w:trPr>
          <w:cantSplit/>
        </w:trPr>
        <w:tc>
          <w:tcPr>
            <w:tcW w:w="1615" w:type="dxa"/>
            <w:vMerge/>
            <w:shd w:val="clear" w:color="auto" w:fill="E0E0E0"/>
          </w:tcPr>
          <w:p w14:paraId="3C44AB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166E3F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3444A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DF1C7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-.033</w:t>
            </w:r>
          </w:p>
        </w:tc>
        <w:tc>
          <w:tcPr>
            <w:tcW w:w="900" w:type="dxa"/>
            <w:shd w:val="clear" w:color="auto" w:fill="FFFFFF"/>
          </w:tcPr>
          <w:p w14:paraId="3F8A23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p>
        </w:tc>
        <w:tc>
          <w:tcPr>
            <w:tcW w:w="1080" w:type="dxa"/>
            <w:shd w:val="clear" w:color="auto" w:fill="FFFFFF"/>
          </w:tcPr>
          <w:p w14:paraId="319197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.892</w:t>
            </w:r>
          </w:p>
        </w:tc>
        <w:tc>
          <w:tcPr>
            <w:tcW w:w="1800" w:type="dxa"/>
            <w:shd w:val="clear" w:color="auto" w:fill="FFFFFF"/>
          </w:tcPr>
          <w:p w14:paraId="3977EB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w:t>
            </w:r>
          </w:p>
        </w:tc>
        <w:tc>
          <w:tcPr>
            <w:tcW w:w="1620" w:type="dxa"/>
            <w:shd w:val="clear" w:color="auto" w:fill="FFFFFF"/>
          </w:tcPr>
          <w:p w14:paraId="488162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r>
      <w:tr w:rsidR="007204C6" w:rsidRPr="002E5959" w14:paraId="278C0822" w14:textId="77777777" w:rsidTr="00620BD8">
        <w:trPr>
          <w:cantSplit/>
        </w:trPr>
        <w:tc>
          <w:tcPr>
            <w:tcW w:w="1615" w:type="dxa"/>
            <w:vMerge w:val="restart"/>
            <w:shd w:val="clear" w:color="auto" w:fill="E0E0E0"/>
          </w:tcPr>
          <w:p w14:paraId="422FD8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2520" w:type="dxa"/>
            <w:vMerge w:val="restart"/>
            <w:shd w:val="clear" w:color="auto" w:fill="E0E0E0"/>
          </w:tcPr>
          <w:p w14:paraId="40A0E9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2970" w:type="dxa"/>
            <w:shd w:val="clear" w:color="auto" w:fill="E0E0E0"/>
          </w:tcPr>
          <w:p w14:paraId="7837A1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093658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w:t>
            </w:r>
          </w:p>
        </w:tc>
        <w:tc>
          <w:tcPr>
            <w:tcW w:w="900" w:type="dxa"/>
            <w:shd w:val="clear" w:color="auto" w:fill="FFFFFF"/>
          </w:tcPr>
          <w:p w14:paraId="04FABA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1080" w:type="dxa"/>
            <w:shd w:val="clear" w:color="auto" w:fill="FFFFFF"/>
          </w:tcPr>
          <w:p w14:paraId="21D263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.232</w:t>
            </w:r>
          </w:p>
        </w:tc>
        <w:tc>
          <w:tcPr>
            <w:tcW w:w="1800" w:type="dxa"/>
            <w:shd w:val="clear" w:color="auto" w:fill="FFFFFF"/>
          </w:tcPr>
          <w:p w14:paraId="1F4691C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620" w:type="dxa"/>
            <w:shd w:val="clear" w:color="auto" w:fill="FFFFFF"/>
          </w:tcPr>
          <w:p w14:paraId="715366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7A1FAEB0" w14:textId="77777777" w:rsidTr="00620BD8">
        <w:trPr>
          <w:cantSplit/>
        </w:trPr>
        <w:tc>
          <w:tcPr>
            <w:tcW w:w="1615" w:type="dxa"/>
            <w:vMerge/>
            <w:shd w:val="clear" w:color="auto" w:fill="E0E0E0"/>
          </w:tcPr>
          <w:p w14:paraId="4220D9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13CDD0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6F813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461704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900" w:type="dxa"/>
            <w:shd w:val="clear" w:color="auto" w:fill="FFFFFF"/>
          </w:tcPr>
          <w:p w14:paraId="7C061A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113E09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.743</w:t>
            </w:r>
          </w:p>
        </w:tc>
        <w:tc>
          <w:tcPr>
            <w:tcW w:w="1800" w:type="dxa"/>
            <w:shd w:val="clear" w:color="auto" w:fill="FFFFFF"/>
          </w:tcPr>
          <w:p w14:paraId="140613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c>
          <w:tcPr>
            <w:tcW w:w="1620" w:type="dxa"/>
            <w:shd w:val="clear" w:color="auto" w:fill="FFFFFF"/>
          </w:tcPr>
          <w:p w14:paraId="482623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70E09CC8" w14:textId="77777777" w:rsidTr="00620BD8">
        <w:trPr>
          <w:cantSplit/>
        </w:trPr>
        <w:tc>
          <w:tcPr>
            <w:tcW w:w="1615" w:type="dxa"/>
            <w:vMerge/>
            <w:shd w:val="clear" w:color="auto" w:fill="E0E0E0"/>
          </w:tcPr>
          <w:p w14:paraId="2C7D8B2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74F27C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62B535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5CC73C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-.061</w:t>
            </w:r>
          </w:p>
        </w:tc>
        <w:tc>
          <w:tcPr>
            <w:tcW w:w="900" w:type="dxa"/>
            <w:shd w:val="clear" w:color="auto" w:fill="FFFFFF"/>
          </w:tcPr>
          <w:p w14:paraId="6268B2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080" w:type="dxa"/>
            <w:shd w:val="clear" w:color="auto" w:fill="FFFFFF"/>
          </w:tcPr>
          <w:p w14:paraId="65A1F9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.704</w:t>
            </w:r>
          </w:p>
        </w:tc>
        <w:tc>
          <w:tcPr>
            <w:tcW w:w="1800" w:type="dxa"/>
            <w:shd w:val="clear" w:color="auto" w:fill="FFFFFF"/>
          </w:tcPr>
          <w:p w14:paraId="11DD9B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c>
          <w:tcPr>
            <w:tcW w:w="1620" w:type="dxa"/>
            <w:shd w:val="clear" w:color="auto" w:fill="FFFFFF"/>
          </w:tcPr>
          <w:p w14:paraId="7D924E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r>
      <w:tr w:rsidR="007204C6" w:rsidRPr="002E5959" w14:paraId="1029D42B" w14:textId="77777777" w:rsidTr="00620BD8">
        <w:trPr>
          <w:cantSplit/>
        </w:trPr>
        <w:tc>
          <w:tcPr>
            <w:tcW w:w="1615" w:type="dxa"/>
            <w:vMerge/>
            <w:shd w:val="clear" w:color="auto" w:fill="E0E0E0"/>
          </w:tcPr>
          <w:p w14:paraId="73EB9A5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08DEFC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03460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0474C1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900" w:type="dxa"/>
            <w:shd w:val="clear" w:color="auto" w:fill="FFFFFF"/>
          </w:tcPr>
          <w:p w14:paraId="0E275C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080" w:type="dxa"/>
            <w:shd w:val="clear" w:color="auto" w:fill="FFFFFF"/>
          </w:tcPr>
          <w:p w14:paraId="171DB5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.518</w:t>
            </w:r>
          </w:p>
        </w:tc>
        <w:tc>
          <w:tcPr>
            <w:tcW w:w="1800" w:type="dxa"/>
            <w:shd w:val="clear" w:color="auto" w:fill="FFFFFF"/>
          </w:tcPr>
          <w:p w14:paraId="69C2E6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620" w:type="dxa"/>
            <w:shd w:val="clear" w:color="auto" w:fill="FFFFFF"/>
          </w:tcPr>
          <w:p w14:paraId="750D09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25CE5AF9" w14:textId="77777777" w:rsidTr="00620BD8">
        <w:trPr>
          <w:cantSplit/>
        </w:trPr>
        <w:tc>
          <w:tcPr>
            <w:tcW w:w="1615" w:type="dxa"/>
            <w:vMerge/>
            <w:shd w:val="clear" w:color="auto" w:fill="E0E0E0"/>
          </w:tcPr>
          <w:p w14:paraId="2FBD345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088DA25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2970" w:type="dxa"/>
            <w:shd w:val="clear" w:color="auto" w:fill="E0E0E0"/>
          </w:tcPr>
          <w:p w14:paraId="3C9A52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074C8F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w:t>
            </w:r>
          </w:p>
        </w:tc>
        <w:tc>
          <w:tcPr>
            <w:tcW w:w="900" w:type="dxa"/>
            <w:shd w:val="clear" w:color="auto" w:fill="FFFFFF"/>
          </w:tcPr>
          <w:p w14:paraId="1F2A1C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w:t>
            </w:r>
          </w:p>
        </w:tc>
        <w:tc>
          <w:tcPr>
            <w:tcW w:w="1080" w:type="dxa"/>
            <w:shd w:val="clear" w:color="auto" w:fill="FFFFFF"/>
          </w:tcPr>
          <w:p w14:paraId="2D9291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.232</w:t>
            </w:r>
          </w:p>
        </w:tc>
        <w:tc>
          <w:tcPr>
            <w:tcW w:w="1800" w:type="dxa"/>
            <w:shd w:val="clear" w:color="auto" w:fill="FFFFFF"/>
          </w:tcPr>
          <w:p w14:paraId="6AD5F2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1620" w:type="dxa"/>
            <w:shd w:val="clear" w:color="auto" w:fill="FFFFFF"/>
          </w:tcPr>
          <w:p w14:paraId="2CD295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19E27C07" w14:textId="77777777" w:rsidTr="00620BD8">
        <w:trPr>
          <w:cantSplit/>
        </w:trPr>
        <w:tc>
          <w:tcPr>
            <w:tcW w:w="1615" w:type="dxa"/>
            <w:vMerge/>
            <w:shd w:val="clear" w:color="auto" w:fill="E0E0E0"/>
          </w:tcPr>
          <w:p w14:paraId="7884CCE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9B6DB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71AD5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7B6B8F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900" w:type="dxa"/>
            <w:shd w:val="clear" w:color="auto" w:fill="FFFFFF"/>
          </w:tcPr>
          <w:p w14:paraId="6868AF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080" w:type="dxa"/>
            <w:shd w:val="clear" w:color="auto" w:fill="FFFFFF"/>
          </w:tcPr>
          <w:p w14:paraId="133473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800" w:type="dxa"/>
            <w:shd w:val="clear" w:color="auto" w:fill="FFFFFF"/>
          </w:tcPr>
          <w:p w14:paraId="5E4C23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c>
          <w:tcPr>
            <w:tcW w:w="1620" w:type="dxa"/>
            <w:shd w:val="clear" w:color="auto" w:fill="FFFFFF"/>
          </w:tcPr>
          <w:p w14:paraId="29F0E7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w:t>
            </w:r>
          </w:p>
        </w:tc>
      </w:tr>
      <w:tr w:rsidR="007204C6" w:rsidRPr="002E5959" w14:paraId="2194D851" w14:textId="77777777" w:rsidTr="00620BD8">
        <w:trPr>
          <w:cantSplit/>
        </w:trPr>
        <w:tc>
          <w:tcPr>
            <w:tcW w:w="1615" w:type="dxa"/>
            <w:vMerge/>
            <w:shd w:val="clear" w:color="auto" w:fill="E0E0E0"/>
          </w:tcPr>
          <w:p w14:paraId="20BCCC9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0602AC7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F9EBC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77C2A1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900" w:type="dxa"/>
            <w:shd w:val="clear" w:color="auto" w:fill="FFFFFF"/>
          </w:tcPr>
          <w:p w14:paraId="00B39CB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080" w:type="dxa"/>
            <w:shd w:val="clear" w:color="auto" w:fill="FFFFFF"/>
          </w:tcPr>
          <w:p w14:paraId="059098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.537</w:t>
            </w:r>
          </w:p>
        </w:tc>
        <w:tc>
          <w:tcPr>
            <w:tcW w:w="1800" w:type="dxa"/>
            <w:shd w:val="clear" w:color="auto" w:fill="FFFFFF"/>
          </w:tcPr>
          <w:p w14:paraId="1748E5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c>
          <w:tcPr>
            <w:tcW w:w="1620" w:type="dxa"/>
            <w:shd w:val="clear" w:color="auto" w:fill="FFFFFF"/>
          </w:tcPr>
          <w:p w14:paraId="62A651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62D65A9C" w14:textId="77777777" w:rsidTr="00620BD8">
        <w:trPr>
          <w:cantSplit/>
        </w:trPr>
        <w:tc>
          <w:tcPr>
            <w:tcW w:w="1615" w:type="dxa"/>
            <w:vMerge/>
            <w:shd w:val="clear" w:color="auto" w:fill="E0E0E0"/>
          </w:tcPr>
          <w:p w14:paraId="663B6BE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0A733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79711E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03BC7C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.057</w:t>
            </w:r>
          </w:p>
        </w:tc>
        <w:tc>
          <w:tcPr>
            <w:tcW w:w="900" w:type="dxa"/>
            <w:shd w:val="clear" w:color="auto" w:fill="FFFFFF"/>
          </w:tcPr>
          <w:p w14:paraId="71043E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080" w:type="dxa"/>
            <w:shd w:val="clear" w:color="auto" w:fill="FFFFFF"/>
          </w:tcPr>
          <w:p w14:paraId="4AD1A9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.744</w:t>
            </w:r>
          </w:p>
        </w:tc>
        <w:tc>
          <w:tcPr>
            <w:tcW w:w="1800" w:type="dxa"/>
            <w:shd w:val="clear" w:color="auto" w:fill="FFFFFF"/>
          </w:tcPr>
          <w:p w14:paraId="686152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1620" w:type="dxa"/>
            <w:shd w:val="clear" w:color="auto" w:fill="FFFFFF"/>
          </w:tcPr>
          <w:p w14:paraId="78AB68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r>
      <w:tr w:rsidR="007204C6" w:rsidRPr="002E5959" w14:paraId="07FD6A70" w14:textId="77777777" w:rsidTr="00620BD8">
        <w:trPr>
          <w:cantSplit/>
        </w:trPr>
        <w:tc>
          <w:tcPr>
            <w:tcW w:w="1615" w:type="dxa"/>
            <w:vMerge/>
            <w:shd w:val="clear" w:color="auto" w:fill="E0E0E0"/>
          </w:tcPr>
          <w:p w14:paraId="545F02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5BFCC8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2970" w:type="dxa"/>
            <w:shd w:val="clear" w:color="auto" w:fill="E0E0E0"/>
          </w:tcPr>
          <w:p w14:paraId="0BAD3A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0F9C8E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900" w:type="dxa"/>
            <w:shd w:val="clear" w:color="auto" w:fill="FFFFFF"/>
          </w:tcPr>
          <w:p w14:paraId="0416CE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080" w:type="dxa"/>
            <w:shd w:val="clear" w:color="auto" w:fill="FFFFFF"/>
          </w:tcPr>
          <w:p w14:paraId="7A0100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.743</w:t>
            </w:r>
          </w:p>
        </w:tc>
        <w:tc>
          <w:tcPr>
            <w:tcW w:w="1800" w:type="dxa"/>
            <w:shd w:val="clear" w:color="auto" w:fill="FFFFFF"/>
          </w:tcPr>
          <w:p w14:paraId="13793F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2D754C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r>
      <w:tr w:rsidR="007204C6" w:rsidRPr="002E5959" w14:paraId="494055BF" w14:textId="77777777" w:rsidTr="00620BD8">
        <w:trPr>
          <w:cantSplit/>
        </w:trPr>
        <w:tc>
          <w:tcPr>
            <w:tcW w:w="1615" w:type="dxa"/>
            <w:vMerge/>
            <w:shd w:val="clear" w:color="auto" w:fill="E0E0E0"/>
          </w:tcPr>
          <w:p w14:paraId="1FE9083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9EC919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39A8B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2ADAFD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-.213</w:t>
            </w:r>
          </w:p>
        </w:tc>
        <w:tc>
          <w:tcPr>
            <w:tcW w:w="900" w:type="dxa"/>
            <w:shd w:val="clear" w:color="auto" w:fill="FFFFFF"/>
          </w:tcPr>
          <w:p w14:paraId="2E3F70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080" w:type="dxa"/>
            <w:shd w:val="clear" w:color="auto" w:fill="FFFFFF"/>
          </w:tcPr>
          <w:p w14:paraId="52C91F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800" w:type="dxa"/>
            <w:shd w:val="clear" w:color="auto" w:fill="FFFFFF"/>
          </w:tcPr>
          <w:p w14:paraId="08C48F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w:t>
            </w:r>
          </w:p>
        </w:tc>
        <w:tc>
          <w:tcPr>
            <w:tcW w:w="1620" w:type="dxa"/>
            <w:shd w:val="clear" w:color="auto" w:fill="FFFFFF"/>
          </w:tcPr>
          <w:p w14:paraId="77B080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r>
      <w:tr w:rsidR="007204C6" w:rsidRPr="002E5959" w14:paraId="38250C88" w14:textId="77777777" w:rsidTr="00620BD8">
        <w:trPr>
          <w:cantSplit/>
        </w:trPr>
        <w:tc>
          <w:tcPr>
            <w:tcW w:w="1615" w:type="dxa"/>
            <w:vMerge/>
            <w:shd w:val="clear" w:color="auto" w:fill="E0E0E0"/>
          </w:tcPr>
          <w:p w14:paraId="442666F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048DEC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69687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67E591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900" w:type="dxa"/>
            <w:shd w:val="clear" w:color="auto" w:fill="FFFFFF"/>
          </w:tcPr>
          <w:p w14:paraId="6D0052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080" w:type="dxa"/>
            <w:shd w:val="clear" w:color="auto" w:fill="FFFFFF"/>
          </w:tcPr>
          <w:p w14:paraId="407482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.534</w:t>
            </w:r>
          </w:p>
        </w:tc>
        <w:tc>
          <w:tcPr>
            <w:tcW w:w="1800" w:type="dxa"/>
            <w:shd w:val="clear" w:color="auto" w:fill="FFFFFF"/>
          </w:tcPr>
          <w:p w14:paraId="50CA92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c>
          <w:tcPr>
            <w:tcW w:w="1620" w:type="dxa"/>
            <w:shd w:val="clear" w:color="auto" w:fill="FFFFFF"/>
          </w:tcPr>
          <w:p w14:paraId="06564F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r>
      <w:tr w:rsidR="007204C6" w:rsidRPr="002E5959" w14:paraId="4D5652EB" w14:textId="77777777" w:rsidTr="00620BD8">
        <w:trPr>
          <w:cantSplit/>
        </w:trPr>
        <w:tc>
          <w:tcPr>
            <w:tcW w:w="1615" w:type="dxa"/>
            <w:vMerge/>
            <w:shd w:val="clear" w:color="auto" w:fill="E0E0E0"/>
          </w:tcPr>
          <w:p w14:paraId="005E9B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488C75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F8B0B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244B92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-.156</w:t>
            </w:r>
          </w:p>
        </w:tc>
        <w:tc>
          <w:tcPr>
            <w:tcW w:w="900" w:type="dxa"/>
            <w:shd w:val="clear" w:color="auto" w:fill="FFFFFF"/>
          </w:tcPr>
          <w:p w14:paraId="02435A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.181</w:t>
            </w:r>
          </w:p>
        </w:tc>
        <w:tc>
          <w:tcPr>
            <w:tcW w:w="1080" w:type="dxa"/>
            <w:shd w:val="clear" w:color="auto" w:fill="FFFFFF"/>
          </w:tcPr>
          <w:p w14:paraId="6CFF9A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.389</w:t>
            </w:r>
          </w:p>
        </w:tc>
        <w:tc>
          <w:tcPr>
            <w:tcW w:w="1800" w:type="dxa"/>
            <w:shd w:val="clear" w:color="auto" w:fill="FFFFFF"/>
          </w:tcPr>
          <w:p w14:paraId="24DBED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w:t>
            </w:r>
          </w:p>
        </w:tc>
        <w:tc>
          <w:tcPr>
            <w:tcW w:w="1620" w:type="dxa"/>
            <w:shd w:val="clear" w:color="auto" w:fill="FFFFFF"/>
          </w:tcPr>
          <w:p w14:paraId="243CD8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r>
      <w:tr w:rsidR="007204C6" w:rsidRPr="002E5959" w14:paraId="431C4EB5" w14:textId="77777777" w:rsidTr="00620BD8">
        <w:trPr>
          <w:cantSplit/>
        </w:trPr>
        <w:tc>
          <w:tcPr>
            <w:tcW w:w="1615" w:type="dxa"/>
            <w:vMerge/>
            <w:shd w:val="clear" w:color="auto" w:fill="E0E0E0"/>
          </w:tcPr>
          <w:p w14:paraId="03B7D36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3E3685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2970" w:type="dxa"/>
            <w:shd w:val="clear" w:color="auto" w:fill="E0E0E0"/>
          </w:tcPr>
          <w:p w14:paraId="4CB583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6A881E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.061</w:t>
            </w:r>
          </w:p>
        </w:tc>
        <w:tc>
          <w:tcPr>
            <w:tcW w:w="900" w:type="dxa"/>
            <w:shd w:val="clear" w:color="auto" w:fill="FFFFFF"/>
          </w:tcPr>
          <w:p w14:paraId="030981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080" w:type="dxa"/>
            <w:shd w:val="clear" w:color="auto" w:fill="FFFFFF"/>
          </w:tcPr>
          <w:p w14:paraId="1EB65F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.704</w:t>
            </w:r>
          </w:p>
        </w:tc>
        <w:tc>
          <w:tcPr>
            <w:tcW w:w="1800" w:type="dxa"/>
            <w:shd w:val="clear" w:color="auto" w:fill="FFFFFF"/>
          </w:tcPr>
          <w:p w14:paraId="558340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w:t>
            </w:r>
          </w:p>
        </w:tc>
        <w:tc>
          <w:tcPr>
            <w:tcW w:w="1620" w:type="dxa"/>
            <w:shd w:val="clear" w:color="auto" w:fill="FFFFFF"/>
          </w:tcPr>
          <w:p w14:paraId="274CA9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r>
      <w:tr w:rsidR="007204C6" w:rsidRPr="002E5959" w14:paraId="58C67DD2" w14:textId="77777777" w:rsidTr="00620BD8">
        <w:trPr>
          <w:cantSplit/>
        </w:trPr>
        <w:tc>
          <w:tcPr>
            <w:tcW w:w="1615" w:type="dxa"/>
            <w:vMerge/>
            <w:shd w:val="clear" w:color="auto" w:fill="E0E0E0"/>
          </w:tcPr>
          <w:p w14:paraId="3004590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1D87B9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590A61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7E4903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900" w:type="dxa"/>
            <w:shd w:val="clear" w:color="auto" w:fill="FFFFFF"/>
          </w:tcPr>
          <w:p w14:paraId="520972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.169</w:t>
            </w:r>
          </w:p>
        </w:tc>
        <w:tc>
          <w:tcPr>
            <w:tcW w:w="1080" w:type="dxa"/>
            <w:shd w:val="clear" w:color="auto" w:fill="FFFFFF"/>
          </w:tcPr>
          <w:p w14:paraId="4F7233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.537</w:t>
            </w:r>
          </w:p>
        </w:tc>
        <w:tc>
          <w:tcPr>
            <w:tcW w:w="1800" w:type="dxa"/>
            <w:shd w:val="clear" w:color="auto" w:fill="FFFFFF"/>
          </w:tcPr>
          <w:p w14:paraId="6B1BC1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c>
          <w:tcPr>
            <w:tcW w:w="1620" w:type="dxa"/>
            <w:shd w:val="clear" w:color="auto" w:fill="FFFFFF"/>
          </w:tcPr>
          <w:p w14:paraId="22D823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r>
      <w:tr w:rsidR="007204C6" w:rsidRPr="002E5959" w14:paraId="078CD5DD" w14:textId="77777777" w:rsidTr="00620BD8">
        <w:trPr>
          <w:cantSplit/>
        </w:trPr>
        <w:tc>
          <w:tcPr>
            <w:tcW w:w="1615" w:type="dxa"/>
            <w:vMerge/>
            <w:shd w:val="clear" w:color="auto" w:fill="E0E0E0"/>
          </w:tcPr>
          <w:p w14:paraId="51D5CD0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227B3C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1827B2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45FD8B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900" w:type="dxa"/>
            <w:shd w:val="clear" w:color="auto" w:fill="FFFFFF"/>
          </w:tcPr>
          <w:p w14:paraId="2AE56C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080" w:type="dxa"/>
            <w:shd w:val="clear" w:color="auto" w:fill="FFFFFF"/>
          </w:tcPr>
          <w:p w14:paraId="3E8CE5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.534</w:t>
            </w:r>
          </w:p>
        </w:tc>
        <w:tc>
          <w:tcPr>
            <w:tcW w:w="1800" w:type="dxa"/>
            <w:shd w:val="clear" w:color="auto" w:fill="FFFFFF"/>
          </w:tcPr>
          <w:p w14:paraId="3E4183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c>
          <w:tcPr>
            <w:tcW w:w="1620" w:type="dxa"/>
            <w:shd w:val="clear" w:color="auto" w:fill="FFFFFF"/>
          </w:tcPr>
          <w:p w14:paraId="725A26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w:t>
            </w:r>
          </w:p>
        </w:tc>
      </w:tr>
      <w:tr w:rsidR="007204C6" w:rsidRPr="002E5959" w14:paraId="6B5D2C7F" w14:textId="77777777" w:rsidTr="00620BD8">
        <w:trPr>
          <w:cantSplit/>
        </w:trPr>
        <w:tc>
          <w:tcPr>
            <w:tcW w:w="1615" w:type="dxa"/>
            <w:vMerge/>
            <w:shd w:val="clear" w:color="auto" w:fill="E0E0E0"/>
          </w:tcPr>
          <w:p w14:paraId="40F5319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197B369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6E9C0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1350" w:type="dxa"/>
            <w:shd w:val="clear" w:color="auto" w:fill="FFFFFF"/>
          </w:tcPr>
          <w:p w14:paraId="70938E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-.047</w:t>
            </w:r>
          </w:p>
        </w:tc>
        <w:tc>
          <w:tcPr>
            <w:tcW w:w="900" w:type="dxa"/>
            <w:shd w:val="clear" w:color="auto" w:fill="FFFFFF"/>
          </w:tcPr>
          <w:p w14:paraId="67C1BE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w:t>
            </w:r>
          </w:p>
        </w:tc>
        <w:tc>
          <w:tcPr>
            <w:tcW w:w="1080" w:type="dxa"/>
            <w:shd w:val="clear" w:color="auto" w:fill="FFFFFF"/>
          </w:tcPr>
          <w:p w14:paraId="0EC8F9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.807</w:t>
            </w:r>
          </w:p>
        </w:tc>
        <w:tc>
          <w:tcPr>
            <w:tcW w:w="1800" w:type="dxa"/>
            <w:shd w:val="clear" w:color="auto" w:fill="FFFFFF"/>
          </w:tcPr>
          <w:p w14:paraId="4F094A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w:t>
            </w:r>
          </w:p>
        </w:tc>
        <w:tc>
          <w:tcPr>
            <w:tcW w:w="1620" w:type="dxa"/>
            <w:shd w:val="clear" w:color="auto" w:fill="FFFFFF"/>
          </w:tcPr>
          <w:p w14:paraId="32831F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r>
      <w:tr w:rsidR="007204C6" w:rsidRPr="002E5959" w14:paraId="425D1295" w14:textId="77777777" w:rsidTr="00620BD8">
        <w:trPr>
          <w:cantSplit/>
        </w:trPr>
        <w:tc>
          <w:tcPr>
            <w:tcW w:w="1615" w:type="dxa"/>
            <w:vMerge/>
            <w:shd w:val="clear" w:color="auto" w:fill="E0E0E0"/>
          </w:tcPr>
          <w:p w14:paraId="7080F5A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val="restart"/>
            <w:shd w:val="clear" w:color="auto" w:fill="E0E0E0"/>
          </w:tcPr>
          <w:p w14:paraId="1E5CE8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Hạ sĩ quan, binh sĩ</w:t>
            </w:r>
          </w:p>
        </w:tc>
        <w:tc>
          <w:tcPr>
            <w:tcW w:w="2970" w:type="dxa"/>
            <w:shd w:val="clear" w:color="auto" w:fill="E0E0E0"/>
          </w:tcPr>
          <w:p w14:paraId="6D57FD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Sĩ quan</w:t>
            </w:r>
          </w:p>
        </w:tc>
        <w:tc>
          <w:tcPr>
            <w:tcW w:w="1350" w:type="dxa"/>
            <w:shd w:val="clear" w:color="auto" w:fill="FFFFFF"/>
          </w:tcPr>
          <w:p w14:paraId="63A72B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.108</w:t>
            </w:r>
          </w:p>
        </w:tc>
        <w:tc>
          <w:tcPr>
            <w:tcW w:w="900" w:type="dxa"/>
            <w:shd w:val="clear" w:color="auto" w:fill="FFFFFF"/>
          </w:tcPr>
          <w:p w14:paraId="1F35B0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080" w:type="dxa"/>
            <w:shd w:val="clear" w:color="auto" w:fill="FFFFFF"/>
          </w:tcPr>
          <w:p w14:paraId="69C68B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.518</w:t>
            </w:r>
          </w:p>
        </w:tc>
        <w:tc>
          <w:tcPr>
            <w:tcW w:w="1800" w:type="dxa"/>
            <w:shd w:val="clear" w:color="auto" w:fill="FFFFFF"/>
          </w:tcPr>
          <w:p w14:paraId="00D6F4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1620" w:type="dxa"/>
            <w:shd w:val="clear" w:color="auto" w:fill="FFFFFF"/>
          </w:tcPr>
          <w:p w14:paraId="516FA0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w:t>
            </w:r>
          </w:p>
        </w:tc>
      </w:tr>
      <w:tr w:rsidR="007204C6" w:rsidRPr="002E5959" w14:paraId="4CAC2A79" w14:textId="77777777" w:rsidTr="00620BD8">
        <w:trPr>
          <w:cantSplit/>
        </w:trPr>
        <w:tc>
          <w:tcPr>
            <w:tcW w:w="1615" w:type="dxa"/>
            <w:vMerge/>
            <w:shd w:val="clear" w:color="auto" w:fill="E0E0E0"/>
          </w:tcPr>
          <w:p w14:paraId="079EB1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6E1E81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234BFF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Quân nhân chuyên nghiệp</w:t>
            </w:r>
          </w:p>
        </w:tc>
        <w:tc>
          <w:tcPr>
            <w:tcW w:w="1350" w:type="dxa"/>
            <w:shd w:val="clear" w:color="auto" w:fill="FFFFFF"/>
          </w:tcPr>
          <w:p w14:paraId="358F83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-.057</w:t>
            </w:r>
          </w:p>
        </w:tc>
        <w:tc>
          <w:tcPr>
            <w:tcW w:w="900" w:type="dxa"/>
            <w:shd w:val="clear" w:color="auto" w:fill="FFFFFF"/>
          </w:tcPr>
          <w:p w14:paraId="5DACDA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.175</w:t>
            </w:r>
          </w:p>
        </w:tc>
        <w:tc>
          <w:tcPr>
            <w:tcW w:w="1080" w:type="dxa"/>
            <w:shd w:val="clear" w:color="auto" w:fill="FFFFFF"/>
          </w:tcPr>
          <w:p w14:paraId="4B47E6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.744</w:t>
            </w:r>
          </w:p>
        </w:tc>
        <w:tc>
          <w:tcPr>
            <w:tcW w:w="1800" w:type="dxa"/>
            <w:shd w:val="clear" w:color="auto" w:fill="FFFFFF"/>
          </w:tcPr>
          <w:p w14:paraId="2074C3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w:t>
            </w:r>
          </w:p>
        </w:tc>
        <w:tc>
          <w:tcPr>
            <w:tcW w:w="1620" w:type="dxa"/>
            <w:shd w:val="clear" w:color="auto" w:fill="FFFFFF"/>
          </w:tcPr>
          <w:p w14:paraId="3A759A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r>
      <w:tr w:rsidR="007204C6" w:rsidRPr="002E5959" w14:paraId="2B219FE8" w14:textId="77777777" w:rsidTr="00620BD8">
        <w:trPr>
          <w:cantSplit/>
        </w:trPr>
        <w:tc>
          <w:tcPr>
            <w:tcW w:w="1615" w:type="dxa"/>
            <w:vMerge/>
            <w:shd w:val="clear" w:color="auto" w:fill="E0E0E0"/>
          </w:tcPr>
          <w:p w14:paraId="03E642E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33A103F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322CE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Học viên</w:t>
            </w:r>
          </w:p>
        </w:tc>
        <w:tc>
          <w:tcPr>
            <w:tcW w:w="1350" w:type="dxa"/>
            <w:shd w:val="clear" w:color="auto" w:fill="FFFFFF"/>
          </w:tcPr>
          <w:p w14:paraId="295D1E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.156</w:t>
            </w:r>
          </w:p>
        </w:tc>
        <w:tc>
          <w:tcPr>
            <w:tcW w:w="900" w:type="dxa"/>
            <w:shd w:val="clear" w:color="auto" w:fill="FFFFFF"/>
          </w:tcPr>
          <w:p w14:paraId="74630B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.181</w:t>
            </w:r>
          </w:p>
        </w:tc>
        <w:tc>
          <w:tcPr>
            <w:tcW w:w="1080" w:type="dxa"/>
            <w:shd w:val="clear" w:color="auto" w:fill="FFFFFF"/>
          </w:tcPr>
          <w:p w14:paraId="16B6C0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.389</w:t>
            </w:r>
          </w:p>
        </w:tc>
        <w:tc>
          <w:tcPr>
            <w:tcW w:w="1800" w:type="dxa"/>
            <w:shd w:val="clear" w:color="auto" w:fill="FFFFFF"/>
          </w:tcPr>
          <w:p w14:paraId="7C03DB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w:t>
            </w:r>
          </w:p>
        </w:tc>
        <w:tc>
          <w:tcPr>
            <w:tcW w:w="1620" w:type="dxa"/>
            <w:shd w:val="clear" w:color="auto" w:fill="FFFFFF"/>
          </w:tcPr>
          <w:p w14:paraId="3B14E1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.51</w:t>
            </w:r>
          </w:p>
        </w:tc>
      </w:tr>
      <w:tr w:rsidR="007204C6" w:rsidRPr="002E5959" w14:paraId="069D07D5" w14:textId="77777777" w:rsidTr="00620BD8">
        <w:trPr>
          <w:cantSplit/>
        </w:trPr>
        <w:tc>
          <w:tcPr>
            <w:tcW w:w="1615" w:type="dxa"/>
            <w:vMerge/>
            <w:shd w:val="clear" w:color="auto" w:fill="E0E0E0"/>
          </w:tcPr>
          <w:p w14:paraId="440051C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520" w:type="dxa"/>
            <w:vMerge/>
            <w:shd w:val="clear" w:color="auto" w:fill="E0E0E0"/>
          </w:tcPr>
          <w:p w14:paraId="5B4D6E7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2970" w:type="dxa"/>
            <w:shd w:val="clear" w:color="auto" w:fill="E0E0E0"/>
          </w:tcPr>
          <w:p w14:paraId="4492E5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Công chức/Viên chức quốc phòng</w:t>
            </w:r>
          </w:p>
        </w:tc>
        <w:tc>
          <w:tcPr>
            <w:tcW w:w="1350" w:type="dxa"/>
            <w:shd w:val="clear" w:color="auto" w:fill="FFFFFF"/>
          </w:tcPr>
          <w:p w14:paraId="52801F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.047</w:t>
            </w:r>
          </w:p>
        </w:tc>
        <w:tc>
          <w:tcPr>
            <w:tcW w:w="900" w:type="dxa"/>
            <w:shd w:val="clear" w:color="auto" w:fill="FFFFFF"/>
          </w:tcPr>
          <w:p w14:paraId="184A9B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.193</w:t>
            </w:r>
          </w:p>
        </w:tc>
        <w:tc>
          <w:tcPr>
            <w:tcW w:w="1080" w:type="dxa"/>
            <w:shd w:val="clear" w:color="auto" w:fill="FFFFFF"/>
          </w:tcPr>
          <w:p w14:paraId="01370E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.807</w:t>
            </w:r>
          </w:p>
        </w:tc>
        <w:tc>
          <w:tcPr>
            <w:tcW w:w="1800" w:type="dxa"/>
            <w:shd w:val="clear" w:color="auto" w:fill="FFFFFF"/>
          </w:tcPr>
          <w:p w14:paraId="3842D4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w:t>
            </w:r>
          </w:p>
        </w:tc>
        <w:tc>
          <w:tcPr>
            <w:tcW w:w="1620" w:type="dxa"/>
            <w:shd w:val="clear" w:color="auto" w:fill="FFFFFF"/>
          </w:tcPr>
          <w:p w14:paraId="76E33C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w:t>
            </w:r>
          </w:p>
        </w:tc>
      </w:tr>
    </w:tbl>
    <w:p w14:paraId="514237A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745D706E" w14:textId="77777777" w:rsidR="007204C6" w:rsidRPr="002E5959" w:rsidRDefault="007204C6" w:rsidP="00A65492">
      <w:pPr>
        <w:pStyle w:val="ListParagraph"/>
        <w:numPr>
          <w:ilvl w:val="0"/>
          <w:numId w:val="33"/>
        </w:numPr>
        <w:autoSpaceDE w:val="0"/>
        <w:autoSpaceDN w:val="0"/>
        <w:adjustRightInd w:val="0"/>
        <w:spacing w:after="0" w:line="360" w:lineRule="auto"/>
        <w:jc w:val="both"/>
        <w:rPr>
          <w:rFonts w:ascii="Times New Roman" w:eastAsiaTheme="minorHAnsi" w:hAnsi="Times New Roman" w:cs="Times New Roman"/>
          <w:i/>
          <w:sz w:val="24"/>
          <w:szCs w:val="24"/>
          <w:lang w:val="en-US"/>
        </w:rPr>
      </w:pPr>
      <w:r w:rsidRPr="002E5959">
        <w:rPr>
          <w:rFonts w:ascii="Times New Roman" w:eastAsiaTheme="minorHAnsi" w:hAnsi="Times New Roman" w:cs="Times New Roman"/>
          <w:i/>
          <w:sz w:val="24"/>
          <w:szCs w:val="24"/>
          <w:lang w:val="en-US"/>
        </w:rPr>
        <w:t>Nhóm tần suất sử dụng Internet</w:t>
      </w: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1700"/>
        <w:gridCol w:w="1090"/>
        <w:gridCol w:w="900"/>
        <w:gridCol w:w="900"/>
        <w:gridCol w:w="720"/>
        <w:gridCol w:w="1705"/>
        <w:gridCol w:w="1517"/>
        <w:gridCol w:w="2173"/>
        <w:gridCol w:w="2070"/>
      </w:tblGrid>
      <w:tr w:rsidR="007204C6" w:rsidRPr="002E5959" w14:paraId="3F85CA43" w14:textId="77777777" w:rsidTr="00620BD8">
        <w:trPr>
          <w:cantSplit/>
        </w:trPr>
        <w:tc>
          <w:tcPr>
            <w:tcW w:w="13855" w:type="dxa"/>
            <w:gridSpan w:val="10"/>
            <w:shd w:val="clear" w:color="auto" w:fill="FFFFFF"/>
            <w:vAlign w:val="center"/>
          </w:tcPr>
          <w:p w14:paraId="3FAF34B5"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Descriptives</w:t>
            </w:r>
          </w:p>
        </w:tc>
      </w:tr>
      <w:tr w:rsidR="007204C6" w:rsidRPr="002E5959" w14:paraId="1A11B53E" w14:textId="77777777" w:rsidTr="00620BD8">
        <w:trPr>
          <w:cantSplit/>
        </w:trPr>
        <w:tc>
          <w:tcPr>
            <w:tcW w:w="2780" w:type="dxa"/>
            <w:gridSpan w:val="2"/>
            <w:vMerge w:val="restart"/>
            <w:shd w:val="clear" w:color="auto" w:fill="FFFFFF"/>
            <w:vAlign w:val="bottom"/>
          </w:tcPr>
          <w:p w14:paraId="0AAD43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090" w:type="dxa"/>
            <w:vMerge w:val="restart"/>
            <w:shd w:val="clear" w:color="auto" w:fill="FFFFFF"/>
            <w:vAlign w:val="bottom"/>
          </w:tcPr>
          <w:p w14:paraId="33FA09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w:t>
            </w:r>
          </w:p>
        </w:tc>
        <w:tc>
          <w:tcPr>
            <w:tcW w:w="900" w:type="dxa"/>
            <w:vMerge w:val="restart"/>
            <w:shd w:val="clear" w:color="auto" w:fill="FFFFFF"/>
            <w:vAlign w:val="bottom"/>
          </w:tcPr>
          <w:p w14:paraId="1A487B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w:t>
            </w:r>
          </w:p>
        </w:tc>
        <w:tc>
          <w:tcPr>
            <w:tcW w:w="900" w:type="dxa"/>
            <w:vMerge w:val="restart"/>
            <w:shd w:val="clear" w:color="auto" w:fill="FFFFFF"/>
            <w:vAlign w:val="bottom"/>
          </w:tcPr>
          <w:p w14:paraId="69AD52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Deviation</w:t>
            </w:r>
          </w:p>
        </w:tc>
        <w:tc>
          <w:tcPr>
            <w:tcW w:w="720" w:type="dxa"/>
            <w:vMerge w:val="restart"/>
            <w:shd w:val="clear" w:color="auto" w:fill="FFFFFF"/>
            <w:vAlign w:val="bottom"/>
          </w:tcPr>
          <w:p w14:paraId="39464C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3222" w:type="dxa"/>
            <w:gridSpan w:val="2"/>
            <w:shd w:val="clear" w:color="auto" w:fill="FFFFFF"/>
            <w:vAlign w:val="bottom"/>
          </w:tcPr>
          <w:p w14:paraId="58FF843D"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 for Mean</w:t>
            </w:r>
          </w:p>
        </w:tc>
        <w:tc>
          <w:tcPr>
            <w:tcW w:w="2173" w:type="dxa"/>
            <w:vMerge w:val="restart"/>
            <w:shd w:val="clear" w:color="auto" w:fill="FFFFFF"/>
            <w:vAlign w:val="bottom"/>
          </w:tcPr>
          <w:p w14:paraId="5D80FC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Minimum</w:t>
            </w:r>
          </w:p>
        </w:tc>
        <w:tc>
          <w:tcPr>
            <w:tcW w:w="2070" w:type="dxa"/>
            <w:vMerge w:val="restart"/>
            <w:shd w:val="clear" w:color="auto" w:fill="FFFFFF"/>
            <w:vAlign w:val="bottom"/>
          </w:tcPr>
          <w:p w14:paraId="386BC9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Maximum</w:t>
            </w:r>
          </w:p>
        </w:tc>
      </w:tr>
      <w:tr w:rsidR="007204C6" w:rsidRPr="002E5959" w14:paraId="11F3EE80" w14:textId="77777777" w:rsidTr="00620BD8">
        <w:trPr>
          <w:cantSplit/>
        </w:trPr>
        <w:tc>
          <w:tcPr>
            <w:tcW w:w="2780" w:type="dxa"/>
            <w:gridSpan w:val="2"/>
            <w:vMerge/>
            <w:shd w:val="clear" w:color="auto" w:fill="FFFFFF"/>
            <w:vAlign w:val="bottom"/>
          </w:tcPr>
          <w:p w14:paraId="3462C29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090" w:type="dxa"/>
            <w:vMerge/>
            <w:shd w:val="clear" w:color="auto" w:fill="FFFFFF"/>
            <w:vAlign w:val="bottom"/>
          </w:tcPr>
          <w:p w14:paraId="4BD02E7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00" w:type="dxa"/>
            <w:vMerge/>
            <w:shd w:val="clear" w:color="auto" w:fill="FFFFFF"/>
            <w:vAlign w:val="bottom"/>
          </w:tcPr>
          <w:p w14:paraId="0C935E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900" w:type="dxa"/>
            <w:vMerge/>
            <w:shd w:val="clear" w:color="auto" w:fill="FFFFFF"/>
            <w:vAlign w:val="bottom"/>
          </w:tcPr>
          <w:p w14:paraId="0CA2005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720" w:type="dxa"/>
            <w:vMerge/>
            <w:shd w:val="clear" w:color="auto" w:fill="FFFFFF"/>
            <w:vAlign w:val="bottom"/>
          </w:tcPr>
          <w:p w14:paraId="3DF39F6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705" w:type="dxa"/>
            <w:shd w:val="clear" w:color="auto" w:fill="FFFFFF"/>
            <w:vAlign w:val="bottom"/>
          </w:tcPr>
          <w:p w14:paraId="463753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1517" w:type="dxa"/>
            <w:shd w:val="clear" w:color="auto" w:fill="FFFFFF"/>
            <w:vAlign w:val="bottom"/>
          </w:tcPr>
          <w:p w14:paraId="538BB6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c>
          <w:tcPr>
            <w:tcW w:w="2173" w:type="dxa"/>
            <w:vMerge/>
            <w:shd w:val="clear" w:color="auto" w:fill="FFFFFF"/>
            <w:vAlign w:val="bottom"/>
          </w:tcPr>
          <w:p w14:paraId="31EB44B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2070" w:type="dxa"/>
            <w:vMerge/>
            <w:shd w:val="clear" w:color="auto" w:fill="FFFFFF"/>
            <w:vAlign w:val="bottom"/>
          </w:tcPr>
          <w:p w14:paraId="29B7F9B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r>
      <w:tr w:rsidR="007204C6" w:rsidRPr="002E5959" w14:paraId="6C22FC8F" w14:textId="77777777" w:rsidTr="00620BD8">
        <w:trPr>
          <w:cantSplit/>
        </w:trPr>
        <w:tc>
          <w:tcPr>
            <w:tcW w:w="1080" w:type="dxa"/>
            <w:vMerge w:val="restart"/>
            <w:shd w:val="clear" w:color="auto" w:fill="E0E0E0"/>
          </w:tcPr>
          <w:p w14:paraId="56115221" w14:textId="4913DFE8" w:rsidR="007204C6" w:rsidRPr="002E5959" w:rsidRDefault="00555081"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700" w:type="dxa"/>
            <w:shd w:val="clear" w:color="auto" w:fill="E0E0E0"/>
          </w:tcPr>
          <w:p w14:paraId="7188AD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090" w:type="dxa"/>
            <w:shd w:val="clear" w:color="auto" w:fill="FFFFFF"/>
          </w:tcPr>
          <w:p w14:paraId="2377EE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900" w:type="dxa"/>
            <w:shd w:val="clear" w:color="auto" w:fill="FFFFFF"/>
          </w:tcPr>
          <w:p w14:paraId="4B0CD3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900" w:type="dxa"/>
            <w:shd w:val="clear" w:color="auto" w:fill="FFFFFF"/>
          </w:tcPr>
          <w:p w14:paraId="4623F8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.767</w:t>
            </w:r>
          </w:p>
        </w:tc>
        <w:tc>
          <w:tcPr>
            <w:tcW w:w="720" w:type="dxa"/>
            <w:shd w:val="clear" w:color="auto" w:fill="FFFFFF"/>
          </w:tcPr>
          <w:p w14:paraId="6D1006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.153</w:t>
            </w:r>
          </w:p>
        </w:tc>
        <w:tc>
          <w:tcPr>
            <w:tcW w:w="1705" w:type="dxa"/>
            <w:shd w:val="clear" w:color="auto" w:fill="FFFFFF"/>
          </w:tcPr>
          <w:p w14:paraId="1ADB83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3.23</w:t>
            </w:r>
          </w:p>
        </w:tc>
        <w:tc>
          <w:tcPr>
            <w:tcW w:w="1517" w:type="dxa"/>
            <w:shd w:val="clear" w:color="auto" w:fill="FFFFFF"/>
          </w:tcPr>
          <w:p w14:paraId="725CB2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3.87</w:t>
            </w:r>
          </w:p>
        </w:tc>
        <w:tc>
          <w:tcPr>
            <w:tcW w:w="2173" w:type="dxa"/>
            <w:shd w:val="clear" w:color="auto" w:fill="FFFFFF"/>
          </w:tcPr>
          <w:p w14:paraId="693047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7C2D2C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707911A" w14:textId="77777777" w:rsidTr="00620BD8">
        <w:trPr>
          <w:cantSplit/>
        </w:trPr>
        <w:tc>
          <w:tcPr>
            <w:tcW w:w="1080" w:type="dxa"/>
            <w:vMerge/>
            <w:shd w:val="clear" w:color="auto" w:fill="E0E0E0"/>
          </w:tcPr>
          <w:p w14:paraId="153FEB7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503915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090" w:type="dxa"/>
            <w:shd w:val="clear" w:color="auto" w:fill="FFFFFF"/>
          </w:tcPr>
          <w:p w14:paraId="38F18D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900" w:type="dxa"/>
            <w:shd w:val="clear" w:color="auto" w:fill="FFFFFF"/>
          </w:tcPr>
          <w:p w14:paraId="25D998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3.87</w:t>
            </w:r>
          </w:p>
        </w:tc>
        <w:tc>
          <w:tcPr>
            <w:tcW w:w="900" w:type="dxa"/>
            <w:shd w:val="clear" w:color="auto" w:fill="FFFFFF"/>
          </w:tcPr>
          <w:p w14:paraId="27BCA5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.786</w:t>
            </w:r>
          </w:p>
        </w:tc>
        <w:tc>
          <w:tcPr>
            <w:tcW w:w="720" w:type="dxa"/>
            <w:shd w:val="clear" w:color="auto" w:fill="FFFFFF"/>
          </w:tcPr>
          <w:p w14:paraId="0B22CC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.070</w:t>
            </w:r>
          </w:p>
        </w:tc>
        <w:tc>
          <w:tcPr>
            <w:tcW w:w="1705" w:type="dxa"/>
            <w:shd w:val="clear" w:color="auto" w:fill="FFFFFF"/>
          </w:tcPr>
          <w:p w14:paraId="51184A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3.73</w:t>
            </w:r>
          </w:p>
        </w:tc>
        <w:tc>
          <w:tcPr>
            <w:tcW w:w="1517" w:type="dxa"/>
            <w:shd w:val="clear" w:color="auto" w:fill="FFFFFF"/>
          </w:tcPr>
          <w:p w14:paraId="2BF616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c>
          <w:tcPr>
            <w:tcW w:w="2173" w:type="dxa"/>
            <w:shd w:val="clear" w:color="auto" w:fill="FFFFFF"/>
          </w:tcPr>
          <w:p w14:paraId="1AD6BB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3AE3FA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03813F4" w14:textId="77777777" w:rsidTr="00620BD8">
        <w:trPr>
          <w:cantSplit/>
        </w:trPr>
        <w:tc>
          <w:tcPr>
            <w:tcW w:w="1080" w:type="dxa"/>
            <w:vMerge/>
            <w:shd w:val="clear" w:color="auto" w:fill="E0E0E0"/>
          </w:tcPr>
          <w:p w14:paraId="585686C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0A7E90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090" w:type="dxa"/>
            <w:shd w:val="clear" w:color="auto" w:fill="FFFFFF"/>
          </w:tcPr>
          <w:p w14:paraId="3476E4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900" w:type="dxa"/>
            <w:shd w:val="clear" w:color="auto" w:fill="FFFFFF"/>
          </w:tcPr>
          <w:p w14:paraId="502848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3.95</w:t>
            </w:r>
          </w:p>
        </w:tc>
        <w:tc>
          <w:tcPr>
            <w:tcW w:w="900" w:type="dxa"/>
            <w:shd w:val="clear" w:color="auto" w:fill="FFFFFF"/>
          </w:tcPr>
          <w:p w14:paraId="347DE5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.692</w:t>
            </w:r>
          </w:p>
        </w:tc>
        <w:tc>
          <w:tcPr>
            <w:tcW w:w="720" w:type="dxa"/>
            <w:shd w:val="clear" w:color="auto" w:fill="FFFFFF"/>
          </w:tcPr>
          <w:p w14:paraId="5CEA55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1705" w:type="dxa"/>
            <w:shd w:val="clear" w:color="auto" w:fill="FFFFFF"/>
          </w:tcPr>
          <w:p w14:paraId="24DDA2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p>
        </w:tc>
        <w:tc>
          <w:tcPr>
            <w:tcW w:w="1517" w:type="dxa"/>
            <w:shd w:val="clear" w:color="auto" w:fill="FFFFFF"/>
          </w:tcPr>
          <w:p w14:paraId="659EB5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4.05</w:t>
            </w:r>
          </w:p>
        </w:tc>
        <w:tc>
          <w:tcPr>
            <w:tcW w:w="2173" w:type="dxa"/>
            <w:shd w:val="clear" w:color="auto" w:fill="FFFFFF"/>
          </w:tcPr>
          <w:p w14:paraId="14993A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55704C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DE19530" w14:textId="77777777" w:rsidTr="00620BD8">
        <w:trPr>
          <w:cantSplit/>
        </w:trPr>
        <w:tc>
          <w:tcPr>
            <w:tcW w:w="1080" w:type="dxa"/>
            <w:vMerge/>
            <w:shd w:val="clear" w:color="auto" w:fill="E0E0E0"/>
          </w:tcPr>
          <w:p w14:paraId="1262473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5F52DF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090" w:type="dxa"/>
            <w:shd w:val="clear" w:color="auto" w:fill="FFFFFF"/>
          </w:tcPr>
          <w:p w14:paraId="0944AA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900" w:type="dxa"/>
            <w:shd w:val="clear" w:color="auto" w:fill="FFFFFF"/>
          </w:tcPr>
          <w:p w14:paraId="2A4AFF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3.98</w:t>
            </w:r>
          </w:p>
        </w:tc>
        <w:tc>
          <w:tcPr>
            <w:tcW w:w="900" w:type="dxa"/>
            <w:shd w:val="clear" w:color="auto" w:fill="FFFFFF"/>
          </w:tcPr>
          <w:p w14:paraId="1A2E0F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.724</w:t>
            </w:r>
          </w:p>
        </w:tc>
        <w:tc>
          <w:tcPr>
            <w:tcW w:w="720" w:type="dxa"/>
            <w:shd w:val="clear" w:color="auto" w:fill="FFFFFF"/>
          </w:tcPr>
          <w:p w14:paraId="7417E9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1705" w:type="dxa"/>
            <w:shd w:val="clear" w:color="auto" w:fill="FFFFFF"/>
          </w:tcPr>
          <w:p w14:paraId="546D18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3.83</w:t>
            </w:r>
          </w:p>
        </w:tc>
        <w:tc>
          <w:tcPr>
            <w:tcW w:w="1517" w:type="dxa"/>
            <w:shd w:val="clear" w:color="auto" w:fill="FFFFFF"/>
          </w:tcPr>
          <w:p w14:paraId="784247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4.13</w:t>
            </w:r>
          </w:p>
        </w:tc>
        <w:tc>
          <w:tcPr>
            <w:tcW w:w="2173" w:type="dxa"/>
            <w:shd w:val="clear" w:color="auto" w:fill="FFFFFF"/>
          </w:tcPr>
          <w:p w14:paraId="21ABD0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5769B8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367E99CE" w14:textId="77777777" w:rsidTr="00620BD8">
        <w:trPr>
          <w:cantSplit/>
        </w:trPr>
        <w:tc>
          <w:tcPr>
            <w:tcW w:w="1080" w:type="dxa"/>
            <w:vMerge/>
            <w:shd w:val="clear" w:color="auto" w:fill="E0E0E0"/>
          </w:tcPr>
          <w:p w14:paraId="22251A7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047450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90" w:type="dxa"/>
            <w:shd w:val="clear" w:color="auto" w:fill="FFFFFF"/>
          </w:tcPr>
          <w:p w14:paraId="7D3749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00" w:type="dxa"/>
            <w:shd w:val="clear" w:color="auto" w:fill="FFFFFF"/>
          </w:tcPr>
          <w:p w14:paraId="4D1100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3.91</w:t>
            </w:r>
          </w:p>
        </w:tc>
        <w:tc>
          <w:tcPr>
            <w:tcW w:w="900" w:type="dxa"/>
            <w:shd w:val="clear" w:color="auto" w:fill="FFFFFF"/>
          </w:tcPr>
          <w:p w14:paraId="2055CB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.734</w:t>
            </w:r>
          </w:p>
        </w:tc>
        <w:tc>
          <w:tcPr>
            <w:tcW w:w="720" w:type="dxa"/>
            <w:shd w:val="clear" w:color="auto" w:fill="FFFFFF"/>
          </w:tcPr>
          <w:p w14:paraId="167FA2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.034</w:t>
            </w:r>
          </w:p>
        </w:tc>
        <w:tc>
          <w:tcPr>
            <w:tcW w:w="1705" w:type="dxa"/>
            <w:shd w:val="clear" w:color="auto" w:fill="FFFFFF"/>
          </w:tcPr>
          <w:p w14:paraId="39933A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3.84</w:t>
            </w:r>
          </w:p>
        </w:tc>
        <w:tc>
          <w:tcPr>
            <w:tcW w:w="1517" w:type="dxa"/>
            <w:shd w:val="clear" w:color="auto" w:fill="FFFFFF"/>
          </w:tcPr>
          <w:p w14:paraId="602C94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3.98</w:t>
            </w:r>
          </w:p>
        </w:tc>
        <w:tc>
          <w:tcPr>
            <w:tcW w:w="2173" w:type="dxa"/>
            <w:shd w:val="clear" w:color="auto" w:fill="FFFFFF"/>
          </w:tcPr>
          <w:p w14:paraId="295A8F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125088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EB8832C" w14:textId="77777777" w:rsidTr="00620BD8">
        <w:trPr>
          <w:cantSplit/>
        </w:trPr>
        <w:tc>
          <w:tcPr>
            <w:tcW w:w="1080" w:type="dxa"/>
            <w:vMerge w:val="restart"/>
            <w:shd w:val="clear" w:color="auto" w:fill="E0E0E0"/>
          </w:tcPr>
          <w:p w14:paraId="31DF4E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700" w:type="dxa"/>
            <w:shd w:val="clear" w:color="auto" w:fill="E0E0E0"/>
          </w:tcPr>
          <w:p w14:paraId="5EE495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090" w:type="dxa"/>
            <w:shd w:val="clear" w:color="auto" w:fill="FFFFFF"/>
          </w:tcPr>
          <w:p w14:paraId="02414A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900" w:type="dxa"/>
            <w:shd w:val="clear" w:color="auto" w:fill="FFFFFF"/>
          </w:tcPr>
          <w:p w14:paraId="1DE13B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3.13</w:t>
            </w:r>
          </w:p>
        </w:tc>
        <w:tc>
          <w:tcPr>
            <w:tcW w:w="900" w:type="dxa"/>
            <w:shd w:val="clear" w:color="auto" w:fill="FFFFFF"/>
          </w:tcPr>
          <w:p w14:paraId="64B1A1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.667</w:t>
            </w:r>
          </w:p>
        </w:tc>
        <w:tc>
          <w:tcPr>
            <w:tcW w:w="720" w:type="dxa"/>
            <w:shd w:val="clear" w:color="auto" w:fill="FFFFFF"/>
          </w:tcPr>
          <w:p w14:paraId="0D8272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w:t>
            </w:r>
          </w:p>
        </w:tc>
        <w:tc>
          <w:tcPr>
            <w:tcW w:w="1705" w:type="dxa"/>
            <w:shd w:val="clear" w:color="auto" w:fill="FFFFFF"/>
          </w:tcPr>
          <w:p w14:paraId="607269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2.86</w:t>
            </w:r>
          </w:p>
        </w:tc>
        <w:tc>
          <w:tcPr>
            <w:tcW w:w="1517" w:type="dxa"/>
            <w:shd w:val="clear" w:color="auto" w:fill="FFFFFF"/>
          </w:tcPr>
          <w:p w14:paraId="203567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3.41</w:t>
            </w:r>
          </w:p>
        </w:tc>
        <w:tc>
          <w:tcPr>
            <w:tcW w:w="2173" w:type="dxa"/>
            <w:shd w:val="clear" w:color="auto" w:fill="FFFFFF"/>
          </w:tcPr>
          <w:p w14:paraId="3BD907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0FEFD4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0B65EA1E" w14:textId="77777777" w:rsidTr="00620BD8">
        <w:trPr>
          <w:cantSplit/>
        </w:trPr>
        <w:tc>
          <w:tcPr>
            <w:tcW w:w="1080" w:type="dxa"/>
            <w:vMerge/>
            <w:shd w:val="clear" w:color="auto" w:fill="E0E0E0"/>
          </w:tcPr>
          <w:p w14:paraId="078D2A2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4D977E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090" w:type="dxa"/>
            <w:shd w:val="clear" w:color="auto" w:fill="FFFFFF"/>
          </w:tcPr>
          <w:p w14:paraId="47E752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900" w:type="dxa"/>
            <w:shd w:val="clear" w:color="auto" w:fill="FFFFFF"/>
          </w:tcPr>
          <w:p w14:paraId="1063A9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3.17</w:t>
            </w:r>
          </w:p>
        </w:tc>
        <w:tc>
          <w:tcPr>
            <w:tcW w:w="900" w:type="dxa"/>
            <w:shd w:val="clear" w:color="auto" w:fill="FFFFFF"/>
          </w:tcPr>
          <w:p w14:paraId="5A7BC7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c>
          <w:tcPr>
            <w:tcW w:w="720" w:type="dxa"/>
            <w:shd w:val="clear" w:color="auto" w:fill="FFFFFF"/>
          </w:tcPr>
          <w:p w14:paraId="599461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.068</w:t>
            </w:r>
          </w:p>
        </w:tc>
        <w:tc>
          <w:tcPr>
            <w:tcW w:w="1705" w:type="dxa"/>
            <w:shd w:val="clear" w:color="auto" w:fill="FFFFFF"/>
          </w:tcPr>
          <w:p w14:paraId="2C7559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3.03</w:t>
            </w:r>
          </w:p>
        </w:tc>
        <w:tc>
          <w:tcPr>
            <w:tcW w:w="1517" w:type="dxa"/>
            <w:shd w:val="clear" w:color="auto" w:fill="FFFFFF"/>
          </w:tcPr>
          <w:p w14:paraId="2CFA9A7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3.30</w:t>
            </w:r>
          </w:p>
        </w:tc>
        <w:tc>
          <w:tcPr>
            <w:tcW w:w="2173" w:type="dxa"/>
            <w:shd w:val="clear" w:color="auto" w:fill="FFFFFF"/>
          </w:tcPr>
          <w:p w14:paraId="2505CD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6A9C5B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F9F23D0" w14:textId="77777777" w:rsidTr="00620BD8">
        <w:trPr>
          <w:cantSplit/>
        </w:trPr>
        <w:tc>
          <w:tcPr>
            <w:tcW w:w="1080" w:type="dxa"/>
            <w:vMerge/>
            <w:shd w:val="clear" w:color="auto" w:fill="E0E0E0"/>
          </w:tcPr>
          <w:p w14:paraId="5FD32D0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437365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090" w:type="dxa"/>
            <w:shd w:val="clear" w:color="auto" w:fill="FFFFFF"/>
          </w:tcPr>
          <w:p w14:paraId="3CFF02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900" w:type="dxa"/>
            <w:shd w:val="clear" w:color="auto" w:fill="FFFFFF"/>
          </w:tcPr>
          <w:p w14:paraId="1E218D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w:t>
            </w:r>
          </w:p>
        </w:tc>
        <w:tc>
          <w:tcPr>
            <w:tcW w:w="900" w:type="dxa"/>
            <w:shd w:val="clear" w:color="auto" w:fill="FFFFFF"/>
          </w:tcPr>
          <w:p w14:paraId="08423E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.733</w:t>
            </w:r>
          </w:p>
        </w:tc>
        <w:tc>
          <w:tcPr>
            <w:tcW w:w="720" w:type="dxa"/>
            <w:shd w:val="clear" w:color="auto" w:fill="FFFFFF"/>
          </w:tcPr>
          <w:p w14:paraId="707455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705" w:type="dxa"/>
            <w:shd w:val="clear" w:color="auto" w:fill="FFFFFF"/>
          </w:tcPr>
          <w:p w14:paraId="39EF96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3.18</w:t>
            </w:r>
          </w:p>
        </w:tc>
        <w:tc>
          <w:tcPr>
            <w:tcW w:w="1517" w:type="dxa"/>
            <w:shd w:val="clear" w:color="auto" w:fill="FFFFFF"/>
          </w:tcPr>
          <w:p w14:paraId="376CE6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3.39</w:t>
            </w:r>
          </w:p>
        </w:tc>
        <w:tc>
          <w:tcPr>
            <w:tcW w:w="2173" w:type="dxa"/>
            <w:shd w:val="clear" w:color="auto" w:fill="FFFFFF"/>
          </w:tcPr>
          <w:p w14:paraId="67E29C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7B9A0A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0B7D57B" w14:textId="77777777" w:rsidTr="00620BD8">
        <w:trPr>
          <w:cantSplit/>
        </w:trPr>
        <w:tc>
          <w:tcPr>
            <w:tcW w:w="1080" w:type="dxa"/>
            <w:vMerge/>
            <w:shd w:val="clear" w:color="auto" w:fill="E0E0E0"/>
          </w:tcPr>
          <w:p w14:paraId="772DBB8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307F0E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090" w:type="dxa"/>
            <w:shd w:val="clear" w:color="auto" w:fill="FFFFFF"/>
          </w:tcPr>
          <w:p w14:paraId="15618E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900" w:type="dxa"/>
            <w:shd w:val="clear" w:color="auto" w:fill="FFFFFF"/>
          </w:tcPr>
          <w:p w14:paraId="5A995E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3.35</w:t>
            </w:r>
          </w:p>
        </w:tc>
        <w:tc>
          <w:tcPr>
            <w:tcW w:w="900" w:type="dxa"/>
            <w:shd w:val="clear" w:color="auto" w:fill="FFFFFF"/>
          </w:tcPr>
          <w:p w14:paraId="48DB4B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.833</w:t>
            </w:r>
          </w:p>
        </w:tc>
        <w:tc>
          <w:tcPr>
            <w:tcW w:w="720" w:type="dxa"/>
            <w:shd w:val="clear" w:color="auto" w:fill="FFFFFF"/>
          </w:tcPr>
          <w:p w14:paraId="1FDE81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705" w:type="dxa"/>
            <w:shd w:val="clear" w:color="auto" w:fill="FFFFFF"/>
          </w:tcPr>
          <w:p w14:paraId="3629CB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3.18</w:t>
            </w:r>
          </w:p>
        </w:tc>
        <w:tc>
          <w:tcPr>
            <w:tcW w:w="1517" w:type="dxa"/>
            <w:shd w:val="clear" w:color="auto" w:fill="FFFFFF"/>
          </w:tcPr>
          <w:p w14:paraId="7C64D5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3.52</w:t>
            </w:r>
          </w:p>
        </w:tc>
        <w:tc>
          <w:tcPr>
            <w:tcW w:w="2173" w:type="dxa"/>
            <w:shd w:val="clear" w:color="auto" w:fill="FFFFFF"/>
          </w:tcPr>
          <w:p w14:paraId="4362E3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43CF3F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D17D1B5" w14:textId="77777777" w:rsidTr="00620BD8">
        <w:trPr>
          <w:cantSplit/>
        </w:trPr>
        <w:tc>
          <w:tcPr>
            <w:tcW w:w="1080" w:type="dxa"/>
            <w:vMerge/>
            <w:shd w:val="clear" w:color="auto" w:fill="E0E0E0"/>
          </w:tcPr>
          <w:p w14:paraId="2785764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461723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90" w:type="dxa"/>
            <w:shd w:val="clear" w:color="auto" w:fill="FFFFFF"/>
          </w:tcPr>
          <w:p w14:paraId="00C5B3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00" w:type="dxa"/>
            <w:shd w:val="clear" w:color="auto" w:fill="FFFFFF"/>
          </w:tcPr>
          <w:p w14:paraId="3B7F2C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3.26</w:t>
            </w:r>
          </w:p>
        </w:tc>
        <w:tc>
          <w:tcPr>
            <w:tcW w:w="900" w:type="dxa"/>
            <w:shd w:val="clear" w:color="auto" w:fill="FFFFFF"/>
          </w:tcPr>
          <w:p w14:paraId="18E31C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.761</w:t>
            </w:r>
          </w:p>
        </w:tc>
        <w:tc>
          <w:tcPr>
            <w:tcW w:w="720" w:type="dxa"/>
            <w:shd w:val="clear" w:color="auto" w:fill="FFFFFF"/>
          </w:tcPr>
          <w:p w14:paraId="5BD6E1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705" w:type="dxa"/>
            <w:shd w:val="clear" w:color="auto" w:fill="FFFFFF"/>
          </w:tcPr>
          <w:p w14:paraId="5D9924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3.19</w:t>
            </w:r>
          </w:p>
        </w:tc>
        <w:tc>
          <w:tcPr>
            <w:tcW w:w="1517" w:type="dxa"/>
            <w:shd w:val="clear" w:color="auto" w:fill="FFFFFF"/>
          </w:tcPr>
          <w:p w14:paraId="570C3B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2173" w:type="dxa"/>
            <w:shd w:val="clear" w:color="auto" w:fill="FFFFFF"/>
          </w:tcPr>
          <w:p w14:paraId="0B43BC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40969D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C98AC3F" w14:textId="77777777" w:rsidTr="00620BD8">
        <w:trPr>
          <w:cantSplit/>
        </w:trPr>
        <w:tc>
          <w:tcPr>
            <w:tcW w:w="1080" w:type="dxa"/>
            <w:vMerge w:val="restart"/>
            <w:shd w:val="clear" w:color="auto" w:fill="E0E0E0"/>
          </w:tcPr>
          <w:p w14:paraId="45D506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700" w:type="dxa"/>
            <w:shd w:val="clear" w:color="auto" w:fill="E0E0E0"/>
          </w:tcPr>
          <w:p w14:paraId="185C30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090" w:type="dxa"/>
            <w:shd w:val="clear" w:color="auto" w:fill="FFFFFF"/>
          </w:tcPr>
          <w:p w14:paraId="23B93F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900" w:type="dxa"/>
            <w:shd w:val="clear" w:color="auto" w:fill="FFFFFF"/>
          </w:tcPr>
          <w:p w14:paraId="14D71C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900" w:type="dxa"/>
            <w:shd w:val="clear" w:color="auto" w:fill="FFFFFF"/>
          </w:tcPr>
          <w:p w14:paraId="1B5B0E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.917</w:t>
            </w:r>
          </w:p>
        </w:tc>
        <w:tc>
          <w:tcPr>
            <w:tcW w:w="720" w:type="dxa"/>
            <w:shd w:val="clear" w:color="auto" w:fill="FFFFFF"/>
          </w:tcPr>
          <w:p w14:paraId="0F5031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.183</w:t>
            </w:r>
          </w:p>
        </w:tc>
        <w:tc>
          <w:tcPr>
            <w:tcW w:w="1705" w:type="dxa"/>
            <w:shd w:val="clear" w:color="auto" w:fill="FFFFFF"/>
          </w:tcPr>
          <w:p w14:paraId="128C11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3.17</w:t>
            </w:r>
          </w:p>
        </w:tc>
        <w:tc>
          <w:tcPr>
            <w:tcW w:w="1517" w:type="dxa"/>
            <w:shd w:val="clear" w:color="auto" w:fill="FFFFFF"/>
          </w:tcPr>
          <w:p w14:paraId="227BCD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3.93</w:t>
            </w:r>
          </w:p>
        </w:tc>
        <w:tc>
          <w:tcPr>
            <w:tcW w:w="2173" w:type="dxa"/>
            <w:shd w:val="clear" w:color="auto" w:fill="FFFFFF"/>
          </w:tcPr>
          <w:p w14:paraId="028A85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173523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4A14611" w14:textId="77777777" w:rsidTr="00620BD8">
        <w:trPr>
          <w:cantSplit/>
        </w:trPr>
        <w:tc>
          <w:tcPr>
            <w:tcW w:w="1080" w:type="dxa"/>
            <w:vMerge/>
            <w:shd w:val="clear" w:color="auto" w:fill="E0E0E0"/>
          </w:tcPr>
          <w:p w14:paraId="3814EB3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159080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090" w:type="dxa"/>
            <w:shd w:val="clear" w:color="auto" w:fill="FFFFFF"/>
          </w:tcPr>
          <w:p w14:paraId="639B17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900" w:type="dxa"/>
            <w:shd w:val="clear" w:color="auto" w:fill="FFFFFF"/>
          </w:tcPr>
          <w:p w14:paraId="4FDDD3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3.66</w:t>
            </w:r>
          </w:p>
        </w:tc>
        <w:tc>
          <w:tcPr>
            <w:tcW w:w="900" w:type="dxa"/>
            <w:shd w:val="clear" w:color="auto" w:fill="FFFFFF"/>
          </w:tcPr>
          <w:p w14:paraId="0C11B7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.775</w:t>
            </w:r>
          </w:p>
        </w:tc>
        <w:tc>
          <w:tcPr>
            <w:tcW w:w="720" w:type="dxa"/>
            <w:shd w:val="clear" w:color="auto" w:fill="FFFFFF"/>
          </w:tcPr>
          <w:p w14:paraId="1EBF7D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.069</w:t>
            </w:r>
          </w:p>
        </w:tc>
        <w:tc>
          <w:tcPr>
            <w:tcW w:w="1705" w:type="dxa"/>
            <w:shd w:val="clear" w:color="auto" w:fill="FFFFFF"/>
          </w:tcPr>
          <w:p w14:paraId="3339A1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3.52</w:t>
            </w:r>
          </w:p>
        </w:tc>
        <w:tc>
          <w:tcPr>
            <w:tcW w:w="1517" w:type="dxa"/>
            <w:shd w:val="clear" w:color="auto" w:fill="FFFFFF"/>
          </w:tcPr>
          <w:p w14:paraId="44F356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3.79</w:t>
            </w:r>
          </w:p>
        </w:tc>
        <w:tc>
          <w:tcPr>
            <w:tcW w:w="2173" w:type="dxa"/>
            <w:shd w:val="clear" w:color="auto" w:fill="FFFFFF"/>
          </w:tcPr>
          <w:p w14:paraId="464B30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4D9B94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055E3F48" w14:textId="77777777" w:rsidTr="00620BD8">
        <w:trPr>
          <w:cantSplit/>
        </w:trPr>
        <w:tc>
          <w:tcPr>
            <w:tcW w:w="1080" w:type="dxa"/>
            <w:vMerge/>
            <w:shd w:val="clear" w:color="auto" w:fill="E0E0E0"/>
          </w:tcPr>
          <w:p w14:paraId="1A09DDC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078D1E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090" w:type="dxa"/>
            <w:shd w:val="clear" w:color="auto" w:fill="FFFFFF"/>
          </w:tcPr>
          <w:p w14:paraId="4BD0BD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900" w:type="dxa"/>
            <w:shd w:val="clear" w:color="auto" w:fill="FFFFFF"/>
          </w:tcPr>
          <w:p w14:paraId="220E3A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3.69</w:t>
            </w:r>
          </w:p>
        </w:tc>
        <w:tc>
          <w:tcPr>
            <w:tcW w:w="900" w:type="dxa"/>
            <w:shd w:val="clear" w:color="auto" w:fill="FFFFFF"/>
          </w:tcPr>
          <w:p w14:paraId="16D55F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.845</w:t>
            </w:r>
          </w:p>
        </w:tc>
        <w:tc>
          <w:tcPr>
            <w:tcW w:w="720" w:type="dxa"/>
            <w:shd w:val="clear" w:color="auto" w:fill="FFFFFF"/>
          </w:tcPr>
          <w:p w14:paraId="12CE26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.059</w:t>
            </w:r>
          </w:p>
        </w:tc>
        <w:tc>
          <w:tcPr>
            <w:tcW w:w="1705" w:type="dxa"/>
            <w:shd w:val="clear" w:color="auto" w:fill="FFFFFF"/>
          </w:tcPr>
          <w:p w14:paraId="09A990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3.58</w:t>
            </w:r>
          </w:p>
        </w:tc>
        <w:tc>
          <w:tcPr>
            <w:tcW w:w="1517" w:type="dxa"/>
            <w:shd w:val="clear" w:color="auto" w:fill="FFFFFF"/>
          </w:tcPr>
          <w:p w14:paraId="49219D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3.81</w:t>
            </w:r>
          </w:p>
        </w:tc>
        <w:tc>
          <w:tcPr>
            <w:tcW w:w="2173" w:type="dxa"/>
            <w:shd w:val="clear" w:color="auto" w:fill="FFFFFF"/>
          </w:tcPr>
          <w:p w14:paraId="29AD2C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739710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57D65A0F" w14:textId="77777777" w:rsidTr="00620BD8">
        <w:trPr>
          <w:cantSplit/>
        </w:trPr>
        <w:tc>
          <w:tcPr>
            <w:tcW w:w="1080" w:type="dxa"/>
            <w:vMerge/>
            <w:shd w:val="clear" w:color="auto" w:fill="E0E0E0"/>
          </w:tcPr>
          <w:p w14:paraId="0BAE4F4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392316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090" w:type="dxa"/>
            <w:shd w:val="clear" w:color="auto" w:fill="FFFFFF"/>
          </w:tcPr>
          <w:p w14:paraId="12240F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900" w:type="dxa"/>
            <w:shd w:val="clear" w:color="auto" w:fill="FFFFFF"/>
          </w:tcPr>
          <w:p w14:paraId="0C70FF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3.81</w:t>
            </w:r>
          </w:p>
        </w:tc>
        <w:tc>
          <w:tcPr>
            <w:tcW w:w="900" w:type="dxa"/>
            <w:shd w:val="clear" w:color="auto" w:fill="FFFFFF"/>
          </w:tcPr>
          <w:p w14:paraId="660F33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.788</w:t>
            </w:r>
          </w:p>
        </w:tc>
        <w:tc>
          <w:tcPr>
            <w:tcW w:w="720" w:type="dxa"/>
            <w:shd w:val="clear" w:color="auto" w:fill="FFFFFF"/>
          </w:tcPr>
          <w:p w14:paraId="7031C0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.081</w:t>
            </w:r>
          </w:p>
        </w:tc>
        <w:tc>
          <w:tcPr>
            <w:tcW w:w="1705" w:type="dxa"/>
            <w:shd w:val="clear" w:color="auto" w:fill="FFFFFF"/>
          </w:tcPr>
          <w:p w14:paraId="3FB9F4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3.65</w:t>
            </w:r>
          </w:p>
        </w:tc>
        <w:tc>
          <w:tcPr>
            <w:tcW w:w="1517" w:type="dxa"/>
            <w:shd w:val="clear" w:color="auto" w:fill="FFFFFF"/>
          </w:tcPr>
          <w:p w14:paraId="5BDB62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3.97</w:t>
            </w:r>
          </w:p>
        </w:tc>
        <w:tc>
          <w:tcPr>
            <w:tcW w:w="2173" w:type="dxa"/>
            <w:shd w:val="clear" w:color="auto" w:fill="FFFFFF"/>
          </w:tcPr>
          <w:p w14:paraId="0A62D9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0D2ECF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8874D63" w14:textId="77777777" w:rsidTr="00620BD8">
        <w:trPr>
          <w:cantSplit/>
        </w:trPr>
        <w:tc>
          <w:tcPr>
            <w:tcW w:w="1080" w:type="dxa"/>
            <w:vMerge/>
            <w:shd w:val="clear" w:color="auto" w:fill="E0E0E0"/>
          </w:tcPr>
          <w:p w14:paraId="5549D68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0CB7D4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90" w:type="dxa"/>
            <w:shd w:val="clear" w:color="auto" w:fill="FFFFFF"/>
          </w:tcPr>
          <w:p w14:paraId="0352D7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00" w:type="dxa"/>
            <w:shd w:val="clear" w:color="auto" w:fill="FFFFFF"/>
          </w:tcPr>
          <w:p w14:paraId="1C2502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3.70</w:t>
            </w:r>
          </w:p>
        </w:tc>
        <w:tc>
          <w:tcPr>
            <w:tcW w:w="900" w:type="dxa"/>
            <w:shd w:val="clear" w:color="auto" w:fill="FFFFFF"/>
          </w:tcPr>
          <w:p w14:paraId="52DC3D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.818</w:t>
            </w:r>
          </w:p>
        </w:tc>
        <w:tc>
          <w:tcPr>
            <w:tcW w:w="720" w:type="dxa"/>
            <w:shd w:val="clear" w:color="auto" w:fill="FFFFFF"/>
          </w:tcPr>
          <w:p w14:paraId="662ECB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.038</w:t>
            </w:r>
          </w:p>
        </w:tc>
        <w:tc>
          <w:tcPr>
            <w:tcW w:w="1705" w:type="dxa"/>
            <w:shd w:val="clear" w:color="auto" w:fill="FFFFFF"/>
          </w:tcPr>
          <w:p w14:paraId="2C4111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3.62</w:t>
            </w:r>
          </w:p>
        </w:tc>
        <w:tc>
          <w:tcPr>
            <w:tcW w:w="1517" w:type="dxa"/>
            <w:shd w:val="clear" w:color="auto" w:fill="FFFFFF"/>
          </w:tcPr>
          <w:p w14:paraId="5759FF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3.78</w:t>
            </w:r>
          </w:p>
        </w:tc>
        <w:tc>
          <w:tcPr>
            <w:tcW w:w="2173" w:type="dxa"/>
            <w:shd w:val="clear" w:color="auto" w:fill="FFFFFF"/>
          </w:tcPr>
          <w:p w14:paraId="32A6E1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47349D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AA29744" w14:textId="77777777" w:rsidTr="00620BD8">
        <w:trPr>
          <w:cantSplit/>
        </w:trPr>
        <w:tc>
          <w:tcPr>
            <w:tcW w:w="1080" w:type="dxa"/>
            <w:vMerge w:val="restart"/>
            <w:shd w:val="clear" w:color="auto" w:fill="E0E0E0"/>
          </w:tcPr>
          <w:p w14:paraId="09B0A8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INT</w:t>
            </w:r>
          </w:p>
        </w:tc>
        <w:tc>
          <w:tcPr>
            <w:tcW w:w="1700" w:type="dxa"/>
            <w:shd w:val="clear" w:color="auto" w:fill="E0E0E0"/>
          </w:tcPr>
          <w:p w14:paraId="592BF9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090" w:type="dxa"/>
            <w:shd w:val="clear" w:color="auto" w:fill="FFFFFF"/>
          </w:tcPr>
          <w:p w14:paraId="071B09B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900" w:type="dxa"/>
            <w:shd w:val="clear" w:color="auto" w:fill="FFFFFF"/>
          </w:tcPr>
          <w:p w14:paraId="335055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3.16</w:t>
            </w:r>
          </w:p>
        </w:tc>
        <w:tc>
          <w:tcPr>
            <w:tcW w:w="900" w:type="dxa"/>
            <w:shd w:val="clear" w:color="auto" w:fill="FFFFFF"/>
          </w:tcPr>
          <w:p w14:paraId="2BF097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.771</w:t>
            </w:r>
          </w:p>
        </w:tc>
        <w:tc>
          <w:tcPr>
            <w:tcW w:w="720" w:type="dxa"/>
            <w:shd w:val="clear" w:color="auto" w:fill="FFFFFF"/>
          </w:tcPr>
          <w:p w14:paraId="47E4E6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705" w:type="dxa"/>
            <w:shd w:val="clear" w:color="auto" w:fill="FFFFFF"/>
          </w:tcPr>
          <w:p w14:paraId="337162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2.84</w:t>
            </w:r>
          </w:p>
        </w:tc>
        <w:tc>
          <w:tcPr>
            <w:tcW w:w="1517" w:type="dxa"/>
            <w:shd w:val="clear" w:color="auto" w:fill="FFFFFF"/>
          </w:tcPr>
          <w:p w14:paraId="1FE8D7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3.48</w:t>
            </w:r>
          </w:p>
        </w:tc>
        <w:tc>
          <w:tcPr>
            <w:tcW w:w="2173" w:type="dxa"/>
            <w:shd w:val="clear" w:color="auto" w:fill="FFFFFF"/>
          </w:tcPr>
          <w:p w14:paraId="428FC4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205F14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78A1F38" w14:textId="77777777" w:rsidTr="00620BD8">
        <w:trPr>
          <w:cantSplit/>
        </w:trPr>
        <w:tc>
          <w:tcPr>
            <w:tcW w:w="1080" w:type="dxa"/>
            <w:vMerge/>
            <w:shd w:val="clear" w:color="auto" w:fill="E0E0E0"/>
          </w:tcPr>
          <w:p w14:paraId="4A91F5F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5C955A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090" w:type="dxa"/>
            <w:shd w:val="clear" w:color="auto" w:fill="FFFFFF"/>
          </w:tcPr>
          <w:p w14:paraId="68D0BB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900" w:type="dxa"/>
            <w:shd w:val="clear" w:color="auto" w:fill="FFFFFF"/>
          </w:tcPr>
          <w:p w14:paraId="2AC1BF8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3.46</w:t>
            </w:r>
          </w:p>
        </w:tc>
        <w:tc>
          <w:tcPr>
            <w:tcW w:w="900" w:type="dxa"/>
            <w:shd w:val="clear" w:color="auto" w:fill="FFFFFF"/>
          </w:tcPr>
          <w:p w14:paraId="65DC80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.758</w:t>
            </w:r>
          </w:p>
        </w:tc>
        <w:tc>
          <w:tcPr>
            <w:tcW w:w="720" w:type="dxa"/>
            <w:shd w:val="clear" w:color="auto" w:fill="FFFFFF"/>
          </w:tcPr>
          <w:p w14:paraId="573675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.067</w:t>
            </w:r>
          </w:p>
        </w:tc>
        <w:tc>
          <w:tcPr>
            <w:tcW w:w="1705" w:type="dxa"/>
            <w:shd w:val="clear" w:color="auto" w:fill="FFFFFF"/>
          </w:tcPr>
          <w:p w14:paraId="5F574A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3.33</w:t>
            </w:r>
          </w:p>
        </w:tc>
        <w:tc>
          <w:tcPr>
            <w:tcW w:w="1517" w:type="dxa"/>
            <w:shd w:val="clear" w:color="auto" w:fill="FFFFFF"/>
          </w:tcPr>
          <w:p w14:paraId="32D055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3.59</w:t>
            </w:r>
          </w:p>
        </w:tc>
        <w:tc>
          <w:tcPr>
            <w:tcW w:w="2173" w:type="dxa"/>
            <w:shd w:val="clear" w:color="auto" w:fill="FFFFFF"/>
          </w:tcPr>
          <w:p w14:paraId="7D6458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0DA0A9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26A6CF12" w14:textId="77777777" w:rsidTr="00620BD8">
        <w:trPr>
          <w:cantSplit/>
        </w:trPr>
        <w:tc>
          <w:tcPr>
            <w:tcW w:w="1080" w:type="dxa"/>
            <w:vMerge/>
            <w:shd w:val="clear" w:color="auto" w:fill="E0E0E0"/>
          </w:tcPr>
          <w:p w14:paraId="38DC83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7EB955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090" w:type="dxa"/>
            <w:shd w:val="clear" w:color="auto" w:fill="FFFFFF"/>
          </w:tcPr>
          <w:p w14:paraId="270727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900" w:type="dxa"/>
            <w:shd w:val="clear" w:color="auto" w:fill="FFFFFF"/>
          </w:tcPr>
          <w:p w14:paraId="589470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3.55</w:t>
            </w:r>
          </w:p>
        </w:tc>
        <w:tc>
          <w:tcPr>
            <w:tcW w:w="900" w:type="dxa"/>
            <w:shd w:val="clear" w:color="auto" w:fill="FFFFFF"/>
          </w:tcPr>
          <w:p w14:paraId="51B120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.747</w:t>
            </w:r>
          </w:p>
        </w:tc>
        <w:tc>
          <w:tcPr>
            <w:tcW w:w="720" w:type="dxa"/>
            <w:shd w:val="clear" w:color="auto" w:fill="FFFFFF"/>
          </w:tcPr>
          <w:p w14:paraId="134B37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.052</w:t>
            </w:r>
          </w:p>
        </w:tc>
        <w:tc>
          <w:tcPr>
            <w:tcW w:w="1705" w:type="dxa"/>
            <w:shd w:val="clear" w:color="auto" w:fill="FFFFFF"/>
          </w:tcPr>
          <w:p w14:paraId="47931B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3.44</w:t>
            </w:r>
          </w:p>
        </w:tc>
        <w:tc>
          <w:tcPr>
            <w:tcW w:w="1517" w:type="dxa"/>
            <w:shd w:val="clear" w:color="auto" w:fill="FFFFFF"/>
          </w:tcPr>
          <w:p w14:paraId="7188EB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3.65</w:t>
            </w:r>
          </w:p>
        </w:tc>
        <w:tc>
          <w:tcPr>
            <w:tcW w:w="2173" w:type="dxa"/>
            <w:shd w:val="clear" w:color="auto" w:fill="FFFFFF"/>
          </w:tcPr>
          <w:p w14:paraId="2CC215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2CCF45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1FC89A83" w14:textId="77777777" w:rsidTr="00620BD8">
        <w:trPr>
          <w:cantSplit/>
        </w:trPr>
        <w:tc>
          <w:tcPr>
            <w:tcW w:w="1080" w:type="dxa"/>
            <w:vMerge/>
            <w:shd w:val="clear" w:color="auto" w:fill="E0E0E0"/>
          </w:tcPr>
          <w:p w14:paraId="6862BE0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2F2100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090" w:type="dxa"/>
            <w:shd w:val="clear" w:color="auto" w:fill="FFFFFF"/>
          </w:tcPr>
          <w:p w14:paraId="2012FB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900" w:type="dxa"/>
            <w:shd w:val="clear" w:color="auto" w:fill="FFFFFF"/>
          </w:tcPr>
          <w:p w14:paraId="13341CD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3.72</w:t>
            </w:r>
          </w:p>
        </w:tc>
        <w:tc>
          <w:tcPr>
            <w:tcW w:w="900" w:type="dxa"/>
            <w:shd w:val="clear" w:color="auto" w:fill="FFFFFF"/>
          </w:tcPr>
          <w:p w14:paraId="51436F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.735</w:t>
            </w:r>
          </w:p>
        </w:tc>
        <w:tc>
          <w:tcPr>
            <w:tcW w:w="720" w:type="dxa"/>
            <w:shd w:val="clear" w:color="auto" w:fill="FFFFFF"/>
          </w:tcPr>
          <w:p w14:paraId="230FA97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.075</w:t>
            </w:r>
          </w:p>
        </w:tc>
        <w:tc>
          <w:tcPr>
            <w:tcW w:w="1705" w:type="dxa"/>
            <w:shd w:val="clear" w:color="auto" w:fill="FFFFFF"/>
          </w:tcPr>
          <w:p w14:paraId="2AE605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3.57</w:t>
            </w:r>
          </w:p>
        </w:tc>
        <w:tc>
          <w:tcPr>
            <w:tcW w:w="1517" w:type="dxa"/>
            <w:shd w:val="clear" w:color="auto" w:fill="FFFFFF"/>
          </w:tcPr>
          <w:p w14:paraId="557EA6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3.87</w:t>
            </w:r>
          </w:p>
        </w:tc>
        <w:tc>
          <w:tcPr>
            <w:tcW w:w="2173" w:type="dxa"/>
            <w:shd w:val="clear" w:color="auto" w:fill="FFFFFF"/>
          </w:tcPr>
          <w:p w14:paraId="76CFD0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c>
          <w:tcPr>
            <w:tcW w:w="2070" w:type="dxa"/>
            <w:shd w:val="clear" w:color="auto" w:fill="FFFFFF"/>
          </w:tcPr>
          <w:p w14:paraId="1D6DFE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17E85FA7" w14:textId="77777777" w:rsidTr="00620BD8">
        <w:trPr>
          <w:cantSplit/>
        </w:trPr>
        <w:tc>
          <w:tcPr>
            <w:tcW w:w="1080" w:type="dxa"/>
            <w:vMerge/>
            <w:shd w:val="clear" w:color="auto" w:fill="E0E0E0"/>
          </w:tcPr>
          <w:p w14:paraId="6DDC67A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3B8190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90" w:type="dxa"/>
            <w:shd w:val="clear" w:color="auto" w:fill="FFFFFF"/>
          </w:tcPr>
          <w:p w14:paraId="7494D4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00" w:type="dxa"/>
            <w:shd w:val="clear" w:color="auto" w:fill="FFFFFF"/>
          </w:tcPr>
          <w:p w14:paraId="0CB20F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3.54</w:t>
            </w:r>
          </w:p>
        </w:tc>
        <w:tc>
          <w:tcPr>
            <w:tcW w:w="900" w:type="dxa"/>
            <w:shd w:val="clear" w:color="auto" w:fill="FFFFFF"/>
          </w:tcPr>
          <w:p w14:paraId="25F689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.757</w:t>
            </w:r>
          </w:p>
        </w:tc>
        <w:tc>
          <w:tcPr>
            <w:tcW w:w="720" w:type="dxa"/>
            <w:shd w:val="clear" w:color="auto" w:fill="FFFFFF"/>
          </w:tcPr>
          <w:p w14:paraId="7E183C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705" w:type="dxa"/>
            <w:shd w:val="clear" w:color="auto" w:fill="FFFFFF"/>
          </w:tcPr>
          <w:p w14:paraId="02CC23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3.47</w:t>
            </w:r>
          </w:p>
        </w:tc>
        <w:tc>
          <w:tcPr>
            <w:tcW w:w="1517" w:type="dxa"/>
            <w:shd w:val="clear" w:color="auto" w:fill="FFFFFF"/>
          </w:tcPr>
          <w:p w14:paraId="6C7959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3.61</w:t>
            </w:r>
          </w:p>
        </w:tc>
        <w:tc>
          <w:tcPr>
            <w:tcW w:w="2173" w:type="dxa"/>
            <w:shd w:val="clear" w:color="auto" w:fill="FFFFFF"/>
          </w:tcPr>
          <w:p w14:paraId="0664E83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682CC0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751D9C7D" w14:textId="77777777" w:rsidTr="00620BD8">
        <w:trPr>
          <w:cantSplit/>
        </w:trPr>
        <w:tc>
          <w:tcPr>
            <w:tcW w:w="1080" w:type="dxa"/>
            <w:vMerge w:val="restart"/>
            <w:shd w:val="clear" w:color="auto" w:fill="E0E0E0"/>
          </w:tcPr>
          <w:p w14:paraId="48AA42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700" w:type="dxa"/>
            <w:shd w:val="clear" w:color="auto" w:fill="E0E0E0"/>
          </w:tcPr>
          <w:p w14:paraId="46D8BC0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090" w:type="dxa"/>
            <w:shd w:val="clear" w:color="auto" w:fill="FFFFFF"/>
          </w:tcPr>
          <w:p w14:paraId="03B223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900" w:type="dxa"/>
            <w:shd w:val="clear" w:color="auto" w:fill="FFFFFF"/>
          </w:tcPr>
          <w:p w14:paraId="6404C5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900" w:type="dxa"/>
            <w:shd w:val="clear" w:color="auto" w:fill="FFFFFF"/>
          </w:tcPr>
          <w:p w14:paraId="260BBB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720" w:type="dxa"/>
            <w:shd w:val="clear" w:color="auto" w:fill="FFFFFF"/>
          </w:tcPr>
          <w:p w14:paraId="2B2C1E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705" w:type="dxa"/>
            <w:shd w:val="clear" w:color="auto" w:fill="FFFFFF"/>
          </w:tcPr>
          <w:p w14:paraId="56AC9C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1517" w:type="dxa"/>
            <w:shd w:val="clear" w:color="auto" w:fill="FFFFFF"/>
          </w:tcPr>
          <w:p w14:paraId="370C4C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2173" w:type="dxa"/>
            <w:shd w:val="clear" w:color="auto" w:fill="FFFFFF"/>
          </w:tcPr>
          <w:p w14:paraId="6DDD74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63DB74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r>
      <w:tr w:rsidR="007204C6" w:rsidRPr="002E5959" w14:paraId="1AD8AC16" w14:textId="77777777" w:rsidTr="00620BD8">
        <w:trPr>
          <w:cantSplit/>
        </w:trPr>
        <w:tc>
          <w:tcPr>
            <w:tcW w:w="1080" w:type="dxa"/>
            <w:vMerge/>
            <w:shd w:val="clear" w:color="auto" w:fill="E0E0E0"/>
          </w:tcPr>
          <w:p w14:paraId="0C095F7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5E9F71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090" w:type="dxa"/>
            <w:shd w:val="clear" w:color="auto" w:fill="FFFFFF"/>
          </w:tcPr>
          <w:p w14:paraId="25E379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900" w:type="dxa"/>
            <w:shd w:val="clear" w:color="auto" w:fill="FFFFFF"/>
          </w:tcPr>
          <w:p w14:paraId="22C497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900" w:type="dxa"/>
            <w:shd w:val="clear" w:color="auto" w:fill="FFFFFF"/>
          </w:tcPr>
          <w:p w14:paraId="6AEEFE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720" w:type="dxa"/>
            <w:shd w:val="clear" w:color="auto" w:fill="FFFFFF"/>
          </w:tcPr>
          <w:p w14:paraId="6D955F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705" w:type="dxa"/>
            <w:shd w:val="clear" w:color="auto" w:fill="FFFFFF"/>
          </w:tcPr>
          <w:p w14:paraId="16756B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1517" w:type="dxa"/>
            <w:shd w:val="clear" w:color="auto" w:fill="FFFFFF"/>
          </w:tcPr>
          <w:p w14:paraId="31AEDF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w:t>
            </w:r>
          </w:p>
        </w:tc>
        <w:tc>
          <w:tcPr>
            <w:tcW w:w="2173" w:type="dxa"/>
            <w:shd w:val="clear" w:color="auto" w:fill="FFFFFF"/>
          </w:tcPr>
          <w:p w14:paraId="1CD131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20709A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r>
      <w:tr w:rsidR="007204C6" w:rsidRPr="002E5959" w14:paraId="1D3D94F4" w14:textId="77777777" w:rsidTr="00620BD8">
        <w:trPr>
          <w:cantSplit/>
        </w:trPr>
        <w:tc>
          <w:tcPr>
            <w:tcW w:w="1080" w:type="dxa"/>
            <w:vMerge/>
            <w:shd w:val="clear" w:color="auto" w:fill="E0E0E0"/>
          </w:tcPr>
          <w:p w14:paraId="054E90C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3213D7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090" w:type="dxa"/>
            <w:shd w:val="clear" w:color="auto" w:fill="FFFFFF"/>
          </w:tcPr>
          <w:p w14:paraId="3E408F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900" w:type="dxa"/>
            <w:shd w:val="clear" w:color="auto" w:fill="FFFFFF"/>
          </w:tcPr>
          <w:p w14:paraId="4DBC5E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900" w:type="dxa"/>
            <w:shd w:val="clear" w:color="auto" w:fill="FFFFFF"/>
          </w:tcPr>
          <w:p w14:paraId="4E8350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.706</w:t>
            </w:r>
          </w:p>
        </w:tc>
        <w:tc>
          <w:tcPr>
            <w:tcW w:w="720" w:type="dxa"/>
            <w:shd w:val="clear" w:color="auto" w:fill="FFFFFF"/>
          </w:tcPr>
          <w:p w14:paraId="1EB29C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.049</w:t>
            </w:r>
          </w:p>
        </w:tc>
        <w:tc>
          <w:tcPr>
            <w:tcW w:w="1705" w:type="dxa"/>
            <w:shd w:val="clear" w:color="auto" w:fill="FFFFFF"/>
          </w:tcPr>
          <w:p w14:paraId="452BC2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1.78</w:t>
            </w:r>
          </w:p>
        </w:tc>
        <w:tc>
          <w:tcPr>
            <w:tcW w:w="1517" w:type="dxa"/>
            <w:shd w:val="clear" w:color="auto" w:fill="FFFFFF"/>
          </w:tcPr>
          <w:p w14:paraId="3ADE2C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1.97</w:t>
            </w:r>
          </w:p>
        </w:tc>
        <w:tc>
          <w:tcPr>
            <w:tcW w:w="2173" w:type="dxa"/>
            <w:shd w:val="clear" w:color="auto" w:fill="FFFFFF"/>
          </w:tcPr>
          <w:p w14:paraId="785A99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46BEB5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r>
      <w:tr w:rsidR="007204C6" w:rsidRPr="002E5959" w14:paraId="6EC2B455" w14:textId="77777777" w:rsidTr="00620BD8">
        <w:trPr>
          <w:cantSplit/>
        </w:trPr>
        <w:tc>
          <w:tcPr>
            <w:tcW w:w="1080" w:type="dxa"/>
            <w:vMerge/>
            <w:shd w:val="clear" w:color="auto" w:fill="E0E0E0"/>
          </w:tcPr>
          <w:p w14:paraId="5E88098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23E2D6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090" w:type="dxa"/>
            <w:shd w:val="clear" w:color="auto" w:fill="FFFFFF"/>
          </w:tcPr>
          <w:p w14:paraId="503CEE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900" w:type="dxa"/>
            <w:shd w:val="clear" w:color="auto" w:fill="FFFFFF"/>
          </w:tcPr>
          <w:p w14:paraId="4C90C8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3.21</w:t>
            </w:r>
          </w:p>
        </w:tc>
        <w:tc>
          <w:tcPr>
            <w:tcW w:w="900" w:type="dxa"/>
            <w:shd w:val="clear" w:color="auto" w:fill="FFFFFF"/>
          </w:tcPr>
          <w:p w14:paraId="6956FD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1.202</w:t>
            </w:r>
          </w:p>
        </w:tc>
        <w:tc>
          <w:tcPr>
            <w:tcW w:w="720" w:type="dxa"/>
            <w:shd w:val="clear" w:color="auto" w:fill="FFFFFF"/>
          </w:tcPr>
          <w:p w14:paraId="493C78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w:t>
            </w:r>
          </w:p>
        </w:tc>
        <w:tc>
          <w:tcPr>
            <w:tcW w:w="1705" w:type="dxa"/>
            <w:shd w:val="clear" w:color="auto" w:fill="FFFFFF"/>
          </w:tcPr>
          <w:p w14:paraId="2FD476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2.97</w:t>
            </w:r>
          </w:p>
        </w:tc>
        <w:tc>
          <w:tcPr>
            <w:tcW w:w="1517" w:type="dxa"/>
            <w:shd w:val="clear" w:color="auto" w:fill="FFFFFF"/>
          </w:tcPr>
          <w:p w14:paraId="04C3EF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3.46</w:t>
            </w:r>
          </w:p>
        </w:tc>
        <w:tc>
          <w:tcPr>
            <w:tcW w:w="2173" w:type="dxa"/>
            <w:shd w:val="clear" w:color="auto" w:fill="FFFFFF"/>
          </w:tcPr>
          <w:p w14:paraId="6BC43D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627648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4FC249F3" w14:textId="77777777" w:rsidTr="00620BD8">
        <w:trPr>
          <w:cantSplit/>
        </w:trPr>
        <w:tc>
          <w:tcPr>
            <w:tcW w:w="1080" w:type="dxa"/>
            <w:vMerge/>
            <w:shd w:val="clear" w:color="auto" w:fill="E0E0E0"/>
          </w:tcPr>
          <w:p w14:paraId="3E8D029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42A908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90" w:type="dxa"/>
            <w:shd w:val="clear" w:color="auto" w:fill="FFFFFF"/>
          </w:tcPr>
          <w:p w14:paraId="69C8AD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00" w:type="dxa"/>
            <w:shd w:val="clear" w:color="auto" w:fill="FFFFFF"/>
          </w:tcPr>
          <w:p w14:paraId="52C2C6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1.86</w:t>
            </w:r>
          </w:p>
        </w:tc>
        <w:tc>
          <w:tcPr>
            <w:tcW w:w="900" w:type="dxa"/>
            <w:shd w:val="clear" w:color="auto" w:fill="FFFFFF"/>
          </w:tcPr>
          <w:p w14:paraId="15455C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1.076</w:t>
            </w:r>
          </w:p>
        </w:tc>
        <w:tc>
          <w:tcPr>
            <w:tcW w:w="720" w:type="dxa"/>
            <w:shd w:val="clear" w:color="auto" w:fill="FFFFFF"/>
          </w:tcPr>
          <w:p w14:paraId="2100A2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.051</w:t>
            </w:r>
          </w:p>
        </w:tc>
        <w:tc>
          <w:tcPr>
            <w:tcW w:w="1705" w:type="dxa"/>
            <w:shd w:val="clear" w:color="auto" w:fill="FFFFFF"/>
          </w:tcPr>
          <w:p w14:paraId="3067D4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1.76</w:t>
            </w:r>
          </w:p>
        </w:tc>
        <w:tc>
          <w:tcPr>
            <w:tcW w:w="1517" w:type="dxa"/>
            <w:shd w:val="clear" w:color="auto" w:fill="FFFFFF"/>
          </w:tcPr>
          <w:p w14:paraId="1A4D73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2173" w:type="dxa"/>
            <w:shd w:val="clear" w:color="auto" w:fill="FFFFFF"/>
          </w:tcPr>
          <w:p w14:paraId="2851F2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6AE0DE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w:t>
            </w:r>
          </w:p>
        </w:tc>
      </w:tr>
      <w:tr w:rsidR="007204C6" w:rsidRPr="002E5959" w14:paraId="68D92A7F" w14:textId="77777777" w:rsidTr="00620BD8">
        <w:trPr>
          <w:cantSplit/>
        </w:trPr>
        <w:tc>
          <w:tcPr>
            <w:tcW w:w="1080" w:type="dxa"/>
            <w:vMerge w:val="restart"/>
            <w:shd w:val="clear" w:color="auto" w:fill="E0E0E0"/>
          </w:tcPr>
          <w:p w14:paraId="6B9BD2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700" w:type="dxa"/>
            <w:shd w:val="clear" w:color="auto" w:fill="E0E0E0"/>
          </w:tcPr>
          <w:p w14:paraId="53E3C5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090" w:type="dxa"/>
            <w:shd w:val="clear" w:color="auto" w:fill="FFFFFF"/>
          </w:tcPr>
          <w:p w14:paraId="641DE6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900" w:type="dxa"/>
            <w:shd w:val="clear" w:color="auto" w:fill="FFFFFF"/>
          </w:tcPr>
          <w:p w14:paraId="6A0E32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1.24</w:t>
            </w:r>
          </w:p>
        </w:tc>
        <w:tc>
          <w:tcPr>
            <w:tcW w:w="900" w:type="dxa"/>
            <w:shd w:val="clear" w:color="auto" w:fill="FFFFFF"/>
          </w:tcPr>
          <w:p w14:paraId="3DA3B7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.436</w:t>
            </w:r>
          </w:p>
        </w:tc>
        <w:tc>
          <w:tcPr>
            <w:tcW w:w="720" w:type="dxa"/>
            <w:shd w:val="clear" w:color="auto" w:fill="FFFFFF"/>
          </w:tcPr>
          <w:p w14:paraId="4CCC36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.087</w:t>
            </w:r>
          </w:p>
        </w:tc>
        <w:tc>
          <w:tcPr>
            <w:tcW w:w="1705" w:type="dxa"/>
            <w:shd w:val="clear" w:color="auto" w:fill="FFFFFF"/>
          </w:tcPr>
          <w:p w14:paraId="5156CE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1.06</w:t>
            </w:r>
          </w:p>
        </w:tc>
        <w:tc>
          <w:tcPr>
            <w:tcW w:w="1517" w:type="dxa"/>
            <w:shd w:val="clear" w:color="auto" w:fill="FFFFFF"/>
          </w:tcPr>
          <w:p w14:paraId="0A2C37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w:t>
            </w:r>
          </w:p>
        </w:tc>
        <w:tc>
          <w:tcPr>
            <w:tcW w:w="2173" w:type="dxa"/>
            <w:shd w:val="clear" w:color="auto" w:fill="FFFFFF"/>
          </w:tcPr>
          <w:p w14:paraId="5D4C5F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55F9BD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r>
      <w:tr w:rsidR="007204C6" w:rsidRPr="002E5959" w14:paraId="6CDF3FF7" w14:textId="77777777" w:rsidTr="00620BD8">
        <w:trPr>
          <w:cantSplit/>
        </w:trPr>
        <w:tc>
          <w:tcPr>
            <w:tcW w:w="1080" w:type="dxa"/>
            <w:vMerge/>
            <w:shd w:val="clear" w:color="auto" w:fill="E0E0E0"/>
          </w:tcPr>
          <w:p w14:paraId="6E403A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312377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090" w:type="dxa"/>
            <w:shd w:val="clear" w:color="auto" w:fill="FFFFFF"/>
          </w:tcPr>
          <w:p w14:paraId="38B75A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126</w:t>
            </w:r>
          </w:p>
        </w:tc>
        <w:tc>
          <w:tcPr>
            <w:tcW w:w="900" w:type="dxa"/>
            <w:shd w:val="clear" w:color="auto" w:fill="FFFFFF"/>
          </w:tcPr>
          <w:p w14:paraId="6D1E4D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1.25</w:t>
            </w:r>
          </w:p>
        </w:tc>
        <w:tc>
          <w:tcPr>
            <w:tcW w:w="900" w:type="dxa"/>
            <w:shd w:val="clear" w:color="auto" w:fill="FFFFFF"/>
          </w:tcPr>
          <w:p w14:paraId="3E93F3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.432</w:t>
            </w:r>
          </w:p>
        </w:tc>
        <w:tc>
          <w:tcPr>
            <w:tcW w:w="720" w:type="dxa"/>
            <w:shd w:val="clear" w:color="auto" w:fill="FFFFFF"/>
          </w:tcPr>
          <w:p w14:paraId="4D0368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.039</w:t>
            </w:r>
          </w:p>
        </w:tc>
        <w:tc>
          <w:tcPr>
            <w:tcW w:w="1705" w:type="dxa"/>
            <w:shd w:val="clear" w:color="auto" w:fill="FFFFFF"/>
          </w:tcPr>
          <w:p w14:paraId="16B9D2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1.17</w:t>
            </w:r>
          </w:p>
        </w:tc>
        <w:tc>
          <w:tcPr>
            <w:tcW w:w="1517" w:type="dxa"/>
            <w:shd w:val="clear" w:color="auto" w:fill="FFFFFF"/>
          </w:tcPr>
          <w:p w14:paraId="71C653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2173" w:type="dxa"/>
            <w:shd w:val="clear" w:color="auto" w:fill="FFFFFF"/>
          </w:tcPr>
          <w:p w14:paraId="606EF8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1C510F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w:t>
            </w:r>
          </w:p>
        </w:tc>
      </w:tr>
      <w:tr w:rsidR="007204C6" w:rsidRPr="002E5959" w14:paraId="2D329B9A" w14:textId="77777777" w:rsidTr="00620BD8">
        <w:trPr>
          <w:cantSplit/>
        </w:trPr>
        <w:tc>
          <w:tcPr>
            <w:tcW w:w="1080" w:type="dxa"/>
            <w:vMerge/>
            <w:shd w:val="clear" w:color="auto" w:fill="E0E0E0"/>
          </w:tcPr>
          <w:p w14:paraId="4BA5C58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31972A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090" w:type="dxa"/>
            <w:shd w:val="clear" w:color="auto" w:fill="FFFFFF"/>
          </w:tcPr>
          <w:p w14:paraId="0F3CB6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w:t>
            </w:r>
          </w:p>
        </w:tc>
        <w:tc>
          <w:tcPr>
            <w:tcW w:w="900" w:type="dxa"/>
            <w:shd w:val="clear" w:color="auto" w:fill="FFFFFF"/>
          </w:tcPr>
          <w:p w14:paraId="272525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w:t>
            </w:r>
          </w:p>
        </w:tc>
        <w:tc>
          <w:tcPr>
            <w:tcW w:w="900" w:type="dxa"/>
            <w:shd w:val="clear" w:color="auto" w:fill="FFFFFF"/>
          </w:tcPr>
          <w:p w14:paraId="57251A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.640</w:t>
            </w:r>
          </w:p>
        </w:tc>
        <w:tc>
          <w:tcPr>
            <w:tcW w:w="720" w:type="dxa"/>
            <w:shd w:val="clear" w:color="auto" w:fill="FFFFFF"/>
          </w:tcPr>
          <w:p w14:paraId="45748B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.045</w:t>
            </w:r>
          </w:p>
        </w:tc>
        <w:tc>
          <w:tcPr>
            <w:tcW w:w="1705" w:type="dxa"/>
            <w:shd w:val="clear" w:color="auto" w:fill="FFFFFF"/>
          </w:tcPr>
          <w:p w14:paraId="231343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1.80</w:t>
            </w:r>
          </w:p>
        </w:tc>
        <w:tc>
          <w:tcPr>
            <w:tcW w:w="1517" w:type="dxa"/>
            <w:shd w:val="clear" w:color="auto" w:fill="FFFFFF"/>
          </w:tcPr>
          <w:p w14:paraId="35155C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1.98</w:t>
            </w:r>
          </w:p>
        </w:tc>
        <w:tc>
          <w:tcPr>
            <w:tcW w:w="2173" w:type="dxa"/>
            <w:shd w:val="clear" w:color="auto" w:fill="FFFFFF"/>
          </w:tcPr>
          <w:p w14:paraId="0F88FB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1531A9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r>
      <w:tr w:rsidR="007204C6" w:rsidRPr="002E5959" w14:paraId="69F4491F" w14:textId="77777777" w:rsidTr="00620BD8">
        <w:trPr>
          <w:cantSplit/>
        </w:trPr>
        <w:tc>
          <w:tcPr>
            <w:tcW w:w="1080" w:type="dxa"/>
            <w:vMerge/>
            <w:shd w:val="clear" w:color="auto" w:fill="E0E0E0"/>
          </w:tcPr>
          <w:p w14:paraId="09882E6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4868D5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090" w:type="dxa"/>
            <w:shd w:val="clear" w:color="auto" w:fill="FFFFFF"/>
          </w:tcPr>
          <w:p w14:paraId="78D440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w:t>
            </w:r>
          </w:p>
        </w:tc>
        <w:tc>
          <w:tcPr>
            <w:tcW w:w="900" w:type="dxa"/>
            <w:shd w:val="clear" w:color="auto" w:fill="FFFFFF"/>
          </w:tcPr>
          <w:p w14:paraId="01C24C9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2.84</w:t>
            </w:r>
          </w:p>
        </w:tc>
        <w:tc>
          <w:tcPr>
            <w:tcW w:w="900" w:type="dxa"/>
            <w:shd w:val="clear" w:color="auto" w:fill="FFFFFF"/>
          </w:tcPr>
          <w:p w14:paraId="160146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.854</w:t>
            </w:r>
          </w:p>
        </w:tc>
        <w:tc>
          <w:tcPr>
            <w:tcW w:w="720" w:type="dxa"/>
            <w:shd w:val="clear" w:color="auto" w:fill="FFFFFF"/>
          </w:tcPr>
          <w:p w14:paraId="4A0BA9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.088</w:t>
            </w:r>
          </w:p>
        </w:tc>
        <w:tc>
          <w:tcPr>
            <w:tcW w:w="1705" w:type="dxa"/>
            <w:shd w:val="clear" w:color="auto" w:fill="FFFFFF"/>
          </w:tcPr>
          <w:p w14:paraId="3C6141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2.67</w:t>
            </w:r>
          </w:p>
        </w:tc>
        <w:tc>
          <w:tcPr>
            <w:tcW w:w="1517" w:type="dxa"/>
            <w:shd w:val="clear" w:color="auto" w:fill="FFFFFF"/>
          </w:tcPr>
          <w:p w14:paraId="7A0FF7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w:t>
            </w:r>
          </w:p>
        </w:tc>
        <w:tc>
          <w:tcPr>
            <w:tcW w:w="2173" w:type="dxa"/>
            <w:shd w:val="clear" w:color="auto" w:fill="FFFFFF"/>
          </w:tcPr>
          <w:p w14:paraId="51A83A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3DC92D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r w:rsidR="007204C6" w:rsidRPr="002E5959" w14:paraId="3DBABD13" w14:textId="77777777" w:rsidTr="00620BD8">
        <w:trPr>
          <w:cantSplit/>
        </w:trPr>
        <w:tc>
          <w:tcPr>
            <w:tcW w:w="1080" w:type="dxa"/>
            <w:vMerge/>
            <w:shd w:val="clear" w:color="auto" w:fill="E0E0E0"/>
          </w:tcPr>
          <w:p w14:paraId="5BA60A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700" w:type="dxa"/>
            <w:shd w:val="clear" w:color="auto" w:fill="E0E0E0"/>
          </w:tcPr>
          <w:p w14:paraId="0BEF60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090" w:type="dxa"/>
            <w:shd w:val="clear" w:color="auto" w:fill="FFFFFF"/>
          </w:tcPr>
          <w:p w14:paraId="794289E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453</w:t>
            </w:r>
          </w:p>
        </w:tc>
        <w:tc>
          <w:tcPr>
            <w:tcW w:w="900" w:type="dxa"/>
            <w:shd w:val="clear" w:color="auto" w:fill="FFFFFF"/>
          </w:tcPr>
          <w:p w14:paraId="08B091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1.87</w:t>
            </w:r>
          </w:p>
        </w:tc>
        <w:tc>
          <w:tcPr>
            <w:tcW w:w="900" w:type="dxa"/>
            <w:shd w:val="clear" w:color="auto" w:fill="FFFFFF"/>
          </w:tcPr>
          <w:p w14:paraId="78CC77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.854</w:t>
            </w:r>
          </w:p>
        </w:tc>
        <w:tc>
          <w:tcPr>
            <w:tcW w:w="720" w:type="dxa"/>
            <w:shd w:val="clear" w:color="auto" w:fill="FFFFFF"/>
          </w:tcPr>
          <w:p w14:paraId="571D12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.040</w:t>
            </w:r>
          </w:p>
        </w:tc>
        <w:tc>
          <w:tcPr>
            <w:tcW w:w="1705" w:type="dxa"/>
            <w:shd w:val="clear" w:color="auto" w:fill="FFFFFF"/>
          </w:tcPr>
          <w:p w14:paraId="1165F0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1.80</w:t>
            </w:r>
          </w:p>
        </w:tc>
        <w:tc>
          <w:tcPr>
            <w:tcW w:w="1517" w:type="dxa"/>
            <w:shd w:val="clear" w:color="auto" w:fill="FFFFFF"/>
          </w:tcPr>
          <w:p w14:paraId="0EB501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1.95</w:t>
            </w:r>
          </w:p>
        </w:tc>
        <w:tc>
          <w:tcPr>
            <w:tcW w:w="2173" w:type="dxa"/>
            <w:shd w:val="clear" w:color="auto" w:fill="FFFFFF"/>
          </w:tcPr>
          <w:p w14:paraId="50F6FD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w:t>
            </w:r>
          </w:p>
        </w:tc>
        <w:tc>
          <w:tcPr>
            <w:tcW w:w="2070" w:type="dxa"/>
            <w:shd w:val="clear" w:color="auto" w:fill="FFFFFF"/>
          </w:tcPr>
          <w:p w14:paraId="2E779C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w:t>
            </w:r>
          </w:p>
        </w:tc>
      </w:tr>
    </w:tbl>
    <w:p w14:paraId="3FF46A0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1E9560F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5"/>
        <w:gridCol w:w="4320"/>
        <w:gridCol w:w="2070"/>
        <w:gridCol w:w="2070"/>
        <w:gridCol w:w="2070"/>
        <w:gridCol w:w="2070"/>
      </w:tblGrid>
      <w:tr w:rsidR="007204C6" w:rsidRPr="002E5959" w14:paraId="79294D09" w14:textId="77777777" w:rsidTr="00620BD8">
        <w:trPr>
          <w:cantSplit/>
        </w:trPr>
        <w:tc>
          <w:tcPr>
            <w:tcW w:w="13855" w:type="dxa"/>
            <w:gridSpan w:val="6"/>
            <w:shd w:val="clear" w:color="auto" w:fill="FFFFFF"/>
            <w:vAlign w:val="center"/>
          </w:tcPr>
          <w:p w14:paraId="63B6DC2B"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Test of Homogeneity of Variances</w:t>
            </w:r>
          </w:p>
        </w:tc>
      </w:tr>
      <w:tr w:rsidR="007204C6" w:rsidRPr="002E5959" w14:paraId="5AD12DFD" w14:textId="77777777" w:rsidTr="00620BD8">
        <w:trPr>
          <w:cantSplit/>
        </w:trPr>
        <w:tc>
          <w:tcPr>
            <w:tcW w:w="5575" w:type="dxa"/>
            <w:gridSpan w:val="2"/>
            <w:shd w:val="clear" w:color="auto" w:fill="FFFFFF"/>
            <w:vAlign w:val="bottom"/>
          </w:tcPr>
          <w:p w14:paraId="407D56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070" w:type="dxa"/>
            <w:shd w:val="clear" w:color="auto" w:fill="FFFFFF"/>
            <w:vAlign w:val="bottom"/>
          </w:tcPr>
          <w:p w14:paraId="236457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Levene Statistic</w:t>
            </w:r>
          </w:p>
        </w:tc>
        <w:tc>
          <w:tcPr>
            <w:tcW w:w="2070" w:type="dxa"/>
            <w:shd w:val="clear" w:color="auto" w:fill="FFFFFF"/>
            <w:vAlign w:val="bottom"/>
          </w:tcPr>
          <w:p w14:paraId="5B717B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070" w:type="dxa"/>
            <w:shd w:val="clear" w:color="auto" w:fill="FFFFFF"/>
            <w:vAlign w:val="bottom"/>
          </w:tcPr>
          <w:p w14:paraId="2B8A2E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2070" w:type="dxa"/>
            <w:shd w:val="clear" w:color="auto" w:fill="FFFFFF"/>
            <w:vAlign w:val="bottom"/>
          </w:tcPr>
          <w:p w14:paraId="6F16DA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5A970691" w14:textId="77777777" w:rsidTr="00620BD8">
        <w:trPr>
          <w:cantSplit/>
        </w:trPr>
        <w:tc>
          <w:tcPr>
            <w:tcW w:w="1255" w:type="dxa"/>
            <w:vMerge w:val="restart"/>
            <w:shd w:val="clear" w:color="auto" w:fill="E0E0E0"/>
          </w:tcPr>
          <w:p w14:paraId="25DE33D4" w14:textId="79B5D7F1" w:rsidR="007204C6" w:rsidRPr="002E5959" w:rsidRDefault="00555081"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4320" w:type="dxa"/>
            <w:shd w:val="clear" w:color="auto" w:fill="E0E0E0"/>
          </w:tcPr>
          <w:p w14:paraId="58771B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070" w:type="dxa"/>
            <w:shd w:val="clear" w:color="auto" w:fill="FFFFFF"/>
          </w:tcPr>
          <w:p w14:paraId="6C6A45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.663</w:t>
            </w:r>
          </w:p>
        </w:tc>
        <w:tc>
          <w:tcPr>
            <w:tcW w:w="2070" w:type="dxa"/>
            <w:shd w:val="clear" w:color="auto" w:fill="FFFFFF"/>
          </w:tcPr>
          <w:p w14:paraId="440A49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9BE25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6EA211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.575</w:t>
            </w:r>
          </w:p>
        </w:tc>
      </w:tr>
      <w:tr w:rsidR="007204C6" w:rsidRPr="002E5959" w14:paraId="6B46EE5E" w14:textId="77777777" w:rsidTr="00620BD8">
        <w:trPr>
          <w:cantSplit/>
        </w:trPr>
        <w:tc>
          <w:tcPr>
            <w:tcW w:w="1255" w:type="dxa"/>
            <w:vMerge/>
            <w:shd w:val="clear" w:color="auto" w:fill="E0E0E0"/>
          </w:tcPr>
          <w:p w14:paraId="6EE3D58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358432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070" w:type="dxa"/>
            <w:shd w:val="clear" w:color="auto" w:fill="FFFFFF"/>
          </w:tcPr>
          <w:p w14:paraId="2B9CCA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.555</w:t>
            </w:r>
          </w:p>
        </w:tc>
        <w:tc>
          <w:tcPr>
            <w:tcW w:w="2070" w:type="dxa"/>
            <w:shd w:val="clear" w:color="auto" w:fill="FFFFFF"/>
          </w:tcPr>
          <w:p w14:paraId="391ABB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19EE8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583E5B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.645</w:t>
            </w:r>
          </w:p>
        </w:tc>
      </w:tr>
      <w:tr w:rsidR="007204C6" w:rsidRPr="002E5959" w14:paraId="008A69DB" w14:textId="77777777" w:rsidTr="00620BD8">
        <w:trPr>
          <w:cantSplit/>
        </w:trPr>
        <w:tc>
          <w:tcPr>
            <w:tcW w:w="1255" w:type="dxa"/>
            <w:vMerge/>
            <w:shd w:val="clear" w:color="auto" w:fill="E0E0E0"/>
          </w:tcPr>
          <w:p w14:paraId="1B3370B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1F777A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070" w:type="dxa"/>
            <w:shd w:val="clear" w:color="auto" w:fill="FFFFFF"/>
          </w:tcPr>
          <w:p w14:paraId="45994F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.555</w:t>
            </w:r>
          </w:p>
        </w:tc>
        <w:tc>
          <w:tcPr>
            <w:tcW w:w="2070" w:type="dxa"/>
            <w:shd w:val="clear" w:color="auto" w:fill="FFFFFF"/>
          </w:tcPr>
          <w:p w14:paraId="259082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33E44B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418.396</w:t>
            </w:r>
          </w:p>
        </w:tc>
        <w:tc>
          <w:tcPr>
            <w:tcW w:w="2070" w:type="dxa"/>
            <w:shd w:val="clear" w:color="auto" w:fill="FFFFFF"/>
          </w:tcPr>
          <w:p w14:paraId="582E3A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.645</w:t>
            </w:r>
          </w:p>
        </w:tc>
      </w:tr>
      <w:tr w:rsidR="007204C6" w:rsidRPr="002E5959" w14:paraId="20604439" w14:textId="77777777" w:rsidTr="00620BD8">
        <w:trPr>
          <w:cantSplit/>
        </w:trPr>
        <w:tc>
          <w:tcPr>
            <w:tcW w:w="1255" w:type="dxa"/>
            <w:vMerge/>
            <w:shd w:val="clear" w:color="auto" w:fill="E0E0E0"/>
          </w:tcPr>
          <w:p w14:paraId="590BB67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316417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070" w:type="dxa"/>
            <w:shd w:val="clear" w:color="auto" w:fill="FFFFFF"/>
          </w:tcPr>
          <w:p w14:paraId="67E568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.620</w:t>
            </w:r>
          </w:p>
        </w:tc>
        <w:tc>
          <w:tcPr>
            <w:tcW w:w="2070" w:type="dxa"/>
            <w:shd w:val="clear" w:color="auto" w:fill="FFFFFF"/>
          </w:tcPr>
          <w:p w14:paraId="66DD63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644AF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24104C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.602</w:t>
            </w:r>
          </w:p>
        </w:tc>
      </w:tr>
      <w:tr w:rsidR="007204C6" w:rsidRPr="002E5959" w14:paraId="5B2605E8" w14:textId="77777777" w:rsidTr="00620BD8">
        <w:trPr>
          <w:cantSplit/>
        </w:trPr>
        <w:tc>
          <w:tcPr>
            <w:tcW w:w="1255" w:type="dxa"/>
            <w:vMerge w:val="restart"/>
            <w:shd w:val="clear" w:color="auto" w:fill="E0E0E0"/>
          </w:tcPr>
          <w:p w14:paraId="282605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4320" w:type="dxa"/>
            <w:shd w:val="clear" w:color="auto" w:fill="E0E0E0"/>
          </w:tcPr>
          <w:p w14:paraId="559D26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070" w:type="dxa"/>
            <w:shd w:val="clear" w:color="auto" w:fill="FFFFFF"/>
          </w:tcPr>
          <w:p w14:paraId="08CDA3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1.407</w:t>
            </w:r>
          </w:p>
        </w:tc>
        <w:tc>
          <w:tcPr>
            <w:tcW w:w="2070" w:type="dxa"/>
            <w:shd w:val="clear" w:color="auto" w:fill="FFFFFF"/>
          </w:tcPr>
          <w:p w14:paraId="53FBA1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7773F1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35F38A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.240</w:t>
            </w:r>
          </w:p>
        </w:tc>
      </w:tr>
      <w:tr w:rsidR="007204C6" w:rsidRPr="002E5959" w14:paraId="0FFA7E9B" w14:textId="77777777" w:rsidTr="00620BD8">
        <w:trPr>
          <w:cantSplit/>
        </w:trPr>
        <w:tc>
          <w:tcPr>
            <w:tcW w:w="1255" w:type="dxa"/>
            <w:vMerge/>
            <w:shd w:val="clear" w:color="auto" w:fill="E0E0E0"/>
          </w:tcPr>
          <w:p w14:paraId="5CBD84A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6D95C4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070" w:type="dxa"/>
            <w:shd w:val="clear" w:color="auto" w:fill="FFFFFF"/>
          </w:tcPr>
          <w:p w14:paraId="25AC65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1.388</w:t>
            </w:r>
          </w:p>
        </w:tc>
        <w:tc>
          <w:tcPr>
            <w:tcW w:w="2070" w:type="dxa"/>
            <w:shd w:val="clear" w:color="auto" w:fill="FFFFFF"/>
          </w:tcPr>
          <w:p w14:paraId="61CB89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862F2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670D9A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p>
        </w:tc>
      </w:tr>
      <w:tr w:rsidR="007204C6" w:rsidRPr="002E5959" w14:paraId="06E6F162" w14:textId="77777777" w:rsidTr="00620BD8">
        <w:trPr>
          <w:cantSplit/>
        </w:trPr>
        <w:tc>
          <w:tcPr>
            <w:tcW w:w="1255" w:type="dxa"/>
            <w:vMerge/>
            <w:shd w:val="clear" w:color="auto" w:fill="E0E0E0"/>
          </w:tcPr>
          <w:p w14:paraId="17D7B8E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49DC6E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070" w:type="dxa"/>
            <w:shd w:val="clear" w:color="auto" w:fill="FFFFFF"/>
          </w:tcPr>
          <w:p w14:paraId="28973B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1.388</w:t>
            </w:r>
          </w:p>
        </w:tc>
        <w:tc>
          <w:tcPr>
            <w:tcW w:w="2070" w:type="dxa"/>
            <w:shd w:val="clear" w:color="auto" w:fill="FFFFFF"/>
          </w:tcPr>
          <w:p w14:paraId="4CC914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91D29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439.458</w:t>
            </w:r>
          </w:p>
        </w:tc>
        <w:tc>
          <w:tcPr>
            <w:tcW w:w="2070" w:type="dxa"/>
            <w:shd w:val="clear" w:color="auto" w:fill="FFFFFF"/>
          </w:tcPr>
          <w:p w14:paraId="4EDCC7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.246</w:t>
            </w:r>
          </w:p>
        </w:tc>
      </w:tr>
      <w:tr w:rsidR="007204C6" w:rsidRPr="002E5959" w14:paraId="41325E8D" w14:textId="77777777" w:rsidTr="00620BD8">
        <w:trPr>
          <w:cantSplit/>
        </w:trPr>
        <w:tc>
          <w:tcPr>
            <w:tcW w:w="1255" w:type="dxa"/>
            <w:vMerge/>
            <w:shd w:val="clear" w:color="auto" w:fill="E0E0E0"/>
          </w:tcPr>
          <w:p w14:paraId="64C6E2A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3CF278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070" w:type="dxa"/>
            <w:shd w:val="clear" w:color="auto" w:fill="FFFFFF"/>
          </w:tcPr>
          <w:p w14:paraId="3CF5C6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1.319</w:t>
            </w:r>
          </w:p>
        </w:tc>
        <w:tc>
          <w:tcPr>
            <w:tcW w:w="2070" w:type="dxa"/>
            <w:shd w:val="clear" w:color="auto" w:fill="FFFFFF"/>
          </w:tcPr>
          <w:p w14:paraId="3BBF77B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3B5FC3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63EE1F4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.267</w:t>
            </w:r>
          </w:p>
        </w:tc>
      </w:tr>
      <w:tr w:rsidR="007204C6" w:rsidRPr="002E5959" w14:paraId="5067A439" w14:textId="77777777" w:rsidTr="00620BD8">
        <w:trPr>
          <w:cantSplit/>
        </w:trPr>
        <w:tc>
          <w:tcPr>
            <w:tcW w:w="1255" w:type="dxa"/>
            <w:vMerge w:val="restart"/>
            <w:shd w:val="clear" w:color="auto" w:fill="E0E0E0"/>
          </w:tcPr>
          <w:p w14:paraId="446221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4320" w:type="dxa"/>
            <w:shd w:val="clear" w:color="auto" w:fill="E0E0E0"/>
          </w:tcPr>
          <w:p w14:paraId="03B7F33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070" w:type="dxa"/>
            <w:shd w:val="clear" w:color="auto" w:fill="FFFFFF"/>
          </w:tcPr>
          <w:p w14:paraId="42F975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1.316</w:t>
            </w:r>
          </w:p>
        </w:tc>
        <w:tc>
          <w:tcPr>
            <w:tcW w:w="2070" w:type="dxa"/>
            <w:shd w:val="clear" w:color="auto" w:fill="FFFFFF"/>
          </w:tcPr>
          <w:p w14:paraId="771782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C07267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195AED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.268</w:t>
            </w:r>
          </w:p>
        </w:tc>
      </w:tr>
      <w:tr w:rsidR="007204C6" w:rsidRPr="002E5959" w14:paraId="7645FAC3" w14:textId="77777777" w:rsidTr="00620BD8">
        <w:trPr>
          <w:cantSplit/>
        </w:trPr>
        <w:tc>
          <w:tcPr>
            <w:tcW w:w="1255" w:type="dxa"/>
            <w:vMerge/>
            <w:shd w:val="clear" w:color="auto" w:fill="E0E0E0"/>
          </w:tcPr>
          <w:p w14:paraId="3313FE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212459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070" w:type="dxa"/>
            <w:shd w:val="clear" w:color="auto" w:fill="FFFFFF"/>
          </w:tcPr>
          <w:p w14:paraId="0A90CD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1.137</w:t>
            </w:r>
          </w:p>
        </w:tc>
        <w:tc>
          <w:tcPr>
            <w:tcW w:w="2070" w:type="dxa"/>
            <w:shd w:val="clear" w:color="auto" w:fill="FFFFFF"/>
          </w:tcPr>
          <w:p w14:paraId="702CC7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00E937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0E15D2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.334</w:t>
            </w:r>
          </w:p>
        </w:tc>
      </w:tr>
      <w:tr w:rsidR="007204C6" w:rsidRPr="002E5959" w14:paraId="74D8A04C" w14:textId="77777777" w:rsidTr="00620BD8">
        <w:trPr>
          <w:cantSplit/>
        </w:trPr>
        <w:tc>
          <w:tcPr>
            <w:tcW w:w="1255" w:type="dxa"/>
            <w:vMerge/>
            <w:shd w:val="clear" w:color="auto" w:fill="E0E0E0"/>
          </w:tcPr>
          <w:p w14:paraId="75B1F7D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477D27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070" w:type="dxa"/>
            <w:shd w:val="clear" w:color="auto" w:fill="FFFFFF"/>
          </w:tcPr>
          <w:p w14:paraId="27728E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1.137</w:t>
            </w:r>
          </w:p>
        </w:tc>
        <w:tc>
          <w:tcPr>
            <w:tcW w:w="2070" w:type="dxa"/>
            <w:shd w:val="clear" w:color="auto" w:fill="FFFFFF"/>
          </w:tcPr>
          <w:p w14:paraId="70CF2D8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711D7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446.344</w:t>
            </w:r>
          </w:p>
        </w:tc>
        <w:tc>
          <w:tcPr>
            <w:tcW w:w="2070" w:type="dxa"/>
            <w:shd w:val="clear" w:color="auto" w:fill="FFFFFF"/>
          </w:tcPr>
          <w:p w14:paraId="628DCC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.334</w:t>
            </w:r>
          </w:p>
        </w:tc>
      </w:tr>
      <w:tr w:rsidR="007204C6" w:rsidRPr="002E5959" w14:paraId="43B8AC02" w14:textId="77777777" w:rsidTr="00620BD8">
        <w:trPr>
          <w:cantSplit/>
        </w:trPr>
        <w:tc>
          <w:tcPr>
            <w:tcW w:w="1255" w:type="dxa"/>
            <w:vMerge/>
            <w:shd w:val="clear" w:color="auto" w:fill="E0E0E0"/>
          </w:tcPr>
          <w:p w14:paraId="358A849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1E0C53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070" w:type="dxa"/>
            <w:shd w:val="clear" w:color="auto" w:fill="FFFFFF"/>
          </w:tcPr>
          <w:p w14:paraId="59D99D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1.328</w:t>
            </w:r>
          </w:p>
        </w:tc>
        <w:tc>
          <w:tcPr>
            <w:tcW w:w="2070" w:type="dxa"/>
            <w:shd w:val="clear" w:color="auto" w:fill="FFFFFF"/>
          </w:tcPr>
          <w:p w14:paraId="0C8DDA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3907556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6964310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.265</w:t>
            </w:r>
          </w:p>
        </w:tc>
      </w:tr>
      <w:tr w:rsidR="007204C6" w:rsidRPr="002E5959" w14:paraId="794EB19B" w14:textId="77777777" w:rsidTr="00620BD8">
        <w:trPr>
          <w:cantSplit/>
        </w:trPr>
        <w:tc>
          <w:tcPr>
            <w:tcW w:w="1255" w:type="dxa"/>
            <w:vMerge w:val="restart"/>
            <w:shd w:val="clear" w:color="auto" w:fill="E0E0E0"/>
          </w:tcPr>
          <w:p w14:paraId="1EABAE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4320" w:type="dxa"/>
            <w:shd w:val="clear" w:color="auto" w:fill="E0E0E0"/>
          </w:tcPr>
          <w:p w14:paraId="3B5FD1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070" w:type="dxa"/>
            <w:shd w:val="clear" w:color="auto" w:fill="FFFFFF"/>
          </w:tcPr>
          <w:p w14:paraId="65E713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.600</w:t>
            </w:r>
          </w:p>
        </w:tc>
        <w:tc>
          <w:tcPr>
            <w:tcW w:w="2070" w:type="dxa"/>
            <w:shd w:val="clear" w:color="auto" w:fill="FFFFFF"/>
          </w:tcPr>
          <w:p w14:paraId="6CEF11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2A86569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7EB4CDF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.615</w:t>
            </w:r>
          </w:p>
        </w:tc>
      </w:tr>
      <w:tr w:rsidR="007204C6" w:rsidRPr="002E5959" w14:paraId="2309CE2C" w14:textId="77777777" w:rsidTr="00620BD8">
        <w:trPr>
          <w:cantSplit/>
        </w:trPr>
        <w:tc>
          <w:tcPr>
            <w:tcW w:w="1255" w:type="dxa"/>
            <w:vMerge/>
            <w:shd w:val="clear" w:color="auto" w:fill="E0E0E0"/>
          </w:tcPr>
          <w:p w14:paraId="5B0073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3B64A0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070" w:type="dxa"/>
            <w:shd w:val="clear" w:color="auto" w:fill="FFFFFF"/>
          </w:tcPr>
          <w:p w14:paraId="1E6D56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.677</w:t>
            </w:r>
          </w:p>
        </w:tc>
        <w:tc>
          <w:tcPr>
            <w:tcW w:w="2070" w:type="dxa"/>
            <w:shd w:val="clear" w:color="auto" w:fill="FFFFFF"/>
          </w:tcPr>
          <w:p w14:paraId="639AED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4996DC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3B9375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.567</w:t>
            </w:r>
          </w:p>
        </w:tc>
      </w:tr>
      <w:tr w:rsidR="007204C6" w:rsidRPr="002E5959" w14:paraId="521ACA55" w14:textId="77777777" w:rsidTr="00620BD8">
        <w:trPr>
          <w:cantSplit/>
        </w:trPr>
        <w:tc>
          <w:tcPr>
            <w:tcW w:w="1255" w:type="dxa"/>
            <w:vMerge/>
            <w:shd w:val="clear" w:color="auto" w:fill="E0E0E0"/>
          </w:tcPr>
          <w:p w14:paraId="4A37249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408438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070" w:type="dxa"/>
            <w:shd w:val="clear" w:color="auto" w:fill="FFFFFF"/>
          </w:tcPr>
          <w:p w14:paraId="2B694F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.677</w:t>
            </w:r>
          </w:p>
        </w:tc>
        <w:tc>
          <w:tcPr>
            <w:tcW w:w="2070" w:type="dxa"/>
            <w:shd w:val="clear" w:color="auto" w:fill="FFFFFF"/>
          </w:tcPr>
          <w:p w14:paraId="022C3B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75F06F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422.615</w:t>
            </w:r>
          </w:p>
        </w:tc>
        <w:tc>
          <w:tcPr>
            <w:tcW w:w="2070" w:type="dxa"/>
            <w:shd w:val="clear" w:color="auto" w:fill="FFFFFF"/>
          </w:tcPr>
          <w:p w14:paraId="23F391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.567</w:t>
            </w:r>
          </w:p>
        </w:tc>
      </w:tr>
      <w:tr w:rsidR="007204C6" w:rsidRPr="002E5959" w14:paraId="54E03C25" w14:textId="77777777" w:rsidTr="00620BD8">
        <w:trPr>
          <w:cantSplit/>
        </w:trPr>
        <w:tc>
          <w:tcPr>
            <w:tcW w:w="1255" w:type="dxa"/>
            <w:vMerge/>
            <w:shd w:val="clear" w:color="auto" w:fill="E0E0E0"/>
          </w:tcPr>
          <w:p w14:paraId="68D10D0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36ED79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070" w:type="dxa"/>
            <w:shd w:val="clear" w:color="auto" w:fill="FFFFFF"/>
          </w:tcPr>
          <w:p w14:paraId="4F59C5B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.604</w:t>
            </w:r>
          </w:p>
        </w:tc>
        <w:tc>
          <w:tcPr>
            <w:tcW w:w="2070" w:type="dxa"/>
            <w:shd w:val="clear" w:color="auto" w:fill="FFFFFF"/>
          </w:tcPr>
          <w:p w14:paraId="4202BE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7E4561E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46CA2A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.613</w:t>
            </w:r>
          </w:p>
        </w:tc>
      </w:tr>
      <w:tr w:rsidR="007204C6" w:rsidRPr="002E5959" w14:paraId="708B4C67" w14:textId="77777777" w:rsidTr="00620BD8">
        <w:trPr>
          <w:cantSplit/>
        </w:trPr>
        <w:tc>
          <w:tcPr>
            <w:tcW w:w="1255" w:type="dxa"/>
            <w:vMerge w:val="restart"/>
            <w:shd w:val="clear" w:color="auto" w:fill="E0E0E0"/>
          </w:tcPr>
          <w:p w14:paraId="39704A8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4320" w:type="dxa"/>
            <w:shd w:val="clear" w:color="auto" w:fill="E0E0E0"/>
          </w:tcPr>
          <w:p w14:paraId="23E81D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070" w:type="dxa"/>
            <w:shd w:val="clear" w:color="auto" w:fill="FFFFFF"/>
          </w:tcPr>
          <w:p w14:paraId="1AB6CB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153.542</w:t>
            </w:r>
          </w:p>
        </w:tc>
        <w:tc>
          <w:tcPr>
            <w:tcW w:w="2070" w:type="dxa"/>
            <w:shd w:val="clear" w:color="auto" w:fill="FFFFFF"/>
          </w:tcPr>
          <w:p w14:paraId="71AC065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6F7C05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03F888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253BEE64" w14:textId="77777777" w:rsidTr="00620BD8">
        <w:trPr>
          <w:cantSplit/>
        </w:trPr>
        <w:tc>
          <w:tcPr>
            <w:tcW w:w="1255" w:type="dxa"/>
            <w:vMerge/>
            <w:shd w:val="clear" w:color="auto" w:fill="E0E0E0"/>
          </w:tcPr>
          <w:p w14:paraId="2AFEF34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11C76E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070" w:type="dxa"/>
            <w:shd w:val="clear" w:color="auto" w:fill="FFFFFF"/>
          </w:tcPr>
          <w:p w14:paraId="2AEB60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114.021</w:t>
            </w:r>
          </w:p>
        </w:tc>
        <w:tc>
          <w:tcPr>
            <w:tcW w:w="2070" w:type="dxa"/>
            <w:shd w:val="clear" w:color="auto" w:fill="FFFFFF"/>
          </w:tcPr>
          <w:p w14:paraId="22F4AF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2000F9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608339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161AA38F" w14:textId="77777777" w:rsidTr="00620BD8">
        <w:trPr>
          <w:cantSplit/>
        </w:trPr>
        <w:tc>
          <w:tcPr>
            <w:tcW w:w="1255" w:type="dxa"/>
            <w:vMerge/>
            <w:shd w:val="clear" w:color="auto" w:fill="E0E0E0"/>
          </w:tcPr>
          <w:p w14:paraId="07352AC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1DB5D8F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070" w:type="dxa"/>
            <w:shd w:val="clear" w:color="auto" w:fill="FFFFFF"/>
          </w:tcPr>
          <w:p w14:paraId="64519E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114.021</w:t>
            </w:r>
          </w:p>
        </w:tc>
        <w:tc>
          <w:tcPr>
            <w:tcW w:w="2070" w:type="dxa"/>
            <w:shd w:val="clear" w:color="auto" w:fill="FFFFFF"/>
          </w:tcPr>
          <w:p w14:paraId="2A3696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0B2594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289.474</w:t>
            </w:r>
          </w:p>
        </w:tc>
        <w:tc>
          <w:tcPr>
            <w:tcW w:w="2070" w:type="dxa"/>
            <w:shd w:val="clear" w:color="auto" w:fill="FFFFFF"/>
          </w:tcPr>
          <w:p w14:paraId="3BB47C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3804A7EA" w14:textId="77777777" w:rsidTr="00620BD8">
        <w:trPr>
          <w:cantSplit/>
        </w:trPr>
        <w:tc>
          <w:tcPr>
            <w:tcW w:w="1255" w:type="dxa"/>
            <w:vMerge/>
            <w:shd w:val="clear" w:color="auto" w:fill="E0E0E0"/>
          </w:tcPr>
          <w:p w14:paraId="17016E3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2CEE99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070" w:type="dxa"/>
            <w:shd w:val="clear" w:color="auto" w:fill="FFFFFF"/>
          </w:tcPr>
          <w:p w14:paraId="5888D1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157.367</w:t>
            </w:r>
          </w:p>
        </w:tc>
        <w:tc>
          <w:tcPr>
            <w:tcW w:w="2070" w:type="dxa"/>
            <w:shd w:val="clear" w:color="auto" w:fill="FFFFFF"/>
          </w:tcPr>
          <w:p w14:paraId="13DF48B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77F62B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39DEEB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5A549132" w14:textId="77777777" w:rsidTr="00620BD8">
        <w:trPr>
          <w:cantSplit/>
        </w:trPr>
        <w:tc>
          <w:tcPr>
            <w:tcW w:w="1255" w:type="dxa"/>
            <w:vMerge w:val="restart"/>
            <w:shd w:val="clear" w:color="auto" w:fill="E0E0E0"/>
          </w:tcPr>
          <w:p w14:paraId="25AA81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4320" w:type="dxa"/>
            <w:shd w:val="clear" w:color="auto" w:fill="E0E0E0"/>
          </w:tcPr>
          <w:p w14:paraId="1943FA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Mean</w:t>
            </w:r>
          </w:p>
        </w:tc>
        <w:tc>
          <w:tcPr>
            <w:tcW w:w="2070" w:type="dxa"/>
            <w:shd w:val="clear" w:color="auto" w:fill="FFFFFF"/>
          </w:tcPr>
          <w:p w14:paraId="5FDBF8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16.635</w:t>
            </w:r>
          </w:p>
        </w:tc>
        <w:tc>
          <w:tcPr>
            <w:tcW w:w="2070" w:type="dxa"/>
            <w:shd w:val="clear" w:color="auto" w:fill="FFFFFF"/>
          </w:tcPr>
          <w:p w14:paraId="14D70A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18C254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722A42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05AF6B06" w14:textId="77777777" w:rsidTr="00620BD8">
        <w:trPr>
          <w:cantSplit/>
        </w:trPr>
        <w:tc>
          <w:tcPr>
            <w:tcW w:w="1255" w:type="dxa"/>
            <w:vMerge/>
            <w:shd w:val="clear" w:color="auto" w:fill="E0E0E0"/>
          </w:tcPr>
          <w:p w14:paraId="795314E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03552D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w:t>
            </w:r>
          </w:p>
        </w:tc>
        <w:tc>
          <w:tcPr>
            <w:tcW w:w="2070" w:type="dxa"/>
            <w:shd w:val="clear" w:color="auto" w:fill="FFFFFF"/>
          </w:tcPr>
          <w:p w14:paraId="75C3E8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16.054</w:t>
            </w:r>
          </w:p>
        </w:tc>
        <w:tc>
          <w:tcPr>
            <w:tcW w:w="2070" w:type="dxa"/>
            <w:shd w:val="clear" w:color="auto" w:fill="FFFFFF"/>
          </w:tcPr>
          <w:p w14:paraId="77C047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267E109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4D4FB3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66936EEC" w14:textId="77777777" w:rsidTr="00620BD8">
        <w:trPr>
          <w:cantSplit/>
        </w:trPr>
        <w:tc>
          <w:tcPr>
            <w:tcW w:w="1255" w:type="dxa"/>
            <w:vMerge/>
            <w:shd w:val="clear" w:color="auto" w:fill="E0E0E0"/>
          </w:tcPr>
          <w:p w14:paraId="35A9875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43B9FD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Median and with adjusted df</w:t>
            </w:r>
          </w:p>
        </w:tc>
        <w:tc>
          <w:tcPr>
            <w:tcW w:w="2070" w:type="dxa"/>
            <w:shd w:val="clear" w:color="auto" w:fill="FFFFFF"/>
          </w:tcPr>
          <w:p w14:paraId="513963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16.054</w:t>
            </w:r>
          </w:p>
        </w:tc>
        <w:tc>
          <w:tcPr>
            <w:tcW w:w="2070" w:type="dxa"/>
            <w:shd w:val="clear" w:color="auto" w:fill="FFFFFF"/>
          </w:tcPr>
          <w:p w14:paraId="21A53E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5B604C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438.877</w:t>
            </w:r>
          </w:p>
        </w:tc>
        <w:tc>
          <w:tcPr>
            <w:tcW w:w="2070" w:type="dxa"/>
            <w:shd w:val="clear" w:color="auto" w:fill="FFFFFF"/>
          </w:tcPr>
          <w:p w14:paraId="185742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1176F2CF" w14:textId="77777777" w:rsidTr="00620BD8">
        <w:trPr>
          <w:cantSplit/>
        </w:trPr>
        <w:tc>
          <w:tcPr>
            <w:tcW w:w="1255" w:type="dxa"/>
            <w:vMerge/>
            <w:shd w:val="clear" w:color="auto" w:fill="E0E0E0"/>
          </w:tcPr>
          <w:p w14:paraId="4113501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4320" w:type="dxa"/>
            <w:shd w:val="clear" w:color="auto" w:fill="E0E0E0"/>
          </w:tcPr>
          <w:p w14:paraId="1CF556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Based on trimmed mean</w:t>
            </w:r>
          </w:p>
        </w:tc>
        <w:tc>
          <w:tcPr>
            <w:tcW w:w="2070" w:type="dxa"/>
            <w:shd w:val="clear" w:color="auto" w:fill="FFFFFF"/>
          </w:tcPr>
          <w:p w14:paraId="0B028B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17.133</w:t>
            </w:r>
          </w:p>
        </w:tc>
        <w:tc>
          <w:tcPr>
            <w:tcW w:w="2070" w:type="dxa"/>
            <w:shd w:val="clear" w:color="auto" w:fill="FFFFFF"/>
          </w:tcPr>
          <w:p w14:paraId="7BBD64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070" w:type="dxa"/>
            <w:shd w:val="clear" w:color="auto" w:fill="FFFFFF"/>
          </w:tcPr>
          <w:p w14:paraId="2BD67D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2070" w:type="dxa"/>
            <w:shd w:val="clear" w:color="auto" w:fill="FFFFFF"/>
          </w:tcPr>
          <w:p w14:paraId="5EA595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bl>
    <w:p w14:paraId="1B4DAD0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25"/>
        <w:gridCol w:w="3060"/>
        <w:gridCol w:w="1800"/>
        <w:gridCol w:w="1800"/>
        <w:gridCol w:w="1890"/>
        <w:gridCol w:w="1980"/>
        <w:gridCol w:w="1800"/>
      </w:tblGrid>
      <w:tr w:rsidR="007204C6" w:rsidRPr="002E5959" w14:paraId="48EB149E" w14:textId="77777777" w:rsidTr="00620BD8">
        <w:trPr>
          <w:cantSplit/>
        </w:trPr>
        <w:tc>
          <w:tcPr>
            <w:tcW w:w="13855" w:type="dxa"/>
            <w:gridSpan w:val="7"/>
            <w:shd w:val="clear" w:color="auto" w:fill="FFFFFF"/>
            <w:vAlign w:val="center"/>
          </w:tcPr>
          <w:p w14:paraId="0DF346AD"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ANOVA</w:t>
            </w:r>
          </w:p>
        </w:tc>
      </w:tr>
      <w:tr w:rsidR="007204C6" w:rsidRPr="002E5959" w14:paraId="7AE98C45" w14:textId="77777777" w:rsidTr="00620BD8">
        <w:trPr>
          <w:cantSplit/>
        </w:trPr>
        <w:tc>
          <w:tcPr>
            <w:tcW w:w="4585" w:type="dxa"/>
            <w:gridSpan w:val="2"/>
            <w:shd w:val="clear" w:color="auto" w:fill="FFFFFF"/>
            <w:vAlign w:val="bottom"/>
          </w:tcPr>
          <w:p w14:paraId="7D82CCF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bottom"/>
          </w:tcPr>
          <w:p w14:paraId="1DFDD1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Sum of Squares</w:t>
            </w:r>
          </w:p>
        </w:tc>
        <w:tc>
          <w:tcPr>
            <w:tcW w:w="1800" w:type="dxa"/>
            <w:shd w:val="clear" w:color="auto" w:fill="FFFFFF"/>
            <w:vAlign w:val="bottom"/>
          </w:tcPr>
          <w:p w14:paraId="2D68AC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w:t>
            </w:r>
          </w:p>
        </w:tc>
        <w:tc>
          <w:tcPr>
            <w:tcW w:w="1890" w:type="dxa"/>
            <w:shd w:val="clear" w:color="auto" w:fill="FFFFFF"/>
            <w:vAlign w:val="bottom"/>
          </w:tcPr>
          <w:p w14:paraId="23A7F0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Square</w:t>
            </w:r>
          </w:p>
        </w:tc>
        <w:tc>
          <w:tcPr>
            <w:tcW w:w="1980" w:type="dxa"/>
            <w:shd w:val="clear" w:color="auto" w:fill="FFFFFF"/>
            <w:vAlign w:val="bottom"/>
          </w:tcPr>
          <w:p w14:paraId="7CBB89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F</w:t>
            </w:r>
          </w:p>
        </w:tc>
        <w:tc>
          <w:tcPr>
            <w:tcW w:w="1800" w:type="dxa"/>
            <w:shd w:val="clear" w:color="auto" w:fill="FFFFFF"/>
            <w:vAlign w:val="bottom"/>
          </w:tcPr>
          <w:p w14:paraId="41A53B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60F3B234" w14:textId="77777777" w:rsidTr="00620BD8">
        <w:trPr>
          <w:cantSplit/>
        </w:trPr>
        <w:tc>
          <w:tcPr>
            <w:tcW w:w="1525" w:type="dxa"/>
            <w:vMerge w:val="restart"/>
            <w:shd w:val="clear" w:color="auto" w:fill="E0E0E0"/>
          </w:tcPr>
          <w:p w14:paraId="6CB73849" w14:textId="7AE4E311" w:rsidR="007204C6" w:rsidRPr="002E5959" w:rsidRDefault="00555081"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3060" w:type="dxa"/>
            <w:shd w:val="clear" w:color="auto" w:fill="E0E0E0"/>
          </w:tcPr>
          <w:p w14:paraId="4BF747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800" w:type="dxa"/>
            <w:shd w:val="clear" w:color="auto" w:fill="FFFFFF"/>
          </w:tcPr>
          <w:p w14:paraId="687435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4.282</w:t>
            </w:r>
          </w:p>
        </w:tc>
        <w:tc>
          <w:tcPr>
            <w:tcW w:w="1800" w:type="dxa"/>
            <w:shd w:val="clear" w:color="auto" w:fill="FFFFFF"/>
          </w:tcPr>
          <w:p w14:paraId="4D36D5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890" w:type="dxa"/>
            <w:shd w:val="clear" w:color="auto" w:fill="FFFFFF"/>
          </w:tcPr>
          <w:p w14:paraId="4B9D550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1.427</w:t>
            </w:r>
          </w:p>
        </w:tc>
        <w:tc>
          <w:tcPr>
            <w:tcW w:w="1980" w:type="dxa"/>
            <w:shd w:val="clear" w:color="auto" w:fill="FFFFFF"/>
          </w:tcPr>
          <w:p w14:paraId="6DD499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2.680</w:t>
            </w:r>
          </w:p>
        </w:tc>
        <w:tc>
          <w:tcPr>
            <w:tcW w:w="1800" w:type="dxa"/>
            <w:shd w:val="clear" w:color="auto" w:fill="FFFFFF"/>
          </w:tcPr>
          <w:p w14:paraId="1013C1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.046</w:t>
            </w:r>
          </w:p>
        </w:tc>
      </w:tr>
      <w:tr w:rsidR="007204C6" w:rsidRPr="002E5959" w14:paraId="33465937" w14:textId="77777777" w:rsidTr="00620BD8">
        <w:trPr>
          <w:cantSplit/>
        </w:trPr>
        <w:tc>
          <w:tcPr>
            <w:tcW w:w="1525" w:type="dxa"/>
            <w:vMerge/>
            <w:shd w:val="clear" w:color="auto" w:fill="E0E0E0"/>
          </w:tcPr>
          <w:p w14:paraId="0008592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5B50BB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800" w:type="dxa"/>
            <w:shd w:val="clear" w:color="auto" w:fill="FFFFFF"/>
          </w:tcPr>
          <w:p w14:paraId="433AEB8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239.186</w:t>
            </w:r>
          </w:p>
        </w:tc>
        <w:tc>
          <w:tcPr>
            <w:tcW w:w="1800" w:type="dxa"/>
            <w:shd w:val="clear" w:color="auto" w:fill="FFFFFF"/>
          </w:tcPr>
          <w:p w14:paraId="466977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1890" w:type="dxa"/>
            <w:shd w:val="clear" w:color="auto" w:fill="FFFFFF"/>
          </w:tcPr>
          <w:p w14:paraId="5709EB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.533</w:t>
            </w:r>
          </w:p>
        </w:tc>
        <w:tc>
          <w:tcPr>
            <w:tcW w:w="1980" w:type="dxa"/>
            <w:shd w:val="clear" w:color="auto" w:fill="FFFFFF"/>
            <w:vAlign w:val="center"/>
          </w:tcPr>
          <w:p w14:paraId="328DC83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044702E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01848BDC" w14:textId="77777777" w:rsidTr="00620BD8">
        <w:trPr>
          <w:cantSplit/>
        </w:trPr>
        <w:tc>
          <w:tcPr>
            <w:tcW w:w="1525" w:type="dxa"/>
            <w:vMerge/>
            <w:shd w:val="clear" w:color="auto" w:fill="E0E0E0"/>
          </w:tcPr>
          <w:p w14:paraId="2CD966E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2B4D70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800" w:type="dxa"/>
            <w:shd w:val="clear" w:color="auto" w:fill="FFFFFF"/>
          </w:tcPr>
          <w:p w14:paraId="54D55A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243.468</w:t>
            </w:r>
          </w:p>
        </w:tc>
        <w:tc>
          <w:tcPr>
            <w:tcW w:w="1800" w:type="dxa"/>
            <w:shd w:val="clear" w:color="auto" w:fill="FFFFFF"/>
          </w:tcPr>
          <w:p w14:paraId="17F9AB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603C2DF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80" w:type="dxa"/>
            <w:shd w:val="clear" w:color="auto" w:fill="FFFFFF"/>
            <w:vAlign w:val="center"/>
          </w:tcPr>
          <w:p w14:paraId="7FBD45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1B2BFC8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754664F9" w14:textId="77777777" w:rsidTr="00620BD8">
        <w:trPr>
          <w:cantSplit/>
        </w:trPr>
        <w:tc>
          <w:tcPr>
            <w:tcW w:w="1525" w:type="dxa"/>
            <w:vMerge w:val="restart"/>
            <w:shd w:val="clear" w:color="auto" w:fill="E0E0E0"/>
          </w:tcPr>
          <w:p w14:paraId="54F63A3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3060" w:type="dxa"/>
            <w:shd w:val="clear" w:color="auto" w:fill="E0E0E0"/>
          </w:tcPr>
          <w:p w14:paraId="0523E1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800" w:type="dxa"/>
            <w:shd w:val="clear" w:color="auto" w:fill="FFFFFF"/>
          </w:tcPr>
          <w:p w14:paraId="4C8C77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2.413</w:t>
            </w:r>
          </w:p>
        </w:tc>
        <w:tc>
          <w:tcPr>
            <w:tcW w:w="1800" w:type="dxa"/>
            <w:shd w:val="clear" w:color="auto" w:fill="FFFFFF"/>
          </w:tcPr>
          <w:p w14:paraId="43CBA6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890" w:type="dxa"/>
            <w:shd w:val="clear" w:color="auto" w:fill="FFFFFF"/>
          </w:tcPr>
          <w:p w14:paraId="76C2C2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.804</w:t>
            </w:r>
          </w:p>
        </w:tc>
        <w:tc>
          <w:tcPr>
            <w:tcW w:w="1980" w:type="dxa"/>
            <w:shd w:val="clear" w:color="auto" w:fill="FFFFFF"/>
          </w:tcPr>
          <w:p w14:paraId="289D31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1.392</w:t>
            </w:r>
          </w:p>
        </w:tc>
        <w:tc>
          <w:tcPr>
            <w:tcW w:w="1800" w:type="dxa"/>
            <w:shd w:val="clear" w:color="auto" w:fill="FFFFFF"/>
          </w:tcPr>
          <w:p w14:paraId="318924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.245</w:t>
            </w:r>
          </w:p>
        </w:tc>
      </w:tr>
      <w:tr w:rsidR="007204C6" w:rsidRPr="002E5959" w14:paraId="40625043" w14:textId="77777777" w:rsidTr="00620BD8">
        <w:trPr>
          <w:cantSplit/>
        </w:trPr>
        <w:tc>
          <w:tcPr>
            <w:tcW w:w="1525" w:type="dxa"/>
            <w:vMerge/>
            <w:shd w:val="clear" w:color="auto" w:fill="E0E0E0"/>
          </w:tcPr>
          <w:p w14:paraId="289C915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19801A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800" w:type="dxa"/>
            <w:shd w:val="clear" w:color="auto" w:fill="FFFFFF"/>
          </w:tcPr>
          <w:p w14:paraId="6285C2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259.418</w:t>
            </w:r>
          </w:p>
        </w:tc>
        <w:tc>
          <w:tcPr>
            <w:tcW w:w="1800" w:type="dxa"/>
            <w:shd w:val="clear" w:color="auto" w:fill="FFFFFF"/>
          </w:tcPr>
          <w:p w14:paraId="408910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1890" w:type="dxa"/>
            <w:shd w:val="clear" w:color="auto" w:fill="FFFFFF"/>
          </w:tcPr>
          <w:p w14:paraId="6549FE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.578</w:t>
            </w:r>
          </w:p>
        </w:tc>
        <w:tc>
          <w:tcPr>
            <w:tcW w:w="1980" w:type="dxa"/>
            <w:shd w:val="clear" w:color="auto" w:fill="FFFFFF"/>
            <w:vAlign w:val="center"/>
          </w:tcPr>
          <w:p w14:paraId="62BBEAF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5E3207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4C0D1A43" w14:textId="77777777" w:rsidTr="00620BD8">
        <w:trPr>
          <w:cantSplit/>
        </w:trPr>
        <w:tc>
          <w:tcPr>
            <w:tcW w:w="1525" w:type="dxa"/>
            <w:vMerge/>
            <w:shd w:val="clear" w:color="auto" w:fill="E0E0E0"/>
          </w:tcPr>
          <w:p w14:paraId="16ADFF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2C3AE6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800" w:type="dxa"/>
            <w:shd w:val="clear" w:color="auto" w:fill="FFFFFF"/>
          </w:tcPr>
          <w:p w14:paraId="6AA358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261.831</w:t>
            </w:r>
          </w:p>
        </w:tc>
        <w:tc>
          <w:tcPr>
            <w:tcW w:w="1800" w:type="dxa"/>
            <w:shd w:val="clear" w:color="auto" w:fill="FFFFFF"/>
          </w:tcPr>
          <w:p w14:paraId="17757F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11B9907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80" w:type="dxa"/>
            <w:shd w:val="clear" w:color="auto" w:fill="FFFFFF"/>
            <w:vAlign w:val="center"/>
          </w:tcPr>
          <w:p w14:paraId="16E74E1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42AB98A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19D5C6B7" w14:textId="77777777" w:rsidTr="00620BD8">
        <w:trPr>
          <w:cantSplit/>
        </w:trPr>
        <w:tc>
          <w:tcPr>
            <w:tcW w:w="1525" w:type="dxa"/>
            <w:vMerge w:val="restart"/>
            <w:shd w:val="clear" w:color="auto" w:fill="E0E0E0"/>
          </w:tcPr>
          <w:p w14:paraId="2DB548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3060" w:type="dxa"/>
            <w:shd w:val="clear" w:color="auto" w:fill="E0E0E0"/>
          </w:tcPr>
          <w:p w14:paraId="1E98AC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800" w:type="dxa"/>
            <w:shd w:val="clear" w:color="auto" w:fill="FFFFFF"/>
          </w:tcPr>
          <w:p w14:paraId="622AFF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2.078</w:t>
            </w:r>
          </w:p>
        </w:tc>
        <w:tc>
          <w:tcPr>
            <w:tcW w:w="1800" w:type="dxa"/>
            <w:shd w:val="clear" w:color="auto" w:fill="FFFFFF"/>
          </w:tcPr>
          <w:p w14:paraId="269EA4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890" w:type="dxa"/>
            <w:shd w:val="clear" w:color="auto" w:fill="FFFFFF"/>
          </w:tcPr>
          <w:p w14:paraId="2F0D2B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.693</w:t>
            </w:r>
          </w:p>
        </w:tc>
        <w:tc>
          <w:tcPr>
            <w:tcW w:w="1980" w:type="dxa"/>
            <w:shd w:val="clear" w:color="auto" w:fill="FFFFFF"/>
          </w:tcPr>
          <w:p w14:paraId="274B20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1.034</w:t>
            </w:r>
          </w:p>
        </w:tc>
        <w:tc>
          <w:tcPr>
            <w:tcW w:w="1800" w:type="dxa"/>
            <w:shd w:val="clear" w:color="auto" w:fill="FFFFFF"/>
          </w:tcPr>
          <w:p w14:paraId="0821F5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.377</w:t>
            </w:r>
          </w:p>
        </w:tc>
      </w:tr>
      <w:tr w:rsidR="007204C6" w:rsidRPr="002E5959" w14:paraId="660C5E28" w14:textId="77777777" w:rsidTr="00620BD8">
        <w:trPr>
          <w:cantSplit/>
        </w:trPr>
        <w:tc>
          <w:tcPr>
            <w:tcW w:w="1525" w:type="dxa"/>
            <w:vMerge/>
            <w:shd w:val="clear" w:color="auto" w:fill="E0E0E0"/>
          </w:tcPr>
          <w:p w14:paraId="39351F9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4608C3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800" w:type="dxa"/>
            <w:shd w:val="clear" w:color="auto" w:fill="FFFFFF"/>
          </w:tcPr>
          <w:p w14:paraId="5938978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300.648</w:t>
            </w:r>
          </w:p>
        </w:tc>
        <w:tc>
          <w:tcPr>
            <w:tcW w:w="1800" w:type="dxa"/>
            <w:shd w:val="clear" w:color="auto" w:fill="FFFFFF"/>
          </w:tcPr>
          <w:p w14:paraId="6B1A89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1890" w:type="dxa"/>
            <w:shd w:val="clear" w:color="auto" w:fill="FFFFFF"/>
          </w:tcPr>
          <w:p w14:paraId="7407FA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.670</w:t>
            </w:r>
          </w:p>
        </w:tc>
        <w:tc>
          <w:tcPr>
            <w:tcW w:w="1980" w:type="dxa"/>
            <w:shd w:val="clear" w:color="auto" w:fill="FFFFFF"/>
            <w:vAlign w:val="center"/>
          </w:tcPr>
          <w:p w14:paraId="711F37F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55B3994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51760085" w14:textId="77777777" w:rsidTr="00620BD8">
        <w:trPr>
          <w:cantSplit/>
        </w:trPr>
        <w:tc>
          <w:tcPr>
            <w:tcW w:w="1525" w:type="dxa"/>
            <w:vMerge/>
            <w:shd w:val="clear" w:color="auto" w:fill="E0E0E0"/>
          </w:tcPr>
          <w:p w14:paraId="0385202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252FB9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800" w:type="dxa"/>
            <w:shd w:val="clear" w:color="auto" w:fill="FFFFFF"/>
          </w:tcPr>
          <w:p w14:paraId="32F9F5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302.726</w:t>
            </w:r>
          </w:p>
        </w:tc>
        <w:tc>
          <w:tcPr>
            <w:tcW w:w="1800" w:type="dxa"/>
            <w:shd w:val="clear" w:color="auto" w:fill="FFFFFF"/>
          </w:tcPr>
          <w:p w14:paraId="3A3EB6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12FB9E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80" w:type="dxa"/>
            <w:shd w:val="clear" w:color="auto" w:fill="FFFFFF"/>
            <w:vAlign w:val="center"/>
          </w:tcPr>
          <w:p w14:paraId="5A0315C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436695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487B4B25" w14:textId="77777777" w:rsidTr="00620BD8">
        <w:trPr>
          <w:cantSplit/>
        </w:trPr>
        <w:tc>
          <w:tcPr>
            <w:tcW w:w="1525" w:type="dxa"/>
            <w:vMerge w:val="restart"/>
            <w:shd w:val="clear" w:color="auto" w:fill="E0E0E0"/>
          </w:tcPr>
          <w:p w14:paraId="36FEBC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3060" w:type="dxa"/>
            <w:shd w:val="clear" w:color="auto" w:fill="E0E0E0"/>
          </w:tcPr>
          <w:p w14:paraId="65A52B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800" w:type="dxa"/>
            <w:shd w:val="clear" w:color="auto" w:fill="FFFFFF"/>
          </w:tcPr>
          <w:p w14:paraId="0C819A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7.468</w:t>
            </w:r>
          </w:p>
        </w:tc>
        <w:tc>
          <w:tcPr>
            <w:tcW w:w="1800" w:type="dxa"/>
            <w:shd w:val="clear" w:color="auto" w:fill="FFFFFF"/>
          </w:tcPr>
          <w:p w14:paraId="6313B6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890" w:type="dxa"/>
            <w:shd w:val="clear" w:color="auto" w:fill="FFFFFF"/>
          </w:tcPr>
          <w:p w14:paraId="064075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2.489</w:t>
            </w:r>
          </w:p>
        </w:tc>
        <w:tc>
          <w:tcPr>
            <w:tcW w:w="1980" w:type="dxa"/>
            <w:shd w:val="clear" w:color="auto" w:fill="FFFFFF"/>
          </w:tcPr>
          <w:p w14:paraId="71E3B0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4.438</w:t>
            </w:r>
          </w:p>
        </w:tc>
        <w:tc>
          <w:tcPr>
            <w:tcW w:w="1800" w:type="dxa"/>
            <w:shd w:val="clear" w:color="auto" w:fill="FFFFFF"/>
          </w:tcPr>
          <w:p w14:paraId="47093D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.004</w:t>
            </w:r>
          </w:p>
        </w:tc>
      </w:tr>
      <w:tr w:rsidR="007204C6" w:rsidRPr="002E5959" w14:paraId="0A3C88A3" w14:textId="77777777" w:rsidTr="00620BD8">
        <w:trPr>
          <w:cantSplit/>
        </w:trPr>
        <w:tc>
          <w:tcPr>
            <w:tcW w:w="1525" w:type="dxa"/>
            <w:vMerge/>
            <w:shd w:val="clear" w:color="auto" w:fill="E0E0E0"/>
          </w:tcPr>
          <w:p w14:paraId="3CFEA5B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1027CD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800" w:type="dxa"/>
            <w:shd w:val="clear" w:color="auto" w:fill="FFFFFF"/>
          </w:tcPr>
          <w:p w14:paraId="61FE8D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251.824</w:t>
            </w:r>
          </w:p>
        </w:tc>
        <w:tc>
          <w:tcPr>
            <w:tcW w:w="1800" w:type="dxa"/>
            <w:shd w:val="clear" w:color="auto" w:fill="FFFFFF"/>
          </w:tcPr>
          <w:p w14:paraId="7D80A4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1890" w:type="dxa"/>
            <w:shd w:val="clear" w:color="auto" w:fill="FFFFFF"/>
          </w:tcPr>
          <w:p w14:paraId="4B4161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.561</w:t>
            </w:r>
          </w:p>
        </w:tc>
        <w:tc>
          <w:tcPr>
            <w:tcW w:w="1980" w:type="dxa"/>
            <w:shd w:val="clear" w:color="auto" w:fill="FFFFFF"/>
            <w:vAlign w:val="center"/>
          </w:tcPr>
          <w:p w14:paraId="2645E30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622395F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8C72877" w14:textId="77777777" w:rsidTr="00620BD8">
        <w:trPr>
          <w:cantSplit/>
        </w:trPr>
        <w:tc>
          <w:tcPr>
            <w:tcW w:w="1525" w:type="dxa"/>
            <w:vMerge/>
            <w:shd w:val="clear" w:color="auto" w:fill="E0E0E0"/>
          </w:tcPr>
          <w:p w14:paraId="4F52844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2BA927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800" w:type="dxa"/>
            <w:shd w:val="clear" w:color="auto" w:fill="FFFFFF"/>
          </w:tcPr>
          <w:p w14:paraId="1361254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259.291</w:t>
            </w:r>
          </w:p>
        </w:tc>
        <w:tc>
          <w:tcPr>
            <w:tcW w:w="1800" w:type="dxa"/>
            <w:shd w:val="clear" w:color="auto" w:fill="FFFFFF"/>
          </w:tcPr>
          <w:p w14:paraId="10E0B3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17437B6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80" w:type="dxa"/>
            <w:shd w:val="clear" w:color="auto" w:fill="FFFFFF"/>
            <w:vAlign w:val="center"/>
          </w:tcPr>
          <w:p w14:paraId="12E3116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2C1EE86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44FDD18F" w14:textId="77777777" w:rsidTr="00620BD8">
        <w:trPr>
          <w:cantSplit/>
        </w:trPr>
        <w:tc>
          <w:tcPr>
            <w:tcW w:w="1525" w:type="dxa"/>
            <w:vMerge w:val="restart"/>
            <w:shd w:val="clear" w:color="auto" w:fill="E0E0E0"/>
          </w:tcPr>
          <w:p w14:paraId="4B681D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3060" w:type="dxa"/>
            <w:shd w:val="clear" w:color="auto" w:fill="E0E0E0"/>
          </w:tcPr>
          <w:p w14:paraId="74470B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800" w:type="dxa"/>
            <w:shd w:val="clear" w:color="auto" w:fill="FFFFFF"/>
          </w:tcPr>
          <w:p w14:paraId="647FDB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284.991</w:t>
            </w:r>
          </w:p>
        </w:tc>
        <w:tc>
          <w:tcPr>
            <w:tcW w:w="1800" w:type="dxa"/>
            <w:shd w:val="clear" w:color="auto" w:fill="FFFFFF"/>
          </w:tcPr>
          <w:p w14:paraId="18042A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890" w:type="dxa"/>
            <w:shd w:val="clear" w:color="auto" w:fill="FFFFFF"/>
          </w:tcPr>
          <w:p w14:paraId="72DA10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94.997</w:t>
            </w:r>
          </w:p>
        </w:tc>
        <w:tc>
          <w:tcPr>
            <w:tcW w:w="1980" w:type="dxa"/>
            <w:shd w:val="clear" w:color="auto" w:fill="FFFFFF"/>
          </w:tcPr>
          <w:p w14:paraId="32A663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178.823</w:t>
            </w:r>
          </w:p>
        </w:tc>
        <w:tc>
          <w:tcPr>
            <w:tcW w:w="1800" w:type="dxa"/>
            <w:shd w:val="clear" w:color="auto" w:fill="FFFFFF"/>
          </w:tcPr>
          <w:p w14:paraId="3437352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074DABAC" w14:textId="77777777" w:rsidTr="00620BD8">
        <w:trPr>
          <w:cantSplit/>
        </w:trPr>
        <w:tc>
          <w:tcPr>
            <w:tcW w:w="1525" w:type="dxa"/>
            <w:vMerge/>
            <w:shd w:val="clear" w:color="auto" w:fill="E0E0E0"/>
          </w:tcPr>
          <w:p w14:paraId="585D38F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0B5FF3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800" w:type="dxa"/>
            <w:shd w:val="clear" w:color="auto" w:fill="FFFFFF"/>
          </w:tcPr>
          <w:p w14:paraId="7B194B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238.524</w:t>
            </w:r>
          </w:p>
        </w:tc>
        <w:tc>
          <w:tcPr>
            <w:tcW w:w="1800" w:type="dxa"/>
            <w:shd w:val="clear" w:color="auto" w:fill="FFFFFF"/>
          </w:tcPr>
          <w:p w14:paraId="146C9E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1890" w:type="dxa"/>
            <w:shd w:val="clear" w:color="auto" w:fill="FFFFFF"/>
          </w:tcPr>
          <w:p w14:paraId="2618CA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.531</w:t>
            </w:r>
          </w:p>
        </w:tc>
        <w:tc>
          <w:tcPr>
            <w:tcW w:w="1980" w:type="dxa"/>
            <w:shd w:val="clear" w:color="auto" w:fill="FFFFFF"/>
            <w:vAlign w:val="center"/>
          </w:tcPr>
          <w:p w14:paraId="2014CEC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594D589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77888FE6" w14:textId="77777777" w:rsidTr="00620BD8">
        <w:trPr>
          <w:cantSplit/>
        </w:trPr>
        <w:tc>
          <w:tcPr>
            <w:tcW w:w="1525" w:type="dxa"/>
            <w:vMerge/>
            <w:shd w:val="clear" w:color="auto" w:fill="E0E0E0"/>
          </w:tcPr>
          <w:p w14:paraId="49BFAC2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593BC5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800" w:type="dxa"/>
            <w:shd w:val="clear" w:color="auto" w:fill="FFFFFF"/>
          </w:tcPr>
          <w:p w14:paraId="652528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523.514</w:t>
            </w:r>
          </w:p>
        </w:tc>
        <w:tc>
          <w:tcPr>
            <w:tcW w:w="1800" w:type="dxa"/>
            <w:shd w:val="clear" w:color="auto" w:fill="FFFFFF"/>
          </w:tcPr>
          <w:p w14:paraId="5D7D9C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36E287F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80" w:type="dxa"/>
            <w:shd w:val="clear" w:color="auto" w:fill="FFFFFF"/>
            <w:vAlign w:val="center"/>
          </w:tcPr>
          <w:p w14:paraId="2B8820C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205EFFD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4A4DCD77" w14:textId="77777777" w:rsidTr="00620BD8">
        <w:trPr>
          <w:cantSplit/>
        </w:trPr>
        <w:tc>
          <w:tcPr>
            <w:tcW w:w="1525" w:type="dxa"/>
            <w:vMerge w:val="restart"/>
            <w:shd w:val="clear" w:color="auto" w:fill="E0E0E0"/>
          </w:tcPr>
          <w:p w14:paraId="4D05536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3060" w:type="dxa"/>
            <w:shd w:val="clear" w:color="auto" w:fill="E0E0E0"/>
          </w:tcPr>
          <w:p w14:paraId="605C8E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Between Groups</w:t>
            </w:r>
          </w:p>
        </w:tc>
        <w:tc>
          <w:tcPr>
            <w:tcW w:w="1800" w:type="dxa"/>
            <w:shd w:val="clear" w:color="auto" w:fill="FFFFFF"/>
          </w:tcPr>
          <w:p w14:paraId="59D66B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148.819</w:t>
            </w:r>
          </w:p>
        </w:tc>
        <w:tc>
          <w:tcPr>
            <w:tcW w:w="1800" w:type="dxa"/>
            <w:shd w:val="clear" w:color="auto" w:fill="FFFFFF"/>
          </w:tcPr>
          <w:p w14:paraId="11DA8C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1890" w:type="dxa"/>
            <w:shd w:val="clear" w:color="auto" w:fill="FFFFFF"/>
          </w:tcPr>
          <w:p w14:paraId="083A5A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49.606</w:t>
            </w:r>
          </w:p>
        </w:tc>
        <w:tc>
          <w:tcPr>
            <w:tcW w:w="1980" w:type="dxa"/>
            <w:shd w:val="clear" w:color="auto" w:fill="FFFFFF"/>
          </w:tcPr>
          <w:p w14:paraId="41A18F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123.050</w:t>
            </w:r>
          </w:p>
        </w:tc>
        <w:tc>
          <w:tcPr>
            <w:tcW w:w="1800" w:type="dxa"/>
            <w:shd w:val="clear" w:color="auto" w:fill="FFFFFF"/>
          </w:tcPr>
          <w:p w14:paraId="6DFE27E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4E23C699" w14:textId="77777777" w:rsidTr="00620BD8">
        <w:trPr>
          <w:cantSplit/>
        </w:trPr>
        <w:tc>
          <w:tcPr>
            <w:tcW w:w="1525" w:type="dxa"/>
            <w:vMerge/>
            <w:shd w:val="clear" w:color="auto" w:fill="E0E0E0"/>
          </w:tcPr>
          <w:p w14:paraId="25D0348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3060" w:type="dxa"/>
            <w:shd w:val="clear" w:color="auto" w:fill="E0E0E0"/>
          </w:tcPr>
          <w:p w14:paraId="3F7B36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Within Groups</w:t>
            </w:r>
          </w:p>
        </w:tc>
        <w:tc>
          <w:tcPr>
            <w:tcW w:w="1800" w:type="dxa"/>
            <w:shd w:val="clear" w:color="auto" w:fill="FFFFFF"/>
          </w:tcPr>
          <w:p w14:paraId="74EFF6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181.009</w:t>
            </w:r>
          </w:p>
        </w:tc>
        <w:tc>
          <w:tcPr>
            <w:tcW w:w="1800" w:type="dxa"/>
            <w:shd w:val="clear" w:color="auto" w:fill="FFFFFF"/>
          </w:tcPr>
          <w:p w14:paraId="34DE159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449</w:t>
            </w:r>
          </w:p>
        </w:tc>
        <w:tc>
          <w:tcPr>
            <w:tcW w:w="1890" w:type="dxa"/>
            <w:shd w:val="clear" w:color="auto" w:fill="FFFFFF"/>
          </w:tcPr>
          <w:p w14:paraId="46EFEA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.403</w:t>
            </w:r>
          </w:p>
        </w:tc>
        <w:tc>
          <w:tcPr>
            <w:tcW w:w="1980" w:type="dxa"/>
            <w:shd w:val="clear" w:color="auto" w:fill="FFFFFF"/>
            <w:vAlign w:val="center"/>
          </w:tcPr>
          <w:p w14:paraId="7D0F67E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5310FF6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r w:rsidR="007204C6" w:rsidRPr="002E5959" w14:paraId="3A2BC53D" w14:textId="77777777" w:rsidTr="00620BD8">
        <w:trPr>
          <w:cantSplit/>
        </w:trPr>
        <w:tc>
          <w:tcPr>
            <w:tcW w:w="1525" w:type="dxa"/>
            <w:vMerge/>
            <w:shd w:val="clear" w:color="auto" w:fill="E0E0E0"/>
          </w:tcPr>
          <w:p w14:paraId="4D86B8C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3060" w:type="dxa"/>
            <w:shd w:val="clear" w:color="auto" w:fill="E0E0E0"/>
          </w:tcPr>
          <w:p w14:paraId="446C1C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Total</w:t>
            </w:r>
          </w:p>
        </w:tc>
        <w:tc>
          <w:tcPr>
            <w:tcW w:w="1800" w:type="dxa"/>
            <w:shd w:val="clear" w:color="auto" w:fill="FFFFFF"/>
          </w:tcPr>
          <w:p w14:paraId="027E57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329.828</w:t>
            </w:r>
          </w:p>
        </w:tc>
        <w:tc>
          <w:tcPr>
            <w:tcW w:w="1800" w:type="dxa"/>
            <w:shd w:val="clear" w:color="auto" w:fill="FFFFFF"/>
          </w:tcPr>
          <w:p w14:paraId="43F93F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452</w:t>
            </w:r>
          </w:p>
        </w:tc>
        <w:tc>
          <w:tcPr>
            <w:tcW w:w="1890" w:type="dxa"/>
            <w:shd w:val="clear" w:color="auto" w:fill="FFFFFF"/>
            <w:vAlign w:val="center"/>
          </w:tcPr>
          <w:p w14:paraId="4C12BB7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980" w:type="dxa"/>
            <w:shd w:val="clear" w:color="auto" w:fill="FFFFFF"/>
            <w:vAlign w:val="center"/>
          </w:tcPr>
          <w:p w14:paraId="05AF13C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1800" w:type="dxa"/>
            <w:shd w:val="clear" w:color="auto" w:fill="FFFFFF"/>
            <w:vAlign w:val="center"/>
          </w:tcPr>
          <w:p w14:paraId="2896BF0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r>
    </w:tbl>
    <w:p w14:paraId="3C3A908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5"/>
        <w:gridCol w:w="1170"/>
        <w:gridCol w:w="2520"/>
        <w:gridCol w:w="2250"/>
        <w:gridCol w:w="2520"/>
        <w:gridCol w:w="2520"/>
      </w:tblGrid>
      <w:tr w:rsidR="007204C6" w:rsidRPr="002E5959" w14:paraId="29E219B0" w14:textId="77777777" w:rsidTr="00620BD8">
        <w:trPr>
          <w:cantSplit/>
        </w:trPr>
        <w:tc>
          <w:tcPr>
            <w:tcW w:w="13855" w:type="dxa"/>
            <w:gridSpan w:val="6"/>
            <w:shd w:val="clear" w:color="auto" w:fill="FFFFFF"/>
            <w:vAlign w:val="center"/>
          </w:tcPr>
          <w:p w14:paraId="2DC64216"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Robust Tests of Equality of Means</w:t>
            </w:r>
            <w:r w:rsidRPr="002E5959">
              <w:rPr>
                <w:rFonts w:ascii="Times New Roman" w:eastAsiaTheme="minorHAnsi" w:hAnsi="Times New Roman" w:cs="Times New Roman"/>
                <w:b/>
                <w:bCs/>
                <w:color w:val="010205"/>
                <w:vertAlign w:val="superscript"/>
                <w:lang w:val="en-US"/>
              </w:rPr>
              <w:t>b</w:t>
            </w:r>
          </w:p>
        </w:tc>
      </w:tr>
      <w:tr w:rsidR="007204C6" w:rsidRPr="002E5959" w14:paraId="55CB8740" w14:textId="77777777" w:rsidTr="00620BD8">
        <w:trPr>
          <w:cantSplit/>
        </w:trPr>
        <w:tc>
          <w:tcPr>
            <w:tcW w:w="4045" w:type="dxa"/>
            <w:gridSpan w:val="2"/>
            <w:shd w:val="clear" w:color="auto" w:fill="FFFFFF"/>
            <w:vAlign w:val="bottom"/>
          </w:tcPr>
          <w:p w14:paraId="62004AA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c>
        <w:tc>
          <w:tcPr>
            <w:tcW w:w="2520" w:type="dxa"/>
            <w:shd w:val="clear" w:color="auto" w:fill="FFFFFF"/>
            <w:vAlign w:val="bottom"/>
          </w:tcPr>
          <w:p w14:paraId="403CE1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Statistic</w:t>
            </w:r>
            <w:r w:rsidRPr="002E5959">
              <w:rPr>
                <w:rFonts w:ascii="Times New Roman" w:eastAsiaTheme="minorHAnsi" w:hAnsi="Times New Roman" w:cs="Times New Roman"/>
                <w:color w:val="264A60"/>
                <w:sz w:val="18"/>
                <w:szCs w:val="18"/>
                <w:vertAlign w:val="superscript"/>
                <w:lang w:val="en-US"/>
              </w:rPr>
              <w:t>a</w:t>
            </w:r>
          </w:p>
        </w:tc>
        <w:tc>
          <w:tcPr>
            <w:tcW w:w="2250" w:type="dxa"/>
            <w:shd w:val="clear" w:color="auto" w:fill="FFFFFF"/>
            <w:vAlign w:val="bottom"/>
          </w:tcPr>
          <w:p w14:paraId="7A93922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df1</w:t>
            </w:r>
          </w:p>
        </w:tc>
        <w:tc>
          <w:tcPr>
            <w:tcW w:w="2520" w:type="dxa"/>
            <w:shd w:val="clear" w:color="auto" w:fill="FFFFFF"/>
            <w:vAlign w:val="bottom"/>
          </w:tcPr>
          <w:p w14:paraId="0A5A02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df2</w:t>
            </w:r>
          </w:p>
        </w:tc>
        <w:tc>
          <w:tcPr>
            <w:tcW w:w="2520" w:type="dxa"/>
            <w:shd w:val="clear" w:color="auto" w:fill="FFFFFF"/>
            <w:vAlign w:val="bottom"/>
          </w:tcPr>
          <w:p w14:paraId="3A186A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r>
      <w:tr w:rsidR="007204C6" w:rsidRPr="002E5959" w14:paraId="2FACA41F" w14:textId="77777777" w:rsidTr="00620BD8">
        <w:trPr>
          <w:cantSplit/>
        </w:trPr>
        <w:tc>
          <w:tcPr>
            <w:tcW w:w="2875" w:type="dxa"/>
            <w:shd w:val="clear" w:color="auto" w:fill="E0E0E0"/>
          </w:tcPr>
          <w:p w14:paraId="7C108B12" w14:textId="13ED9C8A" w:rsidR="007204C6" w:rsidRPr="002E5959" w:rsidRDefault="00555081"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170" w:type="dxa"/>
            <w:shd w:val="clear" w:color="auto" w:fill="E0E0E0"/>
          </w:tcPr>
          <w:p w14:paraId="21B436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520" w:type="dxa"/>
            <w:shd w:val="clear" w:color="auto" w:fill="FFFFFF"/>
          </w:tcPr>
          <w:p w14:paraId="198EB03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2.449</w:t>
            </w:r>
          </w:p>
        </w:tc>
        <w:tc>
          <w:tcPr>
            <w:tcW w:w="2250" w:type="dxa"/>
            <w:shd w:val="clear" w:color="auto" w:fill="FFFFFF"/>
          </w:tcPr>
          <w:p w14:paraId="120B08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520" w:type="dxa"/>
            <w:shd w:val="clear" w:color="auto" w:fill="FFFFFF"/>
          </w:tcPr>
          <w:p w14:paraId="4C4BF4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99.733</w:t>
            </w:r>
          </w:p>
        </w:tc>
        <w:tc>
          <w:tcPr>
            <w:tcW w:w="2520" w:type="dxa"/>
            <w:shd w:val="clear" w:color="auto" w:fill="FFFFFF"/>
          </w:tcPr>
          <w:p w14:paraId="18DE9F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.068</w:t>
            </w:r>
          </w:p>
        </w:tc>
      </w:tr>
      <w:tr w:rsidR="007204C6" w:rsidRPr="002E5959" w14:paraId="10AD4504" w14:textId="77777777" w:rsidTr="00620BD8">
        <w:trPr>
          <w:cantSplit/>
        </w:trPr>
        <w:tc>
          <w:tcPr>
            <w:tcW w:w="2875" w:type="dxa"/>
            <w:shd w:val="clear" w:color="auto" w:fill="E0E0E0"/>
          </w:tcPr>
          <w:p w14:paraId="0D2112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170" w:type="dxa"/>
            <w:shd w:val="clear" w:color="auto" w:fill="E0E0E0"/>
          </w:tcPr>
          <w:p w14:paraId="48D83E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520" w:type="dxa"/>
            <w:shd w:val="clear" w:color="auto" w:fill="FFFFFF"/>
          </w:tcPr>
          <w:p w14:paraId="2AECAC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1.355</w:t>
            </w:r>
          </w:p>
        </w:tc>
        <w:tc>
          <w:tcPr>
            <w:tcW w:w="2250" w:type="dxa"/>
            <w:shd w:val="clear" w:color="auto" w:fill="FFFFFF"/>
          </w:tcPr>
          <w:p w14:paraId="54AF5A1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520" w:type="dxa"/>
            <w:shd w:val="clear" w:color="auto" w:fill="FFFFFF"/>
          </w:tcPr>
          <w:p w14:paraId="662028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102.470</w:t>
            </w:r>
          </w:p>
        </w:tc>
        <w:tc>
          <w:tcPr>
            <w:tcW w:w="2520" w:type="dxa"/>
            <w:shd w:val="clear" w:color="auto" w:fill="FFFFFF"/>
          </w:tcPr>
          <w:p w14:paraId="7AAE6D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w:t>
            </w:r>
          </w:p>
        </w:tc>
      </w:tr>
      <w:tr w:rsidR="007204C6" w:rsidRPr="002E5959" w14:paraId="0B44A0D9" w14:textId="77777777" w:rsidTr="00620BD8">
        <w:trPr>
          <w:cantSplit/>
        </w:trPr>
        <w:tc>
          <w:tcPr>
            <w:tcW w:w="2875" w:type="dxa"/>
            <w:shd w:val="clear" w:color="auto" w:fill="E0E0E0"/>
          </w:tcPr>
          <w:p w14:paraId="623D63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170" w:type="dxa"/>
            <w:shd w:val="clear" w:color="auto" w:fill="E0E0E0"/>
          </w:tcPr>
          <w:p w14:paraId="682F3AC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520" w:type="dxa"/>
            <w:shd w:val="clear" w:color="auto" w:fill="FFFFFF"/>
          </w:tcPr>
          <w:p w14:paraId="76EF19F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1.022</w:t>
            </w:r>
          </w:p>
        </w:tc>
        <w:tc>
          <w:tcPr>
            <w:tcW w:w="2250" w:type="dxa"/>
            <w:shd w:val="clear" w:color="auto" w:fill="FFFFFF"/>
          </w:tcPr>
          <w:p w14:paraId="4DC511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520" w:type="dxa"/>
            <w:shd w:val="clear" w:color="auto" w:fill="FFFFFF"/>
          </w:tcPr>
          <w:p w14:paraId="1C3C0D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100.068</w:t>
            </w:r>
          </w:p>
        </w:tc>
        <w:tc>
          <w:tcPr>
            <w:tcW w:w="2520" w:type="dxa"/>
            <w:shd w:val="clear" w:color="auto" w:fill="FFFFFF"/>
          </w:tcPr>
          <w:p w14:paraId="46DF9AD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p>
        </w:tc>
      </w:tr>
      <w:tr w:rsidR="007204C6" w:rsidRPr="002E5959" w14:paraId="78F4A33C" w14:textId="77777777" w:rsidTr="00620BD8">
        <w:trPr>
          <w:cantSplit/>
        </w:trPr>
        <w:tc>
          <w:tcPr>
            <w:tcW w:w="2875" w:type="dxa"/>
            <w:shd w:val="clear" w:color="auto" w:fill="E0E0E0"/>
          </w:tcPr>
          <w:p w14:paraId="62DB5D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INT</w:t>
            </w:r>
          </w:p>
        </w:tc>
        <w:tc>
          <w:tcPr>
            <w:tcW w:w="1170" w:type="dxa"/>
            <w:shd w:val="clear" w:color="auto" w:fill="E0E0E0"/>
          </w:tcPr>
          <w:p w14:paraId="14A976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520" w:type="dxa"/>
            <w:shd w:val="clear" w:color="auto" w:fill="FFFFFF"/>
          </w:tcPr>
          <w:p w14:paraId="444467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4.325</w:t>
            </w:r>
          </w:p>
        </w:tc>
        <w:tc>
          <w:tcPr>
            <w:tcW w:w="2250" w:type="dxa"/>
            <w:shd w:val="clear" w:color="auto" w:fill="FFFFFF"/>
          </w:tcPr>
          <w:p w14:paraId="0F538BF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520" w:type="dxa"/>
            <w:shd w:val="clear" w:color="auto" w:fill="FFFFFF"/>
          </w:tcPr>
          <w:p w14:paraId="132C9A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100.777</w:t>
            </w:r>
          </w:p>
        </w:tc>
        <w:tc>
          <w:tcPr>
            <w:tcW w:w="2520" w:type="dxa"/>
            <w:shd w:val="clear" w:color="auto" w:fill="FFFFFF"/>
          </w:tcPr>
          <w:p w14:paraId="3121CE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.007</w:t>
            </w:r>
          </w:p>
        </w:tc>
      </w:tr>
      <w:tr w:rsidR="007204C6" w:rsidRPr="002E5959" w14:paraId="2F5DC52F" w14:textId="77777777" w:rsidTr="00620BD8">
        <w:trPr>
          <w:cantSplit/>
        </w:trPr>
        <w:tc>
          <w:tcPr>
            <w:tcW w:w="2875" w:type="dxa"/>
            <w:shd w:val="clear" w:color="auto" w:fill="E0E0E0"/>
          </w:tcPr>
          <w:p w14:paraId="5C271C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170" w:type="dxa"/>
            <w:shd w:val="clear" w:color="auto" w:fill="E0E0E0"/>
          </w:tcPr>
          <w:p w14:paraId="63747D6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520" w:type="dxa"/>
            <w:shd w:val="clear" w:color="auto" w:fill="FFFFFF"/>
          </w:tcPr>
          <w:p w14:paraId="06FC89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w:t>
            </w:r>
          </w:p>
        </w:tc>
        <w:tc>
          <w:tcPr>
            <w:tcW w:w="2250" w:type="dxa"/>
            <w:shd w:val="clear" w:color="auto" w:fill="FFFFFF"/>
          </w:tcPr>
          <w:p w14:paraId="21404B9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w:t>
            </w:r>
          </w:p>
        </w:tc>
        <w:tc>
          <w:tcPr>
            <w:tcW w:w="2520" w:type="dxa"/>
            <w:shd w:val="clear" w:color="auto" w:fill="FFFFFF"/>
          </w:tcPr>
          <w:p w14:paraId="3AA0442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w:t>
            </w:r>
          </w:p>
        </w:tc>
        <w:tc>
          <w:tcPr>
            <w:tcW w:w="2520" w:type="dxa"/>
            <w:shd w:val="clear" w:color="auto" w:fill="FFFFFF"/>
          </w:tcPr>
          <w:p w14:paraId="31629E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w:t>
            </w:r>
          </w:p>
        </w:tc>
      </w:tr>
      <w:tr w:rsidR="007204C6" w:rsidRPr="002E5959" w14:paraId="58E35A8A" w14:textId="77777777" w:rsidTr="00620BD8">
        <w:trPr>
          <w:cantSplit/>
        </w:trPr>
        <w:tc>
          <w:tcPr>
            <w:tcW w:w="2875" w:type="dxa"/>
            <w:shd w:val="clear" w:color="auto" w:fill="E0E0E0"/>
          </w:tcPr>
          <w:p w14:paraId="3B625D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Thời gian sử dụng mỗi tuần</w:t>
            </w:r>
          </w:p>
        </w:tc>
        <w:tc>
          <w:tcPr>
            <w:tcW w:w="1170" w:type="dxa"/>
            <w:shd w:val="clear" w:color="auto" w:fill="E0E0E0"/>
          </w:tcPr>
          <w:p w14:paraId="47BA8D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Welch</w:t>
            </w:r>
          </w:p>
        </w:tc>
        <w:tc>
          <w:tcPr>
            <w:tcW w:w="2520" w:type="dxa"/>
            <w:shd w:val="clear" w:color="auto" w:fill="FFFFFF"/>
          </w:tcPr>
          <w:p w14:paraId="5AC286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113.247</w:t>
            </w:r>
          </w:p>
        </w:tc>
        <w:tc>
          <w:tcPr>
            <w:tcW w:w="2250" w:type="dxa"/>
            <w:shd w:val="clear" w:color="auto" w:fill="FFFFFF"/>
          </w:tcPr>
          <w:p w14:paraId="73B218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c>
          <w:tcPr>
            <w:tcW w:w="2520" w:type="dxa"/>
            <w:shd w:val="clear" w:color="auto" w:fill="FFFFFF"/>
          </w:tcPr>
          <w:p w14:paraId="125A82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105.220</w:t>
            </w:r>
          </w:p>
        </w:tc>
        <w:tc>
          <w:tcPr>
            <w:tcW w:w="2520" w:type="dxa"/>
            <w:shd w:val="clear" w:color="auto" w:fill="FFFFFF"/>
          </w:tcPr>
          <w:p w14:paraId="355354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3DFB6D7D" w14:textId="77777777" w:rsidTr="00620BD8">
        <w:trPr>
          <w:cantSplit/>
        </w:trPr>
        <w:tc>
          <w:tcPr>
            <w:tcW w:w="13855" w:type="dxa"/>
            <w:gridSpan w:val="6"/>
            <w:shd w:val="clear" w:color="auto" w:fill="FFFFFF"/>
          </w:tcPr>
          <w:p w14:paraId="2515521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a. Asymptotically F distributed.</w:t>
            </w:r>
          </w:p>
        </w:tc>
      </w:tr>
      <w:tr w:rsidR="007204C6" w:rsidRPr="002E5959" w14:paraId="3F19C6C1" w14:textId="77777777" w:rsidTr="00620BD8">
        <w:trPr>
          <w:cantSplit/>
        </w:trPr>
        <w:tc>
          <w:tcPr>
            <w:tcW w:w="13855" w:type="dxa"/>
            <w:gridSpan w:val="6"/>
            <w:shd w:val="clear" w:color="auto" w:fill="FFFFFF"/>
          </w:tcPr>
          <w:p w14:paraId="71A417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b. Robust tests of equality of means cannot be performed for Tần suất sử dụng thư viện because at least one group has 0 variance.</w:t>
            </w:r>
          </w:p>
        </w:tc>
      </w:tr>
    </w:tbl>
    <w:p w14:paraId="5AEAB6F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95"/>
        <w:gridCol w:w="9360"/>
      </w:tblGrid>
      <w:tr w:rsidR="007204C6" w:rsidRPr="002E5959" w14:paraId="41038714" w14:textId="77777777" w:rsidTr="00620BD8">
        <w:trPr>
          <w:cantSplit/>
        </w:trPr>
        <w:tc>
          <w:tcPr>
            <w:tcW w:w="13855" w:type="dxa"/>
            <w:gridSpan w:val="2"/>
            <w:shd w:val="clear" w:color="auto" w:fill="FFFFFF"/>
            <w:vAlign w:val="center"/>
          </w:tcPr>
          <w:p w14:paraId="79796423"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Test Statistics</w:t>
            </w:r>
            <w:r w:rsidRPr="002E5959">
              <w:rPr>
                <w:rFonts w:ascii="Times New Roman" w:eastAsiaTheme="minorHAnsi" w:hAnsi="Times New Roman" w:cs="Times New Roman"/>
                <w:b/>
                <w:bCs/>
                <w:color w:val="010205"/>
                <w:vertAlign w:val="superscript"/>
                <w:lang w:val="en-US"/>
              </w:rPr>
              <w:t>a,b</w:t>
            </w:r>
          </w:p>
        </w:tc>
      </w:tr>
      <w:tr w:rsidR="007204C6" w:rsidRPr="002E5959" w14:paraId="66E49C0B" w14:textId="77777777" w:rsidTr="00620BD8">
        <w:trPr>
          <w:cantSplit/>
        </w:trPr>
        <w:tc>
          <w:tcPr>
            <w:tcW w:w="4495" w:type="dxa"/>
            <w:shd w:val="clear" w:color="auto" w:fill="FFFFFF"/>
            <w:vAlign w:val="bottom"/>
          </w:tcPr>
          <w:p w14:paraId="3F61E78D" w14:textId="77777777" w:rsidR="007204C6" w:rsidRPr="002E5959" w:rsidRDefault="007204C6" w:rsidP="00A65492">
            <w:pPr>
              <w:autoSpaceDE w:val="0"/>
              <w:autoSpaceDN w:val="0"/>
              <w:adjustRightInd w:val="0"/>
              <w:spacing w:after="0" w:line="360" w:lineRule="auto"/>
              <w:rPr>
                <w:rFonts w:ascii="Times New Roman" w:eastAsiaTheme="minorHAnsi" w:hAnsi="Times New Roman" w:cs="Times New Roman"/>
                <w:sz w:val="24"/>
                <w:szCs w:val="24"/>
                <w:lang w:val="en-US"/>
              </w:rPr>
            </w:pPr>
          </w:p>
        </w:tc>
        <w:tc>
          <w:tcPr>
            <w:tcW w:w="9360" w:type="dxa"/>
            <w:shd w:val="clear" w:color="auto" w:fill="FFFFFF"/>
            <w:vAlign w:val="bottom"/>
          </w:tcPr>
          <w:p w14:paraId="29FCEB88"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r>
      <w:tr w:rsidR="007204C6" w:rsidRPr="002E5959" w14:paraId="5639FBC5" w14:textId="77777777" w:rsidTr="00620BD8">
        <w:trPr>
          <w:cantSplit/>
        </w:trPr>
        <w:tc>
          <w:tcPr>
            <w:tcW w:w="4495" w:type="dxa"/>
            <w:shd w:val="clear" w:color="auto" w:fill="E0E0E0"/>
          </w:tcPr>
          <w:p w14:paraId="6B433174" w14:textId="77777777" w:rsidR="007204C6" w:rsidRPr="002E5959" w:rsidRDefault="007204C6" w:rsidP="00A65492">
            <w:pPr>
              <w:autoSpaceDE w:val="0"/>
              <w:autoSpaceDN w:val="0"/>
              <w:adjustRightInd w:val="0"/>
              <w:spacing w:after="0" w:line="360" w:lineRule="auto"/>
              <w:ind w:left="60" w:right="60"/>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Kruskal-Wallis H</w:t>
            </w:r>
          </w:p>
        </w:tc>
        <w:tc>
          <w:tcPr>
            <w:tcW w:w="9360" w:type="dxa"/>
            <w:shd w:val="clear" w:color="auto" w:fill="FFFFFF"/>
          </w:tcPr>
          <w:p w14:paraId="0BCD18B8" w14:textId="77777777" w:rsidR="007204C6" w:rsidRPr="002E5959" w:rsidRDefault="007204C6" w:rsidP="00A65492">
            <w:pPr>
              <w:autoSpaceDE w:val="0"/>
              <w:autoSpaceDN w:val="0"/>
              <w:adjustRightInd w:val="0"/>
              <w:spacing w:after="0" w:line="360" w:lineRule="auto"/>
              <w:ind w:left="60" w:right="60"/>
              <w:jc w:val="right"/>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261.077</w:t>
            </w:r>
          </w:p>
        </w:tc>
      </w:tr>
      <w:tr w:rsidR="007204C6" w:rsidRPr="002E5959" w14:paraId="59729C4E" w14:textId="77777777" w:rsidTr="00620BD8">
        <w:trPr>
          <w:cantSplit/>
        </w:trPr>
        <w:tc>
          <w:tcPr>
            <w:tcW w:w="4495" w:type="dxa"/>
            <w:shd w:val="clear" w:color="auto" w:fill="E0E0E0"/>
          </w:tcPr>
          <w:p w14:paraId="097CA5DD" w14:textId="77777777" w:rsidR="007204C6" w:rsidRPr="002E5959" w:rsidRDefault="007204C6" w:rsidP="00A65492">
            <w:pPr>
              <w:autoSpaceDE w:val="0"/>
              <w:autoSpaceDN w:val="0"/>
              <w:adjustRightInd w:val="0"/>
              <w:spacing w:after="0" w:line="360" w:lineRule="auto"/>
              <w:ind w:left="60" w:right="60"/>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df</w:t>
            </w:r>
          </w:p>
        </w:tc>
        <w:tc>
          <w:tcPr>
            <w:tcW w:w="9360" w:type="dxa"/>
            <w:shd w:val="clear" w:color="auto" w:fill="FFFFFF"/>
          </w:tcPr>
          <w:p w14:paraId="0DF3B4FA" w14:textId="77777777" w:rsidR="007204C6" w:rsidRPr="002E5959" w:rsidRDefault="007204C6" w:rsidP="00A65492">
            <w:pPr>
              <w:autoSpaceDE w:val="0"/>
              <w:autoSpaceDN w:val="0"/>
              <w:adjustRightInd w:val="0"/>
              <w:spacing w:after="0" w:line="360" w:lineRule="auto"/>
              <w:ind w:left="60" w:right="60"/>
              <w:jc w:val="right"/>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w:t>
            </w:r>
          </w:p>
        </w:tc>
      </w:tr>
      <w:tr w:rsidR="007204C6" w:rsidRPr="002E5959" w14:paraId="55F7F900" w14:textId="77777777" w:rsidTr="00620BD8">
        <w:trPr>
          <w:cantSplit/>
        </w:trPr>
        <w:tc>
          <w:tcPr>
            <w:tcW w:w="4495" w:type="dxa"/>
            <w:shd w:val="clear" w:color="auto" w:fill="E0E0E0"/>
          </w:tcPr>
          <w:p w14:paraId="1CE3531A" w14:textId="77777777" w:rsidR="007204C6" w:rsidRPr="002E5959" w:rsidRDefault="007204C6" w:rsidP="00A65492">
            <w:pPr>
              <w:autoSpaceDE w:val="0"/>
              <w:autoSpaceDN w:val="0"/>
              <w:adjustRightInd w:val="0"/>
              <w:spacing w:after="0" w:line="360" w:lineRule="auto"/>
              <w:ind w:left="60" w:right="60"/>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Asymp. Sig.</w:t>
            </w:r>
          </w:p>
        </w:tc>
        <w:tc>
          <w:tcPr>
            <w:tcW w:w="9360" w:type="dxa"/>
            <w:shd w:val="clear" w:color="auto" w:fill="FFFFFF"/>
          </w:tcPr>
          <w:p w14:paraId="57F7BC19" w14:textId="77777777" w:rsidR="007204C6" w:rsidRPr="002E5959" w:rsidRDefault="007204C6" w:rsidP="00A65492">
            <w:pPr>
              <w:autoSpaceDE w:val="0"/>
              <w:autoSpaceDN w:val="0"/>
              <w:adjustRightInd w:val="0"/>
              <w:spacing w:after="0" w:line="360" w:lineRule="auto"/>
              <w:ind w:left="60" w:right="60"/>
              <w:jc w:val="right"/>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r>
      <w:tr w:rsidR="007204C6" w:rsidRPr="002E5959" w14:paraId="334460DF" w14:textId="77777777" w:rsidTr="00620BD8">
        <w:trPr>
          <w:cantSplit/>
        </w:trPr>
        <w:tc>
          <w:tcPr>
            <w:tcW w:w="13855" w:type="dxa"/>
            <w:gridSpan w:val="2"/>
            <w:shd w:val="clear" w:color="auto" w:fill="FFFFFF"/>
          </w:tcPr>
          <w:p w14:paraId="251860C0" w14:textId="77777777" w:rsidR="007204C6" w:rsidRPr="002E5959" w:rsidRDefault="007204C6" w:rsidP="00A65492">
            <w:pPr>
              <w:autoSpaceDE w:val="0"/>
              <w:autoSpaceDN w:val="0"/>
              <w:adjustRightInd w:val="0"/>
              <w:spacing w:after="0" w:line="360" w:lineRule="auto"/>
              <w:ind w:left="60" w:right="60"/>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a. Kruskal Wallis Test</w:t>
            </w:r>
          </w:p>
        </w:tc>
      </w:tr>
      <w:tr w:rsidR="007204C6" w:rsidRPr="002E5959" w14:paraId="30B29E43" w14:textId="77777777" w:rsidTr="00620BD8">
        <w:trPr>
          <w:cantSplit/>
        </w:trPr>
        <w:tc>
          <w:tcPr>
            <w:tcW w:w="13855" w:type="dxa"/>
            <w:gridSpan w:val="2"/>
            <w:shd w:val="clear" w:color="auto" w:fill="FFFFFF"/>
          </w:tcPr>
          <w:p w14:paraId="61450A8D" w14:textId="77777777" w:rsidR="007204C6" w:rsidRPr="002E5959" w:rsidRDefault="007204C6" w:rsidP="00A65492">
            <w:pPr>
              <w:autoSpaceDE w:val="0"/>
              <w:autoSpaceDN w:val="0"/>
              <w:adjustRightInd w:val="0"/>
              <w:spacing w:after="0" w:line="360" w:lineRule="auto"/>
              <w:ind w:left="60" w:right="60"/>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b. Grouping Variable: Tần suất sử dụng Internet</w:t>
            </w:r>
          </w:p>
        </w:tc>
      </w:tr>
    </w:tbl>
    <w:p w14:paraId="4F6E3E6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tbl>
      <w:tblP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25"/>
        <w:gridCol w:w="1980"/>
        <w:gridCol w:w="1800"/>
        <w:gridCol w:w="1530"/>
        <w:gridCol w:w="1170"/>
        <w:gridCol w:w="1620"/>
        <w:gridCol w:w="2070"/>
        <w:gridCol w:w="2160"/>
      </w:tblGrid>
      <w:tr w:rsidR="007204C6" w:rsidRPr="002E5959" w14:paraId="3D53D028" w14:textId="77777777" w:rsidTr="00620BD8">
        <w:trPr>
          <w:cantSplit/>
        </w:trPr>
        <w:tc>
          <w:tcPr>
            <w:tcW w:w="13855" w:type="dxa"/>
            <w:gridSpan w:val="8"/>
            <w:shd w:val="clear" w:color="auto" w:fill="FFFFFF"/>
            <w:vAlign w:val="center"/>
          </w:tcPr>
          <w:p w14:paraId="535D4CB0"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010205"/>
                <w:lang w:val="en-US"/>
              </w:rPr>
            </w:pPr>
            <w:r w:rsidRPr="002E5959">
              <w:rPr>
                <w:rFonts w:ascii="Times New Roman" w:eastAsiaTheme="minorHAnsi" w:hAnsi="Times New Roman" w:cs="Times New Roman"/>
                <w:b/>
                <w:bCs/>
                <w:color w:val="010205"/>
                <w:lang w:val="en-US"/>
              </w:rPr>
              <w:t>Multiple Comparisons</w:t>
            </w:r>
          </w:p>
        </w:tc>
      </w:tr>
      <w:tr w:rsidR="007204C6" w:rsidRPr="002E5959" w14:paraId="75534B51" w14:textId="77777777" w:rsidTr="00620BD8">
        <w:trPr>
          <w:cantSplit/>
        </w:trPr>
        <w:tc>
          <w:tcPr>
            <w:tcW w:w="13855" w:type="dxa"/>
            <w:gridSpan w:val="8"/>
            <w:shd w:val="clear" w:color="auto" w:fill="FFFFFF"/>
            <w:vAlign w:val="bottom"/>
          </w:tcPr>
          <w:p w14:paraId="53656EA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r w:rsidRPr="002E5959">
              <w:rPr>
                <w:rFonts w:ascii="Times New Roman" w:eastAsiaTheme="minorHAnsi" w:hAnsi="Times New Roman" w:cs="Times New Roman"/>
                <w:color w:val="010205"/>
                <w:sz w:val="18"/>
                <w:szCs w:val="18"/>
                <w:shd w:val="clear" w:color="auto" w:fill="FFFFFF"/>
                <w:lang w:val="en-US"/>
              </w:rPr>
              <w:t xml:space="preserve">LSD  </w:t>
            </w:r>
          </w:p>
        </w:tc>
      </w:tr>
      <w:tr w:rsidR="007204C6" w:rsidRPr="002E5959" w14:paraId="46238B27" w14:textId="77777777" w:rsidTr="00620BD8">
        <w:trPr>
          <w:cantSplit/>
        </w:trPr>
        <w:tc>
          <w:tcPr>
            <w:tcW w:w="1525" w:type="dxa"/>
            <w:vMerge w:val="restart"/>
            <w:shd w:val="clear" w:color="auto" w:fill="FFFFFF"/>
            <w:vAlign w:val="bottom"/>
          </w:tcPr>
          <w:p w14:paraId="177D61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Dependent Variable</w:t>
            </w:r>
          </w:p>
        </w:tc>
        <w:tc>
          <w:tcPr>
            <w:tcW w:w="1980" w:type="dxa"/>
            <w:vMerge w:val="restart"/>
            <w:shd w:val="clear" w:color="auto" w:fill="FFFFFF"/>
            <w:vAlign w:val="bottom"/>
          </w:tcPr>
          <w:p w14:paraId="4009CE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(I) Tần suất sử dụng Internet</w:t>
            </w:r>
          </w:p>
        </w:tc>
        <w:tc>
          <w:tcPr>
            <w:tcW w:w="1800" w:type="dxa"/>
            <w:vMerge w:val="restart"/>
            <w:shd w:val="clear" w:color="auto" w:fill="FFFFFF"/>
            <w:vAlign w:val="bottom"/>
          </w:tcPr>
          <w:p w14:paraId="534648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(J) Tần suất sử dụng Internet</w:t>
            </w:r>
          </w:p>
        </w:tc>
        <w:tc>
          <w:tcPr>
            <w:tcW w:w="1530" w:type="dxa"/>
            <w:vMerge w:val="restart"/>
            <w:shd w:val="clear" w:color="auto" w:fill="FFFFFF"/>
            <w:vAlign w:val="bottom"/>
          </w:tcPr>
          <w:p w14:paraId="4A49B6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Mean Difference (I-J)</w:t>
            </w:r>
          </w:p>
        </w:tc>
        <w:tc>
          <w:tcPr>
            <w:tcW w:w="1170" w:type="dxa"/>
            <w:vMerge w:val="restart"/>
            <w:shd w:val="clear" w:color="auto" w:fill="FFFFFF"/>
            <w:vAlign w:val="bottom"/>
          </w:tcPr>
          <w:p w14:paraId="08FDC6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Std. Error</w:t>
            </w:r>
          </w:p>
        </w:tc>
        <w:tc>
          <w:tcPr>
            <w:tcW w:w="1620" w:type="dxa"/>
            <w:vMerge w:val="restart"/>
            <w:shd w:val="clear" w:color="auto" w:fill="FFFFFF"/>
            <w:vAlign w:val="bottom"/>
          </w:tcPr>
          <w:p w14:paraId="0ABCA31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Sig.</w:t>
            </w:r>
          </w:p>
        </w:tc>
        <w:tc>
          <w:tcPr>
            <w:tcW w:w="4230" w:type="dxa"/>
            <w:gridSpan w:val="2"/>
            <w:shd w:val="clear" w:color="auto" w:fill="FFFFFF"/>
            <w:vAlign w:val="bottom"/>
          </w:tcPr>
          <w:p w14:paraId="01CA3A19" w14:textId="77777777" w:rsidR="007204C6" w:rsidRPr="002E5959" w:rsidRDefault="007204C6" w:rsidP="00A65492">
            <w:pPr>
              <w:autoSpaceDE w:val="0"/>
              <w:autoSpaceDN w:val="0"/>
              <w:adjustRightInd w:val="0"/>
              <w:spacing w:after="0" w:line="360" w:lineRule="auto"/>
              <w:ind w:left="60" w:right="60"/>
              <w:jc w:val="center"/>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95% Confidence Interval</w:t>
            </w:r>
          </w:p>
        </w:tc>
      </w:tr>
      <w:tr w:rsidR="007204C6" w:rsidRPr="002E5959" w14:paraId="5336EFEE" w14:textId="77777777" w:rsidTr="00620BD8">
        <w:trPr>
          <w:cantSplit/>
        </w:trPr>
        <w:tc>
          <w:tcPr>
            <w:tcW w:w="1525" w:type="dxa"/>
            <w:vMerge/>
            <w:shd w:val="clear" w:color="auto" w:fill="FFFFFF"/>
            <w:vAlign w:val="bottom"/>
          </w:tcPr>
          <w:p w14:paraId="5C9E283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980" w:type="dxa"/>
            <w:vMerge/>
            <w:shd w:val="clear" w:color="auto" w:fill="FFFFFF"/>
            <w:vAlign w:val="bottom"/>
          </w:tcPr>
          <w:p w14:paraId="3A7AB18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800" w:type="dxa"/>
            <w:vMerge/>
            <w:shd w:val="clear" w:color="auto" w:fill="FFFFFF"/>
            <w:vAlign w:val="bottom"/>
          </w:tcPr>
          <w:p w14:paraId="0FF994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530" w:type="dxa"/>
            <w:vMerge/>
            <w:shd w:val="clear" w:color="auto" w:fill="FFFFFF"/>
            <w:vAlign w:val="bottom"/>
          </w:tcPr>
          <w:p w14:paraId="74C415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170" w:type="dxa"/>
            <w:vMerge/>
            <w:shd w:val="clear" w:color="auto" w:fill="FFFFFF"/>
            <w:vAlign w:val="bottom"/>
          </w:tcPr>
          <w:p w14:paraId="2173DF6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1620" w:type="dxa"/>
            <w:vMerge/>
            <w:shd w:val="clear" w:color="auto" w:fill="FFFFFF"/>
            <w:vAlign w:val="bottom"/>
          </w:tcPr>
          <w:p w14:paraId="754E7E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264A60"/>
                <w:sz w:val="18"/>
                <w:szCs w:val="18"/>
                <w:lang w:val="en-US"/>
              </w:rPr>
            </w:pPr>
          </w:p>
        </w:tc>
        <w:tc>
          <w:tcPr>
            <w:tcW w:w="2070" w:type="dxa"/>
            <w:shd w:val="clear" w:color="auto" w:fill="FFFFFF"/>
            <w:vAlign w:val="bottom"/>
          </w:tcPr>
          <w:p w14:paraId="5F4ABB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Lower Bound</w:t>
            </w:r>
          </w:p>
        </w:tc>
        <w:tc>
          <w:tcPr>
            <w:tcW w:w="2160" w:type="dxa"/>
            <w:shd w:val="clear" w:color="auto" w:fill="FFFFFF"/>
            <w:vAlign w:val="bottom"/>
          </w:tcPr>
          <w:p w14:paraId="5108A1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Upper Bound</w:t>
            </w:r>
          </w:p>
        </w:tc>
      </w:tr>
      <w:tr w:rsidR="007204C6" w:rsidRPr="002E5959" w14:paraId="39DAA480" w14:textId="77777777" w:rsidTr="00620BD8">
        <w:trPr>
          <w:cantSplit/>
        </w:trPr>
        <w:tc>
          <w:tcPr>
            <w:tcW w:w="1525" w:type="dxa"/>
            <w:vMerge w:val="restart"/>
            <w:shd w:val="clear" w:color="auto" w:fill="E0E0E0"/>
          </w:tcPr>
          <w:p w14:paraId="7D9F6A54" w14:textId="60B387DA" w:rsidR="007204C6" w:rsidRPr="002E5959" w:rsidRDefault="00555081"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TD</w:t>
            </w:r>
          </w:p>
        </w:tc>
        <w:tc>
          <w:tcPr>
            <w:tcW w:w="1980" w:type="dxa"/>
            <w:vMerge w:val="restart"/>
            <w:shd w:val="clear" w:color="auto" w:fill="E0E0E0"/>
          </w:tcPr>
          <w:p w14:paraId="67BF15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800" w:type="dxa"/>
            <w:shd w:val="clear" w:color="auto" w:fill="E0E0E0"/>
          </w:tcPr>
          <w:p w14:paraId="28B401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1CACAB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-.317</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27403F4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w:t>
            </w:r>
          </w:p>
        </w:tc>
        <w:tc>
          <w:tcPr>
            <w:tcW w:w="1620" w:type="dxa"/>
            <w:shd w:val="clear" w:color="auto" w:fill="FFFFFF"/>
          </w:tcPr>
          <w:p w14:paraId="66C8B5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2070" w:type="dxa"/>
            <w:shd w:val="clear" w:color="auto" w:fill="FFFFFF"/>
          </w:tcPr>
          <w:p w14:paraId="3CE8C5F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w:t>
            </w:r>
          </w:p>
        </w:tc>
        <w:tc>
          <w:tcPr>
            <w:tcW w:w="2160" w:type="dxa"/>
            <w:shd w:val="clear" w:color="auto" w:fill="FFFFFF"/>
          </w:tcPr>
          <w:p w14:paraId="4900AC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w:t>
            </w:r>
          </w:p>
        </w:tc>
      </w:tr>
      <w:tr w:rsidR="007204C6" w:rsidRPr="002E5959" w14:paraId="634B0BC1" w14:textId="77777777" w:rsidTr="00620BD8">
        <w:trPr>
          <w:cantSplit/>
        </w:trPr>
        <w:tc>
          <w:tcPr>
            <w:tcW w:w="1525" w:type="dxa"/>
            <w:vMerge/>
            <w:shd w:val="clear" w:color="auto" w:fill="E0E0E0"/>
          </w:tcPr>
          <w:p w14:paraId="13E58E0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8867F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0AE887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15926A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2D0F43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.155</w:t>
            </w:r>
          </w:p>
        </w:tc>
        <w:tc>
          <w:tcPr>
            <w:tcW w:w="1620" w:type="dxa"/>
            <w:shd w:val="clear" w:color="auto" w:fill="FFFFFF"/>
          </w:tcPr>
          <w:p w14:paraId="3D93AA6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.010</w:t>
            </w:r>
          </w:p>
        </w:tc>
        <w:tc>
          <w:tcPr>
            <w:tcW w:w="2070" w:type="dxa"/>
            <w:shd w:val="clear" w:color="auto" w:fill="FFFFFF"/>
          </w:tcPr>
          <w:p w14:paraId="64FD9F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w:t>
            </w:r>
          </w:p>
        </w:tc>
        <w:tc>
          <w:tcPr>
            <w:tcW w:w="2160" w:type="dxa"/>
            <w:shd w:val="clear" w:color="auto" w:fill="FFFFFF"/>
          </w:tcPr>
          <w:p w14:paraId="70D2D53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r>
      <w:tr w:rsidR="007204C6" w:rsidRPr="002E5959" w14:paraId="23E1CBCC" w14:textId="77777777" w:rsidTr="00620BD8">
        <w:trPr>
          <w:cantSplit/>
        </w:trPr>
        <w:tc>
          <w:tcPr>
            <w:tcW w:w="1525" w:type="dxa"/>
            <w:vMerge/>
            <w:shd w:val="clear" w:color="auto" w:fill="E0E0E0"/>
          </w:tcPr>
          <w:p w14:paraId="510EC45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E8F97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25AE055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200F32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021A8A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620" w:type="dxa"/>
            <w:shd w:val="clear" w:color="auto" w:fill="FFFFFF"/>
          </w:tcPr>
          <w:p w14:paraId="4F5163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.009</w:t>
            </w:r>
          </w:p>
        </w:tc>
        <w:tc>
          <w:tcPr>
            <w:tcW w:w="2070" w:type="dxa"/>
            <w:shd w:val="clear" w:color="auto" w:fill="FFFFFF"/>
          </w:tcPr>
          <w:p w14:paraId="006882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w:t>
            </w:r>
          </w:p>
        </w:tc>
        <w:tc>
          <w:tcPr>
            <w:tcW w:w="2160" w:type="dxa"/>
            <w:shd w:val="clear" w:color="auto" w:fill="FFFFFF"/>
          </w:tcPr>
          <w:p w14:paraId="447051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4F1574E6" w14:textId="77777777" w:rsidTr="00620BD8">
        <w:trPr>
          <w:cantSplit/>
        </w:trPr>
        <w:tc>
          <w:tcPr>
            <w:tcW w:w="1525" w:type="dxa"/>
            <w:vMerge/>
            <w:shd w:val="clear" w:color="auto" w:fill="E0E0E0"/>
          </w:tcPr>
          <w:p w14:paraId="285406D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3A96FC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800" w:type="dxa"/>
            <w:shd w:val="clear" w:color="auto" w:fill="E0E0E0"/>
          </w:tcPr>
          <w:p w14:paraId="4D594D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75F9E8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.317</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0F5DA4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w:t>
            </w:r>
          </w:p>
        </w:tc>
        <w:tc>
          <w:tcPr>
            <w:tcW w:w="1620" w:type="dxa"/>
            <w:shd w:val="clear" w:color="auto" w:fill="FFFFFF"/>
          </w:tcPr>
          <w:p w14:paraId="167233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.048</w:t>
            </w:r>
          </w:p>
        </w:tc>
        <w:tc>
          <w:tcPr>
            <w:tcW w:w="2070" w:type="dxa"/>
            <w:shd w:val="clear" w:color="auto" w:fill="FFFFFF"/>
          </w:tcPr>
          <w:p w14:paraId="3620BF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w:t>
            </w:r>
          </w:p>
        </w:tc>
        <w:tc>
          <w:tcPr>
            <w:tcW w:w="2160" w:type="dxa"/>
            <w:shd w:val="clear" w:color="auto" w:fill="FFFFFF"/>
          </w:tcPr>
          <w:p w14:paraId="215B85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w:t>
            </w:r>
          </w:p>
        </w:tc>
      </w:tr>
      <w:tr w:rsidR="007204C6" w:rsidRPr="002E5959" w14:paraId="1B4F7983" w14:textId="77777777" w:rsidTr="00620BD8">
        <w:trPr>
          <w:cantSplit/>
        </w:trPr>
        <w:tc>
          <w:tcPr>
            <w:tcW w:w="1525" w:type="dxa"/>
            <w:vMerge/>
            <w:shd w:val="clear" w:color="auto" w:fill="E0E0E0"/>
          </w:tcPr>
          <w:p w14:paraId="05326F8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7AEE3F7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210506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58DEFE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-.085</w:t>
            </w:r>
          </w:p>
        </w:tc>
        <w:tc>
          <w:tcPr>
            <w:tcW w:w="1170" w:type="dxa"/>
            <w:shd w:val="clear" w:color="auto" w:fill="FFFFFF"/>
          </w:tcPr>
          <w:p w14:paraId="7DE30A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620" w:type="dxa"/>
            <w:shd w:val="clear" w:color="auto" w:fill="FFFFFF"/>
          </w:tcPr>
          <w:p w14:paraId="0A0CD6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.305</w:t>
            </w:r>
          </w:p>
        </w:tc>
        <w:tc>
          <w:tcPr>
            <w:tcW w:w="2070" w:type="dxa"/>
            <w:shd w:val="clear" w:color="auto" w:fill="FFFFFF"/>
          </w:tcPr>
          <w:p w14:paraId="299553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2160" w:type="dxa"/>
            <w:shd w:val="clear" w:color="auto" w:fill="FFFFFF"/>
          </w:tcPr>
          <w:p w14:paraId="60AB00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1CEBA1D1" w14:textId="77777777" w:rsidTr="00620BD8">
        <w:trPr>
          <w:cantSplit/>
        </w:trPr>
        <w:tc>
          <w:tcPr>
            <w:tcW w:w="1525" w:type="dxa"/>
            <w:vMerge/>
            <w:shd w:val="clear" w:color="auto" w:fill="E0E0E0"/>
          </w:tcPr>
          <w:p w14:paraId="52F5624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2AC7B61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4AA0DB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182127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-.112</w:t>
            </w:r>
          </w:p>
        </w:tc>
        <w:tc>
          <w:tcPr>
            <w:tcW w:w="1170" w:type="dxa"/>
            <w:shd w:val="clear" w:color="auto" w:fill="FFFFFF"/>
          </w:tcPr>
          <w:p w14:paraId="4AF259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620" w:type="dxa"/>
            <w:shd w:val="clear" w:color="auto" w:fill="FFFFFF"/>
          </w:tcPr>
          <w:p w14:paraId="4E6A6D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.260</w:t>
            </w:r>
          </w:p>
        </w:tc>
        <w:tc>
          <w:tcPr>
            <w:tcW w:w="2070" w:type="dxa"/>
            <w:shd w:val="clear" w:color="auto" w:fill="FFFFFF"/>
          </w:tcPr>
          <w:p w14:paraId="63F885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2160" w:type="dxa"/>
            <w:shd w:val="clear" w:color="auto" w:fill="FFFFFF"/>
          </w:tcPr>
          <w:p w14:paraId="5031AD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3C8EEA47" w14:textId="77777777" w:rsidTr="00620BD8">
        <w:trPr>
          <w:cantSplit/>
        </w:trPr>
        <w:tc>
          <w:tcPr>
            <w:tcW w:w="1525" w:type="dxa"/>
            <w:vMerge/>
            <w:shd w:val="clear" w:color="auto" w:fill="E0E0E0"/>
          </w:tcPr>
          <w:p w14:paraId="16AB94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4F6E1B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800" w:type="dxa"/>
            <w:shd w:val="clear" w:color="auto" w:fill="E0E0E0"/>
          </w:tcPr>
          <w:p w14:paraId="4E2D14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327010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.402</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103CCD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.155</w:t>
            </w:r>
          </w:p>
        </w:tc>
        <w:tc>
          <w:tcPr>
            <w:tcW w:w="1620" w:type="dxa"/>
            <w:shd w:val="clear" w:color="auto" w:fill="FFFFFF"/>
          </w:tcPr>
          <w:p w14:paraId="079491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.010</w:t>
            </w:r>
          </w:p>
        </w:tc>
        <w:tc>
          <w:tcPr>
            <w:tcW w:w="2070" w:type="dxa"/>
            <w:shd w:val="clear" w:color="auto" w:fill="FFFFFF"/>
          </w:tcPr>
          <w:p w14:paraId="69A719A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w:t>
            </w:r>
          </w:p>
        </w:tc>
        <w:tc>
          <w:tcPr>
            <w:tcW w:w="2160" w:type="dxa"/>
            <w:shd w:val="clear" w:color="auto" w:fill="FFFFFF"/>
          </w:tcPr>
          <w:p w14:paraId="4A9120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w:t>
            </w:r>
          </w:p>
        </w:tc>
      </w:tr>
      <w:tr w:rsidR="007204C6" w:rsidRPr="002E5959" w14:paraId="3DE5E068" w14:textId="77777777" w:rsidTr="00620BD8">
        <w:trPr>
          <w:cantSplit/>
        </w:trPr>
        <w:tc>
          <w:tcPr>
            <w:tcW w:w="1525" w:type="dxa"/>
            <w:vMerge/>
            <w:shd w:val="clear" w:color="auto" w:fill="E0E0E0"/>
          </w:tcPr>
          <w:p w14:paraId="51BE740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1275AF9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47DD40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0DEDBA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.085</w:t>
            </w:r>
          </w:p>
        </w:tc>
        <w:tc>
          <w:tcPr>
            <w:tcW w:w="1170" w:type="dxa"/>
            <w:shd w:val="clear" w:color="auto" w:fill="FFFFFF"/>
          </w:tcPr>
          <w:p w14:paraId="741249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620" w:type="dxa"/>
            <w:shd w:val="clear" w:color="auto" w:fill="FFFFFF"/>
          </w:tcPr>
          <w:p w14:paraId="7CA493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.305</w:t>
            </w:r>
          </w:p>
        </w:tc>
        <w:tc>
          <w:tcPr>
            <w:tcW w:w="2070" w:type="dxa"/>
            <w:shd w:val="clear" w:color="auto" w:fill="FFFFFF"/>
          </w:tcPr>
          <w:p w14:paraId="50BAC73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2160" w:type="dxa"/>
            <w:shd w:val="clear" w:color="auto" w:fill="FFFFFF"/>
          </w:tcPr>
          <w:p w14:paraId="2878D0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1137E5D1" w14:textId="77777777" w:rsidTr="00620BD8">
        <w:trPr>
          <w:cantSplit/>
        </w:trPr>
        <w:tc>
          <w:tcPr>
            <w:tcW w:w="1525" w:type="dxa"/>
            <w:vMerge/>
            <w:shd w:val="clear" w:color="auto" w:fill="E0E0E0"/>
          </w:tcPr>
          <w:p w14:paraId="36DEC32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1AF2ADE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B0649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6B4C80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-.027</w:t>
            </w:r>
          </w:p>
        </w:tc>
        <w:tc>
          <w:tcPr>
            <w:tcW w:w="1170" w:type="dxa"/>
            <w:shd w:val="clear" w:color="auto" w:fill="FFFFFF"/>
          </w:tcPr>
          <w:p w14:paraId="70D921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620" w:type="dxa"/>
            <w:shd w:val="clear" w:color="auto" w:fill="FFFFFF"/>
          </w:tcPr>
          <w:p w14:paraId="54E34C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c>
          <w:tcPr>
            <w:tcW w:w="2070" w:type="dxa"/>
            <w:shd w:val="clear" w:color="auto" w:fill="FFFFFF"/>
          </w:tcPr>
          <w:p w14:paraId="2EFC98D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c>
          <w:tcPr>
            <w:tcW w:w="2160" w:type="dxa"/>
            <w:shd w:val="clear" w:color="auto" w:fill="FFFFFF"/>
          </w:tcPr>
          <w:p w14:paraId="2B810F6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r>
      <w:tr w:rsidR="007204C6" w:rsidRPr="002E5959" w14:paraId="5DA77847" w14:textId="77777777" w:rsidTr="00620BD8">
        <w:trPr>
          <w:cantSplit/>
        </w:trPr>
        <w:tc>
          <w:tcPr>
            <w:tcW w:w="1525" w:type="dxa"/>
            <w:vMerge/>
            <w:shd w:val="clear" w:color="auto" w:fill="E0E0E0"/>
          </w:tcPr>
          <w:p w14:paraId="287833C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266743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800" w:type="dxa"/>
            <w:shd w:val="clear" w:color="auto" w:fill="E0E0E0"/>
          </w:tcPr>
          <w:p w14:paraId="6299D4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427CCC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.429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8BEB7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620" w:type="dxa"/>
            <w:shd w:val="clear" w:color="auto" w:fill="FFFFFF"/>
          </w:tcPr>
          <w:p w14:paraId="57A0D0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.009</w:t>
            </w:r>
          </w:p>
        </w:tc>
        <w:tc>
          <w:tcPr>
            <w:tcW w:w="2070" w:type="dxa"/>
            <w:shd w:val="clear" w:color="auto" w:fill="FFFFFF"/>
          </w:tcPr>
          <w:p w14:paraId="4F70C2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33F1C8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.75</w:t>
            </w:r>
          </w:p>
        </w:tc>
      </w:tr>
      <w:tr w:rsidR="007204C6" w:rsidRPr="002E5959" w14:paraId="343442BB" w14:textId="77777777" w:rsidTr="00620BD8">
        <w:trPr>
          <w:cantSplit/>
        </w:trPr>
        <w:tc>
          <w:tcPr>
            <w:tcW w:w="1525" w:type="dxa"/>
            <w:vMerge/>
            <w:shd w:val="clear" w:color="auto" w:fill="E0E0E0"/>
          </w:tcPr>
          <w:p w14:paraId="7CBE185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23B834D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CD107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2A113E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.112</w:t>
            </w:r>
          </w:p>
        </w:tc>
        <w:tc>
          <w:tcPr>
            <w:tcW w:w="1170" w:type="dxa"/>
            <w:shd w:val="clear" w:color="auto" w:fill="FFFFFF"/>
          </w:tcPr>
          <w:p w14:paraId="72A343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620" w:type="dxa"/>
            <w:shd w:val="clear" w:color="auto" w:fill="FFFFFF"/>
          </w:tcPr>
          <w:p w14:paraId="7C54BC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.260</w:t>
            </w:r>
          </w:p>
        </w:tc>
        <w:tc>
          <w:tcPr>
            <w:tcW w:w="2070" w:type="dxa"/>
            <w:shd w:val="clear" w:color="auto" w:fill="FFFFFF"/>
          </w:tcPr>
          <w:p w14:paraId="59DA4D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2160" w:type="dxa"/>
            <w:shd w:val="clear" w:color="auto" w:fill="FFFFFF"/>
          </w:tcPr>
          <w:p w14:paraId="26D428F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35D6841A" w14:textId="77777777" w:rsidTr="00620BD8">
        <w:trPr>
          <w:cantSplit/>
        </w:trPr>
        <w:tc>
          <w:tcPr>
            <w:tcW w:w="1525" w:type="dxa"/>
            <w:vMerge/>
            <w:shd w:val="clear" w:color="auto" w:fill="E0E0E0"/>
          </w:tcPr>
          <w:p w14:paraId="53F0BFD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55FCBF5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C4599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7511C6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.027</w:t>
            </w:r>
          </w:p>
        </w:tc>
        <w:tc>
          <w:tcPr>
            <w:tcW w:w="1170" w:type="dxa"/>
            <w:shd w:val="clear" w:color="auto" w:fill="FFFFFF"/>
          </w:tcPr>
          <w:p w14:paraId="45F1AD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620" w:type="dxa"/>
            <w:shd w:val="clear" w:color="auto" w:fill="FFFFFF"/>
          </w:tcPr>
          <w:p w14:paraId="63A08B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.763</w:t>
            </w:r>
          </w:p>
        </w:tc>
        <w:tc>
          <w:tcPr>
            <w:tcW w:w="2070" w:type="dxa"/>
            <w:shd w:val="clear" w:color="auto" w:fill="FFFFFF"/>
          </w:tcPr>
          <w:p w14:paraId="211E57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2160" w:type="dxa"/>
            <w:shd w:val="clear" w:color="auto" w:fill="FFFFFF"/>
          </w:tcPr>
          <w:p w14:paraId="23FCD72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.21</w:t>
            </w:r>
          </w:p>
        </w:tc>
      </w:tr>
      <w:tr w:rsidR="007204C6" w:rsidRPr="002E5959" w14:paraId="1FE82689" w14:textId="77777777" w:rsidTr="00620BD8">
        <w:trPr>
          <w:cantSplit/>
        </w:trPr>
        <w:tc>
          <w:tcPr>
            <w:tcW w:w="1525" w:type="dxa"/>
            <w:vMerge w:val="restart"/>
            <w:shd w:val="clear" w:color="auto" w:fill="E0E0E0"/>
          </w:tcPr>
          <w:p w14:paraId="0196B5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SN</w:t>
            </w:r>
          </w:p>
        </w:tc>
        <w:tc>
          <w:tcPr>
            <w:tcW w:w="1980" w:type="dxa"/>
            <w:vMerge w:val="restart"/>
            <w:shd w:val="clear" w:color="auto" w:fill="E0E0E0"/>
          </w:tcPr>
          <w:p w14:paraId="0DB385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800" w:type="dxa"/>
            <w:shd w:val="clear" w:color="auto" w:fill="E0E0E0"/>
          </w:tcPr>
          <w:p w14:paraId="3B21F7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211AF4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170" w:type="dxa"/>
            <w:shd w:val="clear" w:color="auto" w:fill="FFFFFF"/>
          </w:tcPr>
          <w:p w14:paraId="222E280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w:t>
            </w:r>
          </w:p>
        </w:tc>
        <w:tc>
          <w:tcPr>
            <w:tcW w:w="1620" w:type="dxa"/>
            <w:shd w:val="clear" w:color="auto" w:fill="FFFFFF"/>
          </w:tcPr>
          <w:p w14:paraId="5FC1656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.829</w:t>
            </w:r>
          </w:p>
        </w:tc>
        <w:tc>
          <w:tcPr>
            <w:tcW w:w="2070" w:type="dxa"/>
            <w:shd w:val="clear" w:color="auto" w:fill="FFFFFF"/>
          </w:tcPr>
          <w:p w14:paraId="195D409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2982F47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r>
      <w:tr w:rsidR="007204C6" w:rsidRPr="002E5959" w14:paraId="3567913F" w14:textId="77777777" w:rsidTr="00620BD8">
        <w:trPr>
          <w:cantSplit/>
        </w:trPr>
        <w:tc>
          <w:tcPr>
            <w:tcW w:w="1525" w:type="dxa"/>
            <w:vMerge/>
            <w:shd w:val="clear" w:color="auto" w:fill="E0E0E0"/>
          </w:tcPr>
          <w:p w14:paraId="281B11F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18BF88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1CB4D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4F6EF9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-.152</w:t>
            </w:r>
          </w:p>
        </w:tc>
        <w:tc>
          <w:tcPr>
            <w:tcW w:w="1170" w:type="dxa"/>
            <w:shd w:val="clear" w:color="auto" w:fill="FFFFFF"/>
          </w:tcPr>
          <w:p w14:paraId="6F60CA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620" w:type="dxa"/>
            <w:shd w:val="clear" w:color="auto" w:fill="FFFFFF"/>
          </w:tcPr>
          <w:p w14:paraId="6F5619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.346</w:t>
            </w:r>
          </w:p>
        </w:tc>
        <w:tc>
          <w:tcPr>
            <w:tcW w:w="2070" w:type="dxa"/>
            <w:shd w:val="clear" w:color="auto" w:fill="FFFFFF"/>
          </w:tcPr>
          <w:p w14:paraId="551C31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w:t>
            </w:r>
          </w:p>
        </w:tc>
        <w:tc>
          <w:tcPr>
            <w:tcW w:w="2160" w:type="dxa"/>
            <w:shd w:val="clear" w:color="auto" w:fill="FFFFFF"/>
          </w:tcPr>
          <w:p w14:paraId="35A27B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w:t>
            </w:r>
          </w:p>
        </w:tc>
      </w:tr>
      <w:tr w:rsidR="007204C6" w:rsidRPr="002E5959" w14:paraId="6A6ECC5F" w14:textId="77777777" w:rsidTr="00620BD8">
        <w:trPr>
          <w:cantSplit/>
        </w:trPr>
        <w:tc>
          <w:tcPr>
            <w:tcW w:w="1525" w:type="dxa"/>
            <w:vMerge/>
            <w:shd w:val="clear" w:color="auto" w:fill="E0E0E0"/>
          </w:tcPr>
          <w:p w14:paraId="613BF1E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53BB365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0201C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7AEFF2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-.221</w:t>
            </w:r>
          </w:p>
        </w:tc>
        <w:tc>
          <w:tcPr>
            <w:tcW w:w="1170" w:type="dxa"/>
            <w:shd w:val="clear" w:color="auto" w:fill="FFFFFF"/>
          </w:tcPr>
          <w:p w14:paraId="6233C4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w:t>
            </w:r>
          </w:p>
        </w:tc>
        <w:tc>
          <w:tcPr>
            <w:tcW w:w="1620" w:type="dxa"/>
            <w:shd w:val="clear" w:color="auto" w:fill="FFFFFF"/>
          </w:tcPr>
          <w:p w14:paraId="771081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2070" w:type="dxa"/>
            <w:shd w:val="clear" w:color="auto" w:fill="FFFFFF"/>
          </w:tcPr>
          <w:p w14:paraId="4F47AD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w:t>
            </w:r>
          </w:p>
        </w:tc>
        <w:tc>
          <w:tcPr>
            <w:tcW w:w="2160" w:type="dxa"/>
            <w:shd w:val="clear" w:color="auto" w:fill="FFFFFF"/>
          </w:tcPr>
          <w:p w14:paraId="0BCD9F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r>
      <w:tr w:rsidR="007204C6" w:rsidRPr="002E5959" w14:paraId="6EB8314A" w14:textId="77777777" w:rsidTr="00620BD8">
        <w:trPr>
          <w:cantSplit/>
        </w:trPr>
        <w:tc>
          <w:tcPr>
            <w:tcW w:w="1525" w:type="dxa"/>
            <w:vMerge/>
            <w:shd w:val="clear" w:color="auto" w:fill="E0E0E0"/>
          </w:tcPr>
          <w:p w14:paraId="37A344C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0D9298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800" w:type="dxa"/>
            <w:shd w:val="clear" w:color="auto" w:fill="E0E0E0"/>
          </w:tcPr>
          <w:p w14:paraId="4BF348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4F36993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170" w:type="dxa"/>
            <w:shd w:val="clear" w:color="auto" w:fill="FFFFFF"/>
          </w:tcPr>
          <w:p w14:paraId="7CA194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.166</w:t>
            </w:r>
          </w:p>
        </w:tc>
        <w:tc>
          <w:tcPr>
            <w:tcW w:w="1620" w:type="dxa"/>
            <w:shd w:val="clear" w:color="auto" w:fill="FFFFFF"/>
          </w:tcPr>
          <w:p w14:paraId="5DDBF5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.829</w:t>
            </w:r>
          </w:p>
        </w:tc>
        <w:tc>
          <w:tcPr>
            <w:tcW w:w="2070" w:type="dxa"/>
            <w:shd w:val="clear" w:color="auto" w:fill="FFFFFF"/>
          </w:tcPr>
          <w:p w14:paraId="5A5EB9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-.29</w:t>
            </w:r>
          </w:p>
        </w:tc>
        <w:tc>
          <w:tcPr>
            <w:tcW w:w="2160" w:type="dxa"/>
            <w:shd w:val="clear" w:color="auto" w:fill="FFFFFF"/>
          </w:tcPr>
          <w:p w14:paraId="7EED3F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49D027FC" w14:textId="77777777" w:rsidTr="00620BD8">
        <w:trPr>
          <w:cantSplit/>
        </w:trPr>
        <w:tc>
          <w:tcPr>
            <w:tcW w:w="1525" w:type="dxa"/>
            <w:vMerge/>
            <w:shd w:val="clear" w:color="auto" w:fill="E0E0E0"/>
          </w:tcPr>
          <w:p w14:paraId="2B47D7A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7E28C73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D6F16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29B248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c>
          <w:tcPr>
            <w:tcW w:w="1170" w:type="dxa"/>
            <w:shd w:val="clear" w:color="auto" w:fill="FFFFFF"/>
          </w:tcPr>
          <w:p w14:paraId="378B07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620" w:type="dxa"/>
            <w:shd w:val="clear" w:color="auto" w:fill="FFFFFF"/>
          </w:tcPr>
          <w:p w14:paraId="6BB29A2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2070" w:type="dxa"/>
            <w:shd w:val="clear" w:color="auto" w:fill="FFFFFF"/>
          </w:tcPr>
          <w:p w14:paraId="3DD041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2160" w:type="dxa"/>
            <w:shd w:val="clear" w:color="auto" w:fill="FFFFFF"/>
          </w:tcPr>
          <w:p w14:paraId="796F9C6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r>
      <w:tr w:rsidR="007204C6" w:rsidRPr="002E5959" w14:paraId="33E203C2" w14:textId="77777777" w:rsidTr="00620BD8">
        <w:trPr>
          <w:cantSplit/>
        </w:trPr>
        <w:tc>
          <w:tcPr>
            <w:tcW w:w="1525" w:type="dxa"/>
            <w:vMerge/>
            <w:shd w:val="clear" w:color="auto" w:fill="E0E0E0"/>
          </w:tcPr>
          <w:p w14:paraId="519ABF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8A1DF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50EAF2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0F62A4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1170" w:type="dxa"/>
            <w:shd w:val="clear" w:color="auto" w:fill="FFFFFF"/>
          </w:tcPr>
          <w:p w14:paraId="56496A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620" w:type="dxa"/>
            <w:shd w:val="clear" w:color="auto" w:fill="FFFFFF"/>
          </w:tcPr>
          <w:p w14:paraId="5991C4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2070" w:type="dxa"/>
            <w:shd w:val="clear" w:color="auto" w:fill="FFFFFF"/>
          </w:tcPr>
          <w:p w14:paraId="4822F6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c>
          <w:tcPr>
            <w:tcW w:w="2160" w:type="dxa"/>
            <w:shd w:val="clear" w:color="auto" w:fill="FFFFFF"/>
          </w:tcPr>
          <w:p w14:paraId="006168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w:t>
            </w:r>
          </w:p>
        </w:tc>
      </w:tr>
      <w:tr w:rsidR="007204C6" w:rsidRPr="002E5959" w14:paraId="026D6A9C" w14:textId="77777777" w:rsidTr="00620BD8">
        <w:trPr>
          <w:cantSplit/>
        </w:trPr>
        <w:tc>
          <w:tcPr>
            <w:tcW w:w="1525" w:type="dxa"/>
            <w:vMerge/>
            <w:shd w:val="clear" w:color="auto" w:fill="E0E0E0"/>
          </w:tcPr>
          <w:p w14:paraId="00B6EA1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043E66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800" w:type="dxa"/>
            <w:shd w:val="clear" w:color="auto" w:fill="E0E0E0"/>
          </w:tcPr>
          <w:p w14:paraId="68DE767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397476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.152</w:t>
            </w:r>
          </w:p>
        </w:tc>
        <w:tc>
          <w:tcPr>
            <w:tcW w:w="1170" w:type="dxa"/>
            <w:shd w:val="clear" w:color="auto" w:fill="FFFFFF"/>
          </w:tcPr>
          <w:p w14:paraId="43ED4C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.161</w:t>
            </w:r>
          </w:p>
        </w:tc>
        <w:tc>
          <w:tcPr>
            <w:tcW w:w="1620" w:type="dxa"/>
            <w:shd w:val="clear" w:color="auto" w:fill="FFFFFF"/>
          </w:tcPr>
          <w:p w14:paraId="019FF3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.346</w:t>
            </w:r>
          </w:p>
        </w:tc>
        <w:tc>
          <w:tcPr>
            <w:tcW w:w="2070" w:type="dxa"/>
            <w:shd w:val="clear" w:color="auto" w:fill="FFFFFF"/>
          </w:tcPr>
          <w:p w14:paraId="705DB8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w:t>
            </w:r>
          </w:p>
        </w:tc>
        <w:tc>
          <w:tcPr>
            <w:tcW w:w="2160" w:type="dxa"/>
            <w:shd w:val="clear" w:color="auto" w:fill="FFFFFF"/>
          </w:tcPr>
          <w:p w14:paraId="5675DB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.47</w:t>
            </w:r>
          </w:p>
        </w:tc>
      </w:tr>
      <w:tr w:rsidR="007204C6" w:rsidRPr="002E5959" w14:paraId="76356B0D" w14:textId="77777777" w:rsidTr="00620BD8">
        <w:trPr>
          <w:cantSplit/>
        </w:trPr>
        <w:tc>
          <w:tcPr>
            <w:tcW w:w="1525" w:type="dxa"/>
            <w:vMerge/>
            <w:shd w:val="clear" w:color="auto" w:fill="E0E0E0"/>
          </w:tcPr>
          <w:p w14:paraId="3A9FA4C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198088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2F83E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387E6A2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c>
          <w:tcPr>
            <w:tcW w:w="1170" w:type="dxa"/>
            <w:shd w:val="clear" w:color="auto" w:fill="FFFFFF"/>
          </w:tcPr>
          <w:p w14:paraId="64BC37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620" w:type="dxa"/>
            <w:shd w:val="clear" w:color="auto" w:fill="FFFFFF"/>
          </w:tcPr>
          <w:p w14:paraId="23A0C2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2070" w:type="dxa"/>
            <w:shd w:val="clear" w:color="auto" w:fill="FFFFFF"/>
          </w:tcPr>
          <w:p w14:paraId="69630A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-.05</w:t>
            </w:r>
          </w:p>
        </w:tc>
        <w:tc>
          <w:tcPr>
            <w:tcW w:w="2160" w:type="dxa"/>
            <w:shd w:val="clear" w:color="auto" w:fill="FFFFFF"/>
          </w:tcPr>
          <w:p w14:paraId="1788CD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454245C2" w14:textId="77777777" w:rsidTr="00620BD8">
        <w:trPr>
          <w:cantSplit/>
        </w:trPr>
        <w:tc>
          <w:tcPr>
            <w:tcW w:w="1525" w:type="dxa"/>
            <w:vMerge/>
            <w:shd w:val="clear" w:color="auto" w:fill="E0E0E0"/>
          </w:tcPr>
          <w:p w14:paraId="7A58DB2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DDBD3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53AF9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327BB9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-.069</w:t>
            </w:r>
          </w:p>
        </w:tc>
        <w:tc>
          <w:tcPr>
            <w:tcW w:w="1170" w:type="dxa"/>
            <w:shd w:val="clear" w:color="auto" w:fill="FFFFFF"/>
          </w:tcPr>
          <w:p w14:paraId="4F9490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.094</w:t>
            </w:r>
          </w:p>
        </w:tc>
        <w:tc>
          <w:tcPr>
            <w:tcW w:w="1620" w:type="dxa"/>
            <w:shd w:val="clear" w:color="auto" w:fill="FFFFFF"/>
          </w:tcPr>
          <w:p w14:paraId="11867D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.462</w:t>
            </w:r>
          </w:p>
        </w:tc>
        <w:tc>
          <w:tcPr>
            <w:tcW w:w="2070" w:type="dxa"/>
            <w:shd w:val="clear" w:color="auto" w:fill="FFFFFF"/>
          </w:tcPr>
          <w:p w14:paraId="6F96C8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2160" w:type="dxa"/>
            <w:shd w:val="clear" w:color="auto" w:fill="FFFFFF"/>
          </w:tcPr>
          <w:p w14:paraId="069961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r>
      <w:tr w:rsidR="007204C6" w:rsidRPr="002E5959" w14:paraId="6608581D" w14:textId="77777777" w:rsidTr="00620BD8">
        <w:trPr>
          <w:cantSplit/>
        </w:trPr>
        <w:tc>
          <w:tcPr>
            <w:tcW w:w="1525" w:type="dxa"/>
            <w:vMerge/>
            <w:shd w:val="clear" w:color="auto" w:fill="E0E0E0"/>
          </w:tcPr>
          <w:p w14:paraId="1A7B042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7C5A72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800" w:type="dxa"/>
            <w:shd w:val="clear" w:color="auto" w:fill="E0E0E0"/>
          </w:tcPr>
          <w:p w14:paraId="34E0E28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325EF8A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.221</w:t>
            </w:r>
          </w:p>
        </w:tc>
        <w:tc>
          <w:tcPr>
            <w:tcW w:w="1170" w:type="dxa"/>
            <w:shd w:val="clear" w:color="auto" w:fill="FFFFFF"/>
          </w:tcPr>
          <w:p w14:paraId="0075436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.171</w:t>
            </w:r>
          </w:p>
        </w:tc>
        <w:tc>
          <w:tcPr>
            <w:tcW w:w="1620" w:type="dxa"/>
            <w:shd w:val="clear" w:color="auto" w:fill="FFFFFF"/>
          </w:tcPr>
          <w:p w14:paraId="2DA7BD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.196</w:t>
            </w:r>
          </w:p>
        </w:tc>
        <w:tc>
          <w:tcPr>
            <w:tcW w:w="2070" w:type="dxa"/>
            <w:shd w:val="clear" w:color="auto" w:fill="FFFFFF"/>
          </w:tcPr>
          <w:p w14:paraId="171CE33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w:t>
            </w:r>
          </w:p>
        </w:tc>
        <w:tc>
          <w:tcPr>
            <w:tcW w:w="2160" w:type="dxa"/>
            <w:shd w:val="clear" w:color="auto" w:fill="FFFFFF"/>
          </w:tcPr>
          <w:p w14:paraId="4A4577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.56</w:t>
            </w:r>
          </w:p>
        </w:tc>
      </w:tr>
      <w:tr w:rsidR="007204C6" w:rsidRPr="002E5959" w14:paraId="33172509" w14:textId="77777777" w:rsidTr="00620BD8">
        <w:trPr>
          <w:cantSplit/>
        </w:trPr>
        <w:tc>
          <w:tcPr>
            <w:tcW w:w="1525" w:type="dxa"/>
            <w:vMerge/>
            <w:shd w:val="clear" w:color="auto" w:fill="E0E0E0"/>
          </w:tcPr>
          <w:p w14:paraId="69294AA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70225EC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19BF91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07B116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.185</w:t>
            </w:r>
          </w:p>
        </w:tc>
        <w:tc>
          <w:tcPr>
            <w:tcW w:w="1170" w:type="dxa"/>
            <w:shd w:val="clear" w:color="auto" w:fill="FFFFFF"/>
          </w:tcPr>
          <w:p w14:paraId="2FC71F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.103</w:t>
            </w:r>
          </w:p>
        </w:tc>
        <w:tc>
          <w:tcPr>
            <w:tcW w:w="1620" w:type="dxa"/>
            <w:shd w:val="clear" w:color="auto" w:fill="FFFFFF"/>
          </w:tcPr>
          <w:p w14:paraId="050434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.074</w:t>
            </w:r>
          </w:p>
        </w:tc>
        <w:tc>
          <w:tcPr>
            <w:tcW w:w="2070" w:type="dxa"/>
            <w:shd w:val="clear" w:color="auto" w:fill="FFFFFF"/>
          </w:tcPr>
          <w:p w14:paraId="0D5C18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w:t>
            </w:r>
          </w:p>
        </w:tc>
        <w:tc>
          <w:tcPr>
            <w:tcW w:w="2160" w:type="dxa"/>
            <w:shd w:val="clear" w:color="auto" w:fill="FFFFFF"/>
          </w:tcPr>
          <w:p w14:paraId="2114B9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.39</w:t>
            </w:r>
          </w:p>
        </w:tc>
      </w:tr>
      <w:tr w:rsidR="007204C6" w:rsidRPr="002E5959" w14:paraId="2A25C49E" w14:textId="77777777" w:rsidTr="00620BD8">
        <w:trPr>
          <w:cantSplit/>
        </w:trPr>
        <w:tc>
          <w:tcPr>
            <w:tcW w:w="1525" w:type="dxa"/>
            <w:vMerge/>
            <w:shd w:val="clear" w:color="auto" w:fill="E0E0E0"/>
          </w:tcPr>
          <w:p w14:paraId="19F4895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5546660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08C467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71D277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.069</w:t>
            </w:r>
          </w:p>
        </w:tc>
        <w:tc>
          <w:tcPr>
            <w:tcW w:w="1170" w:type="dxa"/>
            <w:shd w:val="clear" w:color="auto" w:fill="FFFFFF"/>
          </w:tcPr>
          <w:p w14:paraId="324936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.094</w:t>
            </w:r>
          </w:p>
        </w:tc>
        <w:tc>
          <w:tcPr>
            <w:tcW w:w="1620" w:type="dxa"/>
            <w:shd w:val="clear" w:color="auto" w:fill="FFFFFF"/>
          </w:tcPr>
          <w:p w14:paraId="3DC925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.462</w:t>
            </w:r>
          </w:p>
        </w:tc>
        <w:tc>
          <w:tcPr>
            <w:tcW w:w="2070" w:type="dxa"/>
            <w:shd w:val="clear" w:color="auto" w:fill="FFFFFF"/>
          </w:tcPr>
          <w:p w14:paraId="68AF979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w:t>
            </w:r>
          </w:p>
        </w:tc>
        <w:tc>
          <w:tcPr>
            <w:tcW w:w="2160" w:type="dxa"/>
            <w:shd w:val="clear" w:color="auto" w:fill="FFFFFF"/>
          </w:tcPr>
          <w:p w14:paraId="3356F5F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3F2710FF" w14:textId="77777777" w:rsidTr="00620BD8">
        <w:trPr>
          <w:cantSplit/>
        </w:trPr>
        <w:tc>
          <w:tcPr>
            <w:tcW w:w="1525" w:type="dxa"/>
            <w:vMerge w:val="restart"/>
            <w:shd w:val="clear" w:color="auto" w:fill="E0E0E0"/>
          </w:tcPr>
          <w:p w14:paraId="05F49F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PBC</w:t>
            </w:r>
          </w:p>
        </w:tc>
        <w:tc>
          <w:tcPr>
            <w:tcW w:w="1980" w:type="dxa"/>
            <w:vMerge w:val="restart"/>
            <w:shd w:val="clear" w:color="auto" w:fill="E0E0E0"/>
          </w:tcPr>
          <w:p w14:paraId="149294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800" w:type="dxa"/>
            <w:shd w:val="clear" w:color="auto" w:fill="E0E0E0"/>
          </w:tcPr>
          <w:p w14:paraId="5668B9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0A9F00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70" w:type="dxa"/>
            <w:shd w:val="clear" w:color="auto" w:fill="FFFFFF"/>
          </w:tcPr>
          <w:p w14:paraId="10DDC1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620" w:type="dxa"/>
            <w:shd w:val="clear" w:color="auto" w:fill="FFFFFF"/>
          </w:tcPr>
          <w:p w14:paraId="264ADF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.542</w:t>
            </w:r>
          </w:p>
        </w:tc>
        <w:tc>
          <w:tcPr>
            <w:tcW w:w="2070" w:type="dxa"/>
            <w:shd w:val="clear" w:color="auto" w:fill="FFFFFF"/>
          </w:tcPr>
          <w:p w14:paraId="2164A7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c>
          <w:tcPr>
            <w:tcW w:w="2160" w:type="dxa"/>
            <w:shd w:val="clear" w:color="auto" w:fill="FFFFFF"/>
          </w:tcPr>
          <w:p w14:paraId="2D84150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r>
      <w:tr w:rsidR="007204C6" w:rsidRPr="002E5959" w14:paraId="4DD0AAAD" w14:textId="77777777" w:rsidTr="00620BD8">
        <w:trPr>
          <w:cantSplit/>
        </w:trPr>
        <w:tc>
          <w:tcPr>
            <w:tcW w:w="1525" w:type="dxa"/>
            <w:vMerge/>
            <w:shd w:val="clear" w:color="auto" w:fill="E0E0E0"/>
          </w:tcPr>
          <w:p w14:paraId="58C3D89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C59A79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467E70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7BA108B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170" w:type="dxa"/>
            <w:shd w:val="clear" w:color="auto" w:fill="FFFFFF"/>
          </w:tcPr>
          <w:p w14:paraId="6BD7528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620" w:type="dxa"/>
            <w:shd w:val="clear" w:color="auto" w:fill="FFFFFF"/>
          </w:tcPr>
          <w:p w14:paraId="3E86ECE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c>
          <w:tcPr>
            <w:tcW w:w="2070" w:type="dxa"/>
            <w:shd w:val="clear" w:color="auto" w:fill="FFFFFF"/>
          </w:tcPr>
          <w:p w14:paraId="593C03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c>
          <w:tcPr>
            <w:tcW w:w="2160" w:type="dxa"/>
            <w:shd w:val="clear" w:color="auto" w:fill="FFFFFF"/>
          </w:tcPr>
          <w:p w14:paraId="6E69042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r>
      <w:tr w:rsidR="007204C6" w:rsidRPr="002E5959" w14:paraId="7A8822DE" w14:textId="77777777" w:rsidTr="00620BD8">
        <w:trPr>
          <w:cantSplit/>
        </w:trPr>
        <w:tc>
          <w:tcPr>
            <w:tcW w:w="1525" w:type="dxa"/>
            <w:vMerge/>
            <w:shd w:val="clear" w:color="auto" w:fill="E0E0E0"/>
          </w:tcPr>
          <w:p w14:paraId="5930815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4DEE64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63545C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24C2B3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-.267</w:t>
            </w:r>
          </w:p>
        </w:tc>
        <w:tc>
          <w:tcPr>
            <w:tcW w:w="1170" w:type="dxa"/>
            <w:shd w:val="clear" w:color="auto" w:fill="FFFFFF"/>
          </w:tcPr>
          <w:p w14:paraId="5C6044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.184</w:t>
            </w:r>
          </w:p>
        </w:tc>
        <w:tc>
          <w:tcPr>
            <w:tcW w:w="1620" w:type="dxa"/>
            <w:shd w:val="clear" w:color="auto" w:fill="FFFFFF"/>
          </w:tcPr>
          <w:p w14:paraId="742623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.147</w:t>
            </w:r>
          </w:p>
        </w:tc>
        <w:tc>
          <w:tcPr>
            <w:tcW w:w="2070" w:type="dxa"/>
            <w:shd w:val="clear" w:color="auto" w:fill="FFFFFF"/>
          </w:tcPr>
          <w:p w14:paraId="761DD2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w:t>
            </w:r>
          </w:p>
        </w:tc>
        <w:tc>
          <w:tcPr>
            <w:tcW w:w="2160" w:type="dxa"/>
            <w:shd w:val="clear" w:color="auto" w:fill="FFFFFF"/>
          </w:tcPr>
          <w:p w14:paraId="711981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r>
      <w:tr w:rsidR="007204C6" w:rsidRPr="002E5959" w14:paraId="7B97B6ED" w14:textId="77777777" w:rsidTr="00620BD8">
        <w:trPr>
          <w:cantSplit/>
        </w:trPr>
        <w:tc>
          <w:tcPr>
            <w:tcW w:w="1525" w:type="dxa"/>
            <w:vMerge/>
            <w:shd w:val="clear" w:color="auto" w:fill="E0E0E0"/>
          </w:tcPr>
          <w:p w14:paraId="53AE95D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6BB7F27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800" w:type="dxa"/>
            <w:shd w:val="clear" w:color="auto" w:fill="E0E0E0"/>
          </w:tcPr>
          <w:p w14:paraId="0ADD750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6CDF77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.109</w:t>
            </w:r>
          </w:p>
        </w:tc>
        <w:tc>
          <w:tcPr>
            <w:tcW w:w="1170" w:type="dxa"/>
            <w:shd w:val="clear" w:color="auto" w:fill="FFFFFF"/>
          </w:tcPr>
          <w:p w14:paraId="53FAD0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.179</w:t>
            </w:r>
          </w:p>
        </w:tc>
        <w:tc>
          <w:tcPr>
            <w:tcW w:w="1620" w:type="dxa"/>
            <w:shd w:val="clear" w:color="auto" w:fill="FFFFFF"/>
          </w:tcPr>
          <w:p w14:paraId="58176B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.542</w:t>
            </w:r>
          </w:p>
        </w:tc>
        <w:tc>
          <w:tcPr>
            <w:tcW w:w="2070" w:type="dxa"/>
            <w:shd w:val="clear" w:color="auto" w:fill="FFFFFF"/>
          </w:tcPr>
          <w:p w14:paraId="157E3C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w:t>
            </w:r>
          </w:p>
        </w:tc>
        <w:tc>
          <w:tcPr>
            <w:tcW w:w="2160" w:type="dxa"/>
            <w:shd w:val="clear" w:color="auto" w:fill="FFFFFF"/>
          </w:tcPr>
          <w:p w14:paraId="26D2AF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r>
      <w:tr w:rsidR="007204C6" w:rsidRPr="002E5959" w14:paraId="31DC60D5" w14:textId="77777777" w:rsidTr="00620BD8">
        <w:trPr>
          <w:cantSplit/>
        </w:trPr>
        <w:tc>
          <w:tcPr>
            <w:tcW w:w="1525" w:type="dxa"/>
            <w:vMerge/>
            <w:shd w:val="clear" w:color="auto" w:fill="E0E0E0"/>
          </w:tcPr>
          <w:p w14:paraId="065190E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023153B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965BD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0F2649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170" w:type="dxa"/>
            <w:shd w:val="clear" w:color="auto" w:fill="FFFFFF"/>
          </w:tcPr>
          <w:p w14:paraId="4AF0042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.092</w:t>
            </w:r>
          </w:p>
        </w:tc>
        <w:tc>
          <w:tcPr>
            <w:tcW w:w="1620" w:type="dxa"/>
            <w:shd w:val="clear" w:color="auto" w:fill="FFFFFF"/>
          </w:tcPr>
          <w:p w14:paraId="74DC6F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.694</w:t>
            </w:r>
          </w:p>
        </w:tc>
        <w:tc>
          <w:tcPr>
            <w:tcW w:w="2070" w:type="dxa"/>
            <w:shd w:val="clear" w:color="auto" w:fill="FFFFFF"/>
          </w:tcPr>
          <w:p w14:paraId="47B48D4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c>
          <w:tcPr>
            <w:tcW w:w="2160" w:type="dxa"/>
            <w:shd w:val="clear" w:color="auto" w:fill="FFFFFF"/>
          </w:tcPr>
          <w:p w14:paraId="749C79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r>
      <w:tr w:rsidR="007204C6" w:rsidRPr="002E5959" w14:paraId="55015D48" w14:textId="77777777" w:rsidTr="00620BD8">
        <w:trPr>
          <w:cantSplit/>
        </w:trPr>
        <w:tc>
          <w:tcPr>
            <w:tcW w:w="1525" w:type="dxa"/>
            <w:vMerge/>
            <w:shd w:val="clear" w:color="auto" w:fill="E0E0E0"/>
          </w:tcPr>
          <w:p w14:paraId="6E7B89F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1467D61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E8D0DC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3456EBA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-.158</w:t>
            </w:r>
          </w:p>
        </w:tc>
        <w:tc>
          <w:tcPr>
            <w:tcW w:w="1170" w:type="dxa"/>
            <w:shd w:val="clear" w:color="auto" w:fill="FFFFFF"/>
          </w:tcPr>
          <w:p w14:paraId="059A53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620" w:type="dxa"/>
            <w:shd w:val="clear" w:color="auto" w:fill="FFFFFF"/>
          </w:tcPr>
          <w:p w14:paraId="0C70480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.156</w:t>
            </w:r>
          </w:p>
        </w:tc>
        <w:tc>
          <w:tcPr>
            <w:tcW w:w="2070" w:type="dxa"/>
            <w:shd w:val="clear" w:color="auto" w:fill="FFFFFF"/>
          </w:tcPr>
          <w:p w14:paraId="4A88F5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c>
          <w:tcPr>
            <w:tcW w:w="2160" w:type="dxa"/>
            <w:shd w:val="clear" w:color="auto" w:fill="FFFFFF"/>
          </w:tcPr>
          <w:p w14:paraId="032C49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0A835233" w14:textId="77777777" w:rsidTr="00620BD8">
        <w:trPr>
          <w:cantSplit/>
        </w:trPr>
        <w:tc>
          <w:tcPr>
            <w:tcW w:w="1525" w:type="dxa"/>
            <w:vMerge/>
            <w:shd w:val="clear" w:color="auto" w:fill="E0E0E0"/>
          </w:tcPr>
          <w:p w14:paraId="306463A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164F0B7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800" w:type="dxa"/>
            <w:shd w:val="clear" w:color="auto" w:fill="E0E0E0"/>
          </w:tcPr>
          <w:p w14:paraId="717828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29A567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.146</w:t>
            </w:r>
          </w:p>
        </w:tc>
        <w:tc>
          <w:tcPr>
            <w:tcW w:w="1170" w:type="dxa"/>
            <w:shd w:val="clear" w:color="auto" w:fill="FFFFFF"/>
          </w:tcPr>
          <w:p w14:paraId="4986E9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620" w:type="dxa"/>
            <w:shd w:val="clear" w:color="auto" w:fill="FFFFFF"/>
          </w:tcPr>
          <w:p w14:paraId="57AB7BC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.401</w:t>
            </w:r>
          </w:p>
        </w:tc>
        <w:tc>
          <w:tcPr>
            <w:tcW w:w="2070" w:type="dxa"/>
            <w:shd w:val="clear" w:color="auto" w:fill="FFFFFF"/>
          </w:tcPr>
          <w:p w14:paraId="68B919E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-.19</w:t>
            </w:r>
          </w:p>
        </w:tc>
        <w:tc>
          <w:tcPr>
            <w:tcW w:w="2160" w:type="dxa"/>
            <w:shd w:val="clear" w:color="auto" w:fill="FFFFFF"/>
          </w:tcPr>
          <w:p w14:paraId="20236FC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.49</w:t>
            </w:r>
          </w:p>
        </w:tc>
      </w:tr>
      <w:tr w:rsidR="007204C6" w:rsidRPr="002E5959" w14:paraId="437C3F0E" w14:textId="77777777" w:rsidTr="00620BD8">
        <w:trPr>
          <w:cantSplit/>
        </w:trPr>
        <w:tc>
          <w:tcPr>
            <w:tcW w:w="1525" w:type="dxa"/>
            <w:vMerge/>
            <w:shd w:val="clear" w:color="auto" w:fill="E0E0E0"/>
          </w:tcPr>
          <w:p w14:paraId="6AF5378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5C5F4CE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4F16B35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34EB77A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.036</w:t>
            </w:r>
          </w:p>
        </w:tc>
        <w:tc>
          <w:tcPr>
            <w:tcW w:w="1170" w:type="dxa"/>
            <w:shd w:val="clear" w:color="auto" w:fill="FFFFFF"/>
          </w:tcPr>
          <w:p w14:paraId="485B55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.092</w:t>
            </w:r>
          </w:p>
        </w:tc>
        <w:tc>
          <w:tcPr>
            <w:tcW w:w="1620" w:type="dxa"/>
            <w:shd w:val="clear" w:color="auto" w:fill="FFFFFF"/>
          </w:tcPr>
          <w:p w14:paraId="72E47E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.694</w:t>
            </w:r>
          </w:p>
        </w:tc>
        <w:tc>
          <w:tcPr>
            <w:tcW w:w="2070" w:type="dxa"/>
            <w:shd w:val="clear" w:color="auto" w:fill="FFFFFF"/>
          </w:tcPr>
          <w:p w14:paraId="42CD6E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w:t>
            </w:r>
          </w:p>
        </w:tc>
        <w:tc>
          <w:tcPr>
            <w:tcW w:w="2160" w:type="dxa"/>
            <w:shd w:val="clear" w:color="auto" w:fill="FFFFFF"/>
          </w:tcPr>
          <w:p w14:paraId="5E0366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w:t>
            </w:r>
          </w:p>
        </w:tc>
      </w:tr>
      <w:tr w:rsidR="007204C6" w:rsidRPr="002E5959" w14:paraId="1AAA0238" w14:textId="77777777" w:rsidTr="00620BD8">
        <w:trPr>
          <w:cantSplit/>
        </w:trPr>
        <w:tc>
          <w:tcPr>
            <w:tcW w:w="1525" w:type="dxa"/>
            <w:vMerge/>
            <w:shd w:val="clear" w:color="auto" w:fill="E0E0E0"/>
          </w:tcPr>
          <w:p w14:paraId="108BDA6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0472F0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25E34E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1C435D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-.122</w:t>
            </w:r>
          </w:p>
        </w:tc>
        <w:tc>
          <w:tcPr>
            <w:tcW w:w="1170" w:type="dxa"/>
            <w:shd w:val="clear" w:color="auto" w:fill="FFFFFF"/>
          </w:tcPr>
          <w:p w14:paraId="5F62CA5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620" w:type="dxa"/>
            <w:shd w:val="clear" w:color="auto" w:fill="FFFFFF"/>
          </w:tcPr>
          <w:p w14:paraId="6BF8BB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.231</w:t>
            </w:r>
          </w:p>
        </w:tc>
        <w:tc>
          <w:tcPr>
            <w:tcW w:w="2070" w:type="dxa"/>
            <w:shd w:val="clear" w:color="auto" w:fill="FFFFFF"/>
          </w:tcPr>
          <w:p w14:paraId="404985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c>
          <w:tcPr>
            <w:tcW w:w="2160" w:type="dxa"/>
            <w:shd w:val="clear" w:color="auto" w:fill="FFFFFF"/>
          </w:tcPr>
          <w:p w14:paraId="5F99644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21A4B953" w14:textId="77777777" w:rsidTr="00620BD8">
        <w:trPr>
          <w:cantSplit/>
        </w:trPr>
        <w:tc>
          <w:tcPr>
            <w:tcW w:w="1525" w:type="dxa"/>
            <w:vMerge/>
            <w:shd w:val="clear" w:color="auto" w:fill="E0E0E0"/>
          </w:tcPr>
          <w:p w14:paraId="0723D7D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051B2C9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800" w:type="dxa"/>
            <w:shd w:val="clear" w:color="auto" w:fill="E0E0E0"/>
          </w:tcPr>
          <w:p w14:paraId="7E8B6C0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45BB74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.267</w:t>
            </w:r>
          </w:p>
        </w:tc>
        <w:tc>
          <w:tcPr>
            <w:tcW w:w="1170" w:type="dxa"/>
            <w:shd w:val="clear" w:color="auto" w:fill="FFFFFF"/>
          </w:tcPr>
          <w:p w14:paraId="438166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.184</w:t>
            </w:r>
          </w:p>
        </w:tc>
        <w:tc>
          <w:tcPr>
            <w:tcW w:w="1620" w:type="dxa"/>
            <w:shd w:val="clear" w:color="auto" w:fill="FFFFFF"/>
          </w:tcPr>
          <w:p w14:paraId="564C54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.147</w:t>
            </w:r>
          </w:p>
        </w:tc>
        <w:tc>
          <w:tcPr>
            <w:tcW w:w="2070" w:type="dxa"/>
            <w:shd w:val="clear" w:color="auto" w:fill="FFFFFF"/>
          </w:tcPr>
          <w:p w14:paraId="4963321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w:t>
            </w:r>
          </w:p>
        </w:tc>
        <w:tc>
          <w:tcPr>
            <w:tcW w:w="2160" w:type="dxa"/>
            <w:shd w:val="clear" w:color="auto" w:fill="FFFFFF"/>
          </w:tcPr>
          <w:p w14:paraId="7D863B7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.63</w:t>
            </w:r>
          </w:p>
        </w:tc>
      </w:tr>
      <w:tr w:rsidR="007204C6" w:rsidRPr="002E5959" w14:paraId="3ABD9250" w14:textId="77777777" w:rsidTr="00620BD8">
        <w:trPr>
          <w:cantSplit/>
        </w:trPr>
        <w:tc>
          <w:tcPr>
            <w:tcW w:w="1525" w:type="dxa"/>
            <w:vMerge/>
            <w:shd w:val="clear" w:color="auto" w:fill="E0E0E0"/>
          </w:tcPr>
          <w:p w14:paraId="47665E5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D3D605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6A56F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43C58E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.158</w:t>
            </w:r>
          </w:p>
        </w:tc>
        <w:tc>
          <w:tcPr>
            <w:tcW w:w="1170" w:type="dxa"/>
            <w:shd w:val="clear" w:color="auto" w:fill="FFFFFF"/>
          </w:tcPr>
          <w:p w14:paraId="0CEB613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1620" w:type="dxa"/>
            <w:shd w:val="clear" w:color="auto" w:fill="FFFFFF"/>
          </w:tcPr>
          <w:p w14:paraId="3CFC1AF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.156</w:t>
            </w:r>
          </w:p>
        </w:tc>
        <w:tc>
          <w:tcPr>
            <w:tcW w:w="2070" w:type="dxa"/>
            <w:shd w:val="clear" w:color="auto" w:fill="FFFFFF"/>
          </w:tcPr>
          <w:p w14:paraId="2EA28B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2160" w:type="dxa"/>
            <w:shd w:val="clear" w:color="auto" w:fill="FFFFFF"/>
          </w:tcPr>
          <w:p w14:paraId="2CD677C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r>
      <w:tr w:rsidR="007204C6" w:rsidRPr="002E5959" w14:paraId="681E361C" w14:textId="77777777" w:rsidTr="00620BD8">
        <w:trPr>
          <w:cantSplit/>
        </w:trPr>
        <w:tc>
          <w:tcPr>
            <w:tcW w:w="1525" w:type="dxa"/>
            <w:vMerge/>
            <w:shd w:val="clear" w:color="auto" w:fill="E0E0E0"/>
          </w:tcPr>
          <w:p w14:paraId="15A2E76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2594E45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C08A9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536459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.122</w:t>
            </w:r>
          </w:p>
        </w:tc>
        <w:tc>
          <w:tcPr>
            <w:tcW w:w="1170" w:type="dxa"/>
            <w:shd w:val="clear" w:color="auto" w:fill="FFFFFF"/>
          </w:tcPr>
          <w:p w14:paraId="4BD40D6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.101</w:t>
            </w:r>
          </w:p>
        </w:tc>
        <w:tc>
          <w:tcPr>
            <w:tcW w:w="1620" w:type="dxa"/>
            <w:shd w:val="clear" w:color="auto" w:fill="FFFFFF"/>
          </w:tcPr>
          <w:p w14:paraId="21128B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.231</w:t>
            </w:r>
          </w:p>
        </w:tc>
        <w:tc>
          <w:tcPr>
            <w:tcW w:w="2070" w:type="dxa"/>
            <w:shd w:val="clear" w:color="auto" w:fill="FFFFFF"/>
          </w:tcPr>
          <w:p w14:paraId="5F86FC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2160" w:type="dxa"/>
            <w:shd w:val="clear" w:color="auto" w:fill="FFFFFF"/>
          </w:tcPr>
          <w:p w14:paraId="5887AD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.32</w:t>
            </w:r>
          </w:p>
        </w:tc>
      </w:tr>
      <w:tr w:rsidR="007204C6" w:rsidRPr="002E5959" w14:paraId="0A7D12E8" w14:textId="77777777" w:rsidTr="00620BD8">
        <w:trPr>
          <w:cantSplit/>
        </w:trPr>
        <w:tc>
          <w:tcPr>
            <w:tcW w:w="1525" w:type="dxa"/>
            <w:vMerge w:val="restart"/>
            <w:shd w:val="clear" w:color="auto" w:fill="E0E0E0"/>
          </w:tcPr>
          <w:p w14:paraId="6A0ECAD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lastRenderedPageBreak/>
              <w:t>INT</w:t>
            </w:r>
          </w:p>
        </w:tc>
        <w:tc>
          <w:tcPr>
            <w:tcW w:w="1980" w:type="dxa"/>
            <w:vMerge w:val="restart"/>
            <w:shd w:val="clear" w:color="auto" w:fill="E0E0E0"/>
          </w:tcPr>
          <w:p w14:paraId="54880E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800" w:type="dxa"/>
            <w:shd w:val="clear" w:color="auto" w:fill="E0E0E0"/>
          </w:tcPr>
          <w:p w14:paraId="02926C5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46531E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-.300</w:t>
            </w:r>
          </w:p>
        </w:tc>
        <w:tc>
          <w:tcPr>
            <w:tcW w:w="1170" w:type="dxa"/>
            <w:shd w:val="clear" w:color="auto" w:fill="FFFFFF"/>
          </w:tcPr>
          <w:p w14:paraId="7DC4CB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620" w:type="dxa"/>
            <w:shd w:val="clear" w:color="auto" w:fill="FFFFFF"/>
          </w:tcPr>
          <w:p w14:paraId="01CA1D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.068</w:t>
            </w:r>
          </w:p>
        </w:tc>
        <w:tc>
          <w:tcPr>
            <w:tcW w:w="2070" w:type="dxa"/>
            <w:shd w:val="clear" w:color="auto" w:fill="FFFFFF"/>
          </w:tcPr>
          <w:p w14:paraId="41E64E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w:t>
            </w:r>
          </w:p>
        </w:tc>
        <w:tc>
          <w:tcPr>
            <w:tcW w:w="2160" w:type="dxa"/>
            <w:shd w:val="clear" w:color="auto" w:fill="FFFFFF"/>
          </w:tcPr>
          <w:p w14:paraId="3B60C5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w:t>
            </w:r>
          </w:p>
        </w:tc>
      </w:tr>
      <w:tr w:rsidR="007204C6" w:rsidRPr="002E5959" w14:paraId="2C71910F" w14:textId="77777777" w:rsidTr="00620BD8">
        <w:trPr>
          <w:cantSplit/>
        </w:trPr>
        <w:tc>
          <w:tcPr>
            <w:tcW w:w="1525" w:type="dxa"/>
            <w:vMerge/>
            <w:shd w:val="clear" w:color="auto" w:fill="E0E0E0"/>
          </w:tcPr>
          <w:p w14:paraId="7B4B072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085E37D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2190F0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506622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794F326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620" w:type="dxa"/>
            <w:shd w:val="clear" w:color="auto" w:fill="FFFFFF"/>
          </w:tcPr>
          <w:p w14:paraId="6E4E7F4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.015</w:t>
            </w:r>
          </w:p>
        </w:tc>
        <w:tc>
          <w:tcPr>
            <w:tcW w:w="2070" w:type="dxa"/>
            <w:shd w:val="clear" w:color="auto" w:fill="FFFFFF"/>
          </w:tcPr>
          <w:p w14:paraId="54758E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w:t>
            </w:r>
          </w:p>
        </w:tc>
        <w:tc>
          <w:tcPr>
            <w:tcW w:w="2160" w:type="dxa"/>
            <w:shd w:val="clear" w:color="auto" w:fill="FFFFFF"/>
          </w:tcPr>
          <w:p w14:paraId="3CD758A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r>
      <w:tr w:rsidR="007204C6" w:rsidRPr="002E5959" w14:paraId="029262F7" w14:textId="77777777" w:rsidTr="00620BD8">
        <w:trPr>
          <w:cantSplit/>
        </w:trPr>
        <w:tc>
          <w:tcPr>
            <w:tcW w:w="1525" w:type="dxa"/>
            <w:vMerge/>
            <w:shd w:val="clear" w:color="auto" w:fill="E0E0E0"/>
          </w:tcPr>
          <w:p w14:paraId="1BD6A65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14B94DA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23E4A9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164974A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1B0D93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620" w:type="dxa"/>
            <w:shd w:val="clear" w:color="auto" w:fill="FFFFFF"/>
          </w:tcPr>
          <w:p w14:paraId="72F089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2070" w:type="dxa"/>
            <w:shd w:val="clear" w:color="auto" w:fill="FFFFFF"/>
          </w:tcPr>
          <w:p w14:paraId="10D2C3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w:t>
            </w:r>
          </w:p>
        </w:tc>
        <w:tc>
          <w:tcPr>
            <w:tcW w:w="2160" w:type="dxa"/>
            <w:shd w:val="clear" w:color="auto" w:fill="FFFFFF"/>
          </w:tcPr>
          <w:p w14:paraId="00A9865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r>
      <w:tr w:rsidR="007204C6" w:rsidRPr="002E5959" w14:paraId="325CAE77" w14:textId="77777777" w:rsidTr="00620BD8">
        <w:trPr>
          <w:cantSplit/>
        </w:trPr>
        <w:tc>
          <w:tcPr>
            <w:tcW w:w="1525" w:type="dxa"/>
            <w:vMerge/>
            <w:shd w:val="clear" w:color="auto" w:fill="E0E0E0"/>
          </w:tcPr>
          <w:p w14:paraId="44EB3E2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0FBD1C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800" w:type="dxa"/>
            <w:shd w:val="clear" w:color="auto" w:fill="E0E0E0"/>
          </w:tcPr>
          <w:p w14:paraId="64F285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46F61BF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.300</w:t>
            </w:r>
          </w:p>
        </w:tc>
        <w:tc>
          <w:tcPr>
            <w:tcW w:w="1170" w:type="dxa"/>
            <w:shd w:val="clear" w:color="auto" w:fill="FFFFFF"/>
          </w:tcPr>
          <w:p w14:paraId="6A9C8D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620" w:type="dxa"/>
            <w:shd w:val="clear" w:color="auto" w:fill="FFFFFF"/>
          </w:tcPr>
          <w:p w14:paraId="12FBC9D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.068</w:t>
            </w:r>
          </w:p>
        </w:tc>
        <w:tc>
          <w:tcPr>
            <w:tcW w:w="2070" w:type="dxa"/>
            <w:shd w:val="clear" w:color="auto" w:fill="FFFFFF"/>
          </w:tcPr>
          <w:p w14:paraId="607AA2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-.02</w:t>
            </w:r>
          </w:p>
        </w:tc>
        <w:tc>
          <w:tcPr>
            <w:tcW w:w="2160" w:type="dxa"/>
            <w:shd w:val="clear" w:color="auto" w:fill="FFFFFF"/>
          </w:tcPr>
          <w:p w14:paraId="5BC1BC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.62</w:t>
            </w:r>
          </w:p>
        </w:tc>
      </w:tr>
      <w:tr w:rsidR="007204C6" w:rsidRPr="002E5959" w14:paraId="2DAC3DFC" w14:textId="77777777" w:rsidTr="00620BD8">
        <w:trPr>
          <w:cantSplit/>
        </w:trPr>
        <w:tc>
          <w:tcPr>
            <w:tcW w:w="1525" w:type="dxa"/>
            <w:vMerge/>
            <w:shd w:val="clear" w:color="auto" w:fill="E0E0E0"/>
          </w:tcPr>
          <w:p w14:paraId="289DD3D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49D492F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B168F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2B7EB65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170" w:type="dxa"/>
            <w:shd w:val="clear" w:color="auto" w:fill="FFFFFF"/>
          </w:tcPr>
          <w:p w14:paraId="372511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.085</w:t>
            </w:r>
          </w:p>
        </w:tc>
        <w:tc>
          <w:tcPr>
            <w:tcW w:w="1620" w:type="dxa"/>
            <w:shd w:val="clear" w:color="auto" w:fill="FFFFFF"/>
          </w:tcPr>
          <w:p w14:paraId="2423E1E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.312</w:t>
            </w:r>
          </w:p>
        </w:tc>
        <w:tc>
          <w:tcPr>
            <w:tcW w:w="2070" w:type="dxa"/>
            <w:shd w:val="clear" w:color="auto" w:fill="FFFFFF"/>
          </w:tcPr>
          <w:p w14:paraId="0F9F37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c>
          <w:tcPr>
            <w:tcW w:w="2160" w:type="dxa"/>
            <w:shd w:val="clear" w:color="auto" w:fill="FFFFFF"/>
          </w:tcPr>
          <w:p w14:paraId="6A17C9F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r>
      <w:tr w:rsidR="007204C6" w:rsidRPr="002E5959" w14:paraId="0DB22444" w14:textId="77777777" w:rsidTr="00620BD8">
        <w:trPr>
          <w:cantSplit/>
        </w:trPr>
        <w:tc>
          <w:tcPr>
            <w:tcW w:w="1525" w:type="dxa"/>
            <w:vMerge/>
            <w:shd w:val="clear" w:color="auto" w:fill="E0E0E0"/>
          </w:tcPr>
          <w:p w14:paraId="43D2AEE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048DDE1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18EEFD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739364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7872C80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w:t>
            </w:r>
          </w:p>
        </w:tc>
        <w:tc>
          <w:tcPr>
            <w:tcW w:w="1620" w:type="dxa"/>
            <w:shd w:val="clear" w:color="auto" w:fill="FFFFFF"/>
          </w:tcPr>
          <w:p w14:paraId="667085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.011</w:t>
            </w:r>
          </w:p>
        </w:tc>
        <w:tc>
          <w:tcPr>
            <w:tcW w:w="2070" w:type="dxa"/>
            <w:shd w:val="clear" w:color="auto" w:fill="FFFFFF"/>
          </w:tcPr>
          <w:p w14:paraId="05AEA76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c>
          <w:tcPr>
            <w:tcW w:w="2160" w:type="dxa"/>
            <w:shd w:val="clear" w:color="auto" w:fill="FFFFFF"/>
          </w:tcPr>
          <w:p w14:paraId="1858474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r>
      <w:tr w:rsidR="007204C6" w:rsidRPr="002E5959" w14:paraId="036D7B06" w14:textId="77777777" w:rsidTr="00620BD8">
        <w:trPr>
          <w:cantSplit/>
        </w:trPr>
        <w:tc>
          <w:tcPr>
            <w:tcW w:w="1525" w:type="dxa"/>
            <w:vMerge/>
            <w:shd w:val="clear" w:color="auto" w:fill="E0E0E0"/>
          </w:tcPr>
          <w:p w14:paraId="0625F92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79D42C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800" w:type="dxa"/>
            <w:shd w:val="clear" w:color="auto" w:fill="E0E0E0"/>
          </w:tcPr>
          <w:p w14:paraId="5BC3BF9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7F99174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.386</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2F1F1D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w:t>
            </w:r>
          </w:p>
        </w:tc>
        <w:tc>
          <w:tcPr>
            <w:tcW w:w="1620" w:type="dxa"/>
            <w:shd w:val="clear" w:color="auto" w:fill="FFFFFF"/>
          </w:tcPr>
          <w:p w14:paraId="57C6B94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.015</w:t>
            </w:r>
          </w:p>
        </w:tc>
        <w:tc>
          <w:tcPr>
            <w:tcW w:w="2070" w:type="dxa"/>
            <w:shd w:val="clear" w:color="auto" w:fill="FFFFFF"/>
          </w:tcPr>
          <w:p w14:paraId="7DBFC6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w:t>
            </w:r>
          </w:p>
        </w:tc>
        <w:tc>
          <w:tcPr>
            <w:tcW w:w="2160" w:type="dxa"/>
            <w:shd w:val="clear" w:color="auto" w:fill="FFFFFF"/>
          </w:tcPr>
          <w:p w14:paraId="413E05B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.70</w:t>
            </w:r>
          </w:p>
        </w:tc>
      </w:tr>
      <w:tr w:rsidR="007204C6" w:rsidRPr="002E5959" w14:paraId="47BFFFC0" w14:textId="77777777" w:rsidTr="00620BD8">
        <w:trPr>
          <w:cantSplit/>
        </w:trPr>
        <w:tc>
          <w:tcPr>
            <w:tcW w:w="1525" w:type="dxa"/>
            <w:vMerge/>
            <w:shd w:val="clear" w:color="auto" w:fill="E0E0E0"/>
          </w:tcPr>
          <w:p w14:paraId="1A15443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CE78E5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1A4C39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793C6A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170" w:type="dxa"/>
            <w:shd w:val="clear" w:color="auto" w:fill="FFFFFF"/>
          </w:tcPr>
          <w:p w14:paraId="1DDE951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.085</w:t>
            </w:r>
          </w:p>
        </w:tc>
        <w:tc>
          <w:tcPr>
            <w:tcW w:w="1620" w:type="dxa"/>
            <w:shd w:val="clear" w:color="auto" w:fill="FFFFFF"/>
          </w:tcPr>
          <w:p w14:paraId="7F0A2D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.312</w:t>
            </w:r>
          </w:p>
        </w:tc>
        <w:tc>
          <w:tcPr>
            <w:tcW w:w="2070" w:type="dxa"/>
            <w:shd w:val="clear" w:color="auto" w:fill="FFFFFF"/>
          </w:tcPr>
          <w:p w14:paraId="446F578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w:t>
            </w:r>
          </w:p>
        </w:tc>
        <w:tc>
          <w:tcPr>
            <w:tcW w:w="2160" w:type="dxa"/>
            <w:shd w:val="clear" w:color="auto" w:fill="FFFFFF"/>
          </w:tcPr>
          <w:p w14:paraId="7E7E20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w:t>
            </w:r>
          </w:p>
        </w:tc>
      </w:tr>
      <w:tr w:rsidR="007204C6" w:rsidRPr="002E5959" w14:paraId="728D27D0" w14:textId="77777777" w:rsidTr="00620BD8">
        <w:trPr>
          <w:cantSplit/>
        </w:trPr>
        <w:tc>
          <w:tcPr>
            <w:tcW w:w="1525" w:type="dxa"/>
            <w:vMerge/>
            <w:shd w:val="clear" w:color="auto" w:fill="E0E0E0"/>
          </w:tcPr>
          <w:p w14:paraId="2BC3429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7CDE6C8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BF650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337880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170" w:type="dxa"/>
            <w:shd w:val="clear" w:color="auto" w:fill="FFFFFF"/>
          </w:tcPr>
          <w:p w14:paraId="30EB4C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1620" w:type="dxa"/>
            <w:shd w:val="clear" w:color="auto" w:fill="FFFFFF"/>
          </w:tcPr>
          <w:p w14:paraId="4DF2C8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.062</w:t>
            </w:r>
          </w:p>
        </w:tc>
        <w:tc>
          <w:tcPr>
            <w:tcW w:w="2070" w:type="dxa"/>
            <w:shd w:val="clear" w:color="auto" w:fill="FFFFFF"/>
          </w:tcPr>
          <w:p w14:paraId="7604F31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c>
          <w:tcPr>
            <w:tcW w:w="2160" w:type="dxa"/>
            <w:shd w:val="clear" w:color="auto" w:fill="FFFFFF"/>
          </w:tcPr>
          <w:p w14:paraId="36EE64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w:t>
            </w:r>
          </w:p>
        </w:tc>
      </w:tr>
      <w:tr w:rsidR="007204C6" w:rsidRPr="002E5959" w14:paraId="2E019DAC" w14:textId="77777777" w:rsidTr="00620BD8">
        <w:trPr>
          <w:cantSplit/>
        </w:trPr>
        <w:tc>
          <w:tcPr>
            <w:tcW w:w="1525" w:type="dxa"/>
            <w:vMerge/>
            <w:shd w:val="clear" w:color="auto" w:fill="E0E0E0"/>
          </w:tcPr>
          <w:p w14:paraId="2C3D433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454830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800" w:type="dxa"/>
            <w:shd w:val="clear" w:color="auto" w:fill="E0E0E0"/>
          </w:tcPr>
          <w:p w14:paraId="7D842B0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52741C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.559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B6E0DE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.168</w:t>
            </w:r>
          </w:p>
        </w:tc>
        <w:tc>
          <w:tcPr>
            <w:tcW w:w="1620" w:type="dxa"/>
            <w:shd w:val="clear" w:color="auto" w:fill="FFFFFF"/>
          </w:tcPr>
          <w:p w14:paraId="581790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.001</w:t>
            </w:r>
          </w:p>
        </w:tc>
        <w:tc>
          <w:tcPr>
            <w:tcW w:w="2070" w:type="dxa"/>
            <w:shd w:val="clear" w:color="auto" w:fill="FFFFFF"/>
          </w:tcPr>
          <w:p w14:paraId="1B0EC8C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.23</w:t>
            </w:r>
          </w:p>
        </w:tc>
        <w:tc>
          <w:tcPr>
            <w:tcW w:w="2160" w:type="dxa"/>
            <w:shd w:val="clear" w:color="auto" w:fill="FFFFFF"/>
          </w:tcPr>
          <w:p w14:paraId="21394B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.89</w:t>
            </w:r>
          </w:p>
        </w:tc>
      </w:tr>
      <w:tr w:rsidR="007204C6" w:rsidRPr="002E5959" w14:paraId="298ED88F" w14:textId="77777777" w:rsidTr="00620BD8">
        <w:trPr>
          <w:cantSplit/>
        </w:trPr>
        <w:tc>
          <w:tcPr>
            <w:tcW w:w="1525" w:type="dxa"/>
            <w:vMerge/>
            <w:shd w:val="clear" w:color="auto" w:fill="E0E0E0"/>
          </w:tcPr>
          <w:p w14:paraId="0F0AA8C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26FA87B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435E0C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51FE30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1FA30CF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.102</w:t>
            </w:r>
          </w:p>
        </w:tc>
        <w:tc>
          <w:tcPr>
            <w:tcW w:w="1620" w:type="dxa"/>
            <w:shd w:val="clear" w:color="auto" w:fill="FFFFFF"/>
          </w:tcPr>
          <w:p w14:paraId="4D34B6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.011</w:t>
            </w:r>
          </w:p>
        </w:tc>
        <w:tc>
          <w:tcPr>
            <w:tcW w:w="2070" w:type="dxa"/>
            <w:shd w:val="clear" w:color="auto" w:fill="FFFFFF"/>
          </w:tcPr>
          <w:p w14:paraId="7A452A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w:t>
            </w:r>
          </w:p>
        </w:tc>
        <w:tc>
          <w:tcPr>
            <w:tcW w:w="2160" w:type="dxa"/>
            <w:shd w:val="clear" w:color="auto" w:fill="FFFFFF"/>
          </w:tcPr>
          <w:p w14:paraId="4A6F43F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.46</w:t>
            </w:r>
          </w:p>
        </w:tc>
      </w:tr>
      <w:tr w:rsidR="007204C6" w:rsidRPr="002E5959" w14:paraId="36477891" w14:textId="77777777" w:rsidTr="00620BD8">
        <w:trPr>
          <w:cantSplit/>
        </w:trPr>
        <w:tc>
          <w:tcPr>
            <w:tcW w:w="1525" w:type="dxa"/>
            <w:vMerge/>
            <w:shd w:val="clear" w:color="auto" w:fill="E0E0E0"/>
          </w:tcPr>
          <w:p w14:paraId="6816B58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4A3EABC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150997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6C1BDE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.173</w:t>
            </w:r>
          </w:p>
        </w:tc>
        <w:tc>
          <w:tcPr>
            <w:tcW w:w="1170" w:type="dxa"/>
            <w:shd w:val="clear" w:color="auto" w:fill="FFFFFF"/>
          </w:tcPr>
          <w:p w14:paraId="043DE7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.093</w:t>
            </w:r>
          </w:p>
        </w:tc>
        <w:tc>
          <w:tcPr>
            <w:tcW w:w="1620" w:type="dxa"/>
            <w:shd w:val="clear" w:color="auto" w:fill="FFFFFF"/>
          </w:tcPr>
          <w:p w14:paraId="55D60CF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.062</w:t>
            </w:r>
          </w:p>
        </w:tc>
        <w:tc>
          <w:tcPr>
            <w:tcW w:w="2070" w:type="dxa"/>
            <w:shd w:val="clear" w:color="auto" w:fill="FFFFFF"/>
          </w:tcPr>
          <w:p w14:paraId="0FBCCD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-.01</w:t>
            </w:r>
          </w:p>
        </w:tc>
        <w:tc>
          <w:tcPr>
            <w:tcW w:w="2160" w:type="dxa"/>
            <w:shd w:val="clear" w:color="auto" w:fill="FFFFFF"/>
          </w:tcPr>
          <w:p w14:paraId="592688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.36</w:t>
            </w:r>
          </w:p>
        </w:tc>
      </w:tr>
      <w:tr w:rsidR="007204C6" w:rsidRPr="002E5959" w14:paraId="0847BBA7" w14:textId="77777777" w:rsidTr="00620BD8">
        <w:trPr>
          <w:cantSplit/>
        </w:trPr>
        <w:tc>
          <w:tcPr>
            <w:tcW w:w="1525" w:type="dxa"/>
            <w:vMerge w:val="restart"/>
            <w:shd w:val="clear" w:color="auto" w:fill="E0E0E0"/>
          </w:tcPr>
          <w:p w14:paraId="6EE92B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Tần suất sử dụng thư viện</w:t>
            </w:r>
          </w:p>
        </w:tc>
        <w:tc>
          <w:tcPr>
            <w:tcW w:w="1980" w:type="dxa"/>
            <w:vMerge w:val="restart"/>
            <w:shd w:val="clear" w:color="auto" w:fill="E0E0E0"/>
          </w:tcPr>
          <w:p w14:paraId="024696A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800" w:type="dxa"/>
            <w:shd w:val="clear" w:color="auto" w:fill="E0E0E0"/>
          </w:tcPr>
          <w:p w14:paraId="690EA58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71F1784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170" w:type="dxa"/>
            <w:shd w:val="clear" w:color="auto" w:fill="FFFFFF"/>
          </w:tcPr>
          <w:p w14:paraId="57A0F24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w:t>
            </w:r>
          </w:p>
        </w:tc>
        <w:tc>
          <w:tcPr>
            <w:tcW w:w="1620" w:type="dxa"/>
            <w:shd w:val="clear" w:color="auto" w:fill="FFFFFF"/>
          </w:tcPr>
          <w:p w14:paraId="547C1CA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2070" w:type="dxa"/>
            <w:shd w:val="clear" w:color="auto" w:fill="FFFFFF"/>
          </w:tcPr>
          <w:p w14:paraId="38644B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2160" w:type="dxa"/>
            <w:shd w:val="clear" w:color="auto" w:fill="FFFFFF"/>
          </w:tcPr>
          <w:p w14:paraId="7AA0DC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372B240F" w14:textId="77777777" w:rsidTr="00620BD8">
        <w:trPr>
          <w:cantSplit/>
        </w:trPr>
        <w:tc>
          <w:tcPr>
            <w:tcW w:w="1525" w:type="dxa"/>
            <w:vMerge/>
            <w:shd w:val="clear" w:color="auto" w:fill="E0E0E0"/>
          </w:tcPr>
          <w:p w14:paraId="42F6A37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0AE94BF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3133C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03FAA1E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-.874</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12258D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620" w:type="dxa"/>
            <w:shd w:val="clear" w:color="auto" w:fill="FFFFFF"/>
          </w:tcPr>
          <w:p w14:paraId="5DB7DB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7167911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c>
          <w:tcPr>
            <w:tcW w:w="2160" w:type="dxa"/>
            <w:shd w:val="clear" w:color="auto" w:fill="FFFFFF"/>
          </w:tcPr>
          <w:p w14:paraId="2D3722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w:t>
            </w:r>
          </w:p>
        </w:tc>
      </w:tr>
      <w:tr w:rsidR="007204C6" w:rsidRPr="002E5959" w14:paraId="7D4A83C4" w14:textId="77777777" w:rsidTr="00620BD8">
        <w:trPr>
          <w:cantSplit/>
        </w:trPr>
        <w:tc>
          <w:tcPr>
            <w:tcW w:w="1525" w:type="dxa"/>
            <w:vMerge/>
            <w:shd w:val="clear" w:color="auto" w:fill="E0E0E0"/>
          </w:tcPr>
          <w:p w14:paraId="0D132F9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4165D8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90F909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452AA4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-2.211</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0FEF22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620" w:type="dxa"/>
            <w:shd w:val="clear" w:color="auto" w:fill="FFFFFF"/>
          </w:tcPr>
          <w:p w14:paraId="640D549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6E73D94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-2.53</w:t>
            </w:r>
          </w:p>
        </w:tc>
        <w:tc>
          <w:tcPr>
            <w:tcW w:w="2160" w:type="dxa"/>
            <w:shd w:val="clear" w:color="auto" w:fill="FFFFFF"/>
          </w:tcPr>
          <w:p w14:paraId="6D62AB1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w:t>
            </w:r>
          </w:p>
        </w:tc>
      </w:tr>
      <w:tr w:rsidR="007204C6" w:rsidRPr="002E5959" w14:paraId="02CAEAC0" w14:textId="77777777" w:rsidTr="00620BD8">
        <w:trPr>
          <w:cantSplit/>
        </w:trPr>
        <w:tc>
          <w:tcPr>
            <w:tcW w:w="1525" w:type="dxa"/>
            <w:vMerge/>
            <w:shd w:val="clear" w:color="auto" w:fill="E0E0E0"/>
          </w:tcPr>
          <w:p w14:paraId="2EAE047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64EF2D3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800" w:type="dxa"/>
            <w:shd w:val="clear" w:color="auto" w:fill="E0E0E0"/>
          </w:tcPr>
          <w:p w14:paraId="46A66FD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7A1D9B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1170" w:type="dxa"/>
            <w:shd w:val="clear" w:color="auto" w:fill="FFFFFF"/>
          </w:tcPr>
          <w:p w14:paraId="5CE8CB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w:t>
            </w:r>
          </w:p>
        </w:tc>
        <w:tc>
          <w:tcPr>
            <w:tcW w:w="1620" w:type="dxa"/>
            <w:shd w:val="clear" w:color="auto" w:fill="FFFFFF"/>
          </w:tcPr>
          <w:p w14:paraId="69C76D1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1.000</w:t>
            </w:r>
          </w:p>
        </w:tc>
        <w:tc>
          <w:tcPr>
            <w:tcW w:w="2070" w:type="dxa"/>
            <w:shd w:val="clear" w:color="auto" w:fill="FFFFFF"/>
          </w:tcPr>
          <w:p w14:paraId="22AFF85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c>
          <w:tcPr>
            <w:tcW w:w="2160" w:type="dxa"/>
            <w:shd w:val="clear" w:color="auto" w:fill="FFFFFF"/>
          </w:tcPr>
          <w:p w14:paraId="53D739A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.31</w:t>
            </w:r>
          </w:p>
        </w:tc>
      </w:tr>
      <w:tr w:rsidR="007204C6" w:rsidRPr="002E5959" w14:paraId="53234584" w14:textId="77777777" w:rsidTr="00620BD8">
        <w:trPr>
          <w:cantSplit/>
        </w:trPr>
        <w:tc>
          <w:tcPr>
            <w:tcW w:w="1525" w:type="dxa"/>
            <w:vMerge/>
            <w:shd w:val="clear" w:color="auto" w:fill="E0E0E0"/>
          </w:tcPr>
          <w:p w14:paraId="3D9C74A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6333D20"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6BCD00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7485DA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-.874</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E1033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620" w:type="dxa"/>
            <w:shd w:val="clear" w:color="auto" w:fill="FFFFFF"/>
          </w:tcPr>
          <w:p w14:paraId="5E81D05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3522295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c>
          <w:tcPr>
            <w:tcW w:w="2160" w:type="dxa"/>
            <w:shd w:val="clear" w:color="auto" w:fill="FFFFFF"/>
          </w:tcPr>
          <w:p w14:paraId="7A98CDF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w:t>
            </w:r>
          </w:p>
        </w:tc>
      </w:tr>
      <w:tr w:rsidR="007204C6" w:rsidRPr="002E5959" w14:paraId="0219720E" w14:textId="77777777" w:rsidTr="00620BD8">
        <w:trPr>
          <w:cantSplit/>
        </w:trPr>
        <w:tc>
          <w:tcPr>
            <w:tcW w:w="1525" w:type="dxa"/>
            <w:vMerge/>
            <w:shd w:val="clear" w:color="auto" w:fill="E0E0E0"/>
          </w:tcPr>
          <w:p w14:paraId="0B2EB44B"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19C764D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117413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2D0C95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-2.211</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56D4C6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620" w:type="dxa"/>
            <w:shd w:val="clear" w:color="auto" w:fill="FFFFFF"/>
          </w:tcPr>
          <w:p w14:paraId="3BDBC91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79BD712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-2.41</w:t>
            </w:r>
          </w:p>
        </w:tc>
        <w:tc>
          <w:tcPr>
            <w:tcW w:w="2160" w:type="dxa"/>
            <w:shd w:val="clear" w:color="auto" w:fill="FFFFFF"/>
          </w:tcPr>
          <w:p w14:paraId="73AAFF8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-2.02</w:t>
            </w:r>
          </w:p>
        </w:tc>
      </w:tr>
      <w:tr w:rsidR="007204C6" w:rsidRPr="002E5959" w14:paraId="421C3829" w14:textId="77777777" w:rsidTr="00620BD8">
        <w:trPr>
          <w:cantSplit/>
        </w:trPr>
        <w:tc>
          <w:tcPr>
            <w:tcW w:w="1525" w:type="dxa"/>
            <w:vMerge/>
            <w:shd w:val="clear" w:color="auto" w:fill="E0E0E0"/>
          </w:tcPr>
          <w:p w14:paraId="25392362"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1C0F251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800" w:type="dxa"/>
            <w:shd w:val="clear" w:color="auto" w:fill="E0E0E0"/>
          </w:tcPr>
          <w:p w14:paraId="0C0EE6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32BE10C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.874</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09768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.154</w:t>
            </w:r>
          </w:p>
        </w:tc>
        <w:tc>
          <w:tcPr>
            <w:tcW w:w="1620" w:type="dxa"/>
            <w:shd w:val="clear" w:color="auto" w:fill="FFFFFF"/>
          </w:tcPr>
          <w:p w14:paraId="0B867E8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41B07B0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.57</w:t>
            </w:r>
          </w:p>
        </w:tc>
        <w:tc>
          <w:tcPr>
            <w:tcW w:w="2160" w:type="dxa"/>
            <w:shd w:val="clear" w:color="auto" w:fill="FFFFFF"/>
          </w:tcPr>
          <w:p w14:paraId="2A6D672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1.18</w:t>
            </w:r>
          </w:p>
        </w:tc>
      </w:tr>
      <w:tr w:rsidR="007204C6" w:rsidRPr="002E5959" w14:paraId="409499C0" w14:textId="77777777" w:rsidTr="00620BD8">
        <w:trPr>
          <w:cantSplit/>
        </w:trPr>
        <w:tc>
          <w:tcPr>
            <w:tcW w:w="1525" w:type="dxa"/>
            <w:vMerge/>
            <w:shd w:val="clear" w:color="auto" w:fill="E0E0E0"/>
          </w:tcPr>
          <w:p w14:paraId="4FA35E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4973EE4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F884AE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2AAE02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.874</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70ACEF7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.082</w:t>
            </w:r>
          </w:p>
        </w:tc>
        <w:tc>
          <w:tcPr>
            <w:tcW w:w="1620" w:type="dxa"/>
            <w:shd w:val="clear" w:color="auto" w:fill="FFFFFF"/>
          </w:tcPr>
          <w:p w14:paraId="356AC4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5C0FA4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.71</w:t>
            </w:r>
          </w:p>
        </w:tc>
        <w:tc>
          <w:tcPr>
            <w:tcW w:w="2160" w:type="dxa"/>
            <w:shd w:val="clear" w:color="auto" w:fill="FFFFFF"/>
          </w:tcPr>
          <w:p w14:paraId="5F3648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1.04</w:t>
            </w:r>
          </w:p>
        </w:tc>
      </w:tr>
      <w:tr w:rsidR="007204C6" w:rsidRPr="002E5959" w14:paraId="1AE6094E" w14:textId="77777777" w:rsidTr="00620BD8">
        <w:trPr>
          <w:cantSplit/>
        </w:trPr>
        <w:tc>
          <w:tcPr>
            <w:tcW w:w="1525" w:type="dxa"/>
            <w:vMerge/>
            <w:shd w:val="clear" w:color="auto" w:fill="E0E0E0"/>
          </w:tcPr>
          <w:p w14:paraId="1FDB1F1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34445BA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D7C9B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707250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-1.336</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6C818C1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620" w:type="dxa"/>
            <w:shd w:val="clear" w:color="auto" w:fill="FFFFFF"/>
          </w:tcPr>
          <w:p w14:paraId="40E786A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0D256EB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c>
          <w:tcPr>
            <w:tcW w:w="2160" w:type="dxa"/>
            <w:shd w:val="clear" w:color="auto" w:fill="FFFFFF"/>
          </w:tcPr>
          <w:p w14:paraId="701619B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r>
      <w:tr w:rsidR="007204C6" w:rsidRPr="002E5959" w14:paraId="7AF81883" w14:textId="77777777" w:rsidTr="00620BD8">
        <w:trPr>
          <w:cantSplit/>
        </w:trPr>
        <w:tc>
          <w:tcPr>
            <w:tcW w:w="1525" w:type="dxa"/>
            <w:vMerge/>
            <w:shd w:val="clear" w:color="auto" w:fill="E0E0E0"/>
          </w:tcPr>
          <w:p w14:paraId="05FFBE3F"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3F3220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800" w:type="dxa"/>
            <w:shd w:val="clear" w:color="auto" w:fill="E0E0E0"/>
          </w:tcPr>
          <w:p w14:paraId="010BF4E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42BFA1A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2.211</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CA96C0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.164</w:t>
            </w:r>
          </w:p>
        </w:tc>
        <w:tc>
          <w:tcPr>
            <w:tcW w:w="1620" w:type="dxa"/>
            <w:shd w:val="clear" w:color="auto" w:fill="FFFFFF"/>
          </w:tcPr>
          <w:p w14:paraId="1AA2C84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71E9FCF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1.89</w:t>
            </w:r>
          </w:p>
        </w:tc>
        <w:tc>
          <w:tcPr>
            <w:tcW w:w="2160" w:type="dxa"/>
            <w:shd w:val="clear" w:color="auto" w:fill="FFFFFF"/>
          </w:tcPr>
          <w:p w14:paraId="3899AFC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2.53</w:t>
            </w:r>
          </w:p>
        </w:tc>
      </w:tr>
      <w:tr w:rsidR="007204C6" w:rsidRPr="002E5959" w14:paraId="1A213587" w14:textId="77777777" w:rsidTr="00620BD8">
        <w:trPr>
          <w:cantSplit/>
        </w:trPr>
        <w:tc>
          <w:tcPr>
            <w:tcW w:w="1525" w:type="dxa"/>
            <w:vMerge/>
            <w:shd w:val="clear" w:color="auto" w:fill="E0E0E0"/>
          </w:tcPr>
          <w:p w14:paraId="1AD1498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9FECEA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F49E9B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01986C5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2.211</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F815BD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.099</w:t>
            </w:r>
          </w:p>
        </w:tc>
        <w:tc>
          <w:tcPr>
            <w:tcW w:w="1620" w:type="dxa"/>
            <w:shd w:val="clear" w:color="auto" w:fill="FFFFFF"/>
          </w:tcPr>
          <w:p w14:paraId="30AD01D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782CD6B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2.02</w:t>
            </w:r>
          </w:p>
        </w:tc>
        <w:tc>
          <w:tcPr>
            <w:tcW w:w="2160" w:type="dxa"/>
            <w:shd w:val="clear" w:color="auto" w:fill="FFFFFF"/>
          </w:tcPr>
          <w:p w14:paraId="6B36387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2.41</w:t>
            </w:r>
          </w:p>
        </w:tc>
      </w:tr>
      <w:tr w:rsidR="007204C6" w:rsidRPr="002E5959" w14:paraId="62CDD7EC" w14:textId="77777777" w:rsidTr="00620BD8">
        <w:trPr>
          <w:cantSplit/>
        </w:trPr>
        <w:tc>
          <w:tcPr>
            <w:tcW w:w="1525" w:type="dxa"/>
            <w:vMerge/>
            <w:shd w:val="clear" w:color="auto" w:fill="E0E0E0"/>
          </w:tcPr>
          <w:p w14:paraId="070F3F1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EF4B81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D47168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6B393B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1.336</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0DAA79E8"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.090</w:t>
            </w:r>
          </w:p>
        </w:tc>
        <w:tc>
          <w:tcPr>
            <w:tcW w:w="1620" w:type="dxa"/>
            <w:shd w:val="clear" w:color="auto" w:fill="FFFFFF"/>
          </w:tcPr>
          <w:p w14:paraId="601365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632C2C9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1.16</w:t>
            </w:r>
          </w:p>
        </w:tc>
        <w:tc>
          <w:tcPr>
            <w:tcW w:w="2160" w:type="dxa"/>
            <w:shd w:val="clear" w:color="auto" w:fill="FFFFFF"/>
          </w:tcPr>
          <w:p w14:paraId="30B675B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1.51</w:t>
            </w:r>
          </w:p>
        </w:tc>
      </w:tr>
      <w:tr w:rsidR="007204C6" w:rsidRPr="002E5959" w14:paraId="7B4364C6" w14:textId="77777777" w:rsidTr="00620BD8">
        <w:trPr>
          <w:cantSplit/>
        </w:trPr>
        <w:tc>
          <w:tcPr>
            <w:tcW w:w="1525" w:type="dxa"/>
            <w:vMerge w:val="restart"/>
            <w:shd w:val="clear" w:color="auto" w:fill="E0E0E0"/>
          </w:tcPr>
          <w:p w14:paraId="0DE163A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Thời gian sử dụng mỗi tuần</w:t>
            </w:r>
          </w:p>
        </w:tc>
        <w:tc>
          <w:tcPr>
            <w:tcW w:w="1980" w:type="dxa"/>
            <w:vMerge w:val="restart"/>
            <w:shd w:val="clear" w:color="auto" w:fill="E0E0E0"/>
          </w:tcPr>
          <w:p w14:paraId="1AB9059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800" w:type="dxa"/>
            <w:shd w:val="clear" w:color="auto" w:fill="E0E0E0"/>
          </w:tcPr>
          <w:p w14:paraId="4718385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07371E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-.006</w:t>
            </w:r>
          </w:p>
        </w:tc>
        <w:tc>
          <w:tcPr>
            <w:tcW w:w="1170" w:type="dxa"/>
            <w:shd w:val="clear" w:color="auto" w:fill="FFFFFF"/>
          </w:tcPr>
          <w:p w14:paraId="68A1ADD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620" w:type="dxa"/>
            <w:shd w:val="clear" w:color="auto" w:fill="FFFFFF"/>
          </w:tcPr>
          <w:p w14:paraId="1D96F1C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.965</w:t>
            </w:r>
          </w:p>
        </w:tc>
        <w:tc>
          <w:tcPr>
            <w:tcW w:w="2070" w:type="dxa"/>
            <w:shd w:val="clear" w:color="auto" w:fill="FFFFFF"/>
          </w:tcPr>
          <w:p w14:paraId="42C5ABD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c>
          <w:tcPr>
            <w:tcW w:w="2160" w:type="dxa"/>
            <w:shd w:val="clear" w:color="auto" w:fill="FFFFFF"/>
          </w:tcPr>
          <w:p w14:paraId="345D52E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r>
      <w:tr w:rsidR="007204C6" w:rsidRPr="002E5959" w14:paraId="3D07C68E" w14:textId="77777777" w:rsidTr="00620BD8">
        <w:trPr>
          <w:cantSplit/>
        </w:trPr>
        <w:tc>
          <w:tcPr>
            <w:tcW w:w="1525" w:type="dxa"/>
            <w:vMerge/>
            <w:shd w:val="clear" w:color="auto" w:fill="E0E0E0"/>
          </w:tcPr>
          <w:p w14:paraId="637E0AD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7572F7AD"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694A7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1FF16D3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0BF6C65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.134</w:t>
            </w:r>
          </w:p>
        </w:tc>
        <w:tc>
          <w:tcPr>
            <w:tcW w:w="1620" w:type="dxa"/>
            <w:shd w:val="clear" w:color="auto" w:fill="FFFFFF"/>
          </w:tcPr>
          <w:p w14:paraId="1524EEA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44E327D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w:t>
            </w:r>
          </w:p>
        </w:tc>
        <w:tc>
          <w:tcPr>
            <w:tcW w:w="2160" w:type="dxa"/>
            <w:shd w:val="clear" w:color="auto" w:fill="FFFFFF"/>
          </w:tcPr>
          <w:p w14:paraId="597D753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r>
      <w:tr w:rsidR="007204C6" w:rsidRPr="002E5959" w14:paraId="3089649A" w14:textId="77777777" w:rsidTr="00620BD8">
        <w:trPr>
          <w:cantSplit/>
        </w:trPr>
        <w:tc>
          <w:tcPr>
            <w:tcW w:w="1525" w:type="dxa"/>
            <w:vMerge/>
            <w:shd w:val="clear" w:color="auto" w:fill="E0E0E0"/>
          </w:tcPr>
          <w:p w14:paraId="6E59192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B274974"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5D39E83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118F6B2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-1.602</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60EFF8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1620" w:type="dxa"/>
            <w:shd w:val="clear" w:color="auto" w:fill="FFFFFF"/>
          </w:tcPr>
          <w:p w14:paraId="486DACA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3284FE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c>
          <w:tcPr>
            <w:tcW w:w="2160" w:type="dxa"/>
            <w:shd w:val="clear" w:color="auto" w:fill="FFFFFF"/>
          </w:tcPr>
          <w:p w14:paraId="3317BBB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r>
      <w:tr w:rsidR="007204C6" w:rsidRPr="002E5959" w14:paraId="0DF750AF" w14:textId="77777777" w:rsidTr="00620BD8">
        <w:trPr>
          <w:cantSplit/>
        </w:trPr>
        <w:tc>
          <w:tcPr>
            <w:tcW w:w="1525" w:type="dxa"/>
            <w:vMerge/>
            <w:shd w:val="clear" w:color="auto" w:fill="E0E0E0"/>
          </w:tcPr>
          <w:p w14:paraId="21E52AD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6FA9F5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800" w:type="dxa"/>
            <w:shd w:val="clear" w:color="auto" w:fill="E0E0E0"/>
          </w:tcPr>
          <w:p w14:paraId="6633062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4E7FAE8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.006</w:t>
            </w:r>
          </w:p>
        </w:tc>
        <w:tc>
          <w:tcPr>
            <w:tcW w:w="1170" w:type="dxa"/>
            <w:shd w:val="clear" w:color="auto" w:fill="FFFFFF"/>
          </w:tcPr>
          <w:p w14:paraId="135853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.139</w:t>
            </w:r>
          </w:p>
        </w:tc>
        <w:tc>
          <w:tcPr>
            <w:tcW w:w="1620" w:type="dxa"/>
            <w:shd w:val="clear" w:color="auto" w:fill="FFFFFF"/>
          </w:tcPr>
          <w:p w14:paraId="3E91E89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.965</w:t>
            </w:r>
          </w:p>
        </w:tc>
        <w:tc>
          <w:tcPr>
            <w:tcW w:w="2070" w:type="dxa"/>
            <w:shd w:val="clear" w:color="auto" w:fill="FFFFFF"/>
          </w:tcPr>
          <w:p w14:paraId="7E9565C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-.27</w:t>
            </w:r>
          </w:p>
        </w:tc>
        <w:tc>
          <w:tcPr>
            <w:tcW w:w="2160" w:type="dxa"/>
            <w:shd w:val="clear" w:color="auto" w:fill="FFFFFF"/>
          </w:tcPr>
          <w:p w14:paraId="446FBEC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.28</w:t>
            </w:r>
          </w:p>
        </w:tc>
      </w:tr>
      <w:tr w:rsidR="007204C6" w:rsidRPr="002E5959" w14:paraId="31139D3F" w14:textId="77777777" w:rsidTr="00620BD8">
        <w:trPr>
          <w:cantSplit/>
        </w:trPr>
        <w:tc>
          <w:tcPr>
            <w:tcW w:w="1525" w:type="dxa"/>
            <w:vMerge/>
            <w:shd w:val="clear" w:color="auto" w:fill="E0E0E0"/>
          </w:tcPr>
          <w:p w14:paraId="63DF025E"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7D6AC43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03F6335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171B93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-.643</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17ECDC8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.072</w:t>
            </w:r>
          </w:p>
        </w:tc>
        <w:tc>
          <w:tcPr>
            <w:tcW w:w="1620" w:type="dxa"/>
            <w:shd w:val="clear" w:color="auto" w:fill="FFFFFF"/>
          </w:tcPr>
          <w:p w14:paraId="74D4546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10B699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w:t>
            </w:r>
          </w:p>
        </w:tc>
        <w:tc>
          <w:tcPr>
            <w:tcW w:w="2160" w:type="dxa"/>
            <w:shd w:val="clear" w:color="auto" w:fill="FFFFFF"/>
          </w:tcPr>
          <w:p w14:paraId="482AE80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w:t>
            </w:r>
          </w:p>
        </w:tc>
      </w:tr>
      <w:tr w:rsidR="007204C6" w:rsidRPr="002E5959" w14:paraId="7564B464" w14:textId="77777777" w:rsidTr="00620BD8">
        <w:trPr>
          <w:cantSplit/>
        </w:trPr>
        <w:tc>
          <w:tcPr>
            <w:tcW w:w="1525" w:type="dxa"/>
            <w:vMerge/>
            <w:shd w:val="clear" w:color="auto" w:fill="E0E0E0"/>
          </w:tcPr>
          <w:p w14:paraId="588451C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67421B9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6E29DAC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56BA08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-1.596</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39F6A0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620" w:type="dxa"/>
            <w:shd w:val="clear" w:color="auto" w:fill="FFFFFF"/>
          </w:tcPr>
          <w:p w14:paraId="4569046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68D9A52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c>
          <w:tcPr>
            <w:tcW w:w="2160" w:type="dxa"/>
            <w:shd w:val="clear" w:color="auto" w:fill="FFFFFF"/>
          </w:tcPr>
          <w:p w14:paraId="00A2821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r>
      <w:tr w:rsidR="007204C6" w:rsidRPr="002E5959" w14:paraId="5832A3E9" w14:textId="77777777" w:rsidTr="00620BD8">
        <w:trPr>
          <w:cantSplit/>
        </w:trPr>
        <w:tc>
          <w:tcPr>
            <w:tcW w:w="1525" w:type="dxa"/>
            <w:vMerge/>
            <w:shd w:val="clear" w:color="auto" w:fill="E0E0E0"/>
          </w:tcPr>
          <w:p w14:paraId="336967F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6DC5B1D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800" w:type="dxa"/>
            <w:shd w:val="clear" w:color="auto" w:fill="E0E0E0"/>
          </w:tcPr>
          <w:p w14:paraId="54435EE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379D15A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.649</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20541E3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.134</w:t>
            </w:r>
          </w:p>
        </w:tc>
        <w:tc>
          <w:tcPr>
            <w:tcW w:w="1620" w:type="dxa"/>
            <w:shd w:val="clear" w:color="auto" w:fill="FFFFFF"/>
          </w:tcPr>
          <w:p w14:paraId="56187541"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035724D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.38</w:t>
            </w:r>
          </w:p>
        </w:tc>
        <w:tc>
          <w:tcPr>
            <w:tcW w:w="2160" w:type="dxa"/>
            <w:shd w:val="clear" w:color="auto" w:fill="FFFFFF"/>
          </w:tcPr>
          <w:p w14:paraId="412C367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.91</w:t>
            </w:r>
          </w:p>
        </w:tc>
      </w:tr>
      <w:tr w:rsidR="007204C6" w:rsidRPr="002E5959" w14:paraId="13D16178" w14:textId="77777777" w:rsidTr="00620BD8">
        <w:trPr>
          <w:cantSplit/>
        </w:trPr>
        <w:tc>
          <w:tcPr>
            <w:tcW w:w="1525" w:type="dxa"/>
            <w:vMerge/>
            <w:shd w:val="clear" w:color="auto" w:fill="E0E0E0"/>
          </w:tcPr>
          <w:p w14:paraId="29C7075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5370C149"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27B3E7F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3BD6850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.643</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2FBB6F3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.072</w:t>
            </w:r>
          </w:p>
        </w:tc>
        <w:tc>
          <w:tcPr>
            <w:tcW w:w="1620" w:type="dxa"/>
            <w:shd w:val="clear" w:color="auto" w:fill="FFFFFF"/>
          </w:tcPr>
          <w:p w14:paraId="44A722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5AD0EFC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.50</w:t>
            </w:r>
          </w:p>
        </w:tc>
        <w:tc>
          <w:tcPr>
            <w:tcW w:w="2160" w:type="dxa"/>
            <w:shd w:val="clear" w:color="auto" w:fill="FFFFFF"/>
          </w:tcPr>
          <w:p w14:paraId="1C8ACC6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.78</w:t>
            </w:r>
          </w:p>
        </w:tc>
      </w:tr>
      <w:tr w:rsidR="007204C6" w:rsidRPr="002E5959" w14:paraId="16FB3560" w14:textId="77777777" w:rsidTr="00620BD8">
        <w:trPr>
          <w:cantSplit/>
        </w:trPr>
        <w:tc>
          <w:tcPr>
            <w:tcW w:w="1525" w:type="dxa"/>
            <w:vMerge/>
            <w:shd w:val="clear" w:color="auto" w:fill="E0E0E0"/>
          </w:tcPr>
          <w:p w14:paraId="6294F356"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074813AC"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7327506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530" w:type="dxa"/>
            <w:shd w:val="clear" w:color="auto" w:fill="FFFFFF"/>
          </w:tcPr>
          <w:p w14:paraId="46444B9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-.953</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4515E243"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.079</w:t>
            </w:r>
          </w:p>
        </w:tc>
        <w:tc>
          <w:tcPr>
            <w:tcW w:w="1620" w:type="dxa"/>
            <w:shd w:val="clear" w:color="auto" w:fill="FFFFFF"/>
          </w:tcPr>
          <w:p w14:paraId="7395F3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5AA9EEE0"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c>
          <w:tcPr>
            <w:tcW w:w="2160" w:type="dxa"/>
            <w:shd w:val="clear" w:color="auto" w:fill="FFFFFF"/>
          </w:tcPr>
          <w:p w14:paraId="443DEEB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w:t>
            </w:r>
          </w:p>
        </w:tc>
      </w:tr>
      <w:tr w:rsidR="007204C6" w:rsidRPr="002E5959" w14:paraId="22212E99" w14:textId="77777777" w:rsidTr="00620BD8">
        <w:trPr>
          <w:cantSplit/>
        </w:trPr>
        <w:tc>
          <w:tcPr>
            <w:tcW w:w="1525" w:type="dxa"/>
            <w:vMerge/>
            <w:shd w:val="clear" w:color="auto" w:fill="E0E0E0"/>
          </w:tcPr>
          <w:p w14:paraId="3E3B7061"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val="restart"/>
            <w:shd w:val="clear" w:color="auto" w:fill="E0E0E0"/>
          </w:tcPr>
          <w:p w14:paraId="0952FE2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Nhiều lần/ngày</w:t>
            </w:r>
          </w:p>
        </w:tc>
        <w:tc>
          <w:tcPr>
            <w:tcW w:w="1800" w:type="dxa"/>
            <w:shd w:val="clear" w:color="auto" w:fill="E0E0E0"/>
          </w:tcPr>
          <w:p w14:paraId="4FEDBC0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Hiếm khi</w:t>
            </w:r>
          </w:p>
        </w:tc>
        <w:tc>
          <w:tcPr>
            <w:tcW w:w="1530" w:type="dxa"/>
            <w:shd w:val="clear" w:color="auto" w:fill="FFFFFF"/>
          </w:tcPr>
          <w:p w14:paraId="6E52E414"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1.602</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7D04D26A"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1620" w:type="dxa"/>
            <w:shd w:val="clear" w:color="auto" w:fill="FFFFFF"/>
          </w:tcPr>
          <w:p w14:paraId="3D09362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256F439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1.32</w:t>
            </w:r>
          </w:p>
        </w:tc>
        <w:tc>
          <w:tcPr>
            <w:tcW w:w="2160" w:type="dxa"/>
            <w:shd w:val="clear" w:color="auto" w:fill="FFFFFF"/>
          </w:tcPr>
          <w:p w14:paraId="388003D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1.88</w:t>
            </w:r>
          </w:p>
        </w:tc>
      </w:tr>
      <w:tr w:rsidR="007204C6" w:rsidRPr="002E5959" w14:paraId="674DEF20" w14:textId="77777777" w:rsidTr="00620BD8">
        <w:trPr>
          <w:cantSplit/>
        </w:trPr>
        <w:tc>
          <w:tcPr>
            <w:tcW w:w="1525" w:type="dxa"/>
            <w:vMerge/>
            <w:shd w:val="clear" w:color="auto" w:fill="E0E0E0"/>
          </w:tcPr>
          <w:p w14:paraId="6E0559FA"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5E59C713"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35371C77"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Vài lần/tuần</w:t>
            </w:r>
          </w:p>
        </w:tc>
        <w:tc>
          <w:tcPr>
            <w:tcW w:w="1530" w:type="dxa"/>
            <w:shd w:val="clear" w:color="auto" w:fill="FFFFFF"/>
          </w:tcPr>
          <w:p w14:paraId="1E4BBEAD"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1.596</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5ADEA43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.086</w:t>
            </w:r>
          </w:p>
        </w:tc>
        <w:tc>
          <w:tcPr>
            <w:tcW w:w="1620" w:type="dxa"/>
            <w:shd w:val="clear" w:color="auto" w:fill="FFFFFF"/>
          </w:tcPr>
          <w:p w14:paraId="2A4F1372"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36A9D61B"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1.43</w:t>
            </w:r>
          </w:p>
        </w:tc>
        <w:tc>
          <w:tcPr>
            <w:tcW w:w="2160" w:type="dxa"/>
            <w:shd w:val="clear" w:color="auto" w:fill="FFFFFF"/>
          </w:tcPr>
          <w:p w14:paraId="2C878D8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1.77</w:t>
            </w:r>
          </w:p>
        </w:tc>
      </w:tr>
      <w:tr w:rsidR="007204C6" w:rsidRPr="002E5959" w14:paraId="09006B1D" w14:textId="77777777" w:rsidTr="00620BD8">
        <w:trPr>
          <w:cantSplit/>
        </w:trPr>
        <w:tc>
          <w:tcPr>
            <w:tcW w:w="1525" w:type="dxa"/>
            <w:vMerge/>
            <w:shd w:val="clear" w:color="auto" w:fill="E0E0E0"/>
          </w:tcPr>
          <w:p w14:paraId="33DB9277"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980" w:type="dxa"/>
            <w:vMerge/>
            <w:shd w:val="clear" w:color="auto" w:fill="E0E0E0"/>
          </w:tcPr>
          <w:p w14:paraId="098EB208"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color w:val="010205"/>
                <w:sz w:val="18"/>
                <w:szCs w:val="18"/>
                <w:lang w:val="en-US"/>
              </w:rPr>
            </w:pPr>
          </w:p>
        </w:tc>
        <w:tc>
          <w:tcPr>
            <w:tcW w:w="1800" w:type="dxa"/>
            <w:shd w:val="clear" w:color="auto" w:fill="E0E0E0"/>
          </w:tcPr>
          <w:p w14:paraId="4250855E"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264A60"/>
                <w:sz w:val="18"/>
                <w:szCs w:val="18"/>
                <w:lang w:val="en-US"/>
              </w:rPr>
            </w:pPr>
            <w:r w:rsidRPr="002E5959">
              <w:rPr>
                <w:rFonts w:ascii="Times New Roman" w:eastAsiaTheme="minorHAnsi" w:hAnsi="Times New Roman" w:cs="Times New Roman"/>
                <w:color w:val="264A60"/>
                <w:sz w:val="18"/>
                <w:szCs w:val="18"/>
                <w:lang w:val="en-US"/>
              </w:rPr>
              <w:t>Hàng ngày</w:t>
            </w:r>
          </w:p>
        </w:tc>
        <w:tc>
          <w:tcPr>
            <w:tcW w:w="1530" w:type="dxa"/>
            <w:shd w:val="clear" w:color="auto" w:fill="FFFFFF"/>
          </w:tcPr>
          <w:p w14:paraId="26194449"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.953</w:t>
            </w:r>
            <w:r w:rsidRPr="002E5959">
              <w:rPr>
                <w:rFonts w:ascii="Times New Roman" w:eastAsiaTheme="minorHAnsi" w:hAnsi="Times New Roman" w:cs="Times New Roman"/>
                <w:color w:val="010205"/>
                <w:sz w:val="18"/>
                <w:szCs w:val="18"/>
                <w:vertAlign w:val="superscript"/>
                <w:lang w:val="en-US"/>
              </w:rPr>
              <w:t>*</w:t>
            </w:r>
          </w:p>
        </w:tc>
        <w:tc>
          <w:tcPr>
            <w:tcW w:w="1170" w:type="dxa"/>
            <w:shd w:val="clear" w:color="auto" w:fill="FFFFFF"/>
          </w:tcPr>
          <w:p w14:paraId="325D75E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.079</w:t>
            </w:r>
          </w:p>
        </w:tc>
        <w:tc>
          <w:tcPr>
            <w:tcW w:w="1620" w:type="dxa"/>
            <w:shd w:val="clear" w:color="auto" w:fill="FFFFFF"/>
          </w:tcPr>
          <w:p w14:paraId="46808FB5"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.000</w:t>
            </w:r>
          </w:p>
        </w:tc>
        <w:tc>
          <w:tcPr>
            <w:tcW w:w="2070" w:type="dxa"/>
            <w:shd w:val="clear" w:color="auto" w:fill="FFFFFF"/>
          </w:tcPr>
          <w:p w14:paraId="4D15F176"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.80</w:t>
            </w:r>
          </w:p>
        </w:tc>
        <w:tc>
          <w:tcPr>
            <w:tcW w:w="2160" w:type="dxa"/>
            <w:shd w:val="clear" w:color="auto" w:fill="FFFFFF"/>
          </w:tcPr>
          <w:p w14:paraId="5DDD2C7C"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1.11</w:t>
            </w:r>
          </w:p>
        </w:tc>
      </w:tr>
      <w:tr w:rsidR="007204C6" w:rsidRPr="002E5959" w14:paraId="2F424DC7" w14:textId="77777777" w:rsidTr="00620BD8">
        <w:trPr>
          <w:cantSplit/>
        </w:trPr>
        <w:tc>
          <w:tcPr>
            <w:tcW w:w="13855" w:type="dxa"/>
            <w:gridSpan w:val="8"/>
            <w:shd w:val="clear" w:color="auto" w:fill="FFFFFF"/>
          </w:tcPr>
          <w:p w14:paraId="7019F7BF" w14:textId="77777777" w:rsidR="007204C6" w:rsidRPr="002E5959" w:rsidRDefault="007204C6" w:rsidP="00A65492">
            <w:pPr>
              <w:autoSpaceDE w:val="0"/>
              <w:autoSpaceDN w:val="0"/>
              <w:adjustRightInd w:val="0"/>
              <w:spacing w:after="0" w:line="360" w:lineRule="auto"/>
              <w:ind w:left="60" w:right="60"/>
              <w:jc w:val="both"/>
              <w:rPr>
                <w:rFonts w:ascii="Times New Roman" w:eastAsiaTheme="minorHAnsi" w:hAnsi="Times New Roman" w:cs="Times New Roman"/>
                <w:color w:val="010205"/>
                <w:sz w:val="18"/>
                <w:szCs w:val="18"/>
                <w:lang w:val="en-US"/>
              </w:rPr>
            </w:pPr>
            <w:r w:rsidRPr="002E5959">
              <w:rPr>
                <w:rFonts w:ascii="Times New Roman" w:eastAsiaTheme="minorHAnsi" w:hAnsi="Times New Roman" w:cs="Times New Roman"/>
                <w:color w:val="010205"/>
                <w:sz w:val="18"/>
                <w:szCs w:val="18"/>
                <w:lang w:val="en-US"/>
              </w:rPr>
              <w:t>*. The mean difference is significant at the 0.05 level.</w:t>
            </w:r>
          </w:p>
        </w:tc>
      </w:tr>
    </w:tbl>
    <w:p w14:paraId="1DAE9AA5" w14:textId="77777777" w:rsidR="007204C6" w:rsidRPr="002E5959" w:rsidRDefault="007204C6" w:rsidP="00A65492">
      <w:pPr>
        <w:autoSpaceDE w:val="0"/>
        <w:autoSpaceDN w:val="0"/>
        <w:adjustRightInd w:val="0"/>
        <w:spacing w:after="0" w:line="360" w:lineRule="auto"/>
        <w:jc w:val="both"/>
        <w:rPr>
          <w:rFonts w:ascii="Times New Roman" w:eastAsiaTheme="minorHAnsi" w:hAnsi="Times New Roman" w:cs="Times New Roman"/>
          <w:sz w:val="24"/>
          <w:szCs w:val="24"/>
          <w:lang w:val="en-US"/>
        </w:rPr>
      </w:pPr>
    </w:p>
    <w:p w14:paraId="4E6F6D21" w14:textId="77777777" w:rsidR="007204C6" w:rsidRPr="002E5959" w:rsidRDefault="007204C6" w:rsidP="00A65492">
      <w:pPr>
        <w:pStyle w:val="BodyText"/>
        <w:spacing w:after="0" w:line="360" w:lineRule="auto"/>
        <w:jc w:val="both"/>
        <w:rPr>
          <w:rFonts w:ascii="Times New Roman" w:hAnsi="Times New Roman" w:cs="Times New Roman"/>
          <w:sz w:val="26"/>
          <w:szCs w:val="26"/>
        </w:rPr>
      </w:pPr>
    </w:p>
    <w:p w14:paraId="23BA65E1" w14:textId="77777777" w:rsidR="00235ECC" w:rsidRPr="002E5959" w:rsidRDefault="00235ECC" w:rsidP="00A65492">
      <w:pPr>
        <w:spacing w:after="0" w:line="360" w:lineRule="auto"/>
        <w:jc w:val="both"/>
        <w:rPr>
          <w:rFonts w:ascii="Times New Roman" w:hAnsi="Times New Roman" w:cs="Times New Roman"/>
          <w:sz w:val="26"/>
          <w:szCs w:val="26"/>
        </w:rPr>
      </w:pPr>
    </w:p>
    <w:sectPr w:rsidR="00235ECC" w:rsidRPr="002E5959" w:rsidSect="00174B50">
      <w:pgSz w:w="16838" w:h="11906" w:orient="landscape" w:code="9"/>
      <w:pgMar w:top="1985" w:right="1985"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3B099" w14:textId="77777777" w:rsidR="003F4A55" w:rsidRDefault="003F4A55" w:rsidP="007204C6">
      <w:pPr>
        <w:spacing w:after="0" w:line="240" w:lineRule="auto"/>
      </w:pPr>
      <w:r>
        <w:separator/>
      </w:r>
    </w:p>
  </w:endnote>
  <w:endnote w:type="continuationSeparator" w:id="0">
    <w:p w14:paraId="509D3DA9" w14:textId="77777777" w:rsidR="003F4A55" w:rsidRDefault="003F4A55" w:rsidP="0072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UTM-Helve">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46B11" w14:textId="77777777" w:rsidR="00882C41" w:rsidRDefault="00882C41" w:rsidP="003F72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8E9B9B" w14:textId="77777777" w:rsidR="00882C41" w:rsidRDefault="00882C41" w:rsidP="003F72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B204EC" w14:textId="77777777" w:rsidR="00882C41" w:rsidRDefault="00882C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6613" w14:textId="1A4C16A9" w:rsidR="00882C41" w:rsidRPr="001B4349" w:rsidRDefault="00882C41" w:rsidP="001B434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1898397963"/>
      <w:docPartObj>
        <w:docPartGallery w:val="Page Numbers (Bottom of Page)"/>
        <w:docPartUnique/>
      </w:docPartObj>
    </w:sdtPr>
    <w:sdtEndPr>
      <w:rPr>
        <w:noProof/>
      </w:rPr>
    </w:sdtEndPr>
    <w:sdtContent>
      <w:p w14:paraId="4C3EF826" w14:textId="72582EEA" w:rsidR="00882C41" w:rsidRPr="001B4349" w:rsidRDefault="00882C41">
        <w:pPr>
          <w:pStyle w:val="Footer"/>
          <w:jc w:val="center"/>
          <w:rPr>
            <w:rFonts w:ascii="Times New Roman" w:hAnsi="Times New Roman" w:cs="Times New Roman"/>
            <w:sz w:val="26"/>
            <w:szCs w:val="26"/>
          </w:rPr>
        </w:pPr>
        <w:r w:rsidRPr="001B4349">
          <w:rPr>
            <w:rFonts w:ascii="Times New Roman" w:hAnsi="Times New Roman" w:cs="Times New Roman"/>
            <w:sz w:val="26"/>
            <w:szCs w:val="26"/>
          </w:rPr>
          <w:fldChar w:fldCharType="begin"/>
        </w:r>
        <w:r w:rsidRPr="001B4349">
          <w:rPr>
            <w:rFonts w:ascii="Times New Roman" w:hAnsi="Times New Roman" w:cs="Times New Roman"/>
            <w:sz w:val="26"/>
            <w:szCs w:val="26"/>
          </w:rPr>
          <w:instrText xml:space="preserve"> PAGE   \* MERGEFORMAT </w:instrText>
        </w:r>
        <w:r w:rsidRPr="001B4349">
          <w:rPr>
            <w:rFonts w:ascii="Times New Roman" w:hAnsi="Times New Roman" w:cs="Times New Roman"/>
            <w:sz w:val="26"/>
            <w:szCs w:val="26"/>
          </w:rPr>
          <w:fldChar w:fldCharType="separate"/>
        </w:r>
        <w:r w:rsidR="00EC2D17">
          <w:rPr>
            <w:rFonts w:ascii="Times New Roman" w:hAnsi="Times New Roman" w:cs="Times New Roman"/>
            <w:noProof/>
            <w:sz w:val="26"/>
            <w:szCs w:val="26"/>
          </w:rPr>
          <w:t>71</w:t>
        </w:r>
        <w:r w:rsidRPr="001B4349">
          <w:rPr>
            <w:rFonts w:ascii="Times New Roman" w:hAnsi="Times New Roman" w:cs="Times New Roman"/>
            <w:noProof/>
            <w:sz w:val="26"/>
            <w:szCs w:val="26"/>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492F1" w14:textId="62E737AE" w:rsidR="00882C41" w:rsidRPr="00A32991" w:rsidRDefault="00882C41" w:rsidP="003F72DD">
    <w:pPr>
      <w:pStyle w:val="Footer"/>
      <w:framePr w:wrap="around" w:vAnchor="text" w:hAnchor="margin" w:xAlign="center" w:y="1"/>
      <w:rPr>
        <w:rStyle w:val="PageNumber"/>
        <w:rFonts w:ascii="Times New Roman" w:hAnsi="Times New Roman" w:cs="Times New Roman"/>
        <w:sz w:val="26"/>
        <w:szCs w:val="26"/>
      </w:rPr>
    </w:pPr>
    <w:r w:rsidRPr="00A32991">
      <w:rPr>
        <w:rStyle w:val="PageNumber"/>
        <w:rFonts w:ascii="Times New Roman" w:hAnsi="Times New Roman" w:cs="Times New Roman"/>
        <w:sz w:val="26"/>
        <w:szCs w:val="26"/>
      </w:rPr>
      <w:fldChar w:fldCharType="begin"/>
    </w:r>
    <w:r w:rsidRPr="00A32991">
      <w:rPr>
        <w:rStyle w:val="PageNumber"/>
        <w:rFonts w:ascii="Times New Roman" w:hAnsi="Times New Roman" w:cs="Times New Roman"/>
        <w:sz w:val="26"/>
        <w:szCs w:val="26"/>
      </w:rPr>
      <w:instrText xml:space="preserve"> PAGE </w:instrText>
    </w:r>
    <w:r w:rsidRPr="00A32991">
      <w:rPr>
        <w:rStyle w:val="PageNumber"/>
        <w:rFonts w:ascii="Times New Roman" w:hAnsi="Times New Roman" w:cs="Times New Roman"/>
        <w:sz w:val="26"/>
        <w:szCs w:val="26"/>
      </w:rPr>
      <w:fldChar w:fldCharType="separate"/>
    </w:r>
    <w:r w:rsidR="00EC2D17">
      <w:rPr>
        <w:rStyle w:val="PageNumber"/>
        <w:rFonts w:ascii="Times New Roman" w:hAnsi="Times New Roman" w:cs="Times New Roman"/>
        <w:noProof/>
        <w:sz w:val="26"/>
        <w:szCs w:val="26"/>
      </w:rPr>
      <w:t>73</w:t>
    </w:r>
    <w:r w:rsidRPr="00A32991">
      <w:rPr>
        <w:rStyle w:val="PageNumber"/>
        <w:rFonts w:ascii="Times New Roman" w:hAnsi="Times New Roman" w:cs="Times New Roman"/>
        <w:sz w:val="26"/>
        <w:szCs w:val="26"/>
      </w:rPr>
      <w:fldChar w:fldCharType="end"/>
    </w:r>
  </w:p>
  <w:p w14:paraId="5B937BAC" w14:textId="5DBA94CB" w:rsidR="00882C41" w:rsidRPr="00A32991" w:rsidRDefault="00882C41">
    <w:pPr>
      <w:pStyle w:val="Footer"/>
      <w:jc w:val="center"/>
      <w:rPr>
        <w:rFonts w:ascii="Times New Roman" w:hAnsi="Times New Roman" w:cs="Times New Roman"/>
        <w:sz w:val="26"/>
        <w:szCs w:val="26"/>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D24E0" w14:textId="48A803AA" w:rsidR="00882C41" w:rsidRPr="00A32991" w:rsidRDefault="00882C41" w:rsidP="003F72DD">
    <w:pPr>
      <w:pStyle w:val="Footer"/>
      <w:framePr w:wrap="around" w:vAnchor="text" w:hAnchor="margin" w:xAlign="center" w:y="1"/>
      <w:rPr>
        <w:rStyle w:val="PageNumber"/>
        <w:rFonts w:ascii="Times New Roman" w:hAnsi="Times New Roman" w:cs="Times New Roman"/>
        <w:sz w:val="26"/>
        <w:szCs w:val="26"/>
      </w:rPr>
    </w:pPr>
    <w:r w:rsidRPr="00A32991">
      <w:rPr>
        <w:rStyle w:val="PageNumber"/>
        <w:rFonts w:ascii="Times New Roman" w:hAnsi="Times New Roman" w:cs="Times New Roman"/>
        <w:sz w:val="26"/>
        <w:szCs w:val="26"/>
      </w:rPr>
      <w:fldChar w:fldCharType="begin"/>
    </w:r>
    <w:r w:rsidRPr="00A32991">
      <w:rPr>
        <w:rStyle w:val="PageNumber"/>
        <w:rFonts w:ascii="Times New Roman" w:hAnsi="Times New Roman" w:cs="Times New Roman"/>
        <w:sz w:val="26"/>
        <w:szCs w:val="26"/>
      </w:rPr>
      <w:instrText xml:space="preserve"> PAGE </w:instrText>
    </w:r>
    <w:r w:rsidRPr="00A32991">
      <w:rPr>
        <w:rStyle w:val="PageNumber"/>
        <w:rFonts w:ascii="Times New Roman" w:hAnsi="Times New Roman" w:cs="Times New Roman"/>
        <w:sz w:val="26"/>
        <w:szCs w:val="26"/>
      </w:rPr>
      <w:fldChar w:fldCharType="separate"/>
    </w:r>
    <w:r w:rsidR="00EC2D17">
      <w:rPr>
        <w:rStyle w:val="PageNumber"/>
        <w:rFonts w:ascii="Times New Roman" w:hAnsi="Times New Roman" w:cs="Times New Roman"/>
        <w:noProof/>
        <w:sz w:val="26"/>
        <w:szCs w:val="26"/>
      </w:rPr>
      <w:t>106</w:t>
    </w:r>
    <w:r w:rsidRPr="00A32991">
      <w:rPr>
        <w:rStyle w:val="PageNumber"/>
        <w:rFonts w:ascii="Times New Roman" w:hAnsi="Times New Roman" w:cs="Times New Roman"/>
        <w:sz w:val="26"/>
        <w:szCs w:val="26"/>
      </w:rPr>
      <w:fldChar w:fldCharType="end"/>
    </w:r>
  </w:p>
  <w:p w14:paraId="2FB39D30" w14:textId="3DDD02D8" w:rsidR="00882C41" w:rsidRPr="00A32991" w:rsidRDefault="00882C41">
    <w:pPr>
      <w:pStyle w:val="Footer"/>
      <w:jc w:val="center"/>
      <w:rPr>
        <w:rFonts w:ascii="Times New Roman" w:hAnsi="Times New Roman" w:cs="Times New Roman"/>
        <w:sz w:val="26"/>
        <w:szCs w:val="2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78443" w14:textId="77777777" w:rsidR="00882C41" w:rsidRPr="006C765C" w:rsidRDefault="00882C41">
    <w:pPr>
      <w:pStyle w:val="Footer"/>
      <w:jc w:val="center"/>
      <w:rPr>
        <w:rFonts w:ascii="Times New Roman" w:hAnsi="Times New Roman" w:cs="Times New Roman"/>
        <w:sz w:val="24"/>
        <w:szCs w:val="24"/>
      </w:rPr>
    </w:pPr>
  </w:p>
  <w:p w14:paraId="1B9A03DD" w14:textId="77777777" w:rsidR="00882C41" w:rsidRDefault="00882C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D1409" w14:textId="77777777" w:rsidR="003F4A55" w:rsidRDefault="003F4A55" w:rsidP="007204C6">
      <w:pPr>
        <w:spacing w:after="0" w:line="240" w:lineRule="auto"/>
      </w:pPr>
      <w:r>
        <w:separator/>
      </w:r>
    </w:p>
  </w:footnote>
  <w:footnote w:type="continuationSeparator" w:id="0">
    <w:p w14:paraId="7FD7DB7B" w14:textId="77777777" w:rsidR="003F4A55" w:rsidRDefault="003F4A55" w:rsidP="0072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BBD20C6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D31B11"/>
    <w:multiLevelType w:val="hybridMultilevel"/>
    <w:tmpl w:val="9F96E97A"/>
    <w:lvl w:ilvl="0" w:tplc="5E6E36C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3582A"/>
    <w:multiLevelType w:val="hybridMultilevel"/>
    <w:tmpl w:val="63B20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10300"/>
    <w:multiLevelType w:val="hybridMultilevel"/>
    <w:tmpl w:val="965A7CBE"/>
    <w:lvl w:ilvl="0" w:tplc="2222C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5379B0"/>
    <w:multiLevelType w:val="hybridMultilevel"/>
    <w:tmpl w:val="CAD4D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1029EA"/>
    <w:multiLevelType w:val="hybridMultilevel"/>
    <w:tmpl w:val="7B34F15C"/>
    <w:lvl w:ilvl="0" w:tplc="49CA5CF4">
      <w:start w:val="2"/>
      <w:numFmt w:val="bullet"/>
      <w:lvlText w:val=""/>
      <w:lvlJc w:val="left"/>
      <w:pPr>
        <w:ind w:left="1080" w:hanging="360"/>
      </w:pPr>
      <w:rPr>
        <w:rFonts w:ascii="Symbol" w:eastAsia="Times New Roman" w:hAnsi="Symbol" w:cs="Times New Roman" w:hint="default"/>
        <w:i/>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8F135A"/>
    <w:multiLevelType w:val="multilevel"/>
    <w:tmpl w:val="31722B14"/>
    <w:lvl w:ilvl="0">
      <w:start w:val="1"/>
      <w:numFmt w:val="decimal"/>
      <w:lvlText w:val="%1."/>
      <w:lvlJc w:val="left"/>
      <w:pPr>
        <w:ind w:left="720" w:hanging="360"/>
      </w:pPr>
      <w:rPr>
        <w:rFonts w:hint="default"/>
      </w:rPr>
    </w:lvl>
    <w:lvl w:ilvl="1">
      <w:numFmt w:val="decimalZero"/>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93F67BC"/>
    <w:multiLevelType w:val="hybridMultilevel"/>
    <w:tmpl w:val="08EEF5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E96BB9"/>
    <w:multiLevelType w:val="hybridMultilevel"/>
    <w:tmpl w:val="18C6C79A"/>
    <w:lvl w:ilvl="0" w:tplc="D5B889DA">
      <w:start w:val="2"/>
      <w:numFmt w:val="bullet"/>
      <w:lvlText w:val="-"/>
      <w:lvlJc w:val="left"/>
      <w:pPr>
        <w:ind w:left="720" w:hanging="360"/>
      </w:pPr>
      <w:rPr>
        <w:rFonts w:ascii="Times New Roman" w:eastAsia="Times New Roman" w:hAnsi="Times New Roman" w:cs="Times New Roman" w:hint="default"/>
        <w:i/>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FD4826"/>
    <w:multiLevelType w:val="hybridMultilevel"/>
    <w:tmpl w:val="488CA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47191"/>
    <w:multiLevelType w:val="multilevel"/>
    <w:tmpl w:val="4DD67D64"/>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694681E"/>
    <w:multiLevelType w:val="multilevel"/>
    <w:tmpl w:val="06ECE7CE"/>
    <w:lvl w:ilvl="0">
      <w:numFmt w:val="decimal"/>
      <w:lvlText w:val="%1"/>
      <w:lvlJc w:val="left"/>
      <w:pPr>
        <w:ind w:left="540" w:hanging="540"/>
      </w:pPr>
      <w:rPr>
        <w:rFonts w:hint="default"/>
      </w:rPr>
    </w:lvl>
    <w:lvl w:ilvl="1">
      <w:start w:val="22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AA363F"/>
    <w:multiLevelType w:val="hybridMultilevel"/>
    <w:tmpl w:val="BED0D654"/>
    <w:lvl w:ilvl="0" w:tplc="1B1EAB5E">
      <w:start w:val="4"/>
      <w:numFmt w:val="bullet"/>
      <w:lvlText w:val=""/>
      <w:lvlJc w:val="left"/>
      <w:pPr>
        <w:ind w:left="1080" w:hanging="360"/>
      </w:pPr>
      <w:rPr>
        <w:rFonts w:ascii="Symbol" w:eastAsiaTheme="maj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991605"/>
    <w:multiLevelType w:val="multilevel"/>
    <w:tmpl w:val="F79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F57244"/>
    <w:multiLevelType w:val="hybridMultilevel"/>
    <w:tmpl w:val="F8B4A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8C0332"/>
    <w:multiLevelType w:val="hybridMultilevel"/>
    <w:tmpl w:val="86863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34F25"/>
    <w:multiLevelType w:val="multilevel"/>
    <w:tmpl w:val="02A8662A"/>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1FA10BA4"/>
    <w:multiLevelType w:val="hybridMultilevel"/>
    <w:tmpl w:val="965A7CBE"/>
    <w:lvl w:ilvl="0" w:tplc="2222C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29744E7"/>
    <w:multiLevelType w:val="hybridMultilevel"/>
    <w:tmpl w:val="B0D09A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673832"/>
    <w:multiLevelType w:val="multilevel"/>
    <w:tmpl w:val="17823D52"/>
    <w:lvl w:ilvl="0">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2BD42986"/>
    <w:multiLevelType w:val="multilevel"/>
    <w:tmpl w:val="1C880B44"/>
    <w:lvl w:ilvl="0">
      <w:start w:val="1"/>
      <w:numFmt w:val="decimal"/>
      <w:lvlText w:val="%1."/>
      <w:lvlJc w:val="left"/>
      <w:pPr>
        <w:ind w:left="322" w:hanging="360"/>
      </w:pPr>
      <w:rPr>
        <w:rFonts w:hint="default"/>
      </w:rPr>
    </w:lvl>
    <w:lvl w:ilvl="1">
      <w:start w:val="4"/>
      <w:numFmt w:val="decimal"/>
      <w:isLgl/>
      <w:lvlText w:val="%1.%2."/>
      <w:lvlJc w:val="left"/>
      <w:pPr>
        <w:ind w:left="716" w:hanging="735"/>
      </w:pPr>
      <w:rPr>
        <w:rFonts w:hint="default"/>
      </w:rPr>
    </w:lvl>
    <w:lvl w:ilvl="2">
      <w:start w:val="4"/>
      <w:numFmt w:val="decimal"/>
      <w:isLgl/>
      <w:lvlText w:val="%1.%2.%3."/>
      <w:lvlJc w:val="left"/>
      <w:pPr>
        <w:ind w:left="735" w:hanging="735"/>
      </w:pPr>
      <w:rPr>
        <w:rFonts w:hint="default"/>
      </w:rPr>
    </w:lvl>
    <w:lvl w:ilvl="3">
      <w:start w:val="1"/>
      <w:numFmt w:val="decimal"/>
      <w:isLgl/>
      <w:lvlText w:val="%1.%2.%3.%4."/>
      <w:lvlJc w:val="left"/>
      <w:pPr>
        <w:ind w:left="1099" w:hanging="1080"/>
      </w:pPr>
      <w:rPr>
        <w:rFonts w:hint="default"/>
      </w:rPr>
    </w:lvl>
    <w:lvl w:ilvl="4">
      <w:start w:val="1"/>
      <w:numFmt w:val="decimal"/>
      <w:isLgl/>
      <w:lvlText w:val="%1.%2.%3.%4.%5."/>
      <w:lvlJc w:val="left"/>
      <w:pPr>
        <w:ind w:left="1118" w:hanging="1080"/>
      </w:pPr>
      <w:rPr>
        <w:rFonts w:hint="default"/>
      </w:rPr>
    </w:lvl>
    <w:lvl w:ilvl="5">
      <w:start w:val="1"/>
      <w:numFmt w:val="decimal"/>
      <w:isLgl/>
      <w:lvlText w:val="%1.%2.%3.%4.%5.%6."/>
      <w:lvlJc w:val="left"/>
      <w:pPr>
        <w:ind w:left="1497" w:hanging="1440"/>
      </w:pPr>
      <w:rPr>
        <w:rFonts w:hint="default"/>
      </w:rPr>
    </w:lvl>
    <w:lvl w:ilvl="6">
      <w:start w:val="1"/>
      <w:numFmt w:val="decimal"/>
      <w:isLgl/>
      <w:lvlText w:val="%1.%2.%3.%4.%5.%6.%7."/>
      <w:lvlJc w:val="left"/>
      <w:pPr>
        <w:ind w:left="1876" w:hanging="1800"/>
      </w:pPr>
      <w:rPr>
        <w:rFonts w:hint="default"/>
      </w:rPr>
    </w:lvl>
    <w:lvl w:ilvl="7">
      <w:start w:val="1"/>
      <w:numFmt w:val="decimal"/>
      <w:isLgl/>
      <w:lvlText w:val="%1.%2.%3.%4.%5.%6.%7.%8."/>
      <w:lvlJc w:val="left"/>
      <w:pPr>
        <w:ind w:left="1895" w:hanging="1800"/>
      </w:pPr>
      <w:rPr>
        <w:rFonts w:hint="default"/>
      </w:rPr>
    </w:lvl>
    <w:lvl w:ilvl="8">
      <w:start w:val="1"/>
      <w:numFmt w:val="decimal"/>
      <w:isLgl/>
      <w:lvlText w:val="%1.%2.%3.%4.%5.%6.%7.%8.%9."/>
      <w:lvlJc w:val="left"/>
      <w:pPr>
        <w:ind w:left="2274" w:hanging="2160"/>
      </w:pPr>
      <w:rPr>
        <w:rFonts w:hint="default"/>
      </w:rPr>
    </w:lvl>
  </w:abstractNum>
  <w:abstractNum w:abstractNumId="21" w15:restartNumberingAfterBreak="0">
    <w:nsid w:val="2D4C73F4"/>
    <w:multiLevelType w:val="hybridMultilevel"/>
    <w:tmpl w:val="08EEF5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F6C7857"/>
    <w:multiLevelType w:val="hybridMultilevel"/>
    <w:tmpl w:val="C2DC0B68"/>
    <w:lvl w:ilvl="0" w:tplc="228CDF30">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20B674F"/>
    <w:multiLevelType w:val="hybridMultilevel"/>
    <w:tmpl w:val="3B36DE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23E7459"/>
    <w:multiLevelType w:val="multilevel"/>
    <w:tmpl w:val="8FC4FB32"/>
    <w:lvl w:ilvl="0">
      <w:numFmt w:val="decimal"/>
      <w:lvlText w:val="%1"/>
      <w:lvlJc w:val="left"/>
      <w:pPr>
        <w:ind w:left="540" w:hanging="540"/>
      </w:pPr>
      <w:rPr>
        <w:rFonts w:hint="default"/>
      </w:rPr>
    </w:lvl>
    <w:lvl w:ilvl="1">
      <w:start w:val="69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454528BD"/>
    <w:multiLevelType w:val="hybridMultilevel"/>
    <w:tmpl w:val="DD106D82"/>
    <w:lvl w:ilvl="0" w:tplc="9F5C2DB4">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58B1DEE"/>
    <w:multiLevelType w:val="multilevel"/>
    <w:tmpl w:val="D54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0A18E8"/>
    <w:multiLevelType w:val="hybridMultilevel"/>
    <w:tmpl w:val="46766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513AD1"/>
    <w:multiLevelType w:val="multilevel"/>
    <w:tmpl w:val="6D5277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EDC5BAB"/>
    <w:multiLevelType w:val="hybridMultilevel"/>
    <w:tmpl w:val="68285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201ADE"/>
    <w:multiLevelType w:val="multilevel"/>
    <w:tmpl w:val="2076C1A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FCE2DB1"/>
    <w:multiLevelType w:val="multilevel"/>
    <w:tmpl w:val="31722B14"/>
    <w:lvl w:ilvl="0">
      <w:start w:val="1"/>
      <w:numFmt w:val="decimal"/>
      <w:lvlText w:val="%1."/>
      <w:lvlJc w:val="left"/>
      <w:pPr>
        <w:ind w:left="720" w:hanging="360"/>
      </w:pPr>
      <w:rPr>
        <w:rFonts w:hint="default"/>
      </w:rPr>
    </w:lvl>
    <w:lvl w:ilvl="1">
      <w:numFmt w:val="decimalZero"/>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418352A"/>
    <w:multiLevelType w:val="multilevel"/>
    <w:tmpl w:val="A2B0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1633C"/>
    <w:multiLevelType w:val="hybridMultilevel"/>
    <w:tmpl w:val="16DEAE02"/>
    <w:lvl w:ilvl="0" w:tplc="72686730">
      <w:start w:val="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094D63"/>
    <w:multiLevelType w:val="multilevel"/>
    <w:tmpl w:val="250A42E2"/>
    <w:lvl w:ilvl="0">
      <w:start w:val="3"/>
      <w:numFmt w:val="decimal"/>
      <w:lvlText w:val="%1."/>
      <w:lvlJc w:val="left"/>
      <w:pPr>
        <w:ind w:left="390" w:hanging="390"/>
      </w:pPr>
      <w:rPr>
        <w:rFonts w:hint="default"/>
      </w:rPr>
    </w:lvl>
    <w:lvl w:ilvl="1">
      <w:start w:val="6"/>
      <w:numFmt w:val="decimal"/>
      <w:lvlText w:val="%1.%2."/>
      <w:lvlJc w:val="left"/>
      <w:pPr>
        <w:ind w:left="701" w:hanging="720"/>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023" w:hanging="1080"/>
      </w:pPr>
      <w:rPr>
        <w:rFonts w:hint="default"/>
      </w:rPr>
    </w:lvl>
    <w:lvl w:ilvl="4">
      <w:start w:val="1"/>
      <w:numFmt w:val="decimal"/>
      <w:lvlText w:val="%1.%2.%3.%4.%5."/>
      <w:lvlJc w:val="left"/>
      <w:pPr>
        <w:ind w:left="1004" w:hanging="1080"/>
      </w:pPr>
      <w:rPr>
        <w:rFonts w:hint="default"/>
      </w:rPr>
    </w:lvl>
    <w:lvl w:ilvl="5">
      <w:start w:val="1"/>
      <w:numFmt w:val="decimal"/>
      <w:lvlText w:val="%1.%2.%3.%4.%5.%6."/>
      <w:lvlJc w:val="left"/>
      <w:pPr>
        <w:ind w:left="1345" w:hanging="1440"/>
      </w:pPr>
      <w:rPr>
        <w:rFonts w:hint="default"/>
      </w:rPr>
    </w:lvl>
    <w:lvl w:ilvl="6">
      <w:start w:val="1"/>
      <w:numFmt w:val="decimal"/>
      <w:lvlText w:val="%1.%2.%3.%4.%5.%6.%7."/>
      <w:lvlJc w:val="left"/>
      <w:pPr>
        <w:ind w:left="1326" w:hanging="1440"/>
      </w:pPr>
      <w:rPr>
        <w:rFonts w:hint="default"/>
      </w:rPr>
    </w:lvl>
    <w:lvl w:ilvl="7">
      <w:start w:val="1"/>
      <w:numFmt w:val="decimal"/>
      <w:lvlText w:val="%1.%2.%3.%4.%5.%6.%7.%8."/>
      <w:lvlJc w:val="left"/>
      <w:pPr>
        <w:ind w:left="1667" w:hanging="1800"/>
      </w:pPr>
      <w:rPr>
        <w:rFonts w:hint="default"/>
      </w:rPr>
    </w:lvl>
    <w:lvl w:ilvl="8">
      <w:start w:val="1"/>
      <w:numFmt w:val="decimal"/>
      <w:lvlText w:val="%1.%2.%3.%4.%5.%6.%7.%8.%9."/>
      <w:lvlJc w:val="left"/>
      <w:pPr>
        <w:ind w:left="1648" w:hanging="1800"/>
      </w:pPr>
      <w:rPr>
        <w:rFonts w:hint="default"/>
      </w:rPr>
    </w:lvl>
  </w:abstractNum>
  <w:abstractNum w:abstractNumId="35" w15:restartNumberingAfterBreak="0">
    <w:nsid w:val="6DF933C7"/>
    <w:multiLevelType w:val="hybridMultilevel"/>
    <w:tmpl w:val="87426F42"/>
    <w:lvl w:ilvl="0" w:tplc="4412D464">
      <w:start w:val="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6A15A6"/>
    <w:multiLevelType w:val="hybridMultilevel"/>
    <w:tmpl w:val="4D0642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15:restartNumberingAfterBreak="0">
    <w:nsid w:val="6FFE2642"/>
    <w:multiLevelType w:val="hybridMultilevel"/>
    <w:tmpl w:val="8FF6616E"/>
    <w:lvl w:ilvl="0" w:tplc="FD540D88">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322365F"/>
    <w:multiLevelType w:val="multilevel"/>
    <w:tmpl w:val="517674F8"/>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4425875"/>
    <w:multiLevelType w:val="hybridMultilevel"/>
    <w:tmpl w:val="E6328928"/>
    <w:lvl w:ilvl="0" w:tplc="65FC12C8">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8016D4"/>
    <w:multiLevelType w:val="hybridMultilevel"/>
    <w:tmpl w:val="BB8EA77E"/>
    <w:lvl w:ilvl="0" w:tplc="D23E2DB4">
      <w:start w:val="1"/>
      <w:numFmt w:val="decimal"/>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CB761B"/>
    <w:multiLevelType w:val="hybridMultilevel"/>
    <w:tmpl w:val="FFA28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39"/>
  </w:num>
  <w:num w:numId="4">
    <w:abstractNumId w:val="25"/>
  </w:num>
  <w:num w:numId="5">
    <w:abstractNumId w:val="24"/>
  </w:num>
  <w:num w:numId="6">
    <w:abstractNumId w:val="1"/>
  </w:num>
  <w:num w:numId="7">
    <w:abstractNumId w:val="18"/>
  </w:num>
  <w:num w:numId="8">
    <w:abstractNumId w:val="10"/>
  </w:num>
  <w:num w:numId="9">
    <w:abstractNumId w:val="38"/>
  </w:num>
  <w:num w:numId="10">
    <w:abstractNumId w:val="35"/>
  </w:num>
  <w:num w:numId="11">
    <w:abstractNumId w:val="33"/>
  </w:num>
  <w:num w:numId="12">
    <w:abstractNumId w:val="12"/>
  </w:num>
  <w:num w:numId="13">
    <w:abstractNumId w:val="28"/>
  </w:num>
  <w:num w:numId="14">
    <w:abstractNumId w:val="0"/>
  </w:num>
  <w:num w:numId="15">
    <w:abstractNumId w:val="30"/>
  </w:num>
  <w:num w:numId="16">
    <w:abstractNumId w:val="37"/>
  </w:num>
  <w:num w:numId="17">
    <w:abstractNumId w:val="8"/>
  </w:num>
  <w:num w:numId="18">
    <w:abstractNumId w:val="5"/>
  </w:num>
  <w:num w:numId="19">
    <w:abstractNumId w:val="16"/>
  </w:num>
  <w:num w:numId="20">
    <w:abstractNumId w:val="32"/>
  </w:num>
  <w:num w:numId="21">
    <w:abstractNumId w:val="29"/>
  </w:num>
  <w:num w:numId="22">
    <w:abstractNumId w:val="13"/>
  </w:num>
  <w:num w:numId="23">
    <w:abstractNumId w:val="20"/>
  </w:num>
  <w:num w:numId="24">
    <w:abstractNumId w:val="26"/>
  </w:num>
  <w:num w:numId="25">
    <w:abstractNumId w:val="41"/>
  </w:num>
  <w:num w:numId="26">
    <w:abstractNumId w:val="27"/>
  </w:num>
  <w:num w:numId="27">
    <w:abstractNumId w:val="31"/>
  </w:num>
  <w:num w:numId="28">
    <w:abstractNumId w:val="6"/>
  </w:num>
  <w:num w:numId="29">
    <w:abstractNumId w:val="17"/>
  </w:num>
  <w:num w:numId="30">
    <w:abstractNumId w:val="19"/>
  </w:num>
  <w:num w:numId="31">
    <w:abstractNumId w:val="3"/>
  </w:num>
  <w:num w:numId="32">
    <w:abstractNumId w:val="11"/>
  </w:num>
  <w:num w:numId="33">
    <w:abstractNumId w:val="9"/>
  </w:num>
  <w:num w:numId="34">
    <w:abstractNumId w:val="7"/>
  </w:num>
  <w:num w:numId="35">
    <w:abstractNumId w:val="34"/>
  </w:num>
  <w:num w:numId="36">
    <w:abstractNumId w:val="14"/>
  </w:num>
  <w:num w:numId="37">
    <w:abstractNumId w:val="40"/>
  </w:num>
  <w:num w:numId="38">
    <w:abstractNumId w:val="2"/>
  </w:num>
  <w:num w:numId="39">
    <w:abstractNumId w:val="23"/>
  </w:num>
  <w:num w:numId="40">
    <w:abstractNumId w:val="21"/>
  </w:num>
  <w:num w:numId="41">
    <w:abstractNumId w:val="4"/>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7A9"/>
    <w:rsid w:val="00000630"/>
    <w:rsid w:val="000077C0"/>
    <w:rsid w:val="000154E1"/>
    <w:rsid w:val="000259FE"/>
    <w:rsid w:val="00062AA9"/>
    <w:rsid w:val="0008063C"/>
    <w:rsid w:val="00086DCF"/>
    <w:rsid w:val="00092BAC"/>
    <w:rsid w:val="00092C30"/>
    <w:rsid w:val="000938CB"/>
    <w:rsid w:val="000A1907"/>
    <w:rsid w:val="000C48F3"/>
    <w:rsid w:val="000E354B"/>
    <w:rsid w:val="000E4CD8"/>
    <w:rsid w:val="000E6164"/>
    <w:rsid w:val="00103CB7"/>
    <w:rsid w:val="00104F20"/>
    <w:rsid w:val="001120DD"/>
    <w:rsid w:val="00124111"/>
    <w:rsid w:val="00140169"/>
    <w:rsid w:val="00142B4C"/>
    <w:rsid w:val="001433BA"/>
    <w:rsid w:val="0014756B"/>
    <w:rsid w:val="0015151C"/>
    <w:rsid w:val="00151AE9"/>
    <w:rsid w:val="00153172"/>
    <w:rsid w:val="00154780"/>
    <w:rsid w:val="0016501D"/>
    <w:rsid w:val="00174B50"/>
    <w:rsid w:val="001845B2"/>
    <w:rsid w:val="00184ECE"/>
    <w:rsid w:val="0018790F"/>
    <w:rsid w:val="00192770"/>
    <w:rsid w:val="00197BEA"/>
    <w:rsid w:val="001B2D0C"/>
    <w:rsid w:val="001B4349"/>
    <w:rsid w:val="001B5BAA"/>
    <w:rsid w:val="001C0DB5"/>
    <w:rsid w:val="001C4D7B"/>
    <w:rsid w:val="001D706E"/>
    <w:rsid w:val="001E26DA"/>
    <w:rsid w:val="001E6694"/>
    <w:rsid w:val="001F0265"/>
    <w:rsid w:val="001F2AAE"/>
    <w:rsid w:val="001F6135"/>
    <w:rsid w:val="00200FD2"/>
    <w:rsid w:val="002018EF"/>
    <w:rsid w:val="002076FD"/>
    <w:rsid w:val="0022300C"/>
    <w:rsid w:val="00230964"/>
    <w:rsid w:val="00235ECC"/>
    <w:rsid w:val="00247C4F"/>
    <w:rsid w:val="00267042"/>
    <w:rsid w:val="00275A94"/>
    <w:rsid w:val="00276659"/>
    <w:rsid w:val="002915EC"/>
    <w:rsid w:val="00294A1E"/>
    <w:rsid w:val="00295077"/>
    <w:rsid w:val="00295838"/>
    <w:rsid w:val="002A3224"/>
    <w:rsid w:val="002B52C2"/>
    <w:rsid w:val="002C5E4F"/>
    <w:rsid w:val="002D2C38"/>
    <w:rsid w:val="002D59A1"/>
    <w:rsid w:val="002E0408"/>
    <w:rsid w:val="002E417B"/>
    <w:rsid w:val="002E5959"/>
    <w:rsid w:val="002F7D2F"/>
    <w:rsid w:val="0033080C"/>
    <w:rsid w:val="003424F2"/>
    <w:rsid w:val="00344374"/>
    <w:rsid w:val="00344B0F"/>
    <w:rsid w:val="00361B90"/>
    <w:rsid w:val="003661F6"/>
    <w:rsid w:val="00366F17"/>
    <w:rsid w:val="003714AF"/>
    <w:rsid w:val="00371A90"/>
    <w:rsid w:val="00373241"/>
    <w:rsid w:val="003737EC"/>
    <w:rsid w:val="00393FBD"/>
    <w:rsid w:val="003B18D8"/>
    <w:rsid w:val="003D6174"/>
    <w:rsid w:val="003F4A55"/>
    <w:rsid w:val="003F72DD"/>
    <w:rsid w:val="003F7705"/>
    <w:rsid w:val="00401E5B"/>
    <w:rsid w:val="00411428"/>
    <w:rsid w:val="00414308"/>
    <w:rsid w:val="00414F0C"/>
    <w:rsid w:val="00421E5F"/>
    <w:rsid w:val="004259C0"/>
    <w:rsid w:val="004422DB"/>
    <w:rsid w:val="00445274"/>
    <w:rsid w:val="00456237"/>
    <w:rsid w:val="0046097C"/>
    <w:rsid w:val="00462E33"/>
    <w:rsid w:val="00474470"/>
    <w:rsid w:val="00490EB6"/>
    <w:rsid w:val="0049301D"/>
    <w:rsid w:val="004A683E"/>
    <w:rsid w:val="004A6E95"/>
    <w:rsid w:val="004C63D6"/>
    <w:rsid w:val="004D4B1D"/>
    <w:rsid w:val="005024BA"/>
    <w:rsid w:val="005221E0"/>
    <w:rsid w:val="0052510C"/>
    <w:rsid w:val="00534BC3"/>
    <w:rsid w:val="0054000B"/>
    <w:rsid w:val="005462D0"/>
    <w:rsid w:val="00555081"/>
    <w:rsid w:val="005569AA"/>
    <w:rsid w:val="0056404A"/>
    <w:rsid w:val="005724D3"/>
    <w:rsid w:val="00572744"/>
    <w:rsid w:val="00574DDD"/>
    <w:rsid w:val="00583CF8"/>
    <w:rsid w:val="0059240E"/>
    <w:rsid w:val="005A235D"/>
    <w:rsid w:val="005A2891"/>
    <w:rsid w:val="005A2E32"/>
    <w:rsid w:val="005B5FA1"/>
    <w:rsid w:val="005C1CB5"/>
    <w:rsid w:val="005E5C1C"/>
    <w:rsid w:val="00602407"/>
    <w:rsid w:val="006029D9"/>
    <w:rsid w:val="0060683D"/>
    <w:rsid w:val="006100A2"/>
    <w:rsid w:val="00620BD8"/>
    <w:rsid w:val="00637233"/>
    <w:rsid w:val="006435C0"/>
    <w:rsid w:val="00645992"/>
    <w:rsid w:val="00655E8A"/>
    <w:rsid w:val="00657D96"/>
    <w:rsid w:val="00660F56"/>
    <w:rsid w:val="0066523D"/>
    <w:rsid w:val="006842DC"/>
    <w:rsid w:val="0068798F"/>
    <w:rsid w:val="00696D1E"/>
    <w:rsid w:val="006A5FA1"/>
    <w:rsid w:val="006B282E"/>
    <w:rsid w:val="006C0281"/>
    <w:rsid w:val="006D2BC1"/>
    <w:rsid w:val="006E3007"/>
    <w:rsid w:val="006E325E"/>
    <w:rsid w:val="007204C6"/>
    <w:rsid w:val="00721DAA"/>
    <w:rsid w:val="00725321"/>
    <w:rsid w:val="007271D1"/>
    <w:rsid w:val="00736AE1"/>
    <w:rsid w:val="00754A30"/>
    <w:rsid w:val="007555CD"/>
    <w:rsid w:val="0076552D"/>
    <w:rsid w:val="00765838"/>
    <w:rsid w:val="00770079"/>
    <w:rsid w:val="00777B4D"/>
    <w:rsid w:val="00791210"/>
    <w:rsid w:val="0079206E"/>
    <w:rsid w:val="007B4FA1"/>
    <w:rsid w:val="007C32B9"/>
    <w:rsid w:val="007F0788"/>
    <w:rsid w:val="007F5660"/>
    <w:rsid w:val="007F74A2"/>
    <w:rsid w:val="00802E8B"/>
    <w:rsid w:val="00823A7C"/>
    <w:rsid w:val="008316D0"/>
    <w:rsid w:val="0083475D"/>
    <w:rsid w:val="00834956"/>
    <w:rsid w:val="00846D43"/>
    <w:rsid w:val="00847F14"/>
    <w:rsid w:val="0085192E"/>
    <w:rsid w:val="00853DAA"/>
    <w:rsid w:val="0085663A"/>
    <w:rsid w:val="0085764A"/>
    <w:rsid w:val="00874E68"/>
    <w:rsid w:val="008772FE"/>
    <w:rsid w:val="008778FB"/>
    <w:rsid w:val="008813B5"/>
    <w:rsid w:val="0088169F"/>
    <w:rsid w:val="00882C41"/>
    <w:rsid w:val="00883E32"/>
    <w:rsid w:val="008A0AAB"/>
    <w:rsid w:val="008B2864"/>
    <w:rsid w:val="008D3856"/>
    <w:rsid w:val="008D5668"/>
    <w:rsid w:val="008F0656"/>
    <w:rsid w:val="008F5CBB"/>
    <w:rsid w:val="00903A89"/>
    <w:rsid w:val="00914B52"/>
    <w:rsid w:val="00921BD0"/>
    <w:rsid w:val="00923FF8"/>
    <w:rsid w:val="00930F5B"/>
    <w:rsid w:val="00934FBB"/>
    <w:rsid w:val="00944666"/>
    <w:rsid w:val="00945192"/>
    <w:rsid w:val="0095586E"/>
    <w:rsid w:val="00956F28"/>
    <w:rsid w:val="00963572"/>
    <w:rsid w:val="00965F97"/>
    <w:rsid w:val="00981B49"/>
    <w:rsid w:val="009862A7"/>
    <w:rsid w:val="00990641"/>
    <w:rsid w:val="009B78E3"/>
    <w:rsid w:val="009C4095"/>
    <w:rsid w:val="009D2871"/>
    <w:rsid w:val="009E5C4A"/>
    <w:rsid w:val="009F1C39"/>
    <w:rsid w:val="009F53D7"/>
    <w:rsid w:val="00A1105A"/>
    <w:rsid w:val="00A13FB5"/>
    <w:rsid w:val="00A244FD"/>
    <w:rsid w:val="00A25B02"/>
    <w:rsid w:val="00A25C93"/>
    <w:rsid w:val="00A32991"/>
    <w:rsid w:val="00A3756A"/>
    <w:rsid w:val="00A43D4C"/>
    <w:rsid w:val="00A65492"/>
    <w:rsid w:val="00A67000"/>
    <w:rsid w:val="00A6744F"/>
    <w:rsid w:val="00A714B0"/>
    <w:rsid w:val="00A72FE2"/>
    <w:rsid w:val="00A96EBC"/>
    <w:rsid w:val="00AB52A6"/>
    <w:rsid w:val="00AC3F0A"/>
    <w:rsid w:val="00AC5B89"/>
    <w:rsid w:val="00AD5D75"/>
    <w:rsid w:val="00AE3D17"/>
    <w:rsid w:val="00B04840"/>
    <w:rsid w:val="00B07F40"/>
    <w:rsid w:val="00B1134A"/>
    <w:rsid w:val="00B1387C"/>
    <w:rsid w:val="00B15D33"/>
    <w:rsid w:val="00B15FD1"/>
    <w:rsid w:val="00B20EE2"/>
    <w:rsid w:val="00B47FB1"/>
    <w:rsid w:val="00B534FB"/>
    <w:rsid w:val="00B55967"/>
    <w:rsid w:val="00B55A3E"/>
    <w:rsid w:val="00B5667F"/>
    <w:rsid w:val="00B56F6D"/>
    <w:rsid w:val="00B60AC2"/>
    <w:rsid w:val="00B61652"/>
    <w:rsid w:val="00B81E81"/>
    <w:rsid w:val="00B82626"/>
    <w:rsid w:val="00B84CB4"/>
    <w:rsid w:val="00B92213"/>
    <w:rsid w:val="00BA57D3"/>
    <w:rsid w:val="00BB5235"/>
    <w:rsid w:val="00BB59BB"/>
    <w:rsid w:val="00BC507D"/>
    <w:rsid w:val="00BD45B0"/>
    <w:rsid w:val="00BE24AE"/>
    <w:rsid w:val="00BE7C79"/>
    <w:rsid w:val="00BF6D0E"/>
    <w:rsid w:val="00BF6EE1"/>
    <w:rsid w:val="00BF77CA"/>
    <w:rsid w:val="00BF78E4"/>
    <w:rsid w:val="00C07210"/>
    <w:rsid w:val="00C35F4B"/>
    <w:rsid w:val="00C44F0D"/>
    <w:rsid w:val="00C50410"/>
    <w:rsid w:val="00C5151A"/>
    <w:rsid w:val="00C56C27"/>
    <w:rsid w:val="00C650B1"/>
    <w:rsid w:val="00C76229"/>
    <w:rsid w:val="00C82EFD"/>
    <w:rsid w:val="00C953AF"/>
    <w:rsid w:val="00C97410"/>
    <w:rsid w:val="00CC36EC"/>
    <w:rsid w:val="00CD20E4"/>
    <w:rsid w:val="00CE468D"/>
    <w:rsid w:val="00CE47A9"/>
    <w:rsid w:val="00CE71D9"/>
    <w:rsid w:val="00CF6E59"/>
    <w:rsid w:val="00D04F31"/>
    <w:rsid w:val="00D105E5"/>
    <w:rsid w:val="00D10F52"/>
    <w:rsid w:val="00D278F4"/>
    <w:rsid w:val="00D44E40"/>
    <w:rsid w:val="00D50FF2"/>
    <w:rsid w:val="00D51E68"/>
    <w:rsid w:val="00D534CE"/>
    <w:rsid w:val="00D55118"/>
    <w:rsid w:val="00D56A6F"/>
    <w:rsid w:val="00D642B5"/>
    <w:rsid w:val="00D66021"/>
    <w:rsid w:val="00D67CEB"/>
    <w:rsid w:val="00D75BB8"/>
    <w:rsid w:val="00D851EA"/>
    <w:rsid w:val="00D916C0"/>
    <w:rsid w:val="00D93540"/>
    <w:rsid w:val="00DA0080"/>
    <w:rsid w:val="00DA4362"/>
    <w:rsid w:val="00DA493D"/>
    <w:rsid w:val="00DB16B7"/>
    <w:rsid w:val="00DB57AB"/>
    <w:rsid w:val="00DC37C9"/>
    <w:rsid w:val="00DC3885"/>
    <w:rsid w:val="00DC4FE1"/>
    <w:rsid w:val="00DD0679"/>
    <w:rsid w:val="00DE3DD5"/>
    <w:rsid w:val="00DF11EC"/>
    <w:rsid w:val="00E05706"/>
    <w:rsid w:val="00E079CC"/>
    <w:rsid w:val="00E07E23"/>
    <w:rsid w:val="00E360D9"/>
    <w:rsid w:val="00E509AA"/>
    <w:rsid w:val="00E54487"/>
    <w:rsid w:val="00E55BDC"/>
    <w:rsid w:val="00E6062F"/>
    <w:rsid w:val="00E70555"/>
    <w:rsid w:val="00E76052"/>
    <w:rsid w:val="00E84AC1"/>
    <w:rsid w:val="00E96D6E"/>
    <w:rsid w:val="00EA49AC"/>
    <w:rsid w:val="00EA723D"/>
    <w:rsid w:val="00EB471B"/>
    <w:rsid w:val="00EB7650"/>
    <w:rsid w:val="00EC2D17"/>
    <w:rsid w:val="00ED3CE2"/>
    <w:rsid w:val="00ED7B9A"/>
    <w:rsid w:val="00EE12AF"/>
    <w:rsid w:val="00EF555B"/>
    <w:rsid w:val="00F07BE2"/>
    <w:rsid w:val="00F12FC2"/>
    <w:rsid w:val="00F13D5F"/>
    <w:rsid w:val="00F4049E"/>
    <w:rsid w:val="00F41C6C"/>
    <w:rsid w:val="00F46BBD"/>
    <w:rsid w:val="00F54A2D"/>
    <w:rsid w:val="00F64835"/>
    <w:rsid w:val="00F75090"/>
    <w:rsid w:val="00F83444"/>
    <w:rsid w:val="00F95B93"/>
    <w:rsid w:val="00FA422B"/>
    <w:rsid w:val="00FC379A"/>
    <w:rsid w:val="00FC4C8D"/>
    <w:rsid w:val="00FC7FA5"/>
    <w:rsid w:val="00FD67C5"/>
    <w:rsid w:val="00FE61AE"/>
    <w:rsid w:val="00FF11B8"/>
    <w:rsid w:val="00FF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4E62E"/>
  <w15:chartTrackingRefBased/>
  <w15:docId w15:val="{77C13123-9676-48CF-AAD3-14C0FA71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DDD"/>
    <w:rPr>
      <w:rFonts w:ascii="Calibri" w:eastAsia="Calibri" w:hAnsi="Calibri" w:cs="Calibri"/>
      <w:lang w:val="vi-VN"/>
    </w:rPr>
  </w:style>
  <w:style w:type="paragraph" w:styleId="Heading1">
    <w:name w:val="heading 1"/>
    <w:basedOn w:val="Normal"/>
    <w:next w:val="Normal"/>
    <w:link w:val="Heading1Char"/>
    <w:uiPriority w:val="9"/>
    <w:qFormat/>
    <w:rsid w:val="00D75B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75BB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D75BB8"/>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BodyText"/>
    <w:link w:val="Heading4Char"/>
    <w:uiPriority w:val="9"/>
    <w:unhideWhenUsed/>
    <w:qFormat/>
    <w:rsid w:val="00D75BB8"/>
    <w:pPr>
      <w:keepNext/>
      <w:keepLines/>
      <w:spacing w:before="80" w:after="40" w:line="240" w:lineRule="auto"/>
      <w:outlineLvl w:val="3"/>
    </w:pPr>
    <w:rPr>
      <w:rFonts w:asciiTheme="minorHAnsi" w:eastAsiaTheme="majorEastAsia" w:hAnsiTheme="minorHAnsi" w:cstheme="majorBidi"/>
      <w:i/>
      <w:iCs/>
      <w:color w:val="2E74B5" w:themeColor="accent1" w:themeShade="BF"/>
      <w:sz w:val="24"/>
      <w:szCs w:val="24"/>
      <w:lang w:val="en"/>
    </w:rPr>
  </w:style>
  <w:style w:type="paragraph" w:styleId="Heading5">
    <w:name w:val="heading 5"/>
    <w:basedOn w:val="Normal"/>
    <w:next w:val="BodyText"/>
    <w:link w:val="Heading5Char"/>
    <w:uiPriority w:val="9"/>
    <w:semiHidden/>
    <w:unhideWhenUsed/>
    <w:qFormat/>
    <w:rsid w:val="00D75BB8"/>
    <w:pPr>
      <w:keepNext/>
      <w:keepLines/>
      <w:spacing w:before="80" w:after="40" w:line="240" w:lineRule="auto"/>
      <w:outlineLvl w:val="4"/>
    </w:pPr>
    <w:rPr>
      <w:rFonts w:asciiTheme="minorHAnsi" w:eastAsiaTheme="majorEastAsia" w:hAnsiTheme="minorHAnsi" w:cstheme="majorBidi"/>
      <w:color w:val="2E74B5" w:themeColor="accent1" w:themeShade="BF"/>
      <w:sz w:val="24"/>
      <w:szCs w:val="24"/>
      <w:lang w:val="en"/>
    </w:rPr>
  </w:style>
  <w:style w:type="paragraph" w:styleId="Heading6">
    <w:name w:val="heading 6"/>
    <w:basedOn w:val="Normal"/>
    <w:next w:val="BodyText"/>
    <w:link w:val="Heading6Char"/>
    <w:uiPriority w:val="9"/>
    <w:semiHidden/>
    <w:unhideWhenUsed/>
    <w:qFormat/>
    <w:rsid w:val="00D75BB8"/>
    <w:pPr>
      <w:keepNext/>
      <w:keepLines/>
      <w:spacing w:before="40" w:after="0" w:line="240" w:lineRule="auto"/>
      <w:outlineLvl w:val="5"/>
    </w:pPr>
    <w:rPr>
      <w:rFonts w:asciiTheme="minorHAnsi" w:eastAsiaTheme="majorEastAsia" w:hAnsiTheme="minorHAnsi" w:cstheme="majorBidi"/>
      <w:i/>
      <w:iCs/>
      <w:color w:val="595959" w:themeColor="text1" w:themeTint="A6"/>
      <w:sz w:val="24"/>
      <w:szCs w:val="24"/>
      <w:lang w:val="en"/>
    </w:rPr>
  </w:style>
  <w:style w:type="paragraph" w:styleId="Heading7">
    <w:name w:val="heading 7"/>
    <w:basedOn w:val="Normal"/>
    <w:next w:val="BodyText"/>
    <w:link w:val="Heading7Char"/>
    <w:uiPriority w:val="9"/>
    <w:semiHidden/>
    <w:unhideWhenUsed/>
    <w:qFormat/>
    <w:rsid w:val="00D75BB8"/>
    <w:pPr>
      <w:keepNext/>
      <w:keepLines/>
      <w:spacing w:before="40" w:after="0" w:line="240" w:lineRule="auto"/>
      <w:outlineLvl w:val="6"/>
    </w:pPr>
    <w:rPr>
      <w:rFonts w:asciiTheme="minorHAnsi" w:eastAsiaTheme="majorEastAsia" w:hAnsiTheme="minorHAnsi" w:cstheme="majorBidi"/>
      <w:color w:val="595959" w:themeColor="text1" w:themeTint="A6"/>
      <w:sz w:val="24"/>
      <w:szCs w:val="24"/>
      <w:lang w:val="en"/>
    </w:rPr>
  </w:style>
  <w:style w:type="paragraph" w:styleId="Heading8">
    <w:name w:val="heading 8"/>
    <w:basedOn w:val="Normal"/>
    <w:next w:val="BodyText"/>
    <w:link w:val="Heading8Char"/>
    <w:uiPriority w:val="9"/>
    <w:semiHidden/>
    <w:unhideWhenUsed/>
    <w:qFormat/>
    <w:rsid w:val="00D75BB8"/>
    <w:pPr>
      <w:keepNext/>
      <w:keepLines/>
      <w:spacing w:after="0" w:line="240" w:lineRule="auto"/>
      <w:outlineLvl w:val="7"/>
    </w:pPr>
    <w:rPr>
      <w:rFonts w:asciiTheme="minorHAnsi" w:eastAsiaTheme="majorEastAsia" w:hAnsiTheme="minorHAnsi" w:cstheme="majorBidi"/>
      <w:i/>
      <w:iCs/>
      <w:color w:val="272727" w:themeColor="text1" w:themeTint="D8"/>
      <w:sz w:val="24"/>
      <w:szCs w:val="24"/>
      <w:lang w:val="en"/>
    </w:rPr>
  </w:style>
  <w:style w:type="paragraph" w:styleId="Heading9">
    <w:name w:val="heading 9"/>
    <w:basedOn w:val="Normal"/>
    <w:next w:val="BodyText"/>
    <w:link w:val="Heading9Char"/>
    <w:uiPriority w:val="9"/>
    <w:semiHidden/>
    <w:unhideWhenUsed/>
    <w:qFormat/>
    <w:rsid w:val="00D75BB8"/>
    <w:pPr>
      <w:keepNext/>
      <w:keepLines/>
      <w:spacing w:after="0" w:line="240" w:lineRule="auto"/>
      <w:outlineLvl w:val="8"/>
    </w:pPr>
    <w:rPr>
      <w:rFonts w:asciiTheme="minorHAnsi" w:eastAsiaTheme="majorEastAsia" w:hAnsiTheme="minorHAnsi" w:cstheme="majorBidi"/>
      <w:color w:val="272727" w:themeColor="text1" w:themeTint="D8"/>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574DDD"/>
    <w:pPr>
      <w:spacing w:after="120" w:line="480" w:lineRule="auto"/>
    </w:pPr>
  </w:style>
  <w:style w:type="character" w:customStyle="1" w:styleId="BodyText2Char">
    <w:name w:val="Body Text 2 Char"/>
    <w:basedOn w:val="DefaultParagraphFont"/>
    <w:link w:val="BodyText2"/>
    <w:uiPriority w:val="99"/>
    <w:rsid w:val="00574DDD"/>
    <w:rPr>
      <w:rFonts w:ascii="Calibri" w:eastAsia="Calibri" w:hAnsi="Calibri" w:cs="Calibri"/>
      <w:lang w:val="vi-VN"/>
    </w:rPr>
  </w:style>
  <w:style w:type="paragraph" w:styleId="BodyText">
    <w:name w:val="Body Text"/>
    <w:basedOn w:val="Normal"/>
    <w:link w:val="BodyTextChar"/>
    <w:unhideWhenUsed/>
    <w:qFormat/>
    <w:rsid w:val="00D75BB8"/>
    <w:pPr>
      <w:spacing w:after="120"/>
    </w:pPr>
  </w:style>
  <w:style w:type="character" w:customStyle="1" w:styleId="BodyTextChar">
    <w:name w:val="Body Text Char"/>
    <w:basedOn w:val="DefaultParagraphFont"/>
    <w:link w:val="BodyText"/>
    <w:rsid w:val="00D75BB8"/>
    <w:rPr>
      <w:rFonts w:ascii="Calibri" w:eastAsia="Calibri" w:hAnsi="Calibri" w:cs="Calibri"/>
      <w:lang w:val="vi-VN"/>
    </w:rPr>
  </w:style>
  <w:style w:type="character" w:customStyle="1" w:styleId="Heading1Char">
    <w:name w:val="Heading 1 Char"/>
    <w:basedOn w:val="DefaultParagraphFont"/>
    <w:link w:val="Heading1"/>
    <w:uiPriority w:val="9"/>
    <w:rsid w:val="00D75BB8"/>
    <w:rPr>
      <w:rFonts w:asciiTheme="majorHAnsi" w:eastAsiaTheme="majorEastAsia" w:hAnsiTheme="majorHAnsi" w:cstheme="majorBidi"/>
      <w:color w:val="2E74B5" w:themeColor="accent1" w:themeShade="BF"/>
      <w:sz w:val="32"/>
      <w:szCs w:val="32"/>
      <w:lang w:val="vi-VN"/>
    </w:rPr>
  </w:style>
  <w:style w:type="character" w:customStyle="1" w:styleId="Heading2Char">
    <w:name w:val="Heading 2 Char"/>
    <w:basedOn w:val="DefaultParagraphFont"/>
    <w:link w:val="Heading2"/>
    <w:uiPriority w:val="9"/>
    <w:rsid w:val="00D75BB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75BB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75BB8"/>
    <w:rPr>
      <w:rFonts w:eastAsiaTheme="majorEastAsia" w:cstheme="majorBidi"/>
      <w:i/>
      <w:iCs/>
      <w:color w:val="2E74B5" w:themeColor="accent1" w:themeShade="BF"/>
      <w:sz w:val="24"/>
      <w:szCs w:val="24"/>
      <w:lang w:val="en"/>
    </w:rPr>
  </w:style>
  <w:style w:type="character" w:customStyle="1" w:styleId="Heading5Char">
    <w:name w:val="Heading 5 Char"/>
    <w:basedOn w:val="DefaultParagraphFont"/>
    <w:link w:val="Heading5"/>
    <w:uiPriority w:val="9"/>
    <w:semiHidden/>
    <w:rsid w:val="00D75BB8"/>
    <w:rPr>
      <w:rFonts w:eastAsiaTheme="majorEastAsia" w:cstheme="majorBidi"/>
      <w:color w:val="2E74B5" w:themeColor="accent1" w:themeShade="BF"/>
      <w:sz w:val="24"/>
      <w:szCs w:val="24"/>
      <w:lang w:val="en"/>
    </w:rPr>
  </w:style>
  <w:style w:type="character" w:customStyle="1" w:styleId="Heading6Char">
    <w:name w:val="Heading 6 Char"/>
    <w:basedOn w:val="DefaultParagraphFont"/>
    <w:link w:val="Heading6"/>
    <w:uiPriority w:val="9"/>
    <w:semiHidden/>
    <w:rsid w:val="00D75BB8"/>
    <w:rPr>
      <w:rFonts w:eastAsiaTheme="majorEastAsia" w:cstheme="majorBidi"/>
      <w:i/>
      <w:iCs/>
      <w:color w:val="595959" w:themeColor="text1" w:themeTint="A6"/>
      <w:sz w:val="24"/>
      <w:szCs w:val="24"/>
      <w:lang w:val="en"/>
    </w:rPr>
  </w:style>
  <w:style w:type="character" w:customStyle="1" w:styleId="Heading7Char">
    <w:name w:val="Heading 7 Char"/>
    <w:basedOn w:val="DefaultParagraphFont"/>
    <w:link w:val="Heading7"/>
    <w:uiPriority w:val="9"/>
    <w:semiHidden/>
    <w:rsid w:val="00D75BB8"/>
    <w:rPr>
      <w:rFonts w:eastAsiaTheme="majorEastAsia" w:cstheme="majorBidi"/>
      <w:color w:val="595959" w:themeColor="text1" w:themeTint="A6"/>
      <w:sz w:val="24"/>
      <w:szCs w:val="24"/>
      <w:lang w:val="en"/>
    </w:rPr>
  </w:style>
  <w:style w:type="character" w:customStyle="1" w:styleId="Heading8Char">
    <w:name w:val="Heading 8 Char"/>
    <w:basedOn w:val="DefaultParagraphFont"/>
    <w:link w:val="Heading8"/>
    <w:uiPriority w:val="9"/>
    <w:semiHidden/>
    <w:rsid w:val="00D75BB8"/>
    <w:rPr>
      <w:rFonts w:eastAsiaTheme="majorEastAsia" w:cstheme="majorBidi"/>
      <w:i/>
      <w:iCs/>
      <w:color w:val="272727" w:themeColor="text1" w:themeTint="D8"/>
      <w:sz w:val="24"/>
      <w:szCs w:val="24"/>
      <w:lang w:val="en"/>
    </w:rPr>
  </w:style>
  <w:style w:type="character" w:customStyle="1" w:styleId="Heading9Char">
    <w:name w:val="Heading 9 Char"/>
    <w:basedOn w:val="DefaultParagraphFont"/>
    <w:link w:val="Heading9"/>
    <w:uiPriority w:val="9"/>
    <w:semiHidden/>
    <w:rsid w:val="00D75BB8"/>
    <w:rPr>
      <w:rFonts w:eastAsiaTheme="majorEastAsia" w:cstheme="majorBidi"/>
      <w:color w:val="272727" w:themeColor="text1" w:themeTint="D8"/>
      <w:sz w:val="24"/>
      <w:szCs w:val="24"/>
      <w:lang w:val="en"/>
    </w:rPr>
  </w:style>
  <w:style w:type="paragraph" w:styleId="ListParagraph">
    <w:name w:val="List Paragraph"/>
    <w:basedOn w:val="Normal"/>
    <w:uiPriority w:val="34"/>
    <w:qFormat/>
    <w:rsid w:val="00D75BB8"/>
    <w:pPr>
      <w:ind w:left="720"/>
      <w:contextualSpacing/>
    </w:pPr>
  </w:style>
  <w:style w:type="paragraph" w:customStyle="1" w:styleId="msonormal0">
    <w:name w:val="msonormal"/>
    <w:basedOn w:val="Normal"/>
    <w:rsid w:val="00D75B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75B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75BB8"/>
    <w:rPr>
      <w:b/>
      <w:bCs/>
    </w:rPr>
  </w:style>
  <w:style w:type="character" w:customStyle="1" w:styleId="ms-1">
    <w:name w:val="ms-1"/>
    <w:basedOn w:val="DefaultParagraphFont"/>
    <w:rsid w:val="00D75BB8"/>
  </w:style>
  <w:style w:type="character" w:styleId="Hyperlink">
    <w:name w:val="Hyperlink"/>
    <w:basedOn w:val="DefaultParagraphFont"/>
    <w:uiPriority w:val="99"/>
    <w:unhideWhenUsed/>
    <w:rsid w:val="00D75BB8"/>
    <w:rPr>
      <w:color w:val="0000FF"/>
      <w:u w:val="single"/>
    </w:rPr>
  </w:style>
  <w:style w:type="character" w:customStyle="1" w:styleId="relative">
    <w:name w:val="relative"/>
    <w:basedOn w:val="DefaultParagraphFont"/>
    <w:rsid w:val="00D75BB8"/>
  </w:style>
  <w:style w:type="character" w:customStyle="1" w:styleId="flex">
    <w:name w:val="flex"/>
    <w:basedOn w:val="DefaultParagraphFont"/>
    <w:rsid w:val="00D75BB8"/>
  </w:style>
  <w:style w:type="character" w:customStyle="1" w:styleId="max-w-15ch">
    <w:name w:val="max-w-[15ch]"/>
    <w:basedOn w:val="DefaultParagraphFont"/>
    <w:rsid w:val="00D75BB8"/>
  </w:style>
  <w:style w:type="character" w:styleId="Emphasis">
    <w:name w:val="Emphasis"/>
    <w:basedOn w:val="DefaultParagraphFont"/>
    <w:uiPriority w:val="20"/>
    <w:qFormat/>
    <w:rsid w:val="00D75BB8"/>
    <w:rPr>
      <w:i/>
      <w:iCs/>
    </w:rPr>
  </w:style>
  <w:style w:type="table" w:styleId="TableGrid">
    <w:name w:val="Table Grid"/>
    <w:basedOn w:val="TableNormal"/>
    <w:uiPriority w:val="39"/>
    <w:rsid w:val="00D75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75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75BB8"/>
    <w:rPr>
      <w:rFonts w:ascii="Courier New" w:eastAsia="Times New Roman" w:hAnsi="Courier New" w:cs="Courier New"/>
      <w:sz w:val="20"/>
      <w:szCs w:val="20"/>
    </w:rPr>
  </w:style>
  <w:style w:type="character" w:customStyle="1" w:styleId="y2iqfc">
    <w:name w:val="y2iqfc"/>
    <w:basedOn w:val="DefaultParagraphFont"/>
    <w:rsid w:val="00D75BB8"/>
  </w:style>
  <w:style w:type="paragraph" w:customStyle="1" w:styleId="not-prose">
    <w:name w:val="not-prose"/>
    <w:basedOn w:val="Normal"/>
    <w:rsid w:val="00D75B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tar-inserted">
    <w:name w:val="ng-star-inserted"/>
    <w:basedOn w:val="DefaultParagraphFont"/>
    <w:rsid w:val="00D75BB8"/>
  </w:style>
  <w:style w:type="character" w:customStyle="1" w:styleId="bold">
    <w:name w:val="bold"/>
    <w:basedOn w:val="DefaultParagraphFont"/>
    <w:rsid w:val="00D75BB8"/>
  </w:style>
  <w:style w:type="paragraph" w:customStyle="1" w:styleId="FirstParagraph">
    <w:name w:val="First Paragraph"/>
    <w:basedOn w:val="BodyText"/>
    <w:next w:val="BodyText"/>
    <w:qFormat/>
    <w:rsid w:val="00D75BB8"/>
    <w:pPr>
      <w:spacing w:before="180" w:after="180" w:line="240" w:lineRule="auto"/>
    </w:pPr>
    <w:rPr>
      <w:rFonts w:asciiTheme="minorHAnsi" w:eastAsiaTheme="minorHAnsi" w:hAnsiTheme="minorHAnsi" w:cstheme="minorBidi"/>
      <w:sz w:val="24"/>
      <w:szCs w:val="24"/>
      <w:lang w:val="en"/>
    </w:rPr>
  </w:style>
  <w:style w:type="paragraph" w:customStyle="1" w:styleId="Compact">
    <w:name w:val="Compact"/>
    <w:basedOn w:val="BodyText"/>
    <w:qFormat/>
    <w:rsid w:val="00D75BB8"/>
    <w:pPr>
      <w:spacing w:before="36" w:after="36" w:line="240" w:lineRule="auto"/>
    </w:pPr>
    <w:rPr>
      <w:rFonts w:asciiTheme="minorHAnsi" w:eastAsiaTheme="minorHAnsi" w:hAnsiTheme="minorHAnsi" w:cstheme="minorBidi"/>
      <w:sz w:val="24"/>
      <w:szCs w:val="24"/>
      <w:lang w:val="en"/>
    </w:rPr>
  </w:style>
  <w:style w:type="paragraph" w:styleId="Title">
    <w:name w:val="Title"/>
    <w:basedOn w:val="Normal"/>
    <w:next w:val="BodyText"/>
    <w:link w:val="TitleChar"/>
    <w:uiPriority w:val="10"/>
    <w:qFormat/>
    <w:rsid w:val="00D75BB8"/>
    <w:pPr>
      <w:spacing w:after="80" w:line="240" w:lineRule="auto"/>
      <w:contextualSpacing/>
      <w:jc w:val="center"/>
    </w:pPr>
    <w:rPr>
      <w:rFonts w:asciiTheme="majorHAnsi" w:eastAsiaTheme="majorEastAsia" w:hAnsiTheme="majorHAnsi" w:cstheme="majorBidi"/>
      <w:spacing w:val="-10"/>
      <w:kern w:val="28"/>
      <w:sz w:val="56"/>
      <w:szCs w:val="56"/>
      <w:lang w:val="en"/>
    </w:rPr>
  </w:style>
  <w:style w:type="character" w:customStyle="1" w:styleId="TitleChar">
    <w:name w:val="Title Char"/>
    <w:basedOn w:val="DefaultParagraphFont"/>
    <w:link w:val="Title"/>
    <w:uiPriority w:val="10"/>
    <w:rsid w:val="00D75BB8"/>
    <w:rPr>
      <w:rFonts w:asciiTheme="majorHAnsi" w:eastAsiaTheme="majorEastAsia" w:hAnsiTheme="majorHAnsi" w:cstheme="majorBidi"/>
      <w:spacing w:val="-10"/>
      <w:kern w:val="28"/>
      <w:sz w:val="56"/>
      <w:szCs w:val="56"/>
      <w:lang w:val="en"/>
    </w:rPr>
  </w:style>
  <w:style w:type="paragraph" w:styleId="Subtitle">
    <w:name w:val="Subtitle"/>
    <w:basedOn w:val="Title"/>
    <w:next w:val="BodyText"/>
    <w:link w:val="SubtitleChar"/>
    <w:uiPriority w:val="11"/>
    <w:qFormat/>
    <w:rsid w:val="00D75BB8"/>
    <w:pPr>
      <w:numPr>
        <w:ilvl w:val="1"/>
      </w:numPr>
    </w:pPr>
    <w:rPr>
      <w:spacing w:val="15"/>
      <w:sz w:val="28"/>
      <w:szCs w:val="28"/>
    </w:rPr>
  </w:style>
  <w:style w:type="character" w:customStyle="1" w:styleId="SubtitleChar">
    <w:name w:val="Subtitle Char"/>
    <w:basedOn w:val="DefaultParagraphFont"/>
    <w:link w:val="Subtitle"/>
    <w:uiPriority w:val="11"/>
    <w:rsid w:val="00D75BB8"/>
    <w:rPr>
      <w:rFonts w:asciiTheme="majorHAnsi" w:eastAsiaTheme="majorEastAsia" w:hAnsiTheme="majorHAnsi" w:cstheme="majorBidi"/>
      <w:spacing w:val="15"/>
      <w:kern w:val="28"/>
      <w:sz w:val="28"/>
      <w:szCs w:val="28"/>
      <w:lang w:val="en"/>
    </w:rPr>
  </w:style>
  <w:style w:type="paragraph" w:customStyle="1" w:styleId="Author">
    <w:name w:val="Author"/>
    <w:next w:val="BodyText"/>
    <w:qFormat/>
    <w:rsid w:val="00D75BB8"/>
    <w:pPr>
      <w:keepNext/>
      <w:keepLines/>
      <w:spacing w:after="200" w:line="240" w:lineRule="auto"/>
      <w:jc w:val="center"/>
    </w:pPr>
    <w:rPr>
      <w:sz w:val="24"/>
      <w:szCs w:val="24"/>
      <w:lang w:val="en"/>
    </w:rPr>
  </w:style>
  <w:style w:type="paragraph" w:styleId="Date">
    <w:name w:val="Date"/>
    <w:next w:val="BodyText"/>
    <w:link w:val="DateChar"/>
    <w:qFormat/>
    <w:rsid w:val="00D75BB8"/>
    <w:pPr>
      <w:keepNext/>
      <w:keepLines/>
      <w:spacing w:after="200" w:line="240" w:lineRule="auto"/>
      <w:jc w:val="center"/>
    </w:pPr>
    <w:rPr>
      <w:sz w:val="24"/>
      <w:szCs w:val="24"/>
      <w:lang w:val="en"/>
    </w:rPr>
  </w:style>
  <w:style w:type="character" w:customStyle="1" w:styleId="DateChar">
    <w:name w:val="Date Char"/>
    <w:basedOn w:val="DefaultParagraphFont"/>
    <w:link w:val="Date"/>
    <w:rsid w:val="00D75BB8"/>
    <w:rPr>
      <w:sz w:val="24"/>
      <w:szCs w:val="24"/>
      <w:lang w:val="en"/>
    </w:rPr>
  </w:style>
  <w:style w:type="paragraph" w:customStyle="1" w:styleId="AbstractTitle">
    <w:name w:val="Abstract Title"/>
    <w:basedOn w:val="Normal"/>
    <w:next w:val="Abstract"/>
    <w:qFormat/>
    <w:rsid w:val="00D75BB8"/>
    <w:pPr>
      <w:keepNext/>
      <w:keepLines/>
      <w:spacing w:before="300" w:after="0" w:line="240" w:lineRule="auto"/>
      <w:jc w:val="center"/>
    </w:pPr>
    <w:rPr>
      <w:rFonts w:asciiTheme="minorHAnsi" w:eastAsiaTheme="minorHAnsi" w:hAnsiTheme="minorHAnsi" w:cstheme="minorBidi"/>
      <w:b/>
      <w:sz w:val="20"/>
      <w:szCs w:val="20"/>
      <w:lang w:val="en"/>
    </w:rPr>
  </w:style>
  <w:style w:type="paragraph" w:customStyle="1" w:styleId="Abstract">
    <w:name w:val="Abstract"/>
    <w:basedOn w:val="Normal"/>
    <w:next w:val="BodyText"/>
    <w:qFormat/>
    <w:rsid w:val="00D75BB8"/>
    <w:pPr>
      <w:keepNext/>
      <w:keepLines/>
      <w:spacing w:before="100" w:after="300" w:line="240" w:lineRule="auto"/>
    </w:pPr>
    <w:rPr>
      <w:rFonts w:asciiTheme="minorHAnsi" w:eastAsiaTheme="minorHAnsi" w:hAnsiTheme="minorHAnsi" w:cstheme="minorBidi"/>
      <w:sz w:val="20"/>
      <w:szCs w:val="20"/>
      <w:lang w:val="en"/>
    </w:rPr>
  </w:style>
  <w:style w:type="paragraph" w:styleId="Bibliography">
    <w:name w:val="Bibliography"/>
    <w:basedOn w:val="Normal"/>
    <w:qFormat/>
    <w:rsid w:val="00D75BB8"/>
    <w:pPr>
      <w:spacing w:after="200" w:line="240" w:lineRule="auto"/>
    </w:pPr>
    <w:rPr>
      <w:rFonts w:asciiTheme="minorHAnsi" w:eastAsiaTheme="minorHAnsi" w:hAnsiTheme="minorHAnsi" w:cstheme="minorBidi"/>
      <w:sz w:val="24"/>
      <w:szCs w:val="24"/>
      <w:lang w:val="en"/>
    </w:rPr>
  </w:style>
  <w:style w:type="paragraph" w:styleId="BlockText">
    <w:name w:val="Block Text"/>
    <w:basedOn w:val="BodyText"/>
    <w:next w:val="BodyText"/>
    <w:uiPriority w:val="9"/>
    <w:unhideWhenUsed/>
    <w:qFormat/>
    <w:rsid w:val="00D75BB8"/>
    <w:pPr>
      <w:spacing w:before="100" w:after="100" w:line="240" w:lineRule="auto"/>
      <w:ind w:left="480" w:right="480"/>
    </w:pPr>
    <w:rPr>
      <w:rFonts w:asciiTheme="minorHAnsi" w:eastAsiaTheme="minorHAnsi" w:hAnsiTheme="minorHAnsi" w:cstheme="minorBidi"/>
      <w:sz w:val="24"/>
      <w:szCs w:val="24"/>
      <w:lang w:val="en"/>
    </w:rPr>
  </w:style>
  <w:style w:type="paragraph" w:styleId="FootnoteText">
    <w:name w:val="footnote text"/>
    <w:basedOn w:val="Normal"/>
    <w:link w:val="FootnoteTextChar"/>
    <w:uiPriority w:val="9"/>
    <w:unhideWhenUsed/>
    <w:qFormat/>
    <w:rsid w:val="00D75BB8"/>
    <w:pPr>
      <w:spacing w:after="200" w:line="240" w:lineRule="auto"/>
    </w:pPr>
    <w:rPr>
      <w:rFonts w:asciiTheme="minorHAnsi" w:eastAsiaTheme="minorHAnsi" w:hAnsiTheme="minorHAnsi" w:cstheme="minorBidi"/>
      <w:sz w:val="24"/>
      <w:szCs w:val="24"/>
      <w:lang w:val="en"/>
    </w:rPr>
  </w:style>
  <w:style w:type="character" w:customStyle="1" w:styleId="FootnoteTextChar">
    <w:name w:val="Footnote Text Char"/>
    <w:basedOn w:val="DefaultParagraphFont"/>
    <w:link w:val="FootnoteText"/>
    <w:uiPriority w:val="9"/>
    <w:rsid w:val="00D75BB8"/>
    <w:rPr>
      <w:sz w:val="24"/>
      <w:szCs w:val="24"/>
      <w:lang w:val="en"/>
    </w:rPr>
  </w:style>
  <w:style w:type="paragraph" w:customStyle="1" w:styleId="FootnoteBlockText">
    <w:name w:val="Footnote Block Text"/>
    <w:basedOn w:val="FootnoteText"/>
    <w:next w:val="FootnoteText"/>
    <w:uiPriority w:val="9"/>
    <w:unhideWhenUsed/>
    <w:qFormat/>
    <w:rsid w:val="00D75BB8"/>
    <w:pPr>
      <w:spacing w:before="100" w:after="100"/>
      <w:ind w:left="480" w:right="480"/>
    </w:pPr>
  </w:style>
  <w:style w:type="paragraph" w:customStyle="1" w:styleId="DefinitionTerm">
    <w:name w:val="Definition Term"/>
    <w:basedOn w:val="Normal"/>
    <w:next w:val="Definition"/>
    <w:rsid w:val="00D75BB8"/>
    <w:pPr>
      <w:keepNext/>
      <w:keepLines/>
      <w:spacing w:after="0" w:line="240" w:lineRule="auto"/>
    </w:pPr>
    <w:rPr>
      <w:rFonts w:asciiTheme="minorHAnsi" w:eastAsiaTheme="minorHAnsi" w:hAnsiTheme="minorHAnsi" w:cstheme="minorBidi"/>
      <w:b/>
      <w:sz w:val="24"/>
      <w:szCs w:val="24"/>
      <w:lang w:val="en"/>
    </w:rPr>
  </w:style>
  <w:style w:type="paragraph" w:customStyle="1" w:styleId="Definition">
    <w:name w:val="Definition"/>
    <w:basedOn w:val="Normal"/>
    <w:rsid w:val="00D75BB8"/>
    <w:pPr>
      <w:spacing w:after="200" w:line="240" w:lineRule="auto"/>
    </w:pPr>
    <w:rPr>
      <w:rFonts w:asciiTheme="minorHAnsi" w:eastAsiaTheme="minorHAnsi" w:hAnsiTheme="minorHAnsi" w:cstheme="minorBidi"/>
      <w:sz w:val="24"/>
      <w:szCs w:val="24"/>
      <w:lang w:val="en"/>
    </w:rPr>
  </w:style>
  <w:style w:type="paragraph" w:styleId="Caption">
    <w:name w:val="caption"/>
    <w:basedOn w:val="Normal"/>
    <w:link w:val="CaptionChar"/>
    <w:rsid w:val="00D75BB8"/>
    <w:pPr>
      <w:spacing w:after="120" w:line="240" w:lineRule="auto"/>
    </w:pPr>
    <w:rPr>
      <w:rFonts w:asciiTheme="minorHAnsi" w:eastAsiaTheme="minorHAnsi" w:hAnsiTheme="minorHAnsi" w:cstheme="minorBidi"/>
      <w:i/>
      <w:sz w:val="24"/>
      <w:szCs w:val="24"/>
      <w:lang w:val="en"/>
    </w:rPr>
  </w:style>
  <w:style w:type="character" w:customStyle="1" w:styleId="CaptionChar">
    <w:name w:val="Caption Char"/>
    <w:basedOn w:val="DefaultParagraphFont"/>
    <w:link w:val="Caption"/>
    <w:rsid w:val="00D75BB8"/>
    <w:rPr>
      <w:i/>
      <w:sz w:val="24"/>
      <w:szCs w:val="24"/>
      <w:lang w:val="en"/>
    </w:rPr>
  </w:style>
  <w:style w:type="paragraph" w:customStyle="1" w:styleId="TableCaption">
    <w:name w:val="Table Caption"/>
    <w:basedOn w:val="Caption"/>
    <w:rsid w:val="00D75BB8"/>
    <w:pPr>
      <w:keepNext/>
    </w:pPr>
  </w:style>
  <w:style w:type="paragraph" w:customStyle="1" w:styleId="ImageCaption">
    <w:name w:val="Image Caption"/>
    <w:basedOn w:val="Caption"/>
    <w:rsid w:val="00D75BB8"/>
  </w:style>
  <w:style w:type="paragraph" w:customStyle="1" w:styleId="Figure">
    <w:name w:val="Figure"/>
    <w:basedOn w:val="Normal"/>
    <w:rsid w:val="00D75BB8"/>
    <w:pPr>
      <w:spacing w:after="200" w:line="240" w:lineRule="auto"/>
    </w:pPr>
    <w:rPr>
      <w:rFonts w:asciiTheme="minorHAnsi" w:eastAsiaTheme="minorHAnsi" w:hAnsiTheme="minorHAnsi" w:cstheme="minorBidi"/>
      <w:sz w:val="24"/>
      <w:szCs w:val="24"/>
      <w:lang w:val="en"/>
    </w:rPr>
  </w:style>
  <w:style w:type="paragraph" w:customStyle="1" w:styleId="CaptionedFigure">
    <w:name w:val="Captioned Figure"/>
    <w:basedOn w:val="Figure"/>
    <w:rsid w:val="00D75BB8"/>
    <w:pPr>
      <w:keepNext/>
    </w:pPr>
  </w:style>
  <w:style w:type="character" w:customStyle="1" w:styleId="VerbatimChar">
    <w:name w:val="Verbatim Char"/>
    <w:basedOn w:val="CaptionChar"/>
    <w:link w:val="SourceCode"/>
    <w:rsid w:val="00D75BB8"/>
    <w:rPr>
      <w:rFonts w:ascii="Consolas" w:hAnsi="Consolas"/>
      <w:i/>
      <w:sz w:val="24"/>
      <w:szCs w:val="24"/>
      <w:lang w:val="en"/>
    </w:rPr>
  </w:style>
  <w:style w:type="paragraph" w:customStyle="1" w:styleId="SourceCode">
    <w:name w:val="Source Code"/>
    <w:basedOn w:val="Normal"/>
    <w:link w:val="VerbatimChar"/>
    <w:rsid w:val="00D75BB8"/>
    <w:pPr>
      <w:wordWrap w:val="0"/>
      <w:spacing w:after="200" w:line="240" w:lineRule="auto"/>
    </w:pPr>
    <w:rPr>
      <w:rFonts w:ascii="Consolas" w:eastAsiaTheme="minorHAnsi" w:hAnsi="Consolas" w:cstheme="minorBidi"/>
      <w:i/>
      <w:sz w:val="24"/>
      <w:szCs w:val="24"/>
      <w:lang w:val="en"/>
    </w:rPr>
  </w:style>
  <w:style w:type="character" w:customStyle="1" w:styleId="SectionNumber">
    <w:name w:val="Section Number"/>
    <w:basedOn w:val="CaptionChar"/>
    <w:rsid w:val="00D75BB8"/>
    <w:rPr>
      <w:i/>
      <w:sz w:val="24"/>
      <w:szCs w:val="24"/>
      <w:lang w:val="en"/>
    </w:rPr>
  </w:style>
  <w:style w:type="character" w:styleId="FootnoteReference">
    <w:name w:val="footnote reference"/>
    <w:basedOn w:val="CaptionChar"/>
    <w:rsid w:val="00D75BB8"/>
    <w:rPr>
      <w:i/>
      <w:sz w:val="24"/>
      <w:szCs w:val="24"/>
      <w:vertAlign w:val="superscript"/>
      <w:lang w:val="en"/>
    </w:rPr>
  </w:style>
  <w:style w:type="paragraph" w:styleId="TOCHeading">
    <w:name w:val="TOC Heading"/>
    <w:basedOn w:val="Heading1"/>
    <w:next w:val="BodyText"/>
    <w:uiPriority w:val="39"/>
    <w:unhideWhenUsed/>
    <w:qFormat/>
    <w:rsid w:val="00D75BB8"/>
    <w:pPr>
      <w:spacing w:after="80"/>
      <w:outlineLvl w:val="9"/>
    </w:pPr>
    <w:rPr>
      <w:sz w:val="40"/>
      <w:szCs w:val="40"/>
      <w:lang w:val="en"/>
    </w:rPr>
  </w:style>
  <w:style w:type="character" w:customStyle="1" w:styleId="KeywordTok">
    <w:name w:val="KeywordTok"/>
    <w:basedOn w:val="VerbatimChar"/>
    <w:rsid w:val="00D75BB8"/>
    <w:rPr>
      <w:rFonts w:ascii="Consolas" w:hAnsi="Consolas"/>
      <w:b/>
      <w:i/>
      <w:color w:val="007020"/>
      <w:sz w:val="24"/>
      <w:szCs w:val="24"/>
      <w:lang w:val="en"/>
    </w:rPr>
  </w:style>
  <w:style w:type="character" w:customStyle="1" w:styleId="DataTypeTok">
    <w:name w:val="DataTypeTok"/>
    <w:basedOn w:val="VerbatimChar"/>
    <w:rsid w:val="00D75BB8"/>
    <w:rPr>
      <w:rFonts w:ascii="Consolas" w:hAnsi="Consolas"/>
      <w:i/>
      <w:color w:val="902000"/>
      <w:sz w:val="24"/>
      <w:szCs w:val="24"/>
      <w:lang w:val="en"/>
    </w:rPr>
  </w:style>
  <w:style w:type="character" w:customStyle="1" w:styleId="DecValTok">
    <w:name w:val="DecValTok"/>
    <w:basedOn w:val="VerbatimChar"/>
    <w:rsid w:val="00D75BB8"/>
    <w:rPr>
      <w:rFonts w:ascii="Consolas" w:hAnsi="Consolas"/>
      <w:i/>
      <w:color w:val="40A070"/>
      <w:sz w:val="24"/>
      <w:szCs w:val="24"/>
      <w:lang w:val="en"/>
    </w:rPr>
  </w:style>
  <w:style w:type="character" w:customStyle="1" w:styleId="BaseNTok">
    <w:name w:val="BaseNTok"/>
    <w:basedOn w:val="VerbatimChar"/>
    <w:rsid w:val="00D75BB8"/>
    <w:rPr>
      <w:rFonts w:ascii="Consolas" w:hAnsi="Consolas"/>
      <w:i/>
      <w:color w:val="40A070"/>
      <w:sz w:val="24"/>
      <w:szCs w:val="24"/>
      <w:lang w:val="en"/>
    </w:rPr>
  </w:style>
  <w:style w:type="character" w:customStyle="1" w:styleId="FloatTok">
    <w:name w:val="FloatTok"/>
    <w:basedOn w:val="VerbatimChar"/>
    <w:rsid w:val="00D75BB8"/>
    <w:rPr>
      <w:rFonts w:ascii="Consolas" w:hAnsi="Consolas"/>
      <w:i/>
      <w:color w:val="40A070"/>
      <w:sz w:val="24"/>
      <w:szCs w:val="24"/>
      <w:lang w:val="en"/>
    </w:rPr>
  </w:style>
  <w:style w:type="character" w:customStyle="1" w:styleId="ConstantTok">
    <w:name w:val="ConstantTok"/>
    <w:basedOn w:val="VerbatimChar"/>
    <w:rsid w:val="00D75BB8"/>
    <w:rPr>
      <w:rFonts w:ascii="Consolas" w:hAnsi="Consolas"/>
      <w:i/>
      <w:color w:val="880000"/>
      <w:sz w:val="24"/>
      <w:szCs w:val="24"/>
      <w:lang w:val="en"/>
    </w:rPr>
  </w:style>
  <w:style w:type="character" w:customStyle="1" w:styleId="CharTok">
    <w:name w:val="CharTok"/>
    <w:basedOn w:val="VerbatimChar"/>
    <w:rsid w:val="00D75BB8"/>
    <w:rPr>
      <w:rFonts w:ascii="Consolas" w:hAnsi="Consolas"/>
      <w:i/>
      <w:color w:val="4070A0"/>
      <w:sz w:val="24"/>
      <w:szCs w:val="24"/>
      <w:lang w:val="en"/>
    </w:rPr>
  </w:style>
  <w:style w:type="character" w:customStyle="1" w:styleId="SpecialCharTok">
    <w:name w:val="SpecialCharTok"/>
    <w:basedOn w:val="VerbatimChar"/>
    <w:rsid w:val="00D75BB8"/>
    <w:rPr>
      <w:rFonts w:ascii="Consolas" w:hAnsi="Consolas"/>
      <w:i/>
      <w:color w:val="4070A0"/>
      <w:sz w:val="24"/>
      <w:szCs w:val="24"/>
      <w:lang w:val="en"/>
    </w:rPr>
  </w:style>
  <w:style w:type="character" w:customStyle="1" w:styleId="StringTok">
    <w:name w:val="StringTok"/>
    <w:basedOn w:val="VerbatimChar"/>
    <w:rsid w:val="00D75BB8"/>
    <w:rPr>
      <w:rFonts w:ascii="Consolas" w:hAnsi="Consolas"/>
      <w:i/>
      <w:color w:val="4070A0"/>
      <w:sz w:val="24"/>
      <w:szCs w:val="24"/>
      <w:lang w:val="en"/>
    </w:rPr>
  </w:style>
  <w:style w:type="character" w:customStyle="1" w:styleId="VerbatimStringTok">
    <w:name w:val="VerbatimStringTok"/>
    <w:basedOn w:val="VerbatimChar"/>
    <w:rsid w:val="00D75BB8"/>
    <w:rPr>
      <w:rFonts w:ascii="Consolas" w:hAnsi="Consolas"/>
      <w:i/>
      <w:color w:val="4070A0"/>
      <w:sz w:val="24"/>
      <w:szCs w:val="24"/>
      <w:lang w:val="en"/>
    </w:rPr>
  </w:style>
  <w:style w:type="character" w:customStyle="1" w:styleId="SpecialStringTok">
    <w:name w:val="SpecialStringTok"/>
    <w:basedOn w:val="VerbatimChar"/>
    <w:rsid w:val="00D75BB8"/>
    <w:rPr>
      <w:rFonts w:ascii="Consolas" w:hAnsi="Consolas"/>
      <w:i/>
      <w:color w:val="BB6688"/>
      <w:sz w:val="24"/>
      <w:szCs w:val="24"/>
      <w:lang w:val="en"/>
    </w:rPr>
  </w:style>
  <w:style w:type="character" w:customStyle="1" w:styleId="ImportTok">
    <w:name w:val="ImportTok"/>
    <w:basedOn w:val="VerbatimChar"/>
    <w:rsid w:val="00D75BB8"/>
    <w:rPr>
      <w:rFonts w:ascii="Consolas" w:hAnsi="Consolas"/>
      <w:b/>
      <w:i/>
      <w:color w:val="008000"/>
      <w:sz w:val="24"/>
      <w:szCs w:val="24"/>
      <w:lang w:val="en"/>
    </w:rPr>
  </w:style>
  <w:style w:type="character" w:customStyle="1" w:styleId="CommentTok">
    <w:name w:val="CommentTok"/>
    <w:basedOn w:val="VerbatimChar"/>
    <w:rsid w:val="00D75BB8"/>
    <w:rPr>
      <w:rFonts w:ascii="Consolas" w:hAnsi="Consolas"/>
      <w:i w:val="0"/>
      <w:color w:val="60A0B0"/>
      <w:sz w:val="24"/>
      <w:szCs w:val="24"/>
      <w:lang w:val="en"/>
    </w:rPr>
  </w:style>
  <w:style w:type="character" w:customStyle="1" w:styleId="DocumentationTok">
    <w:name w:val="DocumentationTok"/>
    <w:basedOn w:val="VerbatimChar"/>
    <w:rsid w:val="00D75BB8"/>
    <w:rPr>
      <w:rFonts w:ascii="Consolas" w:hAnsi="Consolas"/>
      <w:i w:val="0"/>
      <w:color w:val="BA2121"/>
      <w:sz w:val="24"/>
      <w:szCs w:val="24"/>
      <w:lang w:val="en"/>
    </w:rPr>
  </w:style>
  <w:style w:type="character" w:customStyle="1" w:styleId="AnnotationTok">
    <w:name w:val="AnnotationTok"/>
    <w:basedOn w:val="VerbatimChar"/>
    <w:rsid w:val="00D75BB8"/>
    <w:rPr>
      <w:rFonts w:ascii="Consolas" w:hAnsi="Consolas"/>
      <w:b/>
      <w:i w:val="0"/>
      <w:color w:val="60A0B0"/>
      <w:sz w:val="24"/>
      <w:szCs w:val="24"/>
      <w:lang w:val="en"/>
    </w:rPr>
  </w:style>
  <w:style w:type="character" w:customStyle="1" w:styleId="CommentVarTok">
    <w:name w:val="CommentVarTok"/>
    <w:basedOn w:val="VerbatimChar"/>
    <w:rsid w:val="00D75BB8"/>
    <w:rPr>
      <w:rFonts w:ascii="Consolas" w:hAnsi="Consolas"/>
      <w:b/>
      <w:i w:val="0"/>
      <w:color w:val="60A0B0"/>
      <w:sz w:val="24"/>
      <w:szCs w:val="24"/>
      <w:lang w:val="en"/>
    </w:rPr>
  </w:style>
  <w:style w:type="character" w:customStyle="1" w:styleId="OtherTok">
    <w:name w:val="OtherTok"/>
    <w:basedOn w:val="VerbatimChar"/>
    <w:rsid w:val="00D75BB8"/>
    <w:rPr>
      <w:rFonts w:ascii="Consolas" w:hAnsi="Consolas"/>
      <w:i/>
      <w:color w:val="007020"/>
      <w:sz w:val="24"/>
      <w:szCs w:val="24"/>
      <w:lang w:val="en"/>
    </w:rPr>
  </w:style>
  <w:style w:type="character" w:customStyle="1" w:styleId="FunctionTok">
    <w:name w:val="FunctionTok"/>
    <w:basedOn w:val="VerbatimChar"/>
    <w:rsid w:val="00D75BB8"/>
    <w:rPr>
      <w:rFonts w:ascii="Consolas" w:hAnsi="Consolas"/>
      <w:i/>
      <w:color w:val="06287E"/>
      <w:sz w:val="24"/>
      <w:szCs w:val="24"/>
      <w:lang w:val="en"/>
    </w:rPr>
  </w:style>
  <w:style w:type="character" w:customStyle="1" w:styleId="VariableTok">
    <w:name w:val="VariableTok"/>
    <w:basedOn w:val="VerbatimChar"/>
    <w:rsid w:val="00D75BB8"/>
    <w:rPr>
      <w:rFonts w:ascii="Consolas" w:hAnsi="Consolas"/>
      <w:i/>
      <w:color w:val="19177C"/>
      <w:sz w:val="24"/>
      <w:szCs w:val="24"/>
      <w:lang w:val="en"/>
    </w:rPr>
  </w:style>
  <w:style w:type="character" w:customStyle="1" w:styleId="ControlFlowTok">
    <w:name w:val="ControlFlowTok"/>
    <w:basedOn w:val="VerbatimChar"/>
    <w:rsid w:val="00D75BB8"/>
    <w:rPr>
      <w:rFonts w:ascii="Consolas" w:hAnsi="Consolas"/>
      <w:b/>
      <w:i/>
      <w:color w:val="007020"/>
      <w:sz w:val="24"/>
      <w:szCs w:val="24"/>
      <w:lang w:val="en"/>
    </w:rPr>
  </w:style>
  <w:style w:type="character" w:customStyle="1" w:styleId="OperatorTok">
    <w:name w:val="OperatorTok"/>
    <w:basedOn w:val="VerbatimChar"/>
    <w:rsid w:val="00D75BB8"/>
    <w:rPr>
      <w:rFonts w:ascii="Consolas" w:hAnsi="Consolas"/>
      <w:i/>
      <w:color w:val="666666"/>
      <w:sz w:val="24"/>
      <w:szCs w:val="24"/>
      <w:lang w:val="en"/>
    </w:rPr>
  </w:style>
  <w:style w:type="character" w:customStyle="1" w:styleId="BuiltInTok">
    <w:name w:val="BuiltInTok"/>
    <w:basedOn w:val="VerbatimChar"/>
    <w:rsid w:val="00D75BB8"/>
    <w:rPr>
      <w:rFonts w:ascii="Consolas" w:hAnsi="Consolas"/>
      <w:i/>
      <w:color w:val="008000"/>
      <w:sz w:val="24"/>
      <w:szCs w:val="24"/>
      <w:lang w:val="en"/>
    </w:rPr>
  </w:style>
  <w:style w:type="character" w:customStyle="1" w:styleId="ExtensionTok">
    <w:name w:val="ExtensionTok"/>
    <w:basedOn w:val="VerbatimChar"/>
    <w:rsid w:val="00D75BB8"/>
    <w:rPr>
      <w:rFonts w:ascii="Consolas" w:hAnsi="Consolas"/>
      <w:i/>
      <w:sz w:val="24"/>
      <w:szCs w:val="24"/>
      <w:lang w:val="en"/>
    </w:rPr>
  </w:style>
  <w:style w:type="character" w:customStyle="1" w:styleId="PreprocessorTok">
    <w:name w:val="PreprocessorTok"/>
    <w:basedOn w:val="VerbatimChar"/>
    <w:rsid w:val="00D75BB8"/>
    <w:rPr>
      <w:rFonts w:ascii="Consolas" w:hAnsi="Consolas"/>
      <w:i/>
      <w:color w:val="BC7A00"/>
      <w:sz w:val="24"/>
      <w:szCs w:val="24"/>
      <w:lang w:val="en"/>
    </w:rPr>
  </w:style>
  <w:style w:type="character" w:customStyle="1" w:styleId="AttributeTok">
    <w:name w:val="AttributeTok"/>
    <w:basedOn w:val="VerbatimChar"/>
    <w:rsid w:val="00D75BB8"/>
    <w:rPr>
      <w:rFonts w:ascii="Consolas" w:hAnsi="Consolas"/>
      <w:i/>
      <w:color w:val="7D9029"/>
      <w:sz w:val="24"/>
      <w:szCs w:val="24"/>
      <w:lang w:val="en"/>
    </w:rPr>
  </w:style>
  <w:style w:type="character" w:customStyle="1" w:styleId="RegionMarkerTok">
    <w:name w:val="RegionMarkerTok"/>
    <w:basedOn w:val="VerbatimChar"/>
    <w:rsid w:val="00D75BB8"/>
    <w:rPr>
      <w:rFonts w:ascii="Consolas" w:hAnsi="Consolas"/>
      <w:i/>
      <w:sz w:val="24"/>
      <w:szCs w:val="24"/>
      <w:lang w:val="en"/>
    </w:rPr>
  </w:style>
  <w:style w:type="character" w:customStyle="1" w:styleId="InformationTok">
    <w:name w:val="InformationTok"/>
    <w:basedOn w:val="VerbatimChar"/>
    <w:rsid w:val="00D75BB8"/>
    <w:rPr>
      <w:rFonts w:ascii="Consolas" w:hAnsi="Consolas"/>
      <w:b/>
      <w:i w:val="0"/>
      <w:color w:val="60A0B0"/>
      <w:sz w:val="24"/>
      <w:szCs w:val="24"/>
      <w:lang w:val="en"/>
    </w:rPr>
  </w:style>
  <w:style w:type="character" w:customStyle="1" w:styleId="WarningTok">
    <w:name w:val="WarningTok"/>
    <w:basedOn w:val="VerbatimChar"/>
    <w:rsid w:val="00D75BB8"/>
    <w:rPr>
      <w:rFonts w:ascii="Consolas" w:hAnsi="Consolas"/>
      <w:b/>
      <w:i w:val="0"/>
      <w:color w:val="60A0B0"/>
      <w:sz w:val="24"/>
      <w:szCs w:val="24"/>
      <w:lang w:val="en"/>
    </w:rPr>
  </w:style>
  <w:style w:type="character" w:customStyle="1" w:styleId="AlertTok">
    <w:name w:val="AlertTok"/>
    <w:basedOn w:val="VerbatimChar"/>
    <w:rsid w:val="00D75BB8"/>
    <w:rPr>
      <w:rFonts w:ascii="Consolas" w:hAnsi="Consolas"/>
      <w:b/>
      <w:i/>
      <w:color w:val="FF0000"/>
      <w:sz w:val="24"/>
      <w:szCs w:val="24"/>
      <w:lang w:val="en"/>
    </w:rPr>
  </w:style>
  <w:style w:type="character" w:customStyle="1" w:styleId="ErrorTok">
    <w:name w:val="ErrorTok"/>
    <w:basedOn w:val="VerbatimChar"/>
    <w:rsid w:val="00D75BB8"/>
    <w:rPr>
      <w:rFonts w:ascii="Consolas" w:hAnsi="Consolas"/>
      <w:b/>
      <w:i/>
      <w:color w:val="FF0000"/>
      <w:sz w:val="24"/>
      <w:szCs w:val="24"/>
      <w:lang w:val="en"/>
    </w:rPr>
  </w:style>
  <w:style w:type="character" w:customStyle="1" w:styleId="NormalTok">
    <w:name w:val="NormalTok"/>
    <w:basedOn w:val="VerbatimChar"/>
    <w:rsid w:val="00D75BB8"/>
    <w:rPr>
      <w:rFonts w:ascii="Consolas" w:hAnsi="Consolas"/>
      <w:i/>
      <w:sz w:val="24"/>
      <w:szCs w:val="24"/>
      <w:lang w:val="en"/>
    </w:rPr>
  </w:style>
  <w:style w:type="paragraph" w:styleId="Header">
    <w:name w:val="header"/>
    <w:basedOn w:val="Normal"/>
    <w:link w:val="HeaderChar"/>
    <w:uiPriority w:val="99"/>
    <w:unhideWhenUsed/>
    <w:rsid w:val="00D7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B8"/>
    <w:rPr>
      <w:rFonts w:ascii="Calibri" w:eastAsia="Calibri" w:hAnsi="Calibri" w:cs="Calibri"/>
      <w:lang w:val="vi-VN"/>
    </w:rPr>
  </w:style>
  <w:style w:type="paragraph" w:styleId="Footer">
    <w:name w:val="footer"/>
    <w:basedOn w:val="Normal"/>
    <w:link w:val="FooterChar"/>
    <w:uiPriority w:val="99"/>
    <w:unhideWhenUsed/>
    <w:rsid w:val="00D7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BB8"/>
    <w:rPr>
      <w:rFonts w:ascii="Calibri" w:eastAsia="Calibri" w:hAnsi="Calibri" w:cs="Calibri"/>
      <w:lang w:val="vi-VN"/>
    </w:rPr>
  </w:style>
  <w:style w:type="character" w:customStyle="1" w:styleId="text">
    <w:name w:val="text"/>
    <w:basedOn w:val="DefaultParagraphFont"/>
    <w:rsid w:val="00D75BB8"/>
  </w:style>
  <w:style w:type="character" w:customStyle="1" w:styleId="card-send-timesendtime">
    <w:name w:val="card-send-time__sendtime"/>
    <w:basedOn w:val="DefaultParagraphFont"/>
    <w:rsid w:val="00D75BB8"/>
  </w:style>
  <w:style w:type="character" w:customStyle="1" w:styleId="emoji-sizer">
    <w:name w:val="emoji-sizer"/>
    <w:basedOn w:val="DefaultParagraphFont"/>
    <w:rsid w:val="00D75BB8"/>
  </w:style>
  <w:style w:type="character" w:customStyle="1" w:styleId="fontstyle01">
    <w:name w:val="fontstyle01"/>
    <w:basedOn w:val="DefaultParagraphFont"/>
    <w:rsid w:val="00D75BB8"/>
    <w:rPr>
      <w:rFonts w:ascii="UTM-Helve" w:hAnsi="UTM-Helve" w:hint="default"/>
      <w:b w:val="0"/>
      <w:bCs w:val="0"/>
      <w:i w:val="0"/>
      <w:iCs w:val="0"/>
      <w:color w:val="242021"/>
      <w:sz w:val="22"/>
      <w:szCs w:val="22"/>
    </w:rPr>
  </w:style>
  <w:style w:type="table" w:customStyle="1" w:styleId="3">
    <w:name w:val="3"/>
    <w:basedOn w:val="TableNormal"/>
    <w:rsid w:val="00D75BB8"/>
    <w:pPr>
      <w:spacing w:after="0" w:line="240" w:lineRule="auto"/>
    </w:pPr>
    <w:rPr>
      <w:rFonts w:ascii="Calibri" w:eastAsia="Calibri" w:hAnsi="Calibri" w:cs="Calibri"/>
      <w:lang w:val="vi-VN"/>
    </w:rPr>
    <w:tblPr>
      <w:tblStyleRowBandSize w:val="1"/>
      <w:tblStyleColBandSize w:val="1"/>
    </w:tblPr>
  </w:style>
  <w:style w:type="paragraph" w:styleId="TOC1">
    <w:name w:val="toc 1"/>
    <w:basedOn w:val="Normal"/>
    <w:next w:val="Normal"/>
    <w:autoRedefine/>
    <w:uiPriority w:val="39"/>
    <w:unhideWhenUsed/>
    <w:rsid w:val="00D75BB8"/>
    <w:pPr>
      <w:spacing w:after="100"/>
    </w:pPr>
  </w:style>
  <w:style w:type="paragraph" w:styleId="TOC2">
    <w:name w:val="toc 2"/>
    <w:basedOn w:val="Normal"/>
    <w:next w:val="Normal"/>
    <w:autoRedefine/>
    <w:uiPriority w:val="39"/>
    <w:unhideWhenUsed/>
    <w:rsid w:val="00D75BB8"/>
    <w:pPr>
      <w:tabs>
        <w:tab w:val="right" w:leader="dot" w:pos="8777"/>
      </w:tabs>
      <w:spacing w:after="100"/>
      <w:ind w:left="220"/>
    </w:pPr>
    <w:rPr>
      <w:b/>
      <w:noProof/>
    </w:rPr>
  </w:style>
  <w:style w:type="paragraph" w:styleId="TOC3">
    <w:name w:val="toc 3"/>
    <w:basedOn w:val="Normal"/>
    <w:next w:val="Normal"/>
    <w:autoRedefine/>
    <w:uiPriority w:val="39"/>
    <w:unhideWhenUsed/>
    <w:rsid w:val="00D75BB8"/>
    <w:pPr>
      <w:spacing w:after="100"/>
      <w:ind w:left="440"/>
    </w:pPr>
  </w:style>
  <w:style w:type="paragraph" w:customStyle="1" w:styleId="text-token-text-primary">
    <w:name w:val="text-token-text-primary"/>
    <w:basedOn w:val="Normal"/>
    <w:rsid w:val="00D75B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hitespace-normal">
    <w:name w:val="whitespace-normal"/>
    <w:basedOn w:val="DefaultParagraphFont"/>
    <w:rsid w:val="00D75BB8"/>
  </w:style>
  <w:style w:type="table" w:customStyle="1" w:styleId="Table">
    <w:name w:val="Table"/>
    <w:semiHidden/>
    <w:unhideWhenUsed/>
    <w:qFormat/>
    <w:rsid w:val="00D75BB8"/>
    <w:pPr>
      <w:spacing w:after="200" w:line="240" w:lineRule="auto"/>
    </w:pPr>
    <w:rPr>
      <w:sz w:val="24"/>
      <w:szCs w:val="24"/>
      <w:lang w:val="en" w:eastAsia="vi-V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normaltextrun">
    <w:name w:val="normaltextrun"/>
    <w:basedOn w:val="DefaultParagraphFont"/>
    <w:rsid w:val="00D75BB8"/>
  </w:style>
  <w:style w:type="character" w:customStyle="1" w:styleId="eop">
    <w:name w:val="eop"/>
    <w:basedOn w:val="DefaultParagraphFont"/>
    <w:rsid w:val="00D75BB8"/>
  </w:style>
  <w:style w:type="character" w:customStyle="1" w:styleId="originalurl">
    <w:name w:val="original_url"/>
    <w:basedOn w:val="DefaultParagraphFont"/>
    <w:rsid w:val="00D75BB8"/>
  </w:style>
  <w:style w:type="paragraph" w:styleId="CommentText">
    <w:name w:val="annotation text"/>
    <w:basedOn w:val="Normal"/>
    <w:link w:val="CommentTextChar"/>
    <w:uiPriority w:val="99"/>
    <w:unhideWhenUsed/>
    <w:rsid w:val="00D67CEB"/>
    <w:pPr>
      <w:spacing w:line="240" w:lineRule="auto"/>
    </w:pPr>
    <w:rPr>
      <w:sz w:val="20"/>
      <w:szCs w:val="20"/>
    </w:rPr>
  </w:style>
  <w:style w:type="character" w:customStyle="1" w:styleId="CommentTextChar">
    <w:name w:val="Comment Text Char"/>
    <w:basedOn w:val="DefaultParagraphFont"/>
    <w:link w:val="CommentText"/>
    <w:uiPriority w:val="99"/>
    <w:rsid w:val="00D67CEB"/>
    <w:rPr>
      <w:rFonts w:ascii="Calibri" w:eastAsia="Calibri" w:hAnsi="Calibri" w:cs="Calibri"/>
      <w:sz w:val="20"/>
      <w:szCs w:val="20"/>
      <w:lang w:val="vi-VN"/>
    </w:rPr>
  </w:style>
  <w:style w:type="character" w:styleId="CommentReference">
    <w:name w:val="annotation reference"/>
    <w:basedOn w:val="DefaultParagraphFont"/>
    <w:uiPriority w:val="99"/>
    <w:semiHidden/>
    <w:unhideWhenUsed/>
    <w:rsid w:val="00D67CEB"/>
    <w:rPr>
      <w:sz w:val="16"/>
      <w:szCs w:val="16"/>
    </w:rPr>
  </w:style>
  <w:style w:type="paragraph" w:styleId="BalloonText">
    <w:name w:val="Balloon Text"/>
    <w:basedOn w:val="Normal"/>
    <w:link w:val="BalloonTextChar"/>
    <w:uiPriority w:val="99"/>
    <w:semiHidden/>
    <w:unhideWhenUsed/>
    <w:rsid w:val="00D67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CEB"/>
    <w:rPr>
      <w:rFonts w:ascii="Segoe UI" w:eastAsia="Calibri" w:hAnsi="Segoe UI" w:cs="Segoe UI"/>
      <w:sz w:val="18"/>
      <w:szCs w:val="18"/>
      <w:lang w:val="vi-VN"/>
    </w:rPr>
  </w:style>
  <w:style w:type="paragraph" w:styleId="Quote">
    <w:name w:val="Quote"/>
    <w:basedOn w:val="Normal"/>
    <w:next w:val="Normal"/>
    <w:link w:val="QuoteChar"/>
    <w:uiPriority w:val="29"/>
    <w:qFormat/>
    <w:rsid w:val="004A683E"/>
    <w:pPr>
      <w:spacing w:before="160" w:line="278" w:lineRule="auto"/>
      <w:jc w:val="center"/>
    </w:pPr>
    <w:rPr>
      <w:rFonts w:asciiTheme="minorHAnsi" w:eastAsiaTheme="minorHAnsi" w:hAnsiTheme="minorHAnsi" w:cstheme="minorBidi"/>
      <w:i/>
      <w:iCs/>
      <w:color w:val="404040" w:themeColor="text1" w:themeTint="BF"/>
      <w:kern w:val="2"/>
      <w:sz w:val="24"/>
      <w:szCs w:val="24"/>
      <w:lang w:val="vi"/>
      <w14:ligatures w14:val="standardContextual"/>
    </w:rPr>
  </w:style>
  <w:style w:type="character" w:customStyle="1" w:styleId="QuoteChar">
    <w:name w:val="Quote Char"/>
    <w:basedOn w:val="DefaultParagraphFont"/>
    <w:link w:val="Quote"/>
    <w:uiPriority w:val="29"/>
    <w:rsid w:val="004A683E"/>
    <w:rPr>
      <w:i/>
      <w:iCs/>
      <w:color w:val="404040" w:themeColor="text1" w:themeTint="BF"/>
      <w:kern w:val="2"/>
      <w:sz w:val="24"/>
      <w:szCs w:val="24"/>
      <w:lang w:val="vi"/>
      <w14:ligatures w14:val="standardContextual"/>
    </w:rPr>
  </w:style>
  <w:style w:type="paragraph" w:customStyle="1" w:styleId="isselectedend">
    <w:name w:val="isselectedend"/>
    <w:basedOn w:val="Normal"/>
    <w:rsid w:val="003714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A32991"/>
  </w:style>
  <w:style w:type="paragraph" w:customStyle="1" w:styleId="pdq2pgselectionanchorcontainer">
    <w:name w:val="pdq2pg_selectionanchorcontainer"/>
    <w:basedOn w:val="Normal"/>
    <w:rsid w:val="003F72D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8022">
      <w:bodyDiv w:val="1"/>
      <w:marLeft w:val="0"/>
      <w:marRight w:val="0"/>
      <w:marTop w:val="0"/>
      <w:marBottom w:val="0"/>
      <w:divBdr>
        <w:top w:val="none" w:sz="0" w:space="0" w:color="auto"/>
        <w:left w:val="none" w:sz="0" w:space="0" w:color="auto"/>
        <w:bottom w:val="none" w:sz="0" w:space="0" w:color="auto"/>
        <w:right w:val="none" w:sz="0" w:space="0" w:color="auto"/>
      </w:divBdr>
      <w:divsChild>
        <w:div w:id="689795093">
          <w:marLeft w:val="0"/>
          <w:marRight w:val="0"/>
          <w:marTop w:val="0"/>
          <w:marBottom w:val="0"/>
          <w:divBdr>
            <w:top w:val="none" w:sz="0" w:space="0" w:color="auto"/>
            <w:left w:val="none" w:sz="0" w:space="0" w:color="auto"/>
            <w:bottom w:val="none" w:sz="0" w:space="0" w:color="auto"/>
            <w:right w:val="none" w:sz="0" w:space="0" w:color="auto"/>
          </w:divBdr>
          <w:divsChild>
            <w:div w:id="1460566369">
              <w:marLeft w:val="0"/>
              <w:marRight w:val="0"/>
              <w:marTop w:val="0"/>
              <w:marBottom w:val="0"/>
              <w:divBdr>
                <w:top w:val="none" w:sz="0" w:space="0" w:color="auto"/>
                <w:left w:val="none" w:sz="0" w:space="0" w:color="auto"/>
                <w:bottom w:val="none" w:sz="0" w:space="0" w:color="auto"/>
                <w:right w:val="none" w:sz="0" w:space="0" w:color="auto"/>
              </w:divBdr>
              <w:divsChild>
                <w:div w:id="1749576330">
                  <w:marLeft w:val="0"/>
                  <w:marRight w:val="0"/>
                  <w:marTop w:val="0"/>
                  <w:marBottom w:val="0"/>
                  <w:divBdr>
                    <w:top w:val="none" w:sz="0" w:space="0" w:color="auto"/>
                    <w:left w:val="none" w:sz="0" w:space="0" w:color="auto"/>
                    <w:bottom w:val="none" w:sz="0" w:space="0" w:color="auto"/>
                    <w:right w:val="none" w:sz="0" w:space="0" w:color="auto"/>
                  </w:divBdr>
                  <w:divsChild>
                    <w:div w:id="1762141238">
                      <w:marLeft w:val="0"/>
                      <w:marRight w:val="0"/>
                      <w:marTop w:val="0"/>
                      <w:marBottom w:val="0"/>
                      <w:divBdr>
                        <w:top w:val="none" w:sz="0" w:space="0" w:color="auto"/>
                        <w:left w:val="none" w:sz="0" w:space="0" w:color="auto"/>
                        <w:bottom w:val="none" w:sz="0" w:space="0" w:color="auto"/>
                        <w:right w:val="none" w:sz="0" w:space="0" w:color="auto"/>
                      </w:divBdr>
                      <w:divsChild>
                        <w:div w:id="66268993">
                          <w:marLeft w:val="0"/>
                          <w:marRight w:val="0"/>
                          <w:marTop w:val="0"/>
                          <w:marBottom w:val="0"/>
                          <w:divBdr>
                            <w:top w:val="none" w:sz="0" w:space="0" w:color="auto"/>
                            <w:left w:val="none" w:sz="0" w:space="0" w:color="auto"/>
                            <w:bottom w:val="none" w:sz="0" w:space="0" w:color="auto"/>
                            <w:right w:val="none" w:sz="0" w:space="0" w:color="auto"/>
                          </w:divBdr>
                          <w:divsChild>
                            <w:div w:id="1670020485">
                              <w:marLeft w:val="0"/>
                              <w:marRight w:val="0"/>
                              <w:marTop w:val="0"/>
                              <w:marBottom w:val="0"/>
                              <w:divBdr>
                                <w:top w:val="none" w:sz="0" w:space="0" w:color="auto"/>
                                <w:left w:val="none" w:sz="0" w:space="0" w:color="auto"/>
                                <w:bottom w:val="none" w:sz="0" w:space="0" w:color="auto"/>
                                <w:right w:val="none" w:sz="0" w:space="0" w:color="auto"/>
                              </w:divBdr>
                              <w:divsChild>
                                <w:div w:id="993949000">
                                  <w:marLeft w:val="0"/>
                                  <w:marRight w:val="0"/>
                                  <w:marTop w:val="0"/>
                                  <w:marBottom w:val="0"/>
                                  <w:divBdr>
                                    <w:top w:val="none" w:sz="0" w:space="0" w:color="auto"/>
                                    <w:left w:val="none" w:sz="0" w:space="0" w:color="auto"/>
                                    <w:bottom w:val="none" w:sz="0" w:space="0" w:color="auto"/>
                                    <w:right w:val="none" w:sz="0" w:space="0" w:color="auto"/>
                                  </w:divBdr>
                                  <w:divsChild>
                                    <w:div w:id="1984962477">
                                      <w:marLeft w:val="0"/>
                                      <w:marRight w:val="0"/>
                                      <w:marTop w:val="0"/>
                                      <w:marBottom w:val="0"/>
                                      <w:divBdr>
                                        <w:top w:val="none" w:sz="0" w:space="0" w:color="auto"/>
                                        <w:left w:val="none" w:sz="0" w:space="0" w:color="auto"/>
                                        <w:bottom w:val="none" w:sz="0" w:space="0" w:color="auto"/>
                                        <w:right w:val="none" w:sz="0" w:space="0" w:color="auto"/>
                                      </w:divBdr>
                                      <w:divsChild>
                                        <w:div w:id="1912933069">
                                          <w:marLeft w:val="0"/>
                                          <w:marRight w:val="0"/>
                                          <w:marTop w:val="0"/>
                                          <w:marBottom w:val="0"/>
                                          <w:divBdr>
                                            <w:top w:val="none" w:sz="0" w:space="0" w:color="auto"/>
                                            <w:left w:val="none" w:sz="0" w:space="0" w:color="auto"/>
                                            <w:bottom w:val="none" w:sz="0" w:space="0" w:color="auto"/>
                                            <w:right w:val="none" w:sz="0" w:space="0" w:color="auto"/>
                                          </w:divBdr>
                                          <w:divsChild>
                                            <w:div w:id="9113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17251">
                      <w:marLeft w:val="0"/>
                      <w:marRight w:val="0"/>
                      <w:marTop w:val="0"/>
                      <w:marBottom w:val="0"/>
                      <w:divBdr>
                        <w:top w:val="none" w:sz="0" w:space="0" w:color="auto"/>
                        <w:left w:val="none" w:sz="0" w:space="0" w:color="auto"/>
                        <w:bottom w:val="none" w:sz="0" w:space="0" w:color="auto"/>
                        <w:right w:val="none" w:sz="0" w:space="0" w:color="auto"/>
                      </w:divBdr>
                      <w:divsChild>
                        <w:div w:id="206070935">
                          <w:marLeft w:val="0"/>
                          <w:marRight w:val="0"/>
                          <w:marTop w:val="0"/>
                          <w:marBottom w:val="0"/>
                          <w:divBdr>
                            <w:top w:val="none" w:sz="0" w:space="0" w:color="auto"/>
                            <w:left w:val="none" w:sz="0" w:space="0" w:color="auto"/>
                            <w:bottom w:val="none" w:sz="0" w:space="0" w:color="auto"/>
                            <w:right w:val="none" w:sz="0" w:space="0" w:color="auto"/>
                          </w:divBdr>
                          <w:divsChild>
                            <w:div w:id="1362319910">
                              <w:marLeft w:val="0"/>
                              <w:marRight w:val="0"/>
                              <w:marTop w:val="0"/>
                              <w:marBottom w:val="0"/>
                              <w:divBdr>
                                <w:top w:val="none" w:sz="0" w:space="0" w:color="auto"/>
                                <w:left w:val="none" w:sz="0" w:space="0" w:color="auto"/>
                                <w:bottom w:val="none" w:sz="0" w:space="0" w:color="auto"/>
                                <w:right w:val="none" w:sz="0" w:space="0" w:color="auto"/>
                              </w:divBdr>
                              <w:divsChild>
                                <w:div w:id="1016031084">
                                  <w:marLeft w:val="0"/>
                                  <w:marRight w:val="0"/>
                                  <w:marTop w:val="0"/>
                                  <w:marBottom w:val="0"/>
                                  <w:divBdr>
                                    <w:top w:val="none" w:sz="0" w:space="0" w:color="auto"/>
                                    <w:left w:val="none" w:sz="0" w:space="0" w:color="auto"/>
                                    <w:bottom w:val="none" w:sz="0" w:space="0" w:color="auto"/>
                                    <w:right w:val="none" w:sz="0" w:space="0" w:color="auto"/>
                                  </w:divBdr>
                                  <w:divsChild>
                                    <w:div w:id="2041664946">
                                      <w:marLeft w:val="0"/>
                                      <w:marRight w:val="0"/>
                                      <w:marTop w:val="0"/>
                                      <w:marBottom w:val="0"/>
                                      <w:divBdr>
                                        <w:top w:val="none" w:sz="0" w:space="0" w:color="auto"/>
                                        <w:left w:val="none" w:sz="0" w:space="0" w:color="auto"/>
                                        <w:bottom w:val="none" w:sz="0" w:space="0" w:color="auto"/>
                                        <w:right w:val="none" w:sz="0" w:space="0" w:color="auto"/>
                                      </w:divBdr>
                                      <w:divsChild>
                                        <w:div w:id="1437629238">
                                          <w:marLeft w:val="0"/>
                                          <w:marRight w:val="0"/>
                                          <w:marTop w:val="0"/>
                                          <w:marBottom w:val="0"/>
                                          <w:divBdr>
                                            <w:top w:val="none" w:sz="0" w:space="0" w:color="auto"/>
                                            <w:left w:val="none" w:sz="0" w:space="0" w:color="auto"/>
                                            <w:bottom w:val="none" w:sz="0" w:space="0" w:color="auto"/>
                                            <w:right w:val="none" w:sz="0" w:space="0" w:color="auto"/>
                                          </w:divBdr>
                                          <w:divsChild>
                                            <w:div w:id="912550918">
                                              <w:marLeft w:val="0"/>
                                              <w:marRight w:val="0"/>
                                              <w:marTop w:val="0"/>
                                              <w:marBottom w:val="0"/>
                                              <w:divBdr>
                                                <w:top w:val="none" w:sz="0" w:space="0" w:color="auto"/>
                                                <w:left w:val="none" w:sz="0" w:space="0" w:color="auto"/>
                                                <w:bottom w:val="none" w:sz="0" w:space="0" w:color="auto"/>
                                                <w:right w:val="none" w:sz="0" w:space="0" w:color="auto"/>
                                              </w:divBdr>
                                              <w:divsChild>
                                                <w:div w:id="7626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768012">
                      <w:marLeft w:val="0"/>
                      <w:marRight w:val="0"/>
                      <w:marTop w:val="0"/>
                      <w:marBottom w:val="0"/>
                      <w:divBdr>
                        <w:top w:val="none" w:sz="0" w:space="0" w:color="auto"/>
                        <w:left w:val="none" w:sz="0" w:space="0" w:color="auto"/>
                        <w:bottom w:val="none" w:sz="0" w:space="0" w:color="auto"/>
                        <w:right w:val="none" w:sz="0" w:space="0" w:color="auto"/>
                      </w:divBdr>
                      <w:divsChild>
                        <w:div w:id="2100908896">
                          <w:marLeft w:val="0"/>
                          <w:marRight w:val="0"/>
                          <w:marTop w:val="0"/>
                          <w:marBottom w:val="0"/>
                          <w:divBdr>
                            <w:top w:val="none" w:sz="0" w:space="0" w:color="auto"/>
                            <w:left w:val="none" w:sz="0" w:space="0" w:color="auto"/>
                            <w:bottom w:val="none" w:sz="0" w:space="0" w:color="auto"/>
                            <w:right w:val="none" w:sz="0" w:space="0" w:color="auto"/>
                          </w:divBdr>
                          <w:divsChild>
                            <w:div w:id="149560298">
                              <w:marLeft w:val="0"/>
                              <w:marRight w:val="0"/>
                              <w:marTop w:val="0"/>
                              <w:marBottom w:val="0"/>
                              <w:divBdr>
                                <w:top w:val="none" w:sz="0" w:space="0" w:color="auto"/>
                                <w:left w:val="none" w:sz="0" w:space="0" w:color="auto"/>
                                <w:bottom w:val="none" w:sz="0" w:space="0" w:color="auto"/>
                                <w:right w:val="none" w:sz="0" w:space="0" w:color="auto"/>
                              </w:divBdr>
                              <w:divsChild>
                                <w:div w:id="899638252">
                                  <w:marLeft w:val="0"/>
                                  <w:marRight w:val="0"/>
                                  <w:marTop w:val="0"/>
                                  <w:marBottom w:val="0"/>
                                  <w:divBdr>
                                    <w:top w:val="none" w:sz="0" w:space="0" w:color="auto"/>
                                    <w:left w:val="none" w:sz="0" w:space="0" w:color="auto"/>
                                    <w:bottom w:val="none" w:sz="0" w:space="0" w:color="auto"/>
                                    <w:right w:val="none" w:sz="0" w:space="0" w:color="auto"/>
                                  </w:divBdr>
                                  <w:divsChild>
                                    <w:div w:id="1296717027">
                                      <w:marLeft w:val="0"/>
                                      <w:marRight w:val="0"/>
                                      <w:marTop w:val="0"/>
                                      <w:marBottom w:val="0"/>
                                      <w:divBdr>
                                        <w:top w:val="none" w:sz="0" w:space="0" w:color="auto"/>
                                        <w:left w:val="none" w:sz="0" w:space="0" w:color="auto"/>
                                        <w:bottom w:val="none" w:sz="0" w:space="0" w:color="auto"/>
                                        <w:right w:val="none" w:sz="0" w:space="0" w:color="auto"/>
                                      </w:divBdr>
                                      <w:divsChild>
                                        <w:div w:id="1116020416">
                                          <w:marLeft w:val="0"/>
                                          <w:marRight w:val="0"/>
                                          <w:marTop w:val="0"/>
                                          <w:marBottom w:val="0"/>
                                          <w:divBdr>
                                            <w:top w:val="none" w:sz="0" w:space="0" w:color="auto"/>
                                            <w:left w:val="none" w:sz="0" w:space="0" w:color="auto"/>
                                            <w:bottom w:val="none" w:sz="0" w:space="0" w:color="auto"/>
                                            <w:right w:val="none" w:sz="0" w:space="0" w:color="auto"/>
                                          </w:divBdr>
                                          <w:divsChild>
                                            <w:div w:id="1615211064">
                                              <w:marLeft w:val="0"/>
                                              <w:marRight w:val="0"/>
                                              <w:marTop w:val="0"/>
                                              <w:marBottom w:val="0"/>
                                              <w:divBdr>
                                                <w:top w:val="none" w:sz="0" w:space="0" w:color="auto"/>
                                                <w:left w:val="none" w:sz="0" w:space="0" w:color="auto"/>
                                                <w:bottom w:val="none" w:sz="0" w:space="0" w:color="auto"/>
                                                <w:right w:val="none" w:sz="0" w:space="0" w:color="auto"/>
                                              </w:divBdr>
                                              <w:divsChild>
                                                <w:div w:id="830801378">
                                                  <w:marLeft w:val="0"/>
                                                  <w:marRight w:val="0"/>
                                                  <w:marTop w:val="0"/>
                                                  <w:marBottom w:val="0"/>
                                                  <w:divBdr>
                                                    <w:top w:val="none" w:sz="0" w:space="0" w:color="auto"/>
                                                    <w:left w:val="none" w:sz="0" w:space="0" w:color="auto"/>
                                                    <w:bottom w:val="none" w:sz="0" w:space="0" w:color="auto"/>
                                                    <w:right w:val="none" w:sz="0" w:space="0" w:color="auto"/>
                                                  </w:divBdr>
                                                  <w:divsChild>
                                                    <w:div w:id="1647467291">
                                                      <w:marLeft w:val="0"/>
                                                      <w:marRight w:val="0"/>
                                                      <w:marTop w:val="0"/>
                                                      <w:marBottom w:val="0"/>
                                                      <w:divBdr>
                                                        <w:top w:val="none" w:sz="0" w:space="0" w:color="auto"/>
                                                        <w:left w:val="none" w:sz="0" w:space="0" w:color="auto"/>
                                                        <w:bottom w:val="none" w:sz="0" w:space="0" w:color="auto"/>
                                                        <w:right w:val="none" w:sz="0" w:space="0" w:color="auto"/>
                                                      </w:divBdr>
                                                    </w:div>
                                                  </w:divsChild>
                                                </w:div>
                                                <w:div w:id="1119109355">
                                                  <w:blockQuote w:val="1"/>
                                                  <w:marLeft w:val="720"/>
                                                  <w:marRight w:val="720"/>
                                                  <w:marTop w:val="100"/>
                                                  <w:marBottom w:val="100"/>
                                                  <w:divBdr>
                                                    <w:top w:val="none" w:sz="0" w:space="0" w:color="auto"/>
                                                    <w:left w:val="none" w:sz="0" w:space="0" w:color="auto"/>
                                                    <w:bottom w:val="none" w:sz="0" w:space="0" w:color="auto"/>
                                                    <w:right w:val="none" w:sz="0" w:space="0" w:color="auto"/>
                                                  </w:divBdr>
                                                </w:div>
                                                <w:div w:id="511725931">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84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419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8464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329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6766202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6603503">
                                                  <w:blockQuote w:val="1"/>
                                                  <w:marLeft w:val="720"/>
                                                  <w:marRight w:val="720"/>
                                                  <w:marTop w:val="100"/>
                                                  <w:marBottom w:val="100"/>
                                                  <w:divBdr>
                                                    <w:top w:val="none" w:sz="0" w:space="0" w:color="auto"/>
                                                    <w:left w:val="none" w:sz="0" w:space="0" w:color="auto"/>
                                                    <w:bottom w:val="none" w:sz="0" w:space="0" w:color="auto"/>
                                                    <w:right w:val="none" w:sz="0" w:space="0" w:color="auto"/>
                                                  </w:divBdr>
                                                </w:div>
                                                <w:div w:id="368072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78091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766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334219">
                                                  <w:blockQuote w:val="1"/>
                                                  <w:marLeft w:val="720"/>
                                                  <w:marRight w:val="720"/>
                                                  <w:marTop w:val="100"/>
                                                  <w:marBottom w:val="100"/>
                                                  <w:divBdr>
                                                    <w:top w:val="none" w:sz="0" w:space="0" w:color="auto"/>
                                                    <w:left w:val="none" w:sz="0" w:space="0" w:color="auto"/>
                                                    <w:bottom w:val="none" w:sz="0" w:space="0" w:color="auto"/>
                                                    <w:right w:val="none" w:sz="0" w:space="0" w:color="auto"/>
                                                  </w:divBdr>
                                                </w:div>
                                                <w:div w:id="45029034">
                                                  <w:blockQuote w:val="1"/>
                                                  <w:marLeft w:val="720"/>
                                                  <w:marRight w:val="720"/>
                                                  <w:marTop w:val="100"/>
                                                  <w:marBottom w:val="100"/>
                                                  <w:divBdr>
                                                    <w:top w:val="none" w:sz="0" w:space="0" w:color="auto"/>
                                                    <w:left w:val="none" w:sz="0" w:space="0" w:color="auto"/>
                                                    <w:bottom w:val="none" w:sz="0" w:space="0" w:color="auto"/>
                                                    <w:right w:val="none" w:sz="0" w:space="0" w:color="auto"/>
                                                  </w:divBdr>
                                                </w:div>
                                                <w:div w:id="423304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31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35909">
                      <w:marLeft w:val="0"/>
                      <w:marRight w:val="0"/>
                      <w:marTop w:val="0"/>
                      <w:marBottom w:val="0"/>
                      <w:divBdr>
                        <w:top w:val="none" w:sz="0" w:space="0" w:color="auto"/>
                        <w:left w:val="none" w:sz="0" w:space="0" w:color="auto"/>
                        <w:bottom w:val="none" w:sz="0" w:space="0" w:color="auto"/>
                        <w:right w:val="none" w:sz="0" w:space="0" w:color="auto"/>
                      </w:divBdr>
                      <w:divsChild>
                        <w:div w:id="563563208">
                          <w:marLeft w:val="0"/>
                          <w:marRight w:val="0"/>
                          <w:marTop w:val="0"/>
                          <w:marBottom w:val="0"/>
                          <w:divBdr>
                            <w:top w:val="none" w:sz="0" w:space="0" w:color="auto"/>
                            <w:left w:val="none" w:sz="0" w:space="0" w:color="auto"/>
                            <w:bottom w:val="none" w:sz="0" w:space="0" w:color="auto"/>
                            <w:right w:val="none" w:sz="0" w:space="0" w:color="auto"/>
                          </w:divBdr>
                          <w:divsChild>
                            <w:div w:id="446973467">
                              <w:marLeft w:val="0"/>
                              <w:marRight w:val="0"/>
                              <w:marTop w:val="0"/>
                              <w:marBottom w:val="0"/>
                              <w:divBdr>
                                <w:top w:val="none" w:sz="0" w:space="0" w:color="auto"/>
                                <w:left w:val="none" w:sz="0" w:space="0" w:color="auto"/>
                                <w:bottom w:val="none" w:sz="0" w:space="0" w:color="auto"/>
                                <w:right w:val="none" w:sz="0" w:space="0" w:color="auto"/>
                              </w:divBdr>
                              <w:divsChild>
                                <w:div w:id="1817406028">
                                  <w:marLeft w:val="0"/>
                                  <w:marRight w:val="0"/>
                                  <w:marTop w:val="0"/>
                                  <w:marBottom w:val="0"/>
                                  <w:divBdr>
                                    <w:top w:val="none" w:sz="0" w:space="0" w:color="auto"/>
                                    <w:left w:val="none" w:sz="0" w:space="0" w:color="auto"/>
                                    <w:bottom w:val="none" w:sz="0" w:space="0" w:color="auto"/>
                                    <w:right w:val="none" w:sz="0" w:space="0" w:color="auto"/>
                                  </w:divBdr>
                                  <w:divsChild>
                                    <w:div w:id="296181072">
                                      <w:marLeft w:val="0"/>
                                      <w:marRight w:val="0"/>
                                      <w:marTop w:val="0"/>
                                      <w:marBottom w:val="0"/>
                                      <w:divBdr>
                                        <w:top w:val="none" w:sz="0" w:space="0" w:color="auto"/>
                                        <w:left w:val="none" w:sz="0" w:space="0" w:color="auto"/>
                                        <w:bottom w:val="none" w:sz="0" w:space="0" w:color="auto"/>
                                        <w:right w:val="none" w:sz="0" w:space="0" w:color="auto"/>
                                      </w:divBdr>
                                      <w:divsChild>
                                        <w:div w:id="1630358123">
                                          <w:marLeft w:val="0"/>
                                          <w:marRight w:val="0"/>
                                          <w:marTop w:val="0"/>
                                          <w:marBottom w:val="0"/>
                                          <w:divBdr>
                                            <w:top w:val="none" w:sz="0" w:space="0" w:color="auto"/>
                                            <w:left w:val="none" w:sz="0" w:space="0" w:color="auto"/>
                                            <w:bottom w:val="none" w:sz="0" w:space="0" w:color="auto"/>
                                            <w:right w:val="none" w:sz="0" w:space="0" w:color="auto"/>
                                          </w:divBdr>
                                          <w:divsChild>
                                            <w:div w:id="884559626">
                                              <w:marLeft w:val="0"/>
                                              <w:marRight w:val="0"/>
                                              <w:marTop w:val="0"/>
                                              <w:marBottom w:val="0"/>
                                              <w:divBdr>
                                                <w:top w:val="none" w:sz="0" w:space="0" w:color="auto"/>
                                                <w:left w:val="none" w:sz="0" w:space="0" w:color="auto"/>
                                                <w:bottom w:val="none" w:sz="0" w:space="0" w:color="auto"/>
                                                <w:right w:val="none" w:sz="0" w:space="0" w:color="auto"/>
                                              </w:divBdr>
                                              <w:divsChild>
                                                <w:div w:id="9012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800125">
                      <w:marLeft w:val="0"/>
                      <w:marRight w:val="0"/>
                      <w:marTop w:val="0"/>
                      <w:marBottom w:val="0"/>
                      <w:divBdr>
                        <w:top w:val="none" w:sz="0" w:space="0" w:color="auto"/>
                        <w:left w:val="none" w:sz="0" w:space="0" w:color="auto"/>
                        <w:bottom w:val="none" w:sz="0" w:space="0" w:color="auto"/>
                        <w:right w:val="none" w:sz="0" w:space="0" w:color="auto"/>
                      </w:divBdr>
                      <w:divsChild>
                        <w:div w:id="2115247555">
                          <w:marLeft w:val="0"/>
                          <w:marRight w:val="0"/>
                          <w:marTop w:val="0"/>
                          <w:marBottom w:val="0"/>
                          <w:divBdr>
                            <w:top w:val="none" w:sz="0" w:space="0" w:color="auto"/>
                            <w:left w:val="none" w:sz="0" w:space="0" w:color="auto"/>
                            <w:bottom w:val="none" w:sz="0" w:space="0" w:color="auto"/>
                            <w:right w:val="none" w:sz="0" w:space="0" w:color="auto"/>
                          </w:divBdr>
                          <w:divsChild>
                            <w:div w:id="1332951891">
                              <w:marLeft w:val="0"/>
                              <w:marRight w:val="0"/>
                              <w:marTop w:val="0"/>
                              <w:marBottom w:val="0"/>
                              <w:divBdr>
                                <w:top w:val="none" w:sz="0" w:space="0" w:color="auto"/>
                                <w:left w:val="none" w:sz="0" w:space="0" w:color="auto"/>
                                <w:bottom w:val="none" w:sz="0" w:space="0" w:color="auto"/>
                                <w:right w:val="none" w:sz="0" w:space="0" w:color="auto"/>
                              </w:divBdr>
                              <w:divsChild>
                                <w:div w:id="664209317">
                                  <w:marLeft w:val="0"/>
                                  <w:marRight w:val="0"/>
                                  <w:marTop w:val="0"/>
                                  <w:marBottom w:val="0"/>
                                  <w:divBdr>
                                    <w:top w:val="none" w:sz="0" w:space="0" w:color="auto"/>
                                    <w:left w:val="none" w:sz="0" w:space="0" w:color="auto"/>
                                    <w:bottom w:val="none" w:sz="0" w:space="0" w:color="auto"/>
                                    <w:right w:val="none" w:sz="0" w:space="0" w:color="auto"/>
                                  </w:divBdr>
                                  <w:divsChild>
                                    <w:div w:id="993872996">
                                      <w:marLeft w:val="0"/>
                                      <w:marRight w:val="0"/>
                                      <w:marTop w:val="0"/>
                                      <w:marBottom w:val="0"/>
                                      <w:divBdr>
                                        <w:top w:val="none" w:sz="0" w:space="0" w:color="auto"/>
                                        <w:left w:val="none" w:sz="0" w:space="0" w:color="auto"/>
                                        <w:bottom w:val="none" w:sz="0" w:space="0" w:color="auto"/>
                                        <w:right w:val="none" w:sz="0" w:space="0" w:color="auto"/>
                                      </w:divBdr>
                                      <w:divsChild>
                                        <w:div w:id="1328947968">
                                          <w:marLeft w:val="0"/>
                                          <w:marRight w:val="0"/>
                                          <w:marTop w:val="0"/>
                                          <w:marBottom w:val="0"/>
                                          <w:divBdr>
                                            <w:top w:val="none" w:sz="0" w:space="0" w:color="auto"/>
                                            <w:left w:val="none" w:sz="0" w:space="0" w:color="auto"/>
                                            <w:bottom w:val="none" w:sz="0" w:space="0" w:color="auto"/>
                                            <w:right w:val="none" w:sz="0" w:space="0" w:color="auto"/>
                                          </w:divBdr>
                                          <w:divsChild>
                                            <w:div w:id="274215151">
                                              <w:marLeft w:val="0"/>
                                              <w:marRight w:val="0"/>
                                              <w:marTop w:val="0"/>
                                              <w:marBottom w:val="0"/>
                                              <w:divBdr>
                                                <w:top w:val="none" w:sz="0" w:space="0" w:color="auto"/>
                                                <w:left w:val="none" w:sz="0" w:space="0" w:color="auto"/>
                                                <w:bottom w:val="none" w:sz="0" w:space="0" w:color="auto"/>
                                                <w:right w:val="none" w:sz="0" w:space="0" w:color="auto"/>
                                              </w:divBdr>
                                              <w:divsChild>
                                                <w:div w:id="2072999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71235">
                                                  <w:blockQuote w:val="1"/>
                                                  <w:marLeft w:val="720"/>
                                                  <w:marRight w:val="720"/>
                                                  <w:marTop w:val="100"/>
                                                  <w:marBottom w:val="100"/>
                                                  <w:divBdr>
                                                    <w:top w:val="none" w:sz="0" w:space="0" w:color="auto"/>
                                                    <w:left w:val="none" w:sz="0" w:space="0" w:color="auto"/>
                                                    <w:bottom w:val="none" w:sz="0" w:space="0" w:color="auto"/>
                                                    <w:right w:val="none" w:sz="0" w:space="0" w:color="auto"/>
                                                  </w:divBdr>
                                                </w:div>
                                                <w:div w:id="854925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33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551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401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358237">
                                                  <w:blockQuote w:val="1"/>
                                                  <w:marLeft w:val="720"/>
                                                  <w:marRight w:val="720"/>
                                                  <w:marTop w:val="100"/>
                                                  <w:marBottom w:val="100"/>
                                                  <w:divBdr>
                                                    <w:top w:val="none" w:sz="0" w:space="0" w:color="auto"/>
                                                    <w:left w:val="none" w:sz="0" w:space="0" w:color="auto"/>
                                                    <w:bottom w:val="none" w:sz="0" w:space="0" w:color="auto"/>
                                                    <w:right w:val="none" w:sz="0" w:space="0" w:color="auto"/>
                                                  </w:divBdr>
                                                </w:div>
                                                <w:div w:id="93173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183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397053">
                                                  <w:blockQuote w:val="1"/>
                                                  <w:marLeft w:val="720"/>
                                                  <w:marRight w:val="720"/>
                                                  <w:marTop w:val="100"/>
                                                  <w:marBottom w:val="100"/>
                                                  <w:divBdr>
                                                    <w:top w:val="none" w:sz="0" w:space="0" w:color="auto"/>
                                                    <w:left w:val="none" w:sz="0" w:space="0" w:color="auto"/>
                                                    <w:bottom w:val="none" w:sz="0" w:space="0" w:color="auto"/>
                                                    <w:right w:val="none" w:sz="0" w:space="0" w:color="auto"/>
                                                  </w:divBdr>
                                                </w:div>
                                                <w:div w:id="88232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292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772073">
                                                  <w:blockQuote w:val="1"/>
                                                  <w:marLeft w:val="720"/>
                                                  <w:marRight w:val="720"/>
                                                  <w:marTop w:val="100"/>
                                                  <w:marBottom w:val="100"/>
                                                  <w:divBdr>
                                                    <w:top w:val="none" w:sz="0" w:space="0" w:color="auto"/>
                                                    <w:left w:val="none" w:sz="0" w:space="0" w:color="auto"/>
                                                    <w:bottom w:val="none" w:sz="0" w:space="0" w:color="auto"/>
                                                    <w:right w:val="none" w:sz="0" w:space="0" w:color="auto"/>
                                                  </w:divBdr>
                                                </w:div>
                                                <w:div w:id="94315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700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454158">
                                                  <w:blockQuote w:val="1"/>
                                                  <w:marLeft w:val="720"/>
                                                  <w:marRight w:val="720"/>
                                                  <w:marTop w:val="100"/>
                                                  <w:marBottom w:val="100"/>
                                                  <w:divBdr>
                                                    <w:top w:val="none" w:sz="0" w:space="0" w:color="auto"/>
                                                    <w:left w:val="none" w:sz="0" w:space="0" w:color="auto"/>
                                                    <w:bottom w:val="none" w:sz="0" w:space="0" w:color="auto"/>
                                                    <w:right w:val="none" w:sz="0" w:space="0" w:color="auto"/>
                                                  </w:divBdr>
                                                </w:div>
                                                <w:div w:id="389808392">
                                                  <w:blockQuote w:val="1"/>
                                                  <w:marLeft w:val="720"/>
                                                  <w:marRight w:val="720"/>
                                                  <w:marTop w:val="100"/>
                                                  <w:marBottom w:val="100"/>
                                                  <w:divBdr>
                                                    <w:top w:val="none" w:sz="0" w:space="0" w:color="auto"/>
                                                    <w:left w:val="none" w:sz="0" w:space="0" w:color="auto"/>
                                                    <w:bottom w:val="none" w:sz="0" w:space="0" w:color="auto"/>
                                                    <w:right w:val="none" w:sz="0" w:space="0" w:color="auto"/>
                                                  </w:divBdr>
                                                </w:div>
                                                <w:div w:id="44743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54936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668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8499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2277956">
                                                  <w:blockQuote w:val="1"/>
                                                  <w:marLeft w:val="720"/>
                                                  <w:marRight w:val="720"/>
                                                  <w:marTop w:val="100"/>
                                                  <w:marBottom w:val="100"/>
                                                  <w:divBdr>
                                                    <w:top w:val="none" w:sz="0" w:space="0" w:color="auto"/>
                                                    <w:left w:val="none" w:sz="0" w:space="0" w:color="auto"/>
                                                    <w:bottom w:val="none" w:sz="0" w:space="0" w:color="auto"/>
                                                    <w:right w:val="none" w:sz="0" w:space="0" w:color="auto"/>
                                                  </w:divBdr>
                                                </w:div>
                                                <w:div w:id="823208263">
                                                  <w:marLeft w:val="0"/>
                                                  <w:marRight w:val="0"/>
                                                  <w:marTop w:val="0"/>
                                                  <w:marBottom w:val="0"/>
                                                  <w:divBdr>
                                                    <w:top w:val="none" w:sz="0" w:space="0" w:color="auto"/>
                                                    <w:left w:val="none" w:sz="0" w:space="0" w:color="auto"/>
                                                    <w:bottom w:val="none" w:sz="0" w:space="0" w:color="auto"/>
                                                    <w:right w:val="none" w:sz="0" w:space="0" w:color="auto"/>
                                                  </w:divBdr>
                                                  <w:divsChild>
                                                    <w:div w:id="754522018">
                                                      <w:marLeft w:val="0"/>
                                                      <w:marRight w:val="0"/>
                                                      <w:marTop w:val="0"/>
                                                      <w:marBottom w:val="0"/>
                                                      <w:divBdr>
                                                        <w:top w:val="none" w:sz="0" w:space="0" w:color="auto"/>
                                                        <w:left w:val="none" w:sz="0" w:space="0" w:color="auto"/>
                                                        <w:bottom w:val="none" w:sz="0" w:space="0" w:color="auto"/>
                                                        <w:right w:val="none" w:sz="0" w:space="0" w:color="auto"/>
                                                      </w:divBdr>
                                                      <w:divsChild>
                                                        <w:div w:id="855080159">
                                                          <w:marLeft w:val="0"/>
                                                          <w:marRight w:val="0"/>
                                                          <w:marTop w:val="0"/>
                                                          <w:marBottom w:val="0"/>
                                                          <w:divBdr>
                                                            <w:top w:val="none" w:sz="0" w:space="0" w:color="auto"/>
                                                            <w:left w:val="none" w:sz="0" w:space="0" w:color="auto"/>
                                                            <w:bottom w:val="none" w:sz="0" w:space="0" w:color="auto"/>
                                                            <w:right w:val="none" w:sz="0" w:space="0" w:color="auto"/>
                                                          </w:divBdr>
                                                          <w:divsChild>
                                                            <w:div w:id="2010019389">
                                                              <w:marLeft w:val="0"/>
                                                              <w:marRight w:val="0"/>
                                                              <w:marTop w:val="0"/>
                                                              <w:marBottom w:val="0"/>
                                                              <w:divBdr>
                                                                <w:top w:val="none" w:sz="0" w:space="0" w:color="auto"/>
                                                                <w:left w:val="none" w:sz="0" w:space="0" w:color="auto"/>
                                                                <w:bottom w:val="none" w:sz="0" w:space="0" w:color="auto"/>
                                                                <w:right w:val="none" w:sz="0" w:space="0" w:color="auto"/>
                                                              </w:divBdr>
                                                              <w:divsChild>
                                                                <w:div w:id="813958397">
                                                                  <w:marLeft w:val="0"/>
                                                                  <w:marRight w:val="0"/>
                                                                  <w:marTop w:val="0"/>
                                                                  <w:marBottom w:val="0"/>
                                                                  <w:divBdr>
                                                                    <w:top w:val="none" w:sz="0" w:space="0" w:color="auto"/>
                                                                    <w:left w:val="none" w:sz="0" w:space="0" w:color="auto"/>
                                                                    <w:bottom w:val="none" w:sz="0" w:space="0" w:color="auto"/>
                                                                    <w:right w:val="none" w:sz="0" w:space="0" w:color="auto"/>
                                                                  </w:divBdr>
                                                                  <w:divsChild>
                                                                    <w:div w:id="1795295828">
                                                                      <w:marLeft w:val="0"/>
                                                                      <w:marRight w:val="0"/>
                                                                      <w:marTop w:val="0"/>
                                                                      <w:marBottom w:val="0"/>
                                                                      <w:divBdr>
                                                                        <w:top w:val="none" w:sz="0" w:space="0" w:color="auto"/>
                                                                        <w:left w:val="none" w:sz="0" w:space="0" w:color="auto"/>
                                                                        <w:bottom w:val="none" w:sz="0" w:space="0" w:color="auto"/>
                                                                        <w:right w:val="none" w:sz="0" w:space="0" w:color="auto"/>
                                                                      </w:divBdr>
                                                                      <w:divsChild>
                                                                        <w:div w:id="1490097530">
                                                                          <w:marLeft w:val="0"/>
                                                                          <w:marRight w:val="0"/>
                                                                          <w:marTop w:val="0"/>
                                                                          <w:marBottom w:val="0"/>
                                                                          <w:divBdr>
                                                                            <w:top w:val="none" w:sz="0" w:space="0" w:color="auto"/>
                                                                            <w:left w:val="none" w:sz="0" w:space="0" w:color="auto"/>
                                                                            <w:bottom w:val="none" w:sz="0" w:space="0" w:color="auto"/>
                                                                            <w:right w:val="none" w:sz="0" w:space="0" w:color="auto"/>
                                                                          </w:divBdr>
                                                                          <w:divsChild>
                                                                            <w:div w:id="2055078557">
                                                                              <w:marLeft w:val="0"/>
                                                                              <w:marRight w:val="0"/>
                                                                              <w:marTop w:val="0"/>
                                                                              <w:marBottom w:val="0"/>
                                                                              <w:divBdr>
                                                                                <w:top w:val="none" w:sz="0" w:space="0" w:color="auto"/>
                                                                                <w:left w:val="none" w:sz="0" w:space="0" w:color="auto"/>
                                                                                <w:bottom w:val="none" w:sz="0" w:space="0" w:color="auto"/>
                                                                                <w:right w:val="none" w:sz="0" w:space="0" w:color="auto"/>
                                                                              </w:divBdr>
                                                                              <w:divsChild>
                                                                                <w:div w:id="1392071032">
                                                                                  <w:marLeft w:val="0"/>
                                                                                  <w:marRight w:val="0"/>
                                                                                  <w:marTop w:val="0"/>
                                                                                  <w:marBottom w:val="0"/>
                                                                                  <w:divBdr>
                                                                                    <w:top w:val="none" w:sz="0" w:space="0" w:color="auto"/>
                                                                                    <w:left w:val="none" w:sz="0" w:space="0" w:color="auto"/>
                                                                                    <w:bottom w:val="none" w:sz="0" w:space="0" w:color="auto"/>
                                                                                    <w:right w:val="none" w:sz="0" w:space="0" w:color="auto"/>
                                                                                  </w:divBdr>
                                                                                  <w:divsChild>
                                                                                    <w:div w:id="1475025951">
                                                                                      <w:marLeft w:val="0"/>
                                                                                      <w:marRight w:val="0"/>
                                                                                      <w:marTop w:val="0"/>
                                                                                      <w:marBottom w:val="0"/>
                                                                                      <w:divBdr>
                                                                                        <w:top w:val="none" w:sz="0" w:space="0" w:color="auto"/>
                                                                                        <w:left w:val="none" w:sz="0" w:space="0" w:color="auto"/>
                                                                                        <w:bottom w:val="none" w:sz="0" w:space="0" w:color="auto"/>
                                                                                        <w:right w:val="none" w:sz="0" w:space="0" w:color="auto"/>
                                                                                      </w:divBdr>
                                                                                      <w:divsChild>
                                                                                        <w:div w:id="191109834">
                                                                                          <w:marLeft w:val="0"/>
                                                                                          <w:marRight w:val="0"/>
                                                                                          <w:marTop w:val="0"/>
                                                                                          <w:marBottom w:val="0"/>
                                                                                          <w:divBdr>
                                                                                            <w:top w:val="none" w:sz="0" w:space="0" w:color="auto"/>
                                                                                            <w:left w:val="none" w:sz="0" w:space="0" w:color="auto"/>
                                                                                            <w:bottom w:val="none" w:sz="0" w:space="0" w:color="auto"/>
                                                                                            <w:right w:val="none" w:sz="0" w:space="0" w:color="auto"/>
                                                                                          </w:divBdr>
                                                                                          <w:divsChild>
                                                                                            <w:div w:id="1228878625">
                                                                                              <w:marLeft w:val="0"/>
                                                                                              <w:marRight w:val="0"/>
                                                                                              <w:marTop w:val="0"/>
                                                                                              <w:marBottom w:val="0"/>
                                                                                              <w:divBdr>
                                                                                                <w:top w:val="none" w:sz="0" w:space="0" w:color="auto"/>
                                                                                                <w:left w:val="none" w:sz="0" w:space="0" w:color="auto"/>
                                                                                                <w:bottom w:val="none" w:sz="0" w:space="0" w:color="auto"/>
                                                                                                <w:right w:val="none" w:sz="0" w:space="0" w:color="auto"/>
                                                                                              </w:divBdr>
                                                                                              <w:divsChild>
                                                                                                <w:div w:id="30763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77683">
                                                  <w:marLeft w:val="0"/>
                                                  <w:marRight w:val="0"/>
                                                  <w:marTop w:val="0"/>
                                                  <w:marBottom w:val="0"/>
                                                  <w:divBdr>
                                                    <w:top w:val="none" w:sz="0" w:space="0" w:color="auto"/>
                                                    <w:left w:val="none" w:sz="0" w:space="0" w:color="auto"/>
                                                    <w:bottom w:val="none" w:sz="0" w:space="0" w:color="auto"/>
                                                    <w:right w:val="none" w:sz="0" w:space="0" w:color="auto"/>
                                                  </w:divBdr>
                                                  <w:divsChild>
                                                    <w:div w:id="424114772">
                                                      <w:marLeft w:val="0"/>
                                                      <w:marRight w:val="0"/>
                                                      <w:marTop w:val="0"/>
                                                      <w:marBottom w:val="0"/>
                                                      <w:divBdr>
                                                        <w:top w:val="none" w:sz="0" w:space="0" w:color="auto"/>
                                                        <w:left w:val="none" w:sz="0" w:space="0" w:color="auto"/>
                                                        <w:bottom w:val="none" w:sz="0" w:space="0" w:color="auto"/>
                                                        <w:right w:val="none" w:sz="0" w:space="0" w:color="auto"/>
                                                      </w:divBdr>
                                                      <w:divsChild>
                                                        <w:div w:id="765808032">
                                                          <w:marLeft w:val="0"/>
                                                          <w:marRight w:val="0"/>
                                                          <w:marTop w:val="0"/>
                                                          <w:marBottom w:val="0"/>
                                                          <w:divBdr>
                                                            <w:top w:val="none" w:sz="0" w:space="0" w:color="auto"/>
                                                            <w:left w:val="none" w:sz="0" w:space="0" w:color="auto"/>
                                                            <w:bottom w:val="none" w:sz="0" w:space="0" w:color="auto"/>
                                                            <w:right w:val="none" w:sz="0" w:space="0" w:color="auto"/>
                                                          </w:divBdr>
                                                          <w:divsChild>
                                                            <w:div w:id="412777402">
                                                              <w:marLeft w:val="0"/>
                                                              <w:marRight w:val="0"/>
                                                              <w:marTop w:val="0"/>
                                                              <w:marBottom w:val="0"/>
                                                              <w:divBdr>
                                                                <w:top w:val="none" w:sz="0" w:space="0" w:color="auto"/>
                                                                <w:left w:val="none" w:sz="0" w:space="0" w:color="auto"/>
                                                                <w:bottom w:val="none" w:sz="0" w:space="0" w:color="auto"/>
                                                                <w:right w:val="none" w:sz="0" w:space="0" w:color="auto"/>
                                                              </w:divBdr>
                                                              <w:divsChild>
                                                                <w:div w:id="1473403951">
                                                                  <w:marLeft w:val="0"/>
                                                                  <w:marRight w:val="0"/>
                                                                  <w:marTop w:val="0"/>
                                                                  <w:marBottom w:val="0"/>
                                                                  <w:divBdr>
                                                                    <w:top w:val="none" w:sz="0" w:space="0" w:color="auto"/>
                                                                    <w:left w:val="none" w:sz="0" w:space="0" w:color="auto"/>
                                                                    <w:bottom w:val="none" w:sz="0" w:space="0" w:color="auto"/>
                                                                    <w:right w:val="none" w:sz="0" w:space="0" w:color="auto"/>
                                                                  </w:divBdr>
                                                                  <w:divsChild>
                                                                    <w:div w:id="900363958">
                                                                      <w:marLeft w:val="0"/>
                                                                      <w:marRight w:val="0"/>
                                                                      <w:marTop w:val="0"/>
                                                                      <w:marBottom w:val="0"/>
                                                                      <w:divBdr>
                                                                        <w:top w:val="none" w:sz="0" w:space="0" w:color="auto"/>
                                                                        <w:left w:val="none" w:sz="0" w:space="0" w:color="auto"/>
                                                                        <w:bottom w:val="none" w:sz="0" w:space="0" w:color="auto"/>
                                                                        <w:right w:val="none" w:sz="0" w:space="0" w:color="auto"/>
                                                                      </w:divBdr>
                                                                      <w:divsChild>
                                                                        <w:div w:id="1136407594">
                                                                          <w:marLeft w:val="0"/>
                                                                          <w:marRight w:val="0"/>
                                                                          <w:marTop w:val="0"/>
                                                                          <w:marBottom w:val="0"/>
                                                                          <w:divBdr>
                                                                            <w:top w:val="none" w:sz="0" w:space="0" w:color="auto"/>
                                                                            <w:left w:val="none" w:sz="0" w:space="0" w:color="auto"/>
                                                                            <w:bottom w:val="none" w:sz="0" w:space="0" w:color="auto"/>
                                                                            <w:right w:val="none" w:sz="0" w:space="0" w:color="auto"/>
                                                                          </w:divBdr>
                                                                          <w:divsChild>
                                                                            <w:div w:id="631206728">
                                                                              <w:marLeft w:val="0"/>
                                                                              <w:marRight w:val="0"/>
                                                                              <w:marTop w:val="0"/>
                                                                              <w:marBottom w:val="0"/>
                                                                              <w:divBdr>
                                                                                <w:top w:val="none" w:sz="0" w:space="0" w:color="auto"/>
                                                                                <w:left w:val="none" w:sz="0" w:space="0" w:color="auto"/>
                                                                                <w:bottom w:val="none" w:sz="0" w:space="0" w:color="auto"/>
                                                                                <w:right w:val="none" w:sz="0" w:space="0" w:color="auto"/>
                                                                              </w:divBdr>
                                                                              <w:divsChild>
                                                                                <w:div w:id="1215847708">
                                                                                  <w:marLeft w:val="0"/>
                                                                                  <w:marRight w:val="0"/>
                                                                                  <w:marTop w:val="0"/>
                                                                                  <w:marBottom w:val="0"/>
                                                                                  <w:divBdr>
                                                                                    <w:top w:val="none" w:sz="0" w:space="0" w:color="auto"/>
                                                                                    <w:left w:val="none" w:sz="0" w:space="0" w:color="auto"/>
                                                                                    <w:bottom w:val="none" w:sz="0" w:space="0" w:color="auto"/>
                                                                                    <w:right w:val="none" w:sz="0" w:space="0" w:color="auto"/>
                                                                                  </w:divBdr>
                                                                                  <w:divsChild>
                                                                                    <w:div w:id="1480339691">
                                                                                      <w:marLeft w:val="0"/>
                                                                                      <w:marRight w:val="0"/>
                                                                                      <w:marTop w:val="0"/>
                                                                                      <w:marBottom w:val="0"/>
                                                                                      <w:divBdr>
                                                                                        <w:top w:val="none" w:sz="0" w:space="0" w:color="auto"/>
                                                                                        <w:left w:val="none" w:sz="0" w:space="0" w:color="auto"/>
                                                                                        <w:bottom w:val="none" w:sz="0" w:space="0" w:color="auto"/>
                                                                                        <w:right w:val="none" w:sz="0" w:space="0" w:color="auto"/>
                                                                                      </w:divBdr>
                                                                                      <w:divsChild>
                                                                                        <w:div w:id="512644745">
                                                                                          <w:marLeft w:val="0"/>
                                                                                          <w:marRight w:val="0"/>
                                                                                          <w:marTop w:val="0"/>
                                                                                          <w:marBottom w:val="0"/>
                                                                                          <w:divBdr>
                                                                                            <w:top w:val="none" w:sz="0" w:space="0" w:color="auto"/>
                                                                                            <w:left w:val="none" w:sz="0" w:space="0" w:color="auto"/>
                                                                                            <w:bottom w:val="none" w:sz="0" w:space="0" w:color="auto"/>
                                                                                            <w:right w:val="none" w:sz="0" w:space="0" w:color="auto"/>
                                                                                          </w:divBdr>
                                                                                          <w:divsChild>
                                                                                            <w:div w:id="2079326219">
                                                                                              <w:marLeft w:val="0"/>
                                                                                              <w:marRight w:val="0"/>
                                                                                              <w:marTop w:val="0"/>
                                                                                              <w:marBottom w:val="0"/>
                                                                                              <w:divBdr>
                                                                                                <w:top w:val="none" w:sz="0" w:space="0" w:color="auto"/>
                                                                                                <w:left w:val="none" w:sz="0" w:space="0" w:color="auto"/>
                                                                                                <w:bottom w:val="none" w:sz="0" w:space="0" w:color="auto"/>
                                                                                                <w:right w:val="none" w:sz="0" w:space="0" w:color="auto"/>
                                                                                              </w:divBdr>
                                                                                              <w:divsChild>
                                                                                                <w:div w:id="6765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614784">
          <w:marLeft w:val="0"/>
          <w:marRight w:val="0"/>
          <w:marTop w:val="0"/>
          <w:marBottom w:val="0"/>
          <w:divBdr>
            <w:top w:val="none" w:sz="0" w:space="0" w:color="auto"/>
            <w:left w:val="none" w:sz="0" w:space="0" w:color="auto"/>
            <w:bottom w:val="none" w:sz="0" w:space="0" w:color="auto"/>
            <w:right w:val="none" w:sz="0" w:space="0" w:color="auto"/>
          </w:divBdr>
          <w:divsChild>
            <w:div w:id="1428771371">
              <w:marLeft w:val="0"/>
              <w:marRight w:val="0"/>
              <w:marTop w:val="0"/>
              <w:marBottom w:val="0"/>
              <w:divBdr>
                <w:top w:val="none" w:sz="0" w:space="0" w:color="auto"/>
                <w:left w:val="none" w:sz="0" w:space="0" w:color="auto"/>
                <w:bottom w:val="none" w:sz="0" w:space="0" w:color="auto"/>
                <w:right w:val="none" w:sz="0" w:space="0" w:color="auto"/>
              </w:divBdr>
              <w:divsChild>
                <w:div w:id="354354826">
                  <w:marLeft w:val="0"/>
                  <w:marRight w:val="0"/>
                  <w:marTop w:val="0"/>
                  <w:marBottom w:val="0"/>
                  <w:divBdr>
                    <w:top w:val="none" w:sz="0" w:space="0" w:color="auto"/>
                    <w:left w:val="none" w:sz="0" w:space="0" w:color="auto"/>
                    <w:bottom w:val="none" w:sz="0" w:space="0" w:color="auto"/>
                    <w:right w:val="none" w:sz="0" w:space="0" w:color="auto"/>
                  </w:divBdr>
                  <w:divsChild>
                    <w:div w:id="1216166106">
                      <w:marLeft w:val="0"/>
                      <w:marRight w:val="0"/>
                      <w:marTop w:val="0"/>
                      <w:marBottom w:val="0"/>
                      <w:divBdr>
                        <w:top w:val="none" w:sz="0" w:space="0" w:color="auto"/>
                        <w:left w:val="none" w:sz="0" w:space="0" w:color="auto"/>
                        <w:bottom w:val="none" w:sz="0" w:space="0" w:color="auto"/>
                        <w:right w:val="none" w:sz="0" w:space="0" w:color="auto"/>
                      </w:divBdr>
                      <w:divsChild>
                        <w:div w:id="1213805940">
                          <w:marLeft w:val="0"/>
                          <w:marRight w:val="0"/>
                          <w:marTop w:val="0"/>
                          <w:marBottom w:val="0"/>
                          <w:divBdr>
                            <w:top w:val="none" w:sz="0" w:space="0" w:color="auto"/>
                            <w:left w:val="none" w:sz="0" w:space="0" w:color="auto"/>
                            <w:bottom w:val="none" w:sz="0" w:space="0" w:color="auto"/>
                            <w:right w:val="none" w:sz="0" w:space="0" w:color="auto"/>
                          </w:divBdr>
                          <w:divsChild>
                            <w:div w:id="1036395724">
                              <w:marLeft w:val="0"/>
                              <w:marRight w:val="0"/>
                              <w:marTop w:val="0"/>
                              <w:marBottom w:val="0"/>
                              <w:divBdr>
                                <w:top w:val="none" w:sz="0" w:space="0" w:color="auto"/>
                                <w:left w:val="none" w:sz="0" w:space="0" w:color="auto"/>
                                <w:bottom w:val="none" w:sz="0" w:space="0" w:color="auto"/>
                                <w:right w:val="none" w:sz="0" w:space="0" w:color="auto"/>
                              </w:divBdr>
                              <w:divsChild>
                                <w:div w:id="1939873615">
                                  <w:marLeft w:val="0"/>
                                  <w:marRight w:val="0"/>
                                  <w:marTop w:val="0"/>
                                  <w:marBottom w:val="0"/>
                                  <w:divBdr>
                                    <w:top w:val="none" w:sz="0" w:space="0" w:color="auto"/>
                                    <w:left w:val="none" w:sz="0" w:space="0" w:color="auto"/>
                                    <w:bottom w:val="none" w:sz="0" w:space="0" w:color="auto"/>
                                    <w:right w:val="none" w:sz="0" w:space="0" w:color="auto"/>
                                  </w:divBdr>
                                  <w:divsChild>
                                    <w:div w:id="1975865206">
                                      <w:marLeft w:val="0"/>
                                      <w:marRight w:val="0"/>
                                      <w:marTop w:val="0"/>
                                      <w:marBottom w:val="0"/>
                                      <w:divBdr>
                                        <w:top w:val="none" w:sz="0" w:space="0" w:color="auto"/>
                                        <w:left w:val="none" w:sz="0" w:space="0" w:color="auto"/>
                                        <w:bottom w:val="none" w:sz="0" w:space="0" w:color="auto"/>
                                        <w:right w:val="none" w:sz="0" w:space="0" w:color="auto"/>
                                      </w:divBdr>
                                      <w:divsChild>
                                        <w:div w:id="529075521">
                                          <w:marLeft w:val="0"/>
                                          <w:marRight w:val="0"/>
                                          <w:marTop w:val="0"/>
                                          <w:marBottom w:val="0"/>
                                          <w:divBdr>
                                            <w:top w:val="none" w:sz="0" w:space="0" w:color="auto"/>
                                            <w:left w:val="none" w:sz="0" w:space="0" w:color="auto"/>
                                            <w:bottom w:val="none" w:sz="0" w:space="0" w:color="auto"/>
                                            <w:right w:val="none" w:sz="0" w:space="0" w:color="auto"/>
                                          </w:divBdr>
                                          <w:divsChild>
                                            <w:div w:id="1366758852">
                                              <w:marLeft w:val="0"/>
                                              <w:marRight w:val="0"/>
                                              <w:marTop w:val="0"/>
                                              <w:marBottom w:val="0"/>
                                              <w:divBdr>
                                                <w:top w:val="none" w:sz="0" w:space="0" w:color="auto"/>
                                                <w:left w:val="none" w:sz="0" w:space="0" w:color="auto"/>
                                                <w:bottom w:val="none" w:sz="0" w:space="0" w:color="auto"/>
                                                <w:right w:val="none" w:sz="0" w:space="0" w:color="auto"/>
                                              </w:divBdr>
                                              <w:divsChild>
                                                <w:div w:id="257444624">
                                                  <w:marLeft w:val="0"/>
                                                  <w:marRight w:val="0"/>
                                                  <w:marTop w:val="0"/>
                                                  <w:marBottom w:val="0"/>
                                                  <w:divBdr>
                                                    <w:top w:val="none" w:sz="0" w:space="0" w:color="auto"/>
                                                    <w:left w:val="none" w:sz="0" w:space="0" w:color="auto"/>
                                                    <w:bottom w:val="none" w:sz="0" w:space="0" w:color="auto"/>
                                                    <w:right w:val="none" w:sz="0" w:space="0" w:color="auto"/>
                                                  </w:divBdr>
                                                  <w:divsChild>
                                                    <w:div w:id="769198881">
                                                      <w:marLeft w:val="0"/>
                                                      <w:marRight w:val="0"/>
                                                      <w:marTop w:val="0"/>
                                                      <w:marBottom w:val="0"/>
                                                      <w:divBdr>
                                                        <w:top w:val="none" w:sz="0" w:space="0" w:color="auto"/>
                                                        <w:left w:val="none" w:sz="0" w:space="0" w:color="auto"/>
                                                        <w:bottom w:val="none" w:sz="0" w:space="0" w:color="auto"/>
                                                        <w:right w:val="none" w:sz="0" w:space="0" w:color="auto"/>
                                                      </w:divBdr>
                                                      <w:divsChild>
                                                        <w:div w:id="208282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844442">
      <w:bodyDiv w:val="1"/>
      <w:marLeft w:val="0"/>
      <w:marRight w:val="0"/>
      <w:marTop w:val="0"/>
      <w:marBottom w:val="0"/>
      <w:divBdr>
        <w:top w:val="none" w:sz="0" w:space="0" w:color="auto"/>
        <w:left w:val="none" w:sz="0" w:space="0" w:color="auto"/>
        <w:bottom w:val="none" w:sz="0" w:space="0" w:color="auto"/>
        <w:right w:val="none" w:sz="0" w:space="0" w:color="auto"/>
      </w:divBdr>
    </w:div>
    <w:div w:id="145437076">
      <w:bodyDiv w:val="1"/>
      <w:marLeft w:val="0"/>
      <w:marRight w:val="0"/>
      <w:marTop w:val="0"/>
      <w:marBottom w:val="0"/>
      <w:divBdr>
        <w:top w:val="none" w:sz="0" w:space="0" w:color="auto"/>
        <w:left w:val="none" w:sz="0" w:space="0" w:color="auto"/>
        <w:bottom w:val="none" w:sz="0" w:space="0" w:color="auto"/>
        <w:right w:val="none" w:sz="0" w:space="0" w:color="auto"/>
      </w:divBdr>
    </w:div>
    <w:div w:id="177817017">
      <w:bodyDiv w:val="1"/>
      <w:marLeft w:val="0"/>
      <w:marRight w:val="0"/>
      <w:marTop w:val="0"/>
      <w:marBottom w:val="0"/>
      <w:divBdr>
        <w:top w:val="none" w:sz="0" w:space="0" w:color="auto"/>
        <w:left w:val="none" w:sz="0" w:space="0" w:color="auto"/>
        <w:bottom w:val="none" w:sz="0" w:space="0" w:color="auto"/>
        <w:right w:val="none" w:sz="0" w:space="0" w:color="auto"/>
      </w:divBdr>
    </w:div>
    <w:div w:id="278414605">
      <w:bodyDiv w:val="1"/>
      <w:marLeft w:val="0"/>
      <w:marRight w:val="0"/>
      <w:marTop w:val="0"/>
      <w:marBottom w:val="0"/>
      <w:divBdr>
        <w:top w:val="none" w:sz="0" w:space="0" w:color="auto"/>
        <w:left w:val="none" w:sz="0" w:space="0" w:color="auto"/>
        <w:bottom w:val="none" w:sz="0" w:space="0" w:color="auto"/>
        <w:right w:val="none" w:sz="0" w:space="0" w:color="auto"/>
      </w:divBdr>
    </w:div>
    <w:div w:id="721254755">
      <w:bodyDiv w:val="1"/>
      <w:marLeft w:val="0"/>
      <w:marRight w:val="0"/>
      <w:marTop w:val="0"/>
      <w:marBottom w:val="0"/>
      <w:divBdr>
        <w:top w:val="none" w:sz="0" w:space="0" w:color="auto"/>
        <w:left w:val="none" w:sz="0" w:space="0" w:color="auto"/>
        <w:bottom w:val="none" w:sz="0" w:space="0" w:color="auto"/>
        <w:right w:val="none" w:sz="0" w:space="0" w:color="auto"/>
      </w:divBdr>
      <w:divsChild>
        <w:div w:id="132255312">
          <w:marLeft w:val="0"/>
          <w:marRight w:val="0"/>
          <w:marTop w:val="0"/>
          <w:marBottom w:val="0"/>
          <w:divBdr>
            <w:top w:val="none" w:sz="0" w:space="0" w:color="auto"/>
            <w:left w:val="none" w:sz="0" w:space="0" w:color="auto"/>
            <w:bottom w:val="none" w:sz="0" w:space="0" w:color="auto"/>
            <w:right w:val="none" w:sz="0" w:space="0" w:color="auto"/>
          </w:divBdr>
          <w:divsChild>
            <w:div w:id="1110323170">
              <w:marLeft w:val="0"/>
              <w:marRight w:val="0"/>
              <w:marTop w:val="0"/>
              <w:marBottom w:val="0"/>
              <w:divBdr>
                <w:top w:val="none" w:sz="0" w:space="0" w:color="auto"/>
                <w:left w:val="none" w:sz="0" w:space="0" w:color="auto"/>
                <w:bottom w:val="none" w:sz="0" w:space="0" w:color="auto"/>
                <w:right w:val="none" w:sz="0" w:space="0" w:color="auto"/>
              </w:divBdr>
              <w:divsChild>
                <w:div w:id="930158675">
                  <w:marLeft w:val="0"/>
                  <w:marRight w:val="0"/>
                  <w:marTop w:val="0"/>
                  <w:marBottom w:val="0"/>
                  <w:divBdr>
                    <w:top w:val="none" w:sz="0" w:space="0" w:color="auto"/>
                    <w:left w:val="none" w:sz="0" w:space="0" w:color="auto"/>
                    <w:bottom w:val="none" w:sz="0" w:space="0" w:color="auto"/>
                    <w:right w:val="none" w:sz="0" w:space="0" w:color="auto"/>
                  </w:divBdr>
                  <w:divsChild>
                    <w:div w:id="49961815">
                      <w:marLeft w:val="0"/>
                      <w:marRight w:val="0"/>
                      <w:marTop w:val="0"/>
                      <w:marBottom w:val="0"/>
                      <w:divBdr>
                        <w:top w:val="none" w:sz="0" w:space="0" w:color="auto"/>
                        <w:left w:val="none" w:sz="0" w:space="0" w:color="auto"/>
                        <w:bottom w:val="none" w:sz="0" w:space="0" w:color="auto"/>
                        <w:right w:val="none" w:sz="0" w:space="0" w:color="auto"/>
                      </w:divBdr>
                      <w:divsChild>
                        <w:div w:id="1784573509">
                          <w:marLeft w:val="0"/>
                          <w:marRight w:val="0"/>
                          <w:marTop w:val="0"/>
                          <w:marBottom w:val="0"/>
                          <w:divBdr>
                            <w:top w:val="none" w:sz="0" w:space="0" w:color="auto"/>
                            <w:left w:val="none" w:sz="0" w:space="0" w:color="auto"/>
                            <w:bottom w:val="none" w:sz="0" w:space="0" w:color="auto"/>
                            <w:right w:val="none" w:sz="0" w:space="0" w:color="auto"/>
                          </w:divBdr>
                          <w:divsChild>
                            <w:div w:id="740716815">
                              <w:marLeft w:val="0"/>
                              <w:marRight w:val="0"/>
                              <w:marTop w:val="0"/>
                              <w:marBottom w:val="0"/>
                              <w:divBdr>
                                <w:top w:val="none" w:sz="0" w:space="0" w:color="auto"/>
                                <w:left w:val="none" w:sz="0" w:space="0" w:color="auto"/>
                                <w:bottom w:val="none" w:sz="0" w:space="0" w:color="auto"/>
                                <w:right w:val="none" w:sz="0" w:space="0" w:color="auto"/>
                              </w:divBdr>
                              <w:divsChild>
                                <w:div w:id="8463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522578">
      <w:bodyDiv w:val="1"/>
      <w:marLeft w:val="0"/>
      <w:marRight w:val="0"/>
      <w:marTop w:val="0"/>
      <w:marBottom w:val="0"/>
      <w:divBdr>
        <w:top w:val="none" w:sz="0" w:space="0" w:color="auto"/>
        <w:left w:val="none" w:sz="0" w:space="0" w:color="auto"/>
        <w:bottom w:val="none" w:sz="0" w:space="0" w:color="auto"/>
        <w:right w:val="none" w:sz="0" w:space="0" w:color="auto"/>
      </w:divBdr>
    </w:div>
    <w:div w:id="1117026700">
      <w:bodyDiv w:val="1"/>
      <w:marLeft w:val="0"/>
      <w:marRight w:val="0"/>
      <w:marTop w:val="0"/>
      <w:marBottom w:val="0"/>
      <w:divBdr>
        <w:top w:val="none" w:sz="0" w:space="0" w:color="auto"/>
        <w:left w:val="none" w:sz="0" w:space="0" w:color="auto"/>
        <w:bottom w:val="none" w:sz="0" w:space="0" w:color="auto"/>
        <w:right w:val="none" w:sz="0" w:space="0" w:color="auto"/>
      </w:divBdr>
    </w:div>
    <w:div w:id="1139764840">
      <w:bodyDiv w:val="1"/>
      <w:marLeft w:val="0"/>
      <w:marRight w:val="0"/>
      <w:marTop w:val="0"/>
      <w:marBottom w:val="0"/>
      <w:divBdr>
        <w:top w:val="none" w:sz="0" w:space="0" w:color="auto"/>
        <w:left w:val="none" w:sz="0" w:space="0" w:color="auto"/>
        <w:bottom w:val="none" w:sz="0" w:space="0" w:color="auto"/>
        <w:right w:val="none" w:sz="0" w:space="0" w:color="auto"/>
      </w:divBdr>
    </w:div>
    <w:div w:id="1347563531">
      <w:bodyDiv w:val="1"/>
      <w:marLeft w:val="0"/>
      <w:marRight w:val="0"/>
      <w:marTop w:val="0"/>
      <w:marBottom w:val="0"/>
      <w:divBdr>
        <w:top w:val="none" w:sz="0" w:space="0" w:color="auto"/>
        <w:left w:val="none" w:sz="0" w:space="0" w:color="auto"/>
        <w:bottom w:val="none" w:sz="0" w:space="0" w:color="auto"/>
        <w:right w:val="none" w:sz="0" w:space="0" w:color="auto"/>
      </w:divBdr>
    </w:div>
    <w:div w:id="1408846709">
      <w:bodyDiv w:val="1"/>
      <w:marLeft w:val="0"/>
      <w:marRight w:val="0"/>
      <w:marTop w:val="0"/>
      <w:marBottom w:val="0"/>
      <w:divBdr>
        <w:top w:val="none" w:sz="0" w:space="0" w:color="auto"/>
        <w:left w:val="none" w:sz="0" w:space="0" w:color="auto"/>
        <w:bottom w:val="none" w:sz="0" w:space="0" w:color="auto"/>
        <w:right w:val="none" w:sz="0" w:space="0" w:color="auto"/>
      </w:divBdr>
    </w:div>
    <w:div w:id="1624921237">
      <w:bodyDiv w:val="1"/>
      <w:marLeft w:val="0"/>
      <w:marRight w:val="0"/>
      <w:marTop w:val="0"/>
      <w:marBottom w:val="0"/>
      <w:divBdr>
        <w:top w:val="none" w:sz="0" w:space="0" w:color="auto"/>
        <w:left w:val="none" w:sz="0" w:space="0" w:color="auto"/>
        <w:bottom w:val="none" w:sz="0" w:space="0" w:color="auto"/>
        <w:right w:val="none" w:sz="0" w:space="0" w:color="auto"/>
      </w:divBdr>
    </w:div>
    <w:div w:id="1640376826">
      <w:bodyDiv w:val="1"/>
      <w:marLeft w:val="0"/>
      <w:marRight w:val="0"/>
      <w:marTop w:val="0"/>
      <w:marBottom w:val="0"/>
      <w:divBdr>
        <w:top w:val="none" w:sz="0" w:space="0" w:color="auto"/>
        <w:left w:val="none" w:sz="0" w:space="0" w:color="auto"/>
        <w:bottom w:val="none" w:sz="0" w:space="0" w:color="auto"/>
        <w:right w:val="none" w:sz="0" w:space="0" w:color="auto"/>
      </w:divBdr>
    </w:div>
    <w:div w:id="1832020873">
      <w:bodyDiv w:val="1"/>
      <w:marLeft w:val="0"/>
      <w:marRight w:val="0"/>
      <w:marTop w:val="0"/>
      <w:marBottom w:val="0"/>
      <w:divBdr>
        <w:top w:val="none" w:sz="0" w:space="0" w:color="auto"/>
        <w:left w:val="none" w:sz="0" w:space="0" w:color="auto"/>
        <w:bottom w:val="none" w:sz="0" w:space="0" w:color="auto"/>
        <w:right w:val="none" w:sz="0" w:space="0" w:color="auto"/>
      </w:divBdr>
    </w:div>
    <w:div w:id="2023047324">
      <w:bodyDiv w:val="1"/>
      <w:marLeft w:val="0"/>
      <w:marRight w:val="0"/>
      <w:marTop w:val="0"/>
      <w:marBottom w:val="0"/>
      <w:divBdr>
        <w:top w:val="none" w:sz="0" w:space="0" w:color="auto"/>
        <w:left w:val="none" w:sz="0" w:space="0" w:color="auto"/>
        <w:bottom w:val="none" w:sz="0" w:space="0" w:color="auto"/>
        <w:right w:val="none" w:sz="0" w:space="0" w:color="auto"/>
      </w:divBdr>
    </w:div>
    <w:div w:id="204355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ile_00000000ed5c7209af874b12183b9861"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researchgate.net/profile/G-Tomas-M-Hult" TargetMode="External"/><Relationship Id="rId21" Type="http://schemas.openxmlformats.org/officeDocument/2006/relationships/hyperlink" Target="file://file_000000002e6c71fd94dc9890a1e8c481" TargetMode="External"/><Relationship Id="rId34" Type="http://schemas.openxmlformats.org/officeDocument/2006/relationships/image" Target="media/image11.png"/><Relationship Id="rId42" Type="http://schemas.openxmlformats.org/officeDocument/2006/relationships/image" Target="media/image1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ir.lib.nycu.edu.tw/bitstream/11536/14208/1/000268790400007.pdf" TargetMode="External"/><Relationship Id="rId29" Type="http://schemas.openxmlformats.org/officeDocument/2006/relationships/image" Target="media/image8.png"/><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ile_0000000057d072098fe28141ba5ff204" TargetMode="External"/><Relationship Id="rId24" Type="http://schemas.openxmlformats.org/officeDocument/2006/relationships/hyperlink" Target="https://ir.lib.nycu.edu.tw/bitstream/11536/14208/1/000268790400007.pdf" TargetMode="External"/><Relationship Id="rId32" Type="http://schemas.openxmlformats.org/officeDocument/2006/relationships/footer" Target="footer4.xml"/><Relationship Id="rId37" Type="http://schemas.openxmlformats.org/officeDocument/2006/relationships/hyperlink" Target="https://urlvn.net/66gzo5w" TargetMode="Externa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file://file_00000000bdd8720994fdfdb3f7524f99" TargetMode="External"/><Relationship Id="rId23" Type="http://schemas.openxmlformats.org/officeDocument/2006/relationships/hyperlink" Target="file://file_00000000797071fdb1b038ca3bc209db" TargetMode="External"/><Relationship Id="rId28" Type="http://schemas.openxmlformats.org/officeDocument/2006/relationships/image" Target="media/image7.png"/><Relationship Id="rId36" Type="http://schemas.openxmlformats.org/officeDocument/2006/relationships/hyperlink" Target="https://urlvn.net/5rl55m7" TargetMode="External"/><Relationship Id="rId10" Type="http://schemas.openxmlformats.org/officeDocument/2006/relationships/hyperlink" Target="https://nlv.gov.vn/nghien-cuu-trao-doi/8-xu-huong-tiep-thi-thu-vien-nam-2021-khong-the-bo-qua.html" TargetMode="External"/><Relationship Id="rId19" Type="http://schemas.openxmlformats.org/officeDocument/2006/relationships/hyperlink" Target="https://ir.lib.nycu.edu.tw/bitstream/11536/14208/1/000268790400007.pdf" TargetMode="External"/><Relationship Id="rId31" Type="http://schemas.openxmlformats.org/officeDocument/2006/relationships/footer" Target="footer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file://file_00000000bdd8720994fdfdb3f7524f99" TargetMode="External"/><Relationship Id="rId22" Type="http://schemas.openxmlformats.org/officeDocument/2006/relationships/hyperlink" Target="file://file_000000002e6c71fd94dc9890a1e8c481"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5.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file://file_0000000091b47209b71b55848389a661"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hyperlink" Target="https://www.researchgate.net/profile/G-Tomas-M-H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7F5E5-1DFA-46DD-91F6-A2018043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3252</TotalTime>
  <Pages>174</Pages>
  <Words>83011</Words>
  <Characters>473169</Characters>
  <Application>Microsoft Office Word</Application>
  <DocSecurity>0</DocSecurity>
  <Lines>3943</Lines>
  <Paragraphs>1110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2026-06-30T06:52:00Z</cp:lastPrinted>
  <dcterms:created xsi:type="dcterms:W3CDTF">2026-07-20T03:47:00Z</dcterms:created>
  <dcterms:modified xsi:type="dcterms:W3CDTF">2026-07-31T03:33:00Z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db0e8f48-208f-30e7-b66a-421ca0f02983</vt:lpwstr>
  </property>
  <property fmtid="{D5CDD505-2E9C-101B-9397-08002B2CF9AE}" pid="24" name="Mendeley Citation Style_1">
    <vt:lpwstr>http://www.zotero.org/styles/apa</vt:lpwstr>
  </property>
</Properties>
</file>