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184B50" w:rsidRPr="00184B50" w14:paraId="1DB2CD45" w14:textId="77777777">
        <w:tc>
          <w:tcPr>
            <w:tcW w:w="8522" w:type="dxa"/>
            <w:tcBorders>
              <w:top w:val="single" w:sz="4" w:space="0" w:color="auto"/>
              <w:left w:val="single" w:sz="4" w:space="0" w:color="auto"/>
              <w:bottom w:val="single" w:sz="4" w:space="0" w:color="auto"/>
              <w:right w:val="single" w:sz="4" w:space="0" w:color="auto"/>
            </w:tcBorders>
          </w:tcPr>
          <w:p w14:paraId="0B2D7333" w14:textId="3582A80A" w:rsidR="00184B50" w:rsidRPr="00184B50" w:rsidRDefault="00AD12C3" w:rsidP="00184B50">
            <w:pPr>
              <w:spacing w:after="0" w:line="240" w:lineRule="auto"/>
              <w:jc w:val="center"/>
              <w:rPr>
                <w:sz w:val="28"/>
                <w:szCs w:val="28"/>
                <w:lang w:val="en-US"/>
              </w:rPr>
            </w:pPr>
            <w:r>
              <w:rPr>
                <w:color w:val="000000"/>
              </w:rPr>
              <w:tab/>
            </w:r>
            <w:r w:rsidR="00184B50" w:rsidRPr="00184B50">
              <w:rPr>
                <w:sz w:val="28"/>
                <w:szCs w:val="28"/>
                <w:lang w:val="en-US"/>
              </w:rPr>
              <w:t>ĐẠI HỌC QUỐC GIA HÀ NỘI</w:t>
            </w:r>
          </w:p>
          <w:p w14:paraId="69A91E7A" w14:textId="77777777" w:rsidR="00184B50" w:rsidRPr="00184B50" w:rsidRDefault="00184B50" w:rsidP="00184B50">
            <w:pPr>
              <w:spacing w:after="0" w:line="240" w:lineRule="auto"/>
              <w:jc w:val="center"/>
              <w:rPr>
                <w:b/>
                <w:sz w:val="28"/>
                <w:szCs w:val="28"/>
                <w:lang w:val="en-US"/>
              </w:rPr>
            </w:pPr>
            <w:r w:rsidRPr="00184B50">
              <w:rPr>
                <w:b/>
                <w:sz w:val="28"/>
                <w:szCs w:val="28"/>
                <w:lang w:val="en-US"/>
              </w:rPr>
              <w:t>TRƯỜNG ĐẠI HỌC KHOA HỌC XÃ HỘI VÀ NHÂN VĂN</w:t>
            </w:r>
          </w:p>
          <w:p w14:paraId="18031BF1" w14:textId="77777777" w:rsidR="00184B50" w:rsidRPr="00184B50" w:rsidRDefault="00184B50" w:rsidP="00184B50">
            <w:pPr>
              <w:spacing w:after="0" w:line="240" w:lineRule="auto"/>
              <w:jc w:val="center"/>
              <w:rPr>
                <w:lang w:val="en-US"/>
              </w:rPr>
            </w:pPr>
            <w:r w:rsidRPr="00184B50">
              <w:rPr>
                <w:lang w:val="en-US"/>
              </w:rPr>
              <w:t>-----------------------------------------------------</w:t>
            </w:r>
          </w:p>
          <w:p w14:paraId="4A53BC6D" w14:textId="77777777" w:rsidR="00184B50" w:rsidRPr="00184B50" w:rsidRDefault="00184B50" w:rsidP="00184B50">
            <w:pPr>
              <w:spacing w:after="0" w:line="240" w:lineRule="auto"/>
              <w:jc w:val="center"/>
              <w:rPr>
                <w:b/>
                <w:lang w:val="en-US"/>
              </w:rPr>
            </w:pPr>
          </w:p>
          <w:p w14:paraId="09706D34" w14:textId="77777777" w:rsidR="00184B50" w:rsidRPr="00184B50" w:rsidRDefault="00184B50" w:rsidP="00184B50">
            <w:pPr>
              <w:spacing w:after="0" w:line="240" w:lineRule="auto"/>
              <w:jc w:val="center"/>
              <w:rPr>
                <w:b/>
                <w:lang w:val="en-US"/>
              </w:rPr>
            </w:pPr>
          </w:p>
          <w:p w14:paraId="391A21EF" w14:textId="77777777" w:rsidR="00184B50" w:rsidRPr="00184B50" w:rsidRDefault="00184B50" w:rsidP="00184B50">
            <w:pPr>
              <w:spacing w:after="0" w:line="240" w:lineRule="auto"/>
              <w:jc w:val="center"/>
              <w:rPr>
                <w:b/>
                <w:lang w:val="en-US"/>
              </w:rPr>
            </w:pPr>
          </w:p>
          <w:p w14:paraId="3A949096" w14:textId="77777777" w:rsidR="00184B50" w:rsidRPr="00184B50" w:rsidRDefault="00184B50" w:rsidP="00184B50">
            <w:pPr>
              <w:spacing w:after="0" w:line="240" w:lineRule="auto"/>
              <w:jc w:val="center"/>
              <w:rPr>
                <w:b/>
                <w:lang w:val="en-US"/>
              </w:rPr>
            </w:pPr>
          </w:p>
          <w:p w14:paraId="707B9E42" w14:textId="77777777" w:rsidR="00184B50" w:rsidRPr="00184B50" w:rsidRDefault="00184B50" w:rsidP="00184B50">
            <w:pPr>
              <w:spacing w:after="0" w:line="240" w:lineRule="auto"/>
              <w:jc w:val="center"/>
              <w:rPr>
                <w:b/>
                <w:lang w:val="en-US"/>
              </w:rPr>
            </w:pPr>
          </w:p>
          <w:p w14:paraId="51734D07" w14:textId="5734381E" w:rsidR="00184B50" w:rsidRPr="00184B50" w:rsidRDefault="00184B50" w:rsidP="00184B50">
            <w:pPr>
              <w:spacing w:after="0" w:line="240" w:lineRule="auto"/>
              <w:jc w:val="center"/>
              <w:rPr>
                <w:b/>
                <w:lang w:val="en-US"/>
              </w:rPr>
            </w:pPr>
            <w:r>
              <w:rPr>
                <w:b/>
                <w:lang w:val="en-US"/>
              </w:rPr>
              <w:t>TRẦN CẨM NHUNG</w:t>
            </w:r>
          </w:p>
          <w:p w14:paraId="4F5ED38B" w14:textId="77777777" w:rsidR="00184B50" w:rsidRPr="00184B50" w:rsidRDefault="00184B50" w:rsidP="00184B50">
            <w:pPr>
              <w:spacing w:after="0" w:line="240" w:lineRule="auto"/>
              <w:jc w:val="center"/>
              <w:rPr>
                <w:lang w:val="en-US"/>
              </w:rPr>
            </w:pPr>
          </w:p>
          <w:p w14:paraId="03E658B6" w14:textId="77777777" w:rsidR="00184B50" w:rsidRPr="00184B50" w:rsidRDefault="00184B50" w:rsidP="00184B50">
            <w:pPr>
              <w:spacing w:after="0" w:line="240" w:lineRule="auto"/>
              <w:jc w:val="center"/>
              <w:rPr>
                <w:lang w:val="en-US"/>
              </w:rPr>
            </w:pPr>
          </w:p>
          <w:p w14:paraId="36E5F018" w14:textId="77777777" w:rsidR="00184B50" w:rsidRPr="00184B50" w:rsidRDefault="00184B50" w:rsidP="00184B50">
            <w:pPr>
              <w:spacing w:after="0" w:line="240" w:lineRule="auto"/>
              <w:jc w:val="center"/>
              <w:rPr>
                <w:lang w:val="en-US"/>
              </w:rPr>
            </w:pPr>
          </w:p>
          <w:p w14:paraId="2E38A87B" w14:textId="77777777" w:rsidR="00184B50" w:rsidRPr="00184B50" w:rsidRDefault="00184B50" w:rsidP="00184B50">
            <w:pPr>
              <w:spacing w:after="0" w:line="240" w:lineRule="auto"/>
              <w:jc w:val="center"/>
              <w:rPr>
                <w:lang w:val="en-US"/>
              </w:rPr>
            </w:pPr>
          </w:p>
          <w:p w14:paraId="4EA42F67" w14:textId="77777777" w:rsidR="00184B50" w:rsidRPr="00184B50" w:rsidRDefault="00184B50" w:rsidP="00184B50">
            <w:pPr>
              <w:spacing w:after="0" w:line="240" w:lineRule="auto"/>
              <w:jc w:val="center"/>
              <w:rPr>
                <w:lang w:val="en-US"/>
              </w:rPr>
            </w:pPr>
          </w:p>
          <w:p w14:paraId="0BBB6F84" w14:textId="77777777" w:rsidR="00184B50" w:rsidRPr="00184B50" w:rsidRDefault="00184B50" w:rsidP="00184B50">
            <w:pPr>
              <w:spacing w:after="0" w:line="240" w:lineRule="auto"/>
              <w:jc w:val="center"/>
              <w:rPr>
                <w:lang w:val="en-US"/>
              </w:rPr>
            </w:pPr>
          </w:p>
          <w:p w14:paraId="30B1E06A" w14:textId="77777777" w:rsidR="00184B50" w:rsidRPr="00184B50" w:rsidRDefault="00184B50" w:rsidP="00184B50">
            <w:pPr>
              <w:spacing w:after="0" w:line="240" w:lineRule="auto"/>
              <w:jc w:val="center"/>
              <w:rPr>
                <w:lang w:val="en-US"/>
              </w:rPr>
            </w:pPr>
          </w:p>
          <w:p w14:paraId="32FB0498" w14:textId="77777777" w:rsidR="00184B50" w:rsidRPr="00184B50" w:rsidRDefault="00184B50" w:rsidP="00184B50">
            <w:pPr>
              <w:spacing w:after="0" w:line="240" w:lineRule="auto"/>
              <w:jc w:val="center"/>
              <w:rPr>
                <w:lang w:val="en-US"/>
              </w:rPr>
            </w:pPr>
          </w:p>
          <w:p w14:paraId="17CE54B8" w14:textId="77777777" w:rsidR="00184B50" w:rsidRPr="00184B50" w:rsidRDefault="00184B50" w:rsidP="00184B50">
            <w:pPr>
              <w:spacing w:after="0" w:line="240" w:lineRule="auto"/>
              <w:jc w:val="center"/>
              <w:rPr>
                <w:b/>
                <w:sz w:val="40"/>
                <w:szCs w:val="40"/>
              </w:rPr>
            </w:pPr>
            <w:r w:rsidRPr="00184B50">
              <w:rPr>
                <w:b/>
                <w:sz w:val="40"/>
                <w:szCs w:val="40"/>
              </w:rPr>
              <w:t>QUYỀN RIÊNG TƯ TRONG XÃ HỘI SỐ: NHẬN THỨC VÀ HÀNH VI CỦA CÔNG DÂN TRẺ Ở VIỆT NAM</w:t>
            </w:r>
          </w:p>
          <w:p w14:paraId="1721646A" w14:textId="77777777" w:rsidR="00184B50" w:rsidRPr="00184B50" w:rsidRDefault="00184B50" w:rsidP="00184B50">
            <w:pPr>
              <w:spacing w:after="0" w:line="240" w:lineRule="auto"/>
              <w:jc w:val="center"/>
              <w:rPr>
                <w:lang w:val="en-US"/>
              </w:rPr>
            </w:pPr>
          </w:p>
          <w:p w14:paraId="7716010F" w14:textId="77777777" w:rsidR="00184B50" w:rsidRPr="00184B50" w:rsidRDefault="00184B50" w:rsidP="00184B50">
            <w:pPr>
              <w:spacing w:after="0" w:line="240" w:lineRule="auto"/>
              <w:jc w:val="center"/>
              <w:rPr>
                <w:lang w:val="en-US"/>
              </w:rPr>
            </w:pPr>
          </w:p>
          <w:p w14:paraId="22339263" w14:textId="77777777" w:rsidR="00184B50" w:rsidRPr="00184B50" w:rsidRDefault="00184B50" w:rsidP="00184B50">
            <w:pPr>
              <w:spacing w:after="0" w:line="240" w:lineRule="auto"/>
              <w:jc w:val="center"/>
              <w:rPr>
                <w:lang w:val="en-US"/>
              </w:rPr>
            </w:pPr>
          </w:p>
          <w:p w14:paraId="2F83B635" w14:textId="77777777" w:rsidR="00184B50" w:rsidRPr="00184B50" w:rsidRDefault="00184B50" w:rsidP="00184B50">
            <w:pPr>
              <w:spacing w:after="0" w:line="240" w:lineRule="auto"/>
              <w:jc w:val="center"/>
              <w:rPr>
                <w:lang w:val="en-US"/>
              </w:rPr>
            </w:pPr>
          </w:p>
          <w:p w14:paraId="6AF1EBB7" w14:textId="77777777" w:rsidR="00184B50" w:rsidRPr="00184B50" w:rsidRDefault="00184B50" w:rsidP="00184B50">
            <w:pPr>
              <w:spacing w:after="0" w:line="240" w:lineRule="auto"/>
              <w:jc w:val="center"/>
              <w:rPr>
                <w:lang w:val="en-US"/>
              </w:rPr>
            </w:pPr>
          </w:p>
          <w:p w14:paraId="5DECAADD" w14:textId="77777777" w:rsidR="00184B50" w:rsidRPr="00184B50" w:rsidRDefault="00184B50" w:rsidP="00184B50">
            <w:pPr>
              <w:spacing w:after="0" w:line="240" w:lineRule="auto"/>
              <w:jc w:val="center"/>
              <w:rPr>
                <w:lang w:val="en-US"/>
              </w:rPr>
            </w:pPr>
          </w:p>
          <w:p w14:paraId="5B63C2F7" w14:textId="77777777" w:rsidR="00184B50" w:rsidRPr="00184B50" w:rsidRDefault="00184B50" w:rsidP="00184B50">
            <w:pPr>
              <w:spacing w:after="0" w:line="240" w:lineRule="auto"/>
              <w:jc w:val="center"/>
              <w:rPr>
                <w:sz w:val="28"/>
                <w:szCs w:val="28"/>
                <w:lang w:val="en-US"/>
              </w:rPr>
            </w:pPr>
          </w:p>
          <w:p w14:paraId="1D3B600A" w14:textId="15E6276F" w:rsidR="00184B50" w:rsidRPr="00184B50" w:rsidRDefault="00184B50" w:rsidP="00184B50">
            <w:pPr>
              <w:spacing w:after="0" w:line="240" w:lineRule="auto"/>
              <w:jc w:val="center"/>
              <w:rPr>
                <w:lang w:val="en-US"/>
              </w:rPr>
            </w:pPr>
            <w:r w:rsidRPr="00184B50">
              <w:rPr>
                <w:sz w:val="28"/>
                <w:szCs w:val="28"/>
                <w:lang w:val="en-US"/>
              </w:rPr>
              <w:t>LUẬN VĂN</w:t>
            </w:r>
            <w:r>
              <w:rPr>
                <w:sz w:val="28"/>
                <w:szCs w:val="28"/>
                <w:lang w:val="en-US"/>
              </w:rPr>
              <w:t xml:space="preserve"> THẠC SĨ CHÍNH TRỊ HỌC ĐỊNH HƯỚNG NGHIÊN CỨU</w:t>
            </w:r>
          </w:p>
          <w:p w14:paraId="09E01F1A" w14:textId="77777777" w:rsidR="00184B50" w:rsidRPr="00184B50" w:rsidRDefault="00184B50" w:rsidP="00184B50">
            <w:pPr>
              <w:spacing w:after="0" w:line="240" w:lineRule="auto"/>
              <w:rPr>
                <w:lang w:val="en-US"/>
              </w:rPr>
            </w:pPr>
          </w:p>
          <w:p w14:paraId="7615D626" w14:textId="77777777" w:rsidR="00184B50" w:rsidRPr="00184B50" w:rsidRDefault="00184B50" w:rsidP="00184B50">
            <w:pPr>
              <w:spacing w:after="0" w:line="240" w:lineRule="auto"/>
              <w:jc w:val="center"/>
              <w:rPr>
                <w:lang w:val="en-US"/>
              </w:rPr>
            </w:pPr>
          </w:p>
          <w:p w14:paraId="3EC5685D" w14:textId="77777777" w:rsidR="00184B50" w:rsidRPr="00184B50" w:rsidRDefault="00184B50" w:rsidP="00184B50">
            <w:pPr>
              <w:spacing w:after="0" w:line="240" w:lineRule="auto"/>
              <w:jc w:val="center"/>
              <w:rPr>
                <w:lang w:val="en-US"/>
              </w:rPr>
            </w:pPr>
          </w:p>
          <w:p w14:paraId="36419BAA" w14:textId="77777777" w:rsidR="00184B50" w:rsidRPr="00184B50" w:rsidRDefault="00184B50" w:rsidP="00184B50">
            <w:pPr>
              <w:spacing w:after="0" w:line="240" w:lineRule="auto"/>
              <w:jc w:val="center"/>
              <w:rPr>
                <w:lang w:val="en-US"/>
              </w:rPr>
            </w:pPr>
          </w:p>
          <w:p w14:paraId="0DFDA778" w14:textId="77777777" w:rsidR="00184B50" w:rsidRPr="00184B50" w:rsidRDefault="00184B50" w:rsidP="00184B50">
            <w:pPr>
              <w:spacing w:after="0" w:line="240" w:lineRule="auto"/>
              <w:jc w:val="center"/>
              <w:rPr>
                <w:lang w:val="en-US"/>
              </w:rPr>
            </w:pPr>
          </w:p>
          <w:p w14:paraId="570E70D9" w14:textId="77777777" w:rsidR="00184B50" w:rsidRPr="00184B50" w:rsidRDefault="00184B50" w:rsidP="00184B50">
            <w:pPr>
              <w:spacing w:after="0" w:line="240" w:lineRule="auto"/>
              <w:jc w:val="center"/>
              <w:rPr>
                <w:lang w:val="en-US"/>
              </w:rPr>
            </w:pPr>
          </w:p>
          <w:p w14:paraId="600C0EE5" w14:textId="77777777" w:rsidR="00184B50" w:rsidRPr="00184B50" w:rsidRDefault="00184B50" w:rsidP="00184B50">
            <w:pPr>
              <w:spacing w:after="0" w:line="240" w:lineRule="auto"/>
              <w:jc w:val="center"/>
              <w:rPr>
                <w:lang w:val="en-US"/>
              </w:rPr>
            </w:pPr>
          </w:p>
          <w:p w14:paraId="4376033A" w14:textId="77777777" w:rsidR="00184B50" w:rsidRPr="00184B50" w:rsidRDefault="00184B50" w:rsidP="00184B50">
            <w:pPr>
              <w:spacing w:after="0" w:line="240" w:lineRule="auto"/>
              <w:rPr>
                <w:lang w:val="en-US"/>
              </w:rPr>
            </w:pPr>
          </w:p>
          <w:p w14:paraId="2166A2F6" w14:textId="77777777" w:rsidR="00184B50" w:rsidRPr="00184B50" w:rsidRDefault="00184B50" w:rsidP="00184B50">
            <w:pPr>
              <w:spacing w:after="0" w:line="240" w:lineRule="auto"/>
              <w:jc w:val="center"/>
              <w:rPr>
                <w:lang w:val="en-US"/>
              </w:rPr>
            </w:pPr>
          </w:p>
          <w:p w14:paraId="79867781" w14:textId="77777777" w:rsidR="00184B50" w:rsidRPr="00184B50" w:rsidRDefault="00184B50" w:rsidP="00184B50">
            <w:pPr>
              <w:spacing w:after="0" w:line="240" w:lineRule="auto"/>
              <w:jc w:val="center"/>
              <w:rPr>
                <w:lang w:val="en-US"/>
              </w:rPr>
            </w:pPr>
          </w:p>
          <w:p w14:paraId="36A37C49" w14:textId="77777777" w:rsidR="00184B50" w:rsidRPr="00184B50" w:rsidRDefault="00184B50" w:rsidP="00184B50">
            <w:pPr>
              <w:spacing w:after="0" w:line="240" w:lineRule="auto"/>
              <w:jc w:val="center"/>
              <w:rPr>
                <w:lang w:val="en-US"/>
              </w:rPr>
            </w:pPr>
          </w:p>
          <w:p w14:paraId="38E3D011" w14:textId="77777777" w:rsidR="00184B50" w:rsidRPr="00184B50" w:rsidRDefault="00184B50" w:rsidP="00184B50">
            <w:pPr>
              <w:spacing w:after="0" w:line="240" w:lineRule="auto"/>
              <w:jc w:val="center"/>
              <w:rPr>
                <w:lang w:val="en-US"/>
              </w:rPr>
            </w:pPr>
          </w:p>
          <w:p w14:paraId="16B1E3F6" w14:textId="77777777" w:rsidR="00184B50" w:rsidRPr="00184B50" w:rsidRDefault="00184B50" w:rsidP="00184B50">
            <w:pPr>
              <w:spacing w:after="0" w:line="240" w:lineRule="auto"/>
              <w:jc w:val="center"/>
              <w:rPr>
                <w:lang w:val="en-US"/>
              </w:rPr>
            </w:pPr>
          </w:p>
          <w:p w14:paraId="5AE1FA5D" w14:textId="77777777" w:rsidR="00184B50" w:rsidRPr="00184B50" w:rsidRDefault="00184B50" w:rsidP="00DD676D">
            <w:pPr>
              <w:spacing w:after="0" w:line="240" w:lineRule="auto"/>
              <w:rPr>
                <w:lang w:val="en-US"/>
              </w:rPr>
            </w:pPr>
          </w:p>
          <w:p w14:paraId="2A4EA8D0" w14:textId="77777777" w:rsidR="00184B50" w:rsidRPr="00184B50" w:rsidRDefault="00184B50" w:rsidP="00DD676D">
            <w:pPr>
              <w:spacing w:after="0" w:line="240" w:lineRule="auto"/>
              <w:rPr>
                <w:lang w:val="en-US"/>
              </w:rPr>
            </w:pPr>
          </w:p>
          <w:p w14:paraId="26AF040A" w14:textId="77777777" w:rsidR="00184B50" w:rsidRPr="00184B50" w:rsidRDefault="00184B50" w:rsidP="00184B50">
            <w:pPr>
              <w:spacing w:after="0" w:line="240" w:lineRule="auto"/>
              <w:jc w:val="center"/>
              <w:rPr>
                <w:lang w:val="en-US"/>
              </w:rPr>
            </w:pPr>
          </w:p>
          <w:p w14:paraId="7D7A8438" w14:textId="107C4608" w:rsidR="00184B50" w:rsidRDefault="00184B50" w:rsidP="00184B50">
            <w:pPr>
              <w:spacing w:after="0" w:line="240" w:lineRule="auto"/>
              <w:jc w:val="center"/>
              <w:rPr>
                <w:b/>
                <w:sz w:val="32"/>
                <w:szCs w:val="32"/>
                <w:lang w:val="en-US"/>
              </w:rPr>
            </w:pPr>
            <w:r w:rsidRPr="00184B50">
              <w:rPr>
                <w:b/>
                <w:sz w:val="32"/>
                <w:szCs w:val="32"/>
                <w:lang w:val="en-US"/>
              </w:rPr>
              <w:t>Hà Nội</w:t>
            </w:r>
            <w:r>
              <w:rPr>
                <w:b/>
                <w:sz w:val="32"/>
                <w:szCs w:val="32"/>
                <w:lang w:val="en-US"/>
              </w:rPr>
              <w:t xml:space="preserve"> </w:t>
            </w:r>
            <w:r w:rsidR="00DD676D">
              <w:rPr>
                <w:b/>
                <w:sz w:val="32"/>
                <w:szCs w:val="32"/>
                <w:lang w:val="en-US"/>
              </w:rPr>
              <w:t>–</w:t>
            </w:r>
            <w:r>
              <w:rPr>
                <w:b/>
                <w:sz w:val="32"/>
                <w:szCs w:val="32"/>
                <w:lang w:val="en-US"/>
              </w:rPr>
              <w:t xml:space="preserve"> </w:t>
            </w:r>
            <w:r w:rsidRPr="00184B50">
              <w:rPr>
                <w:b/>
                <w:sz w:val="32"/>
                <w:szCs w:val="32"/>
                <w:lang w:val="en-US"/>
              </w:rPr>
              <w:t>202</w:t>
            </w:r>
            <w:r>
              <w:rPr>
                <w:b/>
                <w:sz w:val="32"/>
                <w:szCs w:val="32"/>
                <w:lang w:val="en-US"/>
              </w:rPr>
              <w:t>6</w:t>
            </w:r>
          </w:p>
          <w:p w14:paraId="1CA2696A" w14:textId="0959C63F" w:rsidR="00DD676D" w:rsidRPr="00184B50" w:rsidRDefault="00DD676D" w:rsidP="00184B50">
            <w:pPr>
              <w:spacing w:after="0" w:line="240" w:lineRule="auto"/>
              <w:jc w:val="center"/>
              <w:rPr>
                <w:b/>
                <w:sz w:val="32"/>
                <w:szCs w:val="32"/>
                <w:lang w:val="en-US"/>
              </w:rPr>
            </w:pPr>
          </w:p>
        </w:tc>
      </w:tr>
      <w:tr w:rsidR="00184B50" w:rsidRPr="00184B50" w14:paraId="374E75CE" w14:textId="77777777">
        <w:tc>
          <w:tcPr>
            <w:tcW w:w="8522" w:type="dxa"/>
            <w:tcBorders>
              <w:top w:val="single" w:sz="4" w:space="0" w:color="auto"/>
              <w:left w:val="single" w:sz="4" w:space="0" w:color="auto"/>
              <w:bottom w:val="single" w:sz="4" w:space="0" w:color="auto"/>
              <w:right w:val="single" w:sz="4" w:space="0" w:color="auto"/>
            </w:tcBorders>
          </w:tcPr>
          <w:p w14:paraId="174A8057" w14:textId="77777777" w:rsidR="00184B50" w:rsidRPr="00184B50" w:rsidRDefault="00184B50" w:rsidP="00184B50">
            <w:pPr>
              <w:spacing w:after="0" w:line="240" w:lineRule="auto"/>
              <w:jc w:val="center"/>
              <w:rPr>
                <w:sz w:val="28"/>
                <w:szCs w:val="36"/>
                <w:lang w:val="en-US"/>
              </w:rPr>
            </w:pPr>
            <w:r w:rsidRPr="00184B50">
              <w:rPr>
                <w:sz w:val="28"/>
                <w:szCs w:val="36"/>
                <w:lang w:val="en-US"/>
              </w:rPr>
              <w:lastRenderedPageBreak/>
              <w:t>ĐẠI HỌC QUỐC GIA HÀ NỘI</w:t>
            </w:r>
          </w:p>
          <w:p w14:paraId="202A4F5E" w14:textId="77777777" w:rsidR="00184B50" w:rsidRPr="00184B50" w:rsidRDefault="00184B50" w:rsidP="00184B50">
            <w:pPr>
              <w:spacing w:after="0" w:line="240" w:lineRule="auto"/>
              <w:jc w:val="center"/>
              <w:rPr>
                <w:b/>
                <w:sz w:val="28"/>
                <w:szCs w:val="28"/>
                <w:lang w:val="en-US"/>
              </w:rPr>
            </w:pPr>
            <w:r w:rsidRPr="00184B50">
              <w:rPr>
                <w:b/>
                <w:sz w:val="28"/>
                <w:szCs w:val="28"/>
                <w:lang w:val="en-US"/>
              </w:rPr>
              <w:t>TRƯỜNG ĐẠI HỌC KHOA HỌC XÃ HỘI VÀ NHÂN VĂN</w:t>
            </w:r>
          </w:p>
          <w:p w14:paraId="123380C0" w14:textId="77777777" w:rsidR="00184B50" w:rsidRPr="00184B50" w:rsidRDefault="00184B50" w:rsidP="00184B50">
            <w:pPr>
              <w:spacing w:after="0" w:line="240" w:lineRule="auto"/>
              <w:jc w:val="center"/>
              <w:rPr>
                <w:lang w:val="en-US"/>
              </w:rPr>
            </w:pPr>
            <w:r w:rsidRPr="00184B50">
              <w:rPr>
                <w:lang w:val="en-US"/>
              </w:rPr>
              <w:t>-----------------------------------------------------</w:t>
            </w:r>
          </w:p>
          <w:p w14:paraId="5CDEF0AF" w14:textId="77777777" w:rsidR="00184B50" w:rsidRPr="00184B50" w:rsidRDefault="00184B50" w:rsidP="00184B50">
            <w:pPr>
              <w:spacing w:after="0" w:line="240" w:lineRule="auto"/>
              <w:jc w:val="center"/>
              <w:rPr>
                <w:b/>
                <w:lang w:val="en-US"/>
              </w:rPr>
            </w:pPr>
          </w:p>
          <w:p w14:paraId="694714DA" w14:textId="77777777" w:rsidR="00184B50" w:rsidRDefault="00184B50" w:rsidP="00690D5C">
            <w:pPr>
              <w:spacing w:after="0" w:line="240" w:lineRule="auto"/>
              <w:rPr>
                <w:b/>
                <w:lang w:val="en-US"/>
              </w:rPr>
            </w:pPr>
          </w:p>
          <w:p w14:paraId="62B20322" w14:textId="77777777" w:rsidR="00690D5C" w:rsidRPr="00184B50" w:rsidRDefault="00690D5C" w:rsidP="00690D5C">
            <w:pPr>
              <w:spacing w:after="0" w:line="240" w:lineRule="auto"/>
              <w:rPr>
                <w:b/>
                <w:lang w:val="en-US"/>
              </w:rPr>
            </w:pPr>
          </w:p>
          <w:p w14:paraId="66F7E641" w14:textId="77777777" w:rsidR="00184B50" w:rsidRPr="00184B50" w:rsidRDefault="00184B50" w:rsidP="00184B50">
            <w:pPr>
              <w:spacing w:after="0" w:line="240" w:lineRule="auto"/>
              <w:jc w:val="center"/>
              <w:rPr>
                <w:b/>
                <w:lang w:val="en-US"/>
              </w:rPr>
            </w:pPr>
          </w:p>
          <w:p w14:paraId="47C95B4C" w14:textId="133FEF5E" w:rsidR="00184B50" w:rsidRPr="00184B50" w:rsidRDefault="00690D5C" w:rsidP="00184B50">
            <w:pPr>
              <w:spacing w:after="0" w:line="240" w:lineRule="auto"/>
              <w:jc w:val="center"/>
              <w:rPr>
                <w:b/>
                <w:lang w:val="en-US"/>
              </w:rPr>
            </w:pPr>
            <w:r>
              <w:rPr>
                <w:b/>
                <w:lang w:val="en-US"/>
              </w:rPr>
              <w:t>TRẦN CẨM NHUNG</w:t>
            </w:r>
          </w:p>
          <w:p w14:paraId="12C05FDC" w14:textId="77777777" w:rsidR="00184B50" w:rsidRPr="00184B50" w:rsidRDefault="00184B50" w:rsidP="00184B50">
            <w:pPr>
              <w:spacing w:after="0" w:line="240" w:lineRule="auto"/>
              <w:jc w:val="center"/>
              <w:rPr>
                <w:lang w:val="en-US"/>
              </w:rPr>
            </w:pPr>
          </w:p>
          <w:p w14:paraId="792A27F3" w14:textId="77777777" w:rsidR="00184B50" w:rsidRPr="00184B50" w:rsidRDefault="00184B50" w:rsidP="00184B50">
            <w:pPr>
              <w:spacing w:after="0" w:line="240" w:lineRule="auto"/>
              <w:jc w:val="center"/>
              <w:rPr>
                <w:lang w:val="en-US"/>
              </w:rPr>
            </w:pPr>
          </w:p>
          <w:p w14:paraId="614B9BD9" w14:textId="77777777" w:rsidR="00184B50" w:rsidRPr="00184B50" w:rsidRDefault="00184B50" w:rsidP="00184B50">
            <w:pPr>
              <w:spacing w:after="0" w:line="240" w:lineRule="auto"/>
              <w:jc w:val="center"/>
              <w:rPr>
                <w:lang w:val="en-US"/>
              </w:rPr>
            </w:pPr>
          </w:p>
          <w:p w14:paraId="2CA6B65D" w14:textId="77777777" w:rsidR="00184B50" w:rsidRPr="00184B50" w:rsidRDefault="00184B50" w:rsidP="00184B50">
            <w:pPr>
              <w:spacing w:after="0" w:line="240" w:lineRule="auto"/>
              <w:jc w:val="center"/>
              <w:rPr>
                <w:lang w:val="en-US"/>
              </w:rPr>
            </w:pPr>
          </w:p>
          <w:p w14:paraId="12AEE228" w14:textId="77777777" w:rsidR="00184B50" w:rsidRPr="00184B50" w:rsidRDefault="00184B50" w:rsidP="00184B50">
            <w:pPr>
              <w:spacing w:after="0" w:line="240" w:lineRule="auto"/>
              <w:jc w:val="center"/>
              <w:rPr>
                <w:lang w:val="en-US"/>
              </w:rPr>
            </w:pPr>
          </w:p>
          <w:p w14:paraId="5A26E03D" w14:textId="77777777" w:rsidR="00184B50" w:rsidRPr="00184B50" w:rsidRDefault="00184B50" w:rsidP="00184B50">
            <w:pPr>
              <w:spacing w:after="0" w:line="240" w:lineRule="auto"/>
              <w:jc w:val="center"/>
              <w:rPr>
                <w:lang w:val="en-US"/>
              </w:rPr>
            </w:pPr>
          </w:p>
          <w:p w14:paraId="2075577C" w14:textId="77777777" w:rsidR="00184B50" w:rsidRPr="00184B50" w:rsidRDefault="00184B50" w:rsidP="00184B50">
            <w:pPr>
              <w:spacing w:after="0" w:line="240" w:lineRule="auto"/>
              <w:jc w:val="center"/>
              <w:rPr>
                <w:lang w:val="en-US"/>
              </w:rPr>
            </w:pPr>
          </w:p>
          <w:p w14:paraId="50A9E2EC" w14:textId="77777777" w:rsidR="00184B50" w:rsidRPr="00184B50" w:rsidRDefault="00184B50" w:rsidP="00184B50">
            <w:pPr>
              <w:spacing w:after="0" w:line="240" w:lineRule="auto"/>
              <w:jc w:val="center"/>
              <w:rPr>
                <w:lang w:val="en-US"/>
              </w:rPr>
            </w:pPr>
          </w:p>
          <w:p w14:paraId="20735E63" w14:textId="77777777" w:rsidR="00184B50" w:rsidRPr="00184B50" w:rsidRDefault="00184B50" w:rsidP="00184B50">
            <w:pPr>
              <w:spacing w:after="0" w:line="240" w:lineRule="auto"/>
              <w:jc w:val="center"/>
              <w:rPr>
                <w:lang w:val="en-US"/>
              </w:rPr>
            </w:pPr>
          </w:p>
          <w:p w14:paraId="466B7DC4" w14:textId="77777777" w:rsidR="00690D5C" w:rsidRPr="00690D5C" w:rsidRDefault="00690D5C" w:rsidP="00690D5C">
            <w:pPr>
              <w:spacing w:after="0" w:line="240" w:lineRule="auto"/>
              <w:jc w:val="center"/>
              <w:rPr>
                <w:b/>
                <w:sz w:val="40"/>
                <w:szCs w:val="40"/>
              </w:rPr>
            </w:pPr>
            <w:r w:rsidRPr="00690D5C">
              <w:rPr>
                <w:b/>
                <w:sz w:val="40"/>
                <w:szCs w:val="40"/>
              </w:rPr>
              <w:t>QUYỀN RIÊNG TƯ TRONG XÃ HỘI SỐ: NHẬN THỨC VÀ HÀNH VI CỦA CÔNG DÂN TRẺ Ở VIỆT NAM</w:t>
            </w:r>
          </w:p>
          <w:p w14:paraId="584EDB98" w14:textId="77777777" w:rsidR="00184B50" w:rsidRPr="00184B50" w:rsidRDefault="00184B50" w:rsidP="00184B50">
            <w:pPr>
              <w:spacing w:after="0" w:line="240" w:lineRule="auto"/>
              <w:jc w:val="center"/>
              <w:rPr>
                <w:b/>
                <w:sz w:val="40"/>
                <w:szCs w:val="40"/>
                <w:lang w:val="en-US"/>
              </w:rPr>
            </w:pPr>
          </w:p>
          <w:p w14:paraId="644B3E24" w14:textId="77777777" w:rsidR="00184B50" w:rsidRPr="00184B50" w:rsidRDefault="00184B50" w:rsidP="00184B50">
            <w:pPr>
              <w:spacing w:after="0" w:line="240" w:lineRule="auto"/>
              <w:jc w:val="center"/>
              <w:rPr>
                <w:lang w:val="en-US"/>
              </w:rPr>
            </w:pPr>
          </w:p>
          <w:p w14:paraId="359BE8CF" w14:textId="77777777" w:rsidR="00184B50" w:rsidRPr="00184B50" w:rsidRDefault="00184B50" w:rsidP="00184B50">
            <w:pPr>
              <w:spacing w:after="0" w:line="240" w:lineRule="auto"/>
              <w:jc w:val="center"/>
              <w:rPr>
                <w:lang w:val="en-US"/>
              </w:rPr>
            </w:pPr>
          </w:p>
          <w:p w14:paraId="393F1F19" w14:textId="77777777" w:rsidR="00184B50" w:rsidRPr="00184B50" w:rsidRDefault="00184B50" w:rsidP="00184B50">
            <w:pPr>
              <w:spacing w:after="0" w:line="240" w:lineRule="auto"/>
              <w:jc w:val="center"/>
              <w:rPr>
                <w:lang w:val="en-US"/>
              </w:rPr>
            </w:pPr>
          </w:p>
          <w:p w14:paraId="4598CA03" w14:textId="77777777" w:rsidR="00184B50" w:rsidRPr="00184B50" w:rsidRDefault="00184B50" w:rsidP="00184B50">
            <w:pPr>
              <w:spacing w:after="0" w:line="240" w:lineRule="auto"/>
              <w:jc w:val="center"/>
              <w:rPr>
                <w:lang w:val="en-US"/>
              </w:rPr>
            </w:pPr>
          </w:p>
          <w:p w14:paraId="118ABD51" w14:textId="77777777" w:rsidR="00184B50" w:rsidRPr="00184B50" w:rsidRDefault="00184B50" w:rsidP="00184B50">
            <w:pPr>
              <w:spacing w:after="0" w:line="240" w:lineRule="auto"/>
              <w:jc w:val="center"/>
              <w:rPr>
                <w:lang w:val="en-US"/>
              </w:rPr>
            </w:pPr>
          </w:p>
          <w:p w14:paraId="128D994E" w14:textId="77777777" w:rsidR="00184B50" w:rsidRPr="00184B50" w:rsidRDefault="00184B50" w:rsidP="00184B50">
            <w:pPr>
              <w:spacing w:after="0" w:line="240" w:lineRule="auto"/>
              <w:jc w:val="center"/>
              <w:rPr>
                <w:lang w:val="en-US"/>
              </w:rPr>
            </w:pPr>
          </w:p>
          <w:p w14:paraId="5D3F06BF" w14:textId="4BD0C488" w:rsidR="00184B50" w:rsidRPr="00184B50" w:rsidRDefault="00184B50" w:rsidP="00184B50">
            <w:pPr>
              <w:spacing w:after="0" w:line="240" w:lineRule="auto"/>
              <w:jc w:val="center"/>
              <w:rPr>
                <w:sz w:val="28"/>
                <w:szCs w:val="28"/>
                <w:lang w:val="en-US"/>
              </w:rPr>
            </w:pPr>
            <w:r w:rsidRPr="00184B50">
              <w:rPr>
                <w:sz w:val="28"/>
                <w:szCs w:val="28"/>
                <w:lang w:val="en-US"/>
              </w:rPr>
              <w:t>Luận văn</w:t>
            </w:r>
            <w:r w:rsidR="00DD676D">
              <w:rPr>
                <w:sz w:val="28"/>
                <w:szCs w:val="28"/>
                <w:lang w:val="en-US"/>
              </w:rPr>
              <w:t xml:space="preserve"> </w:t>
            </w:r>
            <w:r w:rsidRPr="00184B50">
              <w:rPr>
                <w:sz w:val="28"/>
                <w:szCs w:val="28"/>
                <w:lang w:val="en-US"/>
              </w:rPr>
              <w:t>Thạc sĩ chuyên ngành</w:t>
            </w:r>
            <w:r w:rsidR="00DD676D">
              <w:rPr>
                <w:sz w:val="28"/>
                <w:szCs w:val="28"/>
                <w:lang w:val="en-US"/>
              </w:rPr>
              <w:t xml:space="preserve"> Chính trị học định hướng nghiên cứu</w:t>
            </w:r>
          </w:p>
          <w:p w14:paraId="55F2BD2E" w14:textId="4DF53110" w:rsidR="00184B50" w:rsidRPr="00184B50" w:rsidRDefault="00184B50" w:rsidP="00184B50">
            <w:pPr>
              <w:spacing w:after="0" w:line="240" w:lineRule="auto"/>
              <w:jc w:val="center"/>
              <w:rPr>
                <w:sz w:val="28"/>
                <w:szCs w:val="28"/>
                <w:lang w:val="en-US"/>
              </w:rPr>
            </w:pPr>
            <w:r w:rsidRPr="00184B50">
              <w:rPr>
                <w:sz w:val="28"/>
                <w:szCs w:val="28"/>
                <w:lang w:val="en-US"/>
              </w:rPr>
              <w:t>Mã số:</w:t>
            </w:r>
            <w:r w:rsidR="00DD676D">
              <w:rPr>
                <w:sz w:val="28"/>
                <w:szCs w:val="28"/>
                <w:lang w:val="en-US"/>
              </w:rPr>
              <w:t xml:space="preserve"> </w:t>
            </w:r>
            <w:r w:rsidR="000841C8" w:rsidRPr="000841C8">
              <w:rPr>
                <w:sz w:val="28"/>
                <w:szCs w:val="28"/>
                <w:lang w:val="en-GB"/>
              </w:rPr>
              <w:t>8310201</w:t>
            </w:r>
          </w:p>
          <w:p w14:paraId="5C5067D9" w14:textId="77777777" w:rsidR="00184B50" w:rsidRPr="00184B50" w:rsidRDefault="00184B50" w:rsidP="00184B50">
            <w:pPr>
              <w:spacing w:after="0" w:line="240" w:lineRule="auto"/>
              <w:rPr>
                <w:lang w:val="en-US"/>
              </w:rPr>
            </w:pPr>
          </w:p>
          <w:p w14:paraId="13ACDD61" w14:textId="77777777" w:rsidR="00184B50" w:rsidRPr="00184B50" w:rsidRDefault="00184B50" w:rsidP="00184B50">
            <w:pPr>
              <w:spacing w:after="0" w:line="240" w:lineRule="auto"/>
              <w:rPr>
                <w:lang w:val="en-US"/>
              </w:rPr>
            </w:pPr>
          </w:p>
          <w:p w14:paraId="69B59B24" w14:textId="77777777" w:rsidR="00184B50" w:rsidRPr="00184B50" w:rsidRDefault="00184B50" w:rsidP="00184B50">
            <w:pPr>
              <w:spacing w:after="0" w:line="240" w:lineRule="auto"/>
              <w:rPr>
                <w:lang w:val="en-US"/>
              </w:rPr>
            </w:pPr>
          </w:p>
          <w:p w14:paraId="770DAA29" w14:textId="77777777" w:rsidR="00184B50" w:rsidRPr="00184B50" w:rsidRDefault="00184B50" w:rsidP="00184B50">
            <w:pPr>
              <w:spacing w:after="0" w:line="240" w:lineRule="auto"/>
              <w:jc w:val="center"/>
              <w:rPr>
                <w:lang w:val="en-US"/>
              </w:rPr>
            </w:pPr>
          </w:p>
          <w:p w14:paraId="30466A3E" w14:textId="77777777" w:rsidR="00184B50" w:rsidRPr="00184B50" w:rsidRDefault="00184B50" w:rsidP="00441952">
            <w:pPr>
              <w:spacing w:after="0" w:line="240" w:lineRule="auto"/>
              <w:rPr>
                <w:lang w:val="en-US"/>
              </w:rPr>
            </w:pPr>
          </w:p>
          <w:p w14:paraId="18669582" w14:textId="77777777" w:rsidR="00184B50" w:rsidRPr="00184B50" w:rsidRDefault="00184B50" w:rsidP="00184B50">
            <w:pPr>
              <w:spacing w:after="0" w:line="240" w:lineRule="auto"/>
              <w:jc w:val="center"/>
              <w:rPr>
                <w:lang w:val="en-US"/>
              </w:rPr>
            </w:pPr>
          </w:p>
          <w:p w14:paraId="32824C8E" w14:textId="345F5F35" w:rsidR="00184B50" w:rsidRPr="00184B50" w:rsidRDefault="00184B50" w:rsidP="00184B50">
            <w:pPr>
              <w:spacing w:after="0" w:line="240" w:lineRule="auto"/>
              <w:jc w:val="center"/>
              <w:rPr>
                <w:sz w:val="28"/>
                <w:szCs w:val="28"/>
                <w:lang w:val="en-US"/>
              </w:rPr>
            </w:pPr>
            <w:r w:rsidRPr="00184B50">
              <w:rPr>
                <w:sz w:val="28"/>
                <w:szCs w:val="28"/>
                <w:lang w:val="en-US"/>
              </w:rPr>
              <w:t xml:space="preserve">                                 Người hướng dẫn khoa học:</w:t>
            </w:r>
            <w:r w:rsidR="00AD12C3">
              <w:rPr>
                <w:sz w:val="28"/>
                <w:szCs w:val="28"/>
                <w:lang w:val="en-US"/>
              </w:rPr>
              <w:t xml:space="preserve"> PGS TS. Đỗ Hương Lan</w:t>
            </w:r>
          </w:p>
          <w:p w14:paraId="4BBFC37E" w14:textId="77777777" w:rsidR="00184B50" w:rsidRPr="00184B50" w:rsidRDefault="00184B50" w:rsidP="00184B50">
            <w:pPr>
              <w:spacing w:after="0" w:line="240" w:lineRule="auto"/>
              <w:jc w:val="center"/>
              <w:rPr>
                <w:lang w:val="en-US"/>
              </w:rPr>
            </w:pPr>
          </w:p>
          <w:p w14:paraId="16BBA5CC" w14:textId="6375FE0E" w:rsidR="00184B50" w:rsidRPr="00441952" w:rsidRDefault="00441952" w:rsidP="00441952">
            <w:pPr>
              <w:tabs>
                <w:tab w:val="left" w:pos="5565"/>
              </w:tabs>
              <w:spacing w:after="0" w:line="240" w:lineRule="auto"/>
              <w:rPr>
                <w:sz w:val="28"/>
                <w:szCs w:val="28"/>
                <w:lang w:val="en-US"/>
              </w:rPr>
            </w:pPr>
            <w:r>
              <w:rPr>
                <w:lang w:val="en-US"/>
              </w:rPr>
              <w:tab/>
            </w:r>
            <w:r w:rsidRPr="00441952">
              <w:rPr>
                <w:sz w:val="28"/>
                <w:szCs w:val="28"/>
                <w:lang w:val="en-US"/>
              </w:rPr>
              <w:t>TS. Nguyễn Thị Thu Hà</w:t>
            </w:r>
          </w:p>
          <w:p w14:paraId="37D4419A" w14:textId="77777777" w:rsidR="00184B50" w:rsidRPr="00184B50" w:rsidRDefault="00184B50" w:rsidP="00184B50">
            <w:pPr>
              <w:spacing w:after="0" w:line="240" w:lineRule="auto"/>
              <w:jc w:val="center"/>
              <w:rPr>
                <w:lang w:val="en-US"/>
              </w:rPr>
            </w:pPr>
          </w:p>
          <w:p w14:paraId="64E57727" w14:textId="77777777" w:rsidR="00184B50" w:rsidRPr="00184B50" w:rsidRDefault="00184B50" w:rsidP="00184B50">
            <w:pPr>
              <w:spacing w:after="0" w:line="240" w:lineRule="auto"/>
              <w:jc w:val="center"/>
              <w:rPr>
                <w:lang w:val="en-US"/>
              </w:rPr>
            </w:pPr>
          </w:p>
          <w:p w14:paraId="5218F493" w14:textId="77777777" w:rsidR="00184B50" w:rsidRPr="00184B50" w:rsidRDefault="00184B50" w:rsidP="00184B50">
            <w:pPr>
              <w:spacing w:after="0" w:line="240" w:lineRule="auto"/>
              <w:jc w:val="center"/>
              <w:rPr>
                <w:lang w:val="en-US"/>
              </w:rPr>
            </w:pPr>
          </w:p>
          <w:p w14:paraId="226B8A57" w14:textId="77777777" w:rsidR="00184B50" w:rsidRPr="00184B50" w:rsidRDefault="00184B50" w:rsidP="00184B50">
            <w:pPr>
              <w:spacing w:after="0" w:line="240" w:lineRule="auto"/>
              <w:jc w:val="center"/>
              <w:rPr>
                <w:lang w:val="en-US"/>
              </w:rPr>
            </w:pPr>
          </w:p>
          <w:p w14:paraId="1CBE939A" w14:textId="77777777" w:rsidR="00184B50" w:rsidRPr="00184B50" w:rsidRDefault="00184B50" w:rsidP="00DD676D">
            <w:pPr>
              <w:spacing w:after="0" w:line="240" w:lineRule="auto"/>
              <w:rPr>
                <w:b/>
                <w:lang w:val="en-US"/>
              </w:rPr>
            </w:pPr>
          </w:p>
          <w:p w14:paraId="697631D1" w14:textId="50E666E8" w:rsidR="00184B50" w:rsidRDefault="00184B50" w:rsidP="00184B50">
            <w:pPr>
              <w:spacing w:after="0" w:line="240" w:lineRule="auto"/>
              <w:jc w:val="center"/>
              <w:rPr>
                <w:b/>
                <w:lang w:val="en-US"/>
              </w:rPr>
            </w:pPr>
            <w:r w:rsidRPr="00690D5C">
              <w:rPr>
                <w:b/>
                <w:sz w:val="32"/>
                <w:szCs w:val="32"/>
                <w:lang w:val="en-US"/>
              </w:rPr>
              <w:t>Hà Nội</w:t>
            </w:r>
            <w:r w:rsidR="00AD12C3" w:rsidRPr="00690D5C">
              <w:rPr>
                <w:b/>
                <w:sz w:val="32"/>
                <w:szCs w:val="32"/>
                <w:lang w:val="en-US"/>
              </w:rPr>
              <w:t xml:space="preserve"> </w:t>
            </w:r>
            <w:r w:rsidRPr="00690D5C">
              <w:rPr>
                <w:b/>
                <w:sz w:val="32"/>
                <w:szCs w:val="32"/>
                <w:lang w:val="en-US"/>
              </w:rPr>
              <w:t>-</w:t>
            </w:r>
            <w:r w:rsidR="00AD12C3" w:rsidRPr="00690D5C">
              <w:rPr>
                <w:b/>
                <w:sz w:val="32"/>
                <w:szCs w:val="32"/>
                <w:lang w:val="en-US"/>
              </w:rPr>
              <w:t xml:space="preserve"> </w:t>
            </w:r>
            <w:r w:rsidRPr="00690D5C">
              <w:rPr>
                <w:b/>
                <w:sz w:val="32"/>
                <w:szCs w:val="32"/>
                <w:lang w:val="en-US"/>
              </w:rPr>
              <w:t>202</w:t>
            </w:r>
            <w:r w:rsidR="00AD12C3" w:rsidRPr="00690D5C">
              <w:rPr>
                <w:b/>
                <w:sz w:val="32"/>
                <w:szCs w:val="32"/>
                <w:lang w:val="en-US"/>
              </w:rPr>
              <w:t>6</w:t>
            </w:r>
          </w:p>
          <w:p w14:paraId="3A0D9D0B" w14:textId="13AF90E4" w:rsidR="00DD676D" w:rsidRPr="00184B50" w:rsidRDefault="00DD676D" w:rsidP="00184B50">
            <w:pPr>
              <w:spacing w:after="0" w:line="240" w:lineRule="auto"/>
              <w:jc w:val="center"/>
              <w:rPr>
                <w:b/>
                <w:lang w:val="en-US"/>
              </w:rPr>
            </w:pPr>
          </w:p>
        </w:tc>
      </w:tr>
    </w:tbl>
    <w:p w14:paraId="5398FDE4" w14:textId="77777777" w:rsidR="00441952" w:rsidRDefault="00441952">
      <w:pPr>
        <w:rPr>
          <w:b/>
          <w:color w:val="000000"/>
          <w:sz w:val="28"/>
          <w:szCs w:val="28"/>
        </w:rPr>
      </w:pPr>
      <w:r>
        <w:rPr>
          <w:b/>
          <w:color w:val="000000"/>
          <w:sz w:val="28"/>
          <w:szCs w:val="28"/>
        </w:rPr>
        <w:br w:type="page"/>
      </w:r>
    </w:p>
    <w:p w14:paraId="3BB4C91E" w14:textId="3A832115" w:rsidR="006B38B5" w:rsidRPr="006B38B5" w:rsidRDefault="00441952" w:rsidP="00441952">
      <w:pPr>
        <w:tabs>
          <w:tab w:val="center" w:pos="4513"/>
        </w:tabs>
        <w:spacing w:line="360" w:lineRule="auto"/>
        <w:rPr>
          <w:b/>
          <w:color w:val="000000"/>
          <w:sz w:val="28"/>
          <w:szCs w:val="28"/>
        </w:rPr>
      </w:pPr>
      <w:r>
        <w:rPr>
          <w:b/>
          <w:color w:val="000000"/>
          <w:sz w:val="28"/>
          <w:szCs w:val="28"/>
        </w:rPr>
        <w:lastRenderedPageBreak/>
        <w:tab/>
      </w:r>
      <w:r w:rsidR="006B38B5" w:rsidRPr="006B38B5">
        <w:rPr>
          <w:b/>
          <w:color w:val="000000"/>
          <w:sz w:val="28"/>
          <w:szCs w:val="28"/>
        </w:rPr>
        <w:t>LỜI CAM ĐOAN</w:t>
      </w:r>
    </w:p>
    <w:p w14:paraId="27464D6F" w14:textId="3303110C" w:rsidR="000F2614" w:rsidRDefault="000F2614" w:rsidP="000F2614">
      <w:pPr>
        <w:spacing w:line="360" w:lineRule="auto"/>
        <w:ind w:firstLine="720"/>
        <w:jc w:val="both"/>
        <w:rPr>
          <w:sz w:val="28"/>
        </w:rPr>
      </w:pPr>
      <w:r w:rsidRPr="006C6533">
        <w:rPr>
          <w:sz w:val="28"/>
        </w:rPr>
        <w:t xml:space="preserve">Tôi xin cam đoan rằng đây là công trình nghiên cứu khoa học do riêng tôi thực hiện với sự hướng dẫn của </w:t>
      </w:r>
      <w:r>
        <w:rPr>
          <w:sz w:val="28"/>
        </w:rPr>
        <w:t xml:space="preserve">PGS </w:t>
      </w:r>
      <w:r w:rsidRPr="006C6533">
        <w:rPr>
          <w:sz w:val="28"/>
        </w:rPr>
        <w:t xml:space="preserve">TS. </w:t>
      </w:r>
      <w:r>
        <w:rPr>
          <w:sz w:val="28"/>
        </w:rPr>
        <w:t>Đỗ Hương Lan</w:t>
      </w:r>
      <w:r w:rsidR="00441952">
        <w:rPr>
          <w:sz w:val="28"/>
        </w:rPr>
        <w:t xml:space="preserve"> và TS. Nguyễn Thị Thu Hà</w:t>
      </w:r>
      <w:r w:rsidRPr="006C6533">
        <w:rPr>
          <w:sz w:val="28"/>
        </w:rPr>
        <w:t>. Các quan điểm, lập luận, các số liệu thu thập được, cùng với những bình luận trong công trình nghiên cứu khoa học này đều có nguồn gốc rõ ràng, trung thực, và chưa từng được công bố.</w:t>
      </w:r>
    </w:p>
    <w:p w14:paraId="4F1550E6" w14:textId="77777777" w:rsidR="000F2614" w:rsidRPr="006C6533" w:rsidRDefault="000F2614" w:rsidP="000F2614">
      <w:pPr>
        <w:spacing w:line="360" w:lineRule="auto"/>
        <w:jc w:val="both"/>
        <w:rPr>
          <w:sz w:val="28"/>
        </w:rPr>
      </w:pPr>
      <w:r>
        <w:rPr>
          <w:sz w:val="28"/>
        </w:rPr>
        <w:tab/>
      </w:r>
      <w:r w:rsidRPr="00D76E39">
        <w:rPr>
          <w:sz w:val="28"/>
        </w:rPr>
        <w:t>Nghiên cứu cũng đã được thông qua bởi giảng viên hướng dẫn. Tôi xin hoàn toàn chịu trách nhiệm về sự cam đoan này.</w:t>
      </w:r>
    </w:p>
    <w:p w14:paraId="7FCD5C85" w14:textId="33CA8CC1" w:rsidR="000F2614" w:rsidRPr="006C6533" w:rsidRDefault="000F2614" w:rsidP="000F2614">
      <w:pPr>
        <w:spacing w:line="360" w:lineRule="auto"/>
        <w:jc w:val="right"/>
        <w:rPr>
          <w:i/>
          <w:iCs/>
          <w:sz w:val="28"/>
        </w:rPr>
      </w:pPr>
      <w:r w:rsidRPr="006C6533">
        <w:rPr>
          <w:sz w:val="28"/>
        </w:rPr>
        <w:br/>
      </w:r>
      <w:r w:rsidRPr="006C6533">
        <w:rPr>
          <w:i/>
          <w:iCs/>
          <w:sz w:val="28"/>
        </w:rPr>
        <w:t>Hà Nội, ngày 0</w:t>
      </w:r>
      <w:r>
        <w:rPr>
          <w:i/>
          <w:iCs/>
          <w:sz w:val="28"/>
        </w:rPr>
        <w:t>1</w:t>
      </w:r>
      <w:r w:rsidRPr="006C6533">
        <w:rPr>
          <w:i/>
          <w:iCs/>
          <w:sz w:val="28"/>
        </w:rPr>
        <w:t xml:space="preserve"> tháng 0</w:t>
      </w:r>
      <w:r>
        <w:rPr>
          <w:i/>
          <w:iCs/>
          <w:sz w:val="28"/>
        </w:rPr>
        <w:t>6</w:t>
      </w:r>
      <w:r w:rsidRPr="006C6533">
        <w:rPr>
          <w:i/>
          <w:iCs/>
          <w:sz w:val="28"/>
        </w:rPr>
        <w:t xml:space="preserve"> năm 202</w:t>
      </w:r>
      <w:r>
        <w:rPr>
          <w:i/>
          <w:iCs/>
          <w:sz w:val="28"/>
        </w:rPr>
        <w:t>6</w:t>
      </w:r>
    </w:p>
    <w:p w14:paraId="046359C6" w14:textId="3912D7B2" w:rsidR="000F2614" w:rsidRPr="006C6533" w:rsidRDefault="00C114B5" w:rsidP="000F2614">
      <w:pPr>
        <w:spacing w:line="360" w:lineRule="auto"/>
        <w:ind w:left="4678"/>
        <w:jc w:val="center"/>
        <w:rPr>
          <w:sz w:val="28"/>
        </w:rPr>
      </w:pPr>
      <w:r>
        <w:rPr>
          <w:b/>
          <w:bCs/>
          <w:sz w:val="28"/>
        </w:rPr>
        <w:t>Học</w:t>
      </w:r>
      <w:r w:rsidR="000F2614" w:rsidRPr="006C6533">
        <w:rPr>
          <w:b/>
          <w:bCs/>
          <w:sz w:val="28"/>
        </w:rPr>
        <w:t xml:space="preserve"> viên thực hiện</w:t>
      </w:r>
      <w:r w:rsidR="000F2614" w:rsidRPr="006C6533">
        <w:rPr>
          <w:sz w:val="28"/>
        </w:rPr>
        <w:t xml:space="preserve"> </w:t>
      </w:r>
    </w:p>
    <w:p w14:paraId="7277B35B" w14:textId="77777777" w:rsidR="000F2614" w:rsidRPr="006C6533" w:rsidRDefault="000F2614" w:rsidP="000F2614">
      <w:pPr>
        <w:spacing w:line="360" w:lineRule="auto"/>
        <w:ind w:left="4678"/>
        <w:jc w:val="center"/>
        <w:rPr>
          <w:sz w:val="28"/>
        </w:rPr>
      </w:pPr>
    </w:p>
    <w:p w14:paraId="21945B58" w14:textId="75288D43" w:rsidR="006B38B5" w:rsidRPr="00A51B0C" w:rsidRDefault="000F2614" w:rsidP="00C07C1A">
      <w:pPr>
        <w:spacing w:line="360" w:lineRule="auto"/>
        <w:ind w:left="5760" w:firstLine="194"/>
        <w:jc w:val="both"/>
        <w:rPr>
          <w:bCs/>
          <w:color w:val="000000"/>
          <w:sz w:val="28"/>
          <w:szCs w:val="28"/>
        </w:rPr>
      </w:pPr>
      <w:r w:rsidRPr="006C6533">
        <w:rPr>
          <w:sz w:val="28"/>
        </w:rPr>
        <w:t>Trần Cẩm Nhung</w:t>
      </w:r>
    </w:p>
    <w:p w14:paraId="7DE4CCAA" w14:textId="77777777" w:rsidR="0023417F" w:rsidRDefault="0023417F">
      <w:pPr>
        <w:rPr>
          <w:b/>
          <w:color w:val="000000"/>
          <w:sz w:val="28"/>
          <w:szCs w:val="28"/>
        </w:rPr>
      </w:pPr>
      <w:r>
        <w:rPr>
          <w:b/>
          <w:color w:val="000000"/>
          <w:sz w:val="28"/>
          <w:szCs w:val="28"/>
        </w:rPr>
        <w:br w:type="page"/>
      </w:r>
    </w:p>
    <w:sdt>
      <w:sdtPr>
        <w:rPr>
          <w:rFonts w:ascii="Times New Roman" w:eastAsia="Times New Roman" w:hAnsi="Times New Roman" w:cs="Times New Roman"/>
          <w:color w:val="auto"/>
          <w:sz w:val="28"/>
          <w:szCs w:val="28"/>
        </w:rPr>
        <w:id w:val="-1815178060"/>
        <w:docPartObj>
          <w:docPartGallery w:val="Table of Contents"/>
          <w:docPartUnique/>
        </w:docPartObj>
      </w:sdtPr>
      <w:sdtEndPr>
        <w:rPr>
          <w:b/>
          <w:bCs/>
          <w:noProof/>
        </w:rPr>
      </w:sdtEndPr>
      <w:sdtContent>
        <w:p w14:paraId="6595D636" w14:textId="7E5438D0" w:rsidR="00150436" w:rsidRPr="007F4138" w:rsidRDefault="00150436" w:rsidP="00C57C30">
          <w:pPr>
            <w:pStyle w:val="TOCHeading"/>
            <w:spacing w:line="360" w:lineRule="auto"/>
            <w:jc w:val="center"/>
            <w:rPr>
              <w:rFonts w:ascii="Times New Roman" w:hAnsi="Times New Roman" w:cs="Times New Roman"/>
              <w:b/>
              <w:bCs/>
              <w:color w:val="auto"/>
              <w:sz w:val="28"/>
              <w:szCs w:val="28"/>
            </w:rPr>
          </w:pPr>
          <w:r w:rsidRPr="007F4138">
            <w:rPr>
              <w:rFonts w:ascii="Times New Roman" w:hAnsi="Times New Roman" w:cs="Times New Roman"/>
              <w:b/>
              <w:bCs/>
              <w:color w:val="auto"/>
              <w:sz w:val="28"/>
              <w:szCs w:val="28"/>
            </w:rPr>
            <w:t>MỤC LỤC</w:t>
          </w:r>
        </w:p>
        <w:p w14:paraId="70071D0C" w14:textId="55265CD6" w:rsidR="00CD42C8" w:rsidRPr="007F4138" w:rsidRDefault="00150436">
          <w:pPr>
            <w:pStyle w:val="TOC1"/>
            <w:tabs>
              <w:tab w:val="right" w:leader="dot" w:pos="9016"/>
            </w:tabs>
            <w:rPr>
              <w:rFonts w:eastAsiaTheme="minorEastAsia"/>
              <w:noProof/>
              <w:kern w:val="2"/>
              <w:sz w:val="28"/>
              <w:szCs w:val="28"/>
              <w:lang w:val="en-US"/>
              <w14:ligatures w14:val="standardContextual"/>
            </w:rPr>
          </w:pPr>
          <w:r w:rsidRPr="007F4138">
            <w:rPr>
              <w:sz w:val="28"/>
              <w:szCs w:val="28"/>
            </w:rPr>
            <w:fldChar w:fldCharType="begin"/>
          </w:r>
          <w:r w:rsidRPr="007F4138">
            <w:rPr>
              <w:sz w:val="28"/>
              <w:szCs w:val="28"/>
            </w:rPr>
            <w:instrText xml:space="preserve"> TOC \o "1-3" \h \z \u </w:instrText>
          </w:r>
          <w:r w:rsidRPr="007F4138">
            <w:rPr>
              <w:sz w:val="28"/>
              <w:szCs w:val="28"/>
            </w:rPr>
            <w:fldChar w:fldCharType="separate"/>
          </w:r>
          <w:hyperlink w:anchor="_Toc236153273" w:history="1">
            <w:r w:rsidR="00CD42C8" w:rsidRPr="007F4138">
              <w:rPr>
                <w:rStyle w:val="Hyperlink"/>
                <w:b/>
                <w:noProof/>
                <w:sz w:val="28"/>
                <w:szCs w:val="28"/>
              </w:rPr>
              <w:t>MỞ ĐẦU</w:t>
            </w:r>
            <w:r w:rsidR="00CD42C8" w:rsidRPr="007F4138">
              <w:rPr>
                <w:noProof/>
                <w:webHidden/>
                <w:sz w:val="28"/>
                <w:szCs w:val="28"/>
              </w:rPr>
              <w:tab/>
            </w:r>
            <w:r w:rsidR="00CD42C8" w:rsidRPr="007F4138">
              <w:rPr>
                <w:noProof/>
                <w:webHidden/>
                <w:sz w:val="28"/>
                <w:szCs w:val="28"/>
              </w:rPr>
              <w:fldChar w:fldCharType="begin"/>
            </w:r>
            <w:r w:rsidR="00CD42C8" w:rsidRPr="007F4138">
              <w:rPr>
                <w:noProof/>
                <w:webHidden/>
                <w:sz w:val="28"/>
                <w:szCs w:val="28"/>
              </w:rPr>
              <w:instrText xml:space="preserve"> PAGEREF _Toc236153273 \h </w:instrText>
            </w:r>
            <w:r w:rsidR="00CD42C8" w:rsidRPr="007F4138">
              <w:rPr>
                <w:noProof/>
                <w:webHidden/>
                <w:sz w:val="28"/>
                <w:szCs w:val="28"/>
              </w:rPr>
            </w:r>
            <w:r w:rsidR="00CD42C8" w:rsidRPr="007F4138">
              <w:rPr>
                <w:noProof/>
                <w:webHidden/>
                <w:sz w:val="28"/>
                <w:szCs w:val="28"/>
              </w:rPr>
              <w:fldChar w:fldCharType="separate"/>
            </w:r>
            <w:r w:rsidR="00A23040">
              <w:rPr>
                <w:noProof/>
                <w:webHidden/>
                <w:sz w:val="28"/>
                <w:szCs w:val="28"/>
              </w:rPr>
              <w:t>1</w:t>
            </w:r>
            <w:r w:rsidR="00CD42C8" w:rsidRPr="007F4138">
              <w:rPr>
                <w:noProof/>
                <w:webHidden/>
                <w:sz w:val="28"/>
                <w:szCs w:val="28"/>
              </w:rPr>
              <w:fldChar w:fldCharType="end"/>
            </w:r>
          </w:hyperlink>
        </w:p>
        <w:p w14:paraId="5BF257A9" w14:textId="75F66595"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74" w:history="1">
            <w:r w:rsidRPr="007F4138">
              <w:rPr>
                <w:rStyle w:val="Hyperlink"/>
                <w:b/>
                <w:noProof/>
                <w:sz w:val="28"/>
                <w:szCs w:val="28"/>
              </w:rPr>
              <w:t>1.</w:t>
            </w:r>
            <w:r w:rsidRPr="007F4138">
              <w:rPr>
                <w:rFonts w:eastAsiaTheme="minorEastAsia"/>
                <w:noProof/>
                <w:kern w:val="2"/>
                <w:sz w:val="28"/>
                <w:szCs w:val="28"/>
                <w:lang w:val="en-US"/>
                <w14:ligatures w14:val="standardContextual"/>
              </w:rPr>
              <w:tab/>
            </w:r>
            <w:r w:rsidRPr="007F4138">
              <w:rPr>
                <w:rStyle w:val="Hyperlink"/>
                <w:b/>
                <w:noProof/>
                <w:sz w:val="28"/>
                <w:szCs w:val="28"/>
              </w:rPr>
              <w:t>Tính cấp thiết của đề tài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_Toc236153274 \h </w:instrText>
            </w:r>
            <w:r w:rsidRPr="007F4138">
              <w:rPr>
                <w:noProof/>
                <w:webHidden/>
                <w:sz w:val="28"/>
                <w:szCs w:val="28"/>
              </w:rPr>
            </w:r>
            <w:r w:rsidRPr="007F4138">
              <w:rPr>
                <w:noProof/>
                <w:webHidden/>
                <w:sz w:val="28"/>
                <w:szCs w:val="28"/>
              </w:rPr>
              <w:fldChar w:fldCharType="separate"/>
            </w:r>
            <w:r w:rsidR="00A23040">
              <w:rPr>
                <w:noProof/>
                <w:webHidden/>
                <w:sz w:val="28"/>
                <w:szCs w:val="28"/>
              </w:rPr>
              <w:t>1</w:t>
            </w:r>
            <w:r w:rsidRPr="007F4138">
              <w:rPr>
                <w:noProof/>
                <w:webHidden/>
                <w:sz w:val="28"/>
                <w:szCs w:val="28"/>
              </w:rPr>
              <w:fldChar w:fldCharType="end"/>
            </w:r>
          </w:hyperlink>
        </w:p>
        <w:p w14:paraId="7B19C36F" w14:textId="1736C203"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75" w:history="1">
            <w:r w:rsidRPr="007F4138">
              <w:rPr>
                <w:rStyle w:val="Hyperlink"/>
                <w:b/>
                <w:noProof/>
                <w:sz w:val="28"/>
                <w:szCs w:val="28"/>
              </w:rPr>
              <w:t>2.</w:t>
            </w:r>
            <w:r w:rsidRPr="007F4138">
              <w:rPr>
                <w:rFonts w:eastAsiaTheme="minorEastAsia"/>
                <w:noProof/>
                <w:kern w:val="2"/>
                <w:sz w:val="28"/>
                <w:szCs w:val="28"/>
                <w:lang w:val="en-US"/>
                <w14:ligatures w14:val="standardContextual"/>
              </w:rPr>
              <w:tab/>
            </w:r>
            <w:r w:rsidRPr="007F4138">
              <w:rPr>
                <w:rStyle w:val="Hyperlink"/>
                <w:b/>
                <w:noProof/>
                <w:sz w:val="28"/>
                <w:szCs w:val="28"/>
              </w:rPr>
              <w:t>Tình hình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_Toc236153275 \h </w:instrText>
            </w:r>
            <w:r w:rsidRPr="007F4138">
              <w:rPr>
                <w:noProof/>
                <w:webHidden/>
                <w:sz w:val="28"/>
                <w:szCs w:val="28"/>
              </w:rPr>
            </w:r>
            <w:r w:rsidRPr="007F4138">
              <w:rPr>
                <w:noProof/>
                <w:webHidden/>
                <w:sz w:val="28"/>
                <w:szCs w:val="28"/>
              </w:rPr>
              <w:fldChar w:fldCharType="separate"/>
            </w:r>
            <w:r w:rsidR="00A23040">
              <w:rPr>
                <w:noProof/>
                <w:webHidden/>
                <w:sz w:val="28"/>
                <w:szCs w:val="28"/>
              </w:rPr>
              <w:t>2</w:t>
            </w:r>
            <w:r w:rsidRPr="007F4138">
              <w:rPr>
                <w:noProof/>
                <w:webHidden/>
                <w:sz w:val="28"/>
                <w:szCs w:val="28"/>
              </w:rPr>
              <w:fldChar w:fldCharType="end"/>
            </w:r>
          </w:hyperlink>
        </w:p>
        <w:p w14:paraId="266B7FBF" w14:textId="47F0CA68"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76" w:history="1">
            <w:r w:rsidRPr="007F4138">
              <w:rPr>
                <w:rStyle w:val="Hyperlink"/>
                <w:b/>
                <w:noProof/>
                <w:sz w:val="28"/>
                <w:szCs w:val="28"/>
              </w:rPr>
              <w:t>3.</w:t>
            </w:r>
            <w:r w:rsidRPr="007F4138">
              <w:rPr>
                <w:rFonts w:eastAsiaTheme="minorEastAsia"/>
                <w:noProof/>
                <w:kern w:val="2"/>
                <w:sz w:val="28"/>
                <w:szCs w:val="28"/>
                <w:lang w:val="en-US"/>
                <w14:ligatures w14:val="standardContextual"/>
              </w:rPr>
              <w:tab/>
            </w:r>
            <w:r w:rsidRPr="007F4138">
              <w:rPr>
                <w:rStyle w:val="Hyperlink"/>
                <w:b/>
                <w:noProof/>
                <w:sz w:val="28"/>
                <w:szCs w:val="28"/>
              </w:rPr>
              <w:t>Mục đích và nhiệm vụ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_Toc236153276 \h </w:instrText>
            </w:r>
            <w:r w:rsidRPr="007F4138">
              <w:rPr>
                <w:noProof/>
                <w:webHidden/>
                <w:sz w:val="28"/>
                <w:szCs w:val="28"/>
              </w:rPr>
            </w:r>
            <w:r w:rsidRPr="007F4138">
              <w:rPr>
                <w:noProof/>
                <w:webHidden/>
                <w:sz w:val="28"/>
                <w:szCs w:val="28"/>
              </w:rPr>
              <w:fldChar w:fldCharType="separate"/>
            </w:r>
            <w:r w:rsidR="00A23040">
              <w:rPr>
                <w:noProof/>
                <w:webHidden/>
                <w:sz w:val="28"/>
                <w:szCs w:val="28"/>
              </w:rPr>
              <w:t>7</w:t>
            </w:r>
            <w:r w:rsidRPr="007F4138">
              <w:rPr>
                <w:noProof/>
                <w:webHidden/>
                <w:sz w:val="28"/>
                <w:szCs w:val="28"/>
              </w:rPr>
              <w:fldChar w:fldCharType="end"/>
            </w:r>
          </w:hyperlink>
        </w:p>
        <w:p w14:paraId="05109722" w14:textId="264E597A"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77" w:history="1">
            <w:r w:rsidRPr="007F4138">
              <w:rPr>
                <w:rStyle w:val="Hyperlink"/>
                <w:b/>
                <w:i/>
                <w:noProof/>
                <w:sz w:val="28"/>
                <w:szCs w:val="28"/>
              </w:rPr>
              <w:t>3.1.</w:t>
            </w:r>
            <w:r w:rsidRPr="007F4138">
              <w:rPr>
                <w:rFonts w:eastAsiaTheme="minorEastAsia"/>
                <w:noProof/>
                <w:kern w:val="2"/>
                <w:sz w:val="28"/>
                <w:szCs w:val="28"/>
                <w:lang w:val="en-US"/>
                <w14:ligatures w14:val="standardContextual"/>
              </w:rPr>
              <w:tab/>
            </w:r>
            <w:r w:rsidRPr="007F4138">
              <w:rPr>
                <w:rStyle w:val="Hyperlink"/>
                <w:b/>
                <w:i/>
                <w:noProof/>
                <w:sz w:val="28"/>
                <w:szCs w:val="28"/>
              </w:rPr>
              <w:t>Mục đích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_Toc236153277 \h </w:instrText>
            </w:r>
            <w:r w:rsidRPr="007F4138">
              <w:rPr>
                <w:noProof/>
                <w:webHidden/>
                <w:sz w:val="28"/>
                <w:szCs w:val="28"/>
              </w:rPr>
            </w:r>
            <w:r w:rsidRPr="007F4138">
              <w:rPr>
                <w:noProof/>
                <w:webHidden/>
                <w:sz w:val="28"/>
                <w:szCs w:val="28"/>
              </w:rPr>
              <w:fldChar w:fldCharType="separate"/>
            </w:r>
            <w:r w:rsidR="00A23040">
              <w:rPr>
                <w:noProof/>
                <w:webHidden/>
                <w:sz w:val="28"/>
                <w:szCs w:val="28"/>
              </w:rPr>
              <w:t>7</w:t>
            </w:r>
            <w:r w:rsidRPr="007F4138">
              <w:rPr>
                <w:noProof/>
                <w:webHidden/>
                <w:sz w:val="28"/>
                <w:szCs w:val="28"/>
              </w:rPr>
              <w:fldChar w:fldCharType="end"/>
            </w:r>
          </w:hyperlink>
        </w:p>
        <w:p w14:paraId="6882B789" w14:textId="6262E2B5"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78" w:history="1">
            <w:r w:rsidRPr="007F4138">
              <w:rPr>
                <w:rStyle w:val="Hyperlink"/>
                <w:b/>
                <w:i/>
                <w:noProof/>
                <w:sz w:val="28"/>
                <w:szCs w:val="28"/>
              </w:rPr>
              <w:t>3.2.</w:t>
            </w:r>
            <w:r w:rsidRPr="007F4138">
              <w:rPr>
                <w:rFonts w:eastAsiaTheme="minorEastAsia"/>
                <w:noProof/>
                <w:kern w:val="2"/>
                <w:sz w:val="28"/>
                <w:szCs w:val="28"/>
                <w:lang w:val="en-US"/>
                <w14:ligatures w14:val="standardContextual"/>
              </w:rPr>
              <w:tab/>
            </w:r>
            <w:r w:rsidRPr="007F4138">
              <w:rPr>
                <w:rStyle w:val="Hyperlink"/>
                <w:b/>
                <w:i/>
                <w:noProof/>
                <w:sz w:val="28"/>
                <w:szCs w:val="28"/>
              </w:rPr>
              <w:t>Nhiệm vụ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_Toc236153278 \h </w:instrText>
            </w:r>
            <w:r w:rsidRPr="007F4138">
              <w:rPr>
                <w:noProof/>
                <w:webHidden/>
                <w:sz w:val="28"/>
                <w:szCs w:val="28"/>
              </w:rPr>
            </w:r>
            <w:r w:rsidRPr="007F4138">
              <w:rPr>
                <w:noProof/>
                <w:webHidden/>
                <w:sz w:val="28"/>
                <w:szCs w:val="28"/>
              </w:rPr>
              <w:fldChar w:fldCharType="separate"/>
            </w:r>
            <w:r w:rsidR="00A23040">
              <w:rPr>
                <w:noProof/>
                <w:webHidden/>
                <w:sz w:val="28"/>
                <w:szCs w:val="28"/>
              </w:rPr>
              <w:t>8</w:t>
            </w:r>
            <w:r w:rsidRPr="007F4138">
              <w:rPr>
                <w:noProof/>
                <w:webHidden/>
                <w:sz w:val="28"/>
                <w:szCs w:val="28"/>
              </w:rPr>
              <w:fldChar w:fldCharType="end"/>
            </w:r>
          </w:hyperlink>
        </w:p>
        <w:p w14:paraId="79C7E7D8" w14:textId="4AC28A59"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79" w:history="1">
            <w:r w:rsidRPr="007F4138">
              <w:rPr>
                <w:rStyle w:val="Hyperlink"/>
                <w:b/>
                <w:noProof/>
                <w:sz w:val="28"/>
                <w:szCs w:val="28"/>
              </w:rPr>
              <w:t>4.</w:t>
            </w:r>
            <w:r w:rsidRPr="007F4138">
              <w:rPr>
                <w:rFonts w:eastAsiaTheme="minorEastAsia"/>
                <w:noProof/>
                <w:kern w:val="2"/>
                <w:sz w:val="28"/>
                <w:szCs w:val="28"/>
                <w:lang w:val="en-US"/>
                <w14:ligatures w14:val="standardContextual"/>
              </w:rPr>
              <w:tab/>
            </w:r>
            <w:r w:rsidRPr="007F4138">
              <w:rPr>
                <w:rStyle w:val="Hyperlink"/>
                <w:b/>
                <w:noProof/>
                <w:sz w:val="28"/>
                <w:szCs w:val="28"/>
              </w:rPr>
              <w:t>Đối tượng và phạm vi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_Toc236153279 \h </w:instrText>
            </w:r>
            <w:r w:rsidRPr="007F4138">
              <w:rPr>
                <w:noProof/>
                <w:webHidden/>
                <w:sz w:val="28"/>
                <w:szCs w:val="28"/>
              </w:rPr>
            </w:r>
            <w:r w:rsidRPr="007F4138">
              <w:rPr>
                <w:noProof/>
                <w:webHidden/>
                <w:sz w:val="28"/>
                <w:szCs w:val="28"/>
              </w:rPr>
              <w:fldChar w:fldCharType="separate"/>
            </w:r>
            <w:r w:rsidR="00A23040">
              <w:rPr>
                <w:noProof/>
                <w:webHidden/>
                <w:sz w:val="28"/>
                <w:szCs w:val="28"/>
              </w:rPr>
              <w:t>8</w:t>
            </w:r>
            <w:r w:rsidRPr="007F4138">
              <w:rPr>
                <w:noProof/>
                <w:webHidden/>
                <w:sz w:val="28"/>
                <w:szCs w:val="28"/>
              </w:rPr>
              <w:fldChar w:fldCharType="end"/>
            </w:r>
          </w:hyperlink>
        </w:p>
        <w:p w14:paraId="05164AF3" w14:textId="224E1184"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80" w:history="1">
            <w:r w:rsidRPr="007F4138">
              <w:rPr>
                <w:rStyle w:val="Hyperlink"/>
                <w:b/>
                <w:i/>
                <w:noProof/>
                <w:sz w:val="28"/>
                <w:szCs w:val="28"/>
              </w:rPr>
              <w:t>4.1.</w:t>
            </w:r>
            <w:r w:rsidRPr="007F4138">
              <w:rPr>
                <w:rFonts w:eastAsiaTheme="minorEastAsia"/>
                <w:noProof/>
                <w:kern w:val="2"/>
                <w:sz w:val="28"/>
                <w:szCs w:val="28"/>
                <w:lang w:val="en-US"/>
                <w14:ligatures w14:val="standardContextual"/>
              </w:rPr>
              <w:tab/>
            </w:r>
            <w:r w:rsidRPr="007F4138">
              <w:rPr>
                <w:rStyle w:val="Hyperlink"/>
                <w:b/>
                <w:i/>
                <w:noProof/>
                <w:sz w:val="28"/>
                <w:szCs w:val="28"/>
              </w:rPr>
              <w:t>Đối tượng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_Toc236153280 \h </w:instrText>
            </w:r>
            <w:r w:rsidRPr="007F4138">
              <w:rPr>
                <w:noProof/>
                <w:webHidden/>
                <w:sz w:val="28"/>
                <w:szCs w:val="28"/>
              </w:rPr>
            </w:r>
            <w:r w:rsidRPr="007F4138">
              <w:rPr>
                <w:noProof/>
                <w:webHidden/>
                <w:sz w:val="28"/>
                <w:szCs w:val="28"/>
              </w:rPr>
              <w:fldChar w:fldCharType="separate"/>
            </w:r>
            <w:r w:rsidR="00A23040">
              <w:rPr>
                <w:noProof/>
                <w:webHidden/>
                <w:sz w:val="28"/>
                <w:szCs w:val="28"/>
              </w:rPr>
              <w:t>8</w:t>
            </w:r>
            <w:r w:rsidRPr="007F4138">
              <w:rPr>
                <w:noProof/>
                <w:webHidden/>
                <w:sz w:val="28"/>
                <w:szCs w:val="28"/>
              </w:rPr>
              <w:fldChar w:fldCharType="end"/>
            </w:r>
          </w:hyperlink>
        </w:p>
        <w:p w14:paraId="4345FAF5" w14:textId="0CA1EBFE"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81" w:history="1">
            <w:r w:rsidRPr="007F4138">
              <w:rPr>
                <w:rStyle w:val="Hyperlink"/>
                <w:b/>
                <w:i/>
                <w:noProof/>
                <w:sz w:val="28"/>
                <w:szCs w:val="28"/>
              </w:rPr>
              <w:t>4.2.</w:t>
            </w:r>
            <w:r w:rsidRPr="007F4138">
              <w:rPr>
                <w:rFonts w:eastAsiaTheme="minorEastAsia"/>
                <w:noProof/>
                <w:kern w:val="2"/>
                <w:sz w:val="28"/>
                <w:szCs w:val="28"/>
                <w:lang w:val="en-US"/>
                <w14:ligatures w14:val="standardContextual"/>
              </w:rPr>
              <w:tab/>
            </w:r>
            <w:r w:rsidRPr="007F4138">
              <w:rPr>
                <w:rStyle w:val="Hyperlink"/>
                <w:b/>
                <w:i/>
                <w:noProof/>
                <w:sz w:val="28"/>
                <w:szCs w:val="28"/>
              </w:rPr>
              <w:t>Phạm vi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_Toc236153281 \h </w:instrText>
            </w:r>
            <w:r w:rsidRPr="007F4138">
              <w:rPr>
                <w:noProof/>
                <w:webHidden/>
                <w:sz w:val="28"/>
                <w:szCs w:val="28"/>
              </w:rPr>
            </w:r>
            <w:r w:rsidRPr="007F4138">
              <w:rPr>
                <w:noProof/>
                <w:webHidden/>
                <w:sz w:val="28"/>
                <w:szCs w:val="28"/>
              </w:rPr>
              <w:fldChar w:fldCharType="separate"/>
            </w:r>
            <w:r w:rsidR="00A23040">
              <w:rPr>
                <w:noProof/>
                <w:webHidden/>
                <w:sz w:val="28"/>
                <w:szCs w:val="28"/>
              </w:rPr>
              <w:t>8</w:t>
            </w:r>
            <w:r w:rsidRPr="007F4138">
              <w:rPr>
                <w:noProof/>
                <w:webHidden/>
                <w:sz w:val="28"/>
                <w:szCs w:val="28"/>
              </w:rPr>
              <w:fldChar w:fldCharType="end"/>
            </w:r>
          </w:hyperlink>
        </w:p>
        <w:p w14:paraId="6EB9690F" w14:textId="5277570A"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82" w:history="1">
            <w:r w:rsidRPr="007F4138">
              <w:rPr>
                <w:rStyle w:val="Hyperlink"/>
                <w:b/>
                <w:noProof/>
                <w:sz w:val="28"/>
                <w:szCs w:val="28"/>
              </w:rPr>
              <w:t>5.</w:t>
            </w:r>
            <w:r w:rsidRPr="007F4138">
              <w:rPr>
                <w:rFonts w:eastAsiaTheme="minorEastAsia"/>
                <w:noProof/>
                <w:kern w:val="2"/>
                <w:sz w:val="28"/>
                <w:szCs w:val="28"/>
                <w:lang w:val="en-US"/>
                <w14:ligatures w14:val="standardContextual"/>
              </w:rPr>
              <w:tab/>
            </w:r>
            <w:r w:rsidRPr="007F4138">
              <w:rPr>
                <w:rStyle w:val="Hyperlink"/>
                <w:b/>
                <w:noProof/>
                <w:sz w:val="28"/>
                <w:szCs w:val="28"/>
              </w:rPr>
              <w:t>Phương pháp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_Toc236153282 \h </w:instrText>
            </w:r>
            <w:r w:rsidRPr="007F4138">
              <w:rPr>
                <w:noProof/>
                <w:webHidden/>
                <w:sz w:val="28"/>
                <w:szCs w:val="28"/>
              </w:rPr>
            </w:r>
            <w:r w:rsidRPr="007F4138">
              <w:rPr>
                <w:noProof/>
                <w:webHidden/>
                <w:sz w:val="28"/>
                <w:szCs w:val="28"/>
              </w:rPr>
              <w:fldChar w:fldCharType="separate"/>
            </w:r>
            <w:r w:rsidR="00A23040">
              <w:rPr>
                <w:noProof/>
                <w:webHidden/>
                <w:sz w:val="28"/>
                <w:szCs w:val="28"/>
              </w:rPr>
              <w:t>9</w:t>
            </w:r>
            <w:r w:rsidRPr="007F4138">
              <w:rPr>
                <w:noProof/>
                <w:webHidden/>
                <w:sz w:val="28"/>
                <w:szCs w:val="28"/>
              </w:rPr>
              <w:fldChar w:fldCharType="end"/>
            </w:r>
          </w:hyperlink>
        </w:p>
        <w:p w14:paraId="5A005F68" w14:textId="54E6D2B7" w:rsidR="00CD42C8" w:rsidRPr="007F4138" w:rsidRDefault="00CD42C8">
          <w:pPr>
            <w:pStyle w:val="TOC2"/>
            <w:tabs>
              <w:tab w:val="left" w:pos="720"/>
              <w:tab w:val="right" w:leader="dot" w:pos="9016"/>
            </w:tabs>
            <w:rPr>
              <w:rFonts w:eastAsiaTheme="minorEastAsia"/>
              <w:noProof/>
              <w:kern w:val="2"/>
              <w:sz w:val="28"/>
              <w:szCs w:val="28"/>
              <w:lang w:val="en-US"/>
              <w14:ligatures w14:val="standardContextual"/>
            </w:rPr>
          </w:pPr>
          <w:hyperlink w:anchor="_Toc236153283" w:history="1">
            <w:r w:rsidRPr="007F4138">
              <w:rPr>
                <w:rStyle w:val="Hyperlink"/>
                <w:b/>
                <w:noProof/>
                <w:sz w:val="28"/>
                <w:szCs w:val="28"/>
              </w:rPr>
              <w:t>6.</w:t>
            </w:r>
            <w:r w:rsidRPr="007F4138">
              <w:rPr>
                <w:rFonts w:eastAsiaTheme="minorEastAsia"/>
                <w:noProof/>
                <w:kern w:val="2"/>
                <w:sz w:val="28"/>
                <w:szCs w:val="28"/>
                <w:lang w:val="en-US"/>
                <w14:ligatures w14:val="standardContextual"/>
              </w:rPr>
              <w:tab/>
            </w:r>
            <w:r w:rsidRPr="007F4138">
              <w:rPr>
                <w:rStyle w:val="Hyperlink"/>
                <w:b/>
                <w:noProof/>
                <w:sz w:val="28"/>
                <w:szCs w:val="28"/>
              </w:rPr>
              <w:t>Ý nghĩa đề tài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_Toc236153283 \h </w:instrText>
            </w:r>
            <w:r w:rsidRPr="007F4138">
              <w:rPr>
                <w:noProof/>
                <w:webHidden/>
                <w:sz w:val="28"/>
                <w:szCs w:val="28"/>
              </w:rPr>
            </w:r>
            <w:r w:rsidRPr="007F4138">
              <w:rPr>
                <w:noProof/>
                <w:webHidden/>
                <w:sz w:val="28"/>
                <w:szCs w:val="28"/>
              </w:rPr>
              <w:fldChar w:fldCharType="separate"/>
            </w:r>
            <w:r w:rsidR="00A23040">
              <w:rPr>
                <w:noProof/>
                <w:webHidden/>
                <w:sz w:val="28"/>
                <w:szCs w:val="28"/>
              </w:rPr>
              <w:t>10</w:t>
            </w:r>
            <w:r w:rsidRPr="007F4138">
              <w:rPr>
                <w:noProof/>
                <w:webHidden/>
                <w:sz w:val="28"/>
                <w:szCs w:val="28"/>
              </w:rPr>
              <w:fldChar w:fldCharType="end"/>
            </w:r>
          </w:hyperlink>
        </w:p>
        <w:p w14:paraId="5B58F577" w14:textId="32D971AB"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84" w:history="1">
            <w:r w:rsidRPr="007F4138">
              <w:rPr>
                <w:rStyle w:val="Hyperlink"/>
                <w:b/>
                <w:i/>
                <w:noProof/>
                <w:sz w:val="28"/>
                <w:szCs w:val="28"/>
              </w:rPr>
              <w:t>6.1.</w:t>
            </w:r>
            <w:r w:rsidRPr="007F4138">
              <w:rPr>
                <w:rFonts w:eastAsiaTheme="minorEastAsia"/>
                <w:noProof/>
                <w:kern w:val="2"/>
                <w:sz w:val="28"/>
                <w:szCs w:val="28"/>
                <w:lang w:val="en-US"/>
                <w14:ligatures w14:val="standardContextual"/>
              </w:rPr>
              <w:tab/>
            </w:r>
            <w:r w:rsidRPr="007F4138">
              <w:rPr>
                <w:rStyle w:val="Hyperlink"/>
                <w:b/>
                <w:i/>
                <w:noProof/>
                <w:sz w:val="28"/>
                <w:szCs w:val="28"/>
              </w:rPr>
              <w:t>Ý nghĩa lý luận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_Toc236153284 \h </w:instrText>
            </w:r>
            <w:r w:rsidRPr="007F4138">
              <w:rPr>
                <w:noProof/>
                <w:webHidden/>
                <w:sz w:val="28"/>
                <w:szCs w:val="28"/>
              </w:rPr>
            </w:r>
            <w:r w:rsidRPr="007F4138">
              <w:rPr>
                <w:noProof/>
                <w:webHidden/>
                <w:sz w:val="28"/>
                <w:szCs w:val="28"/>
              </w:rPr>
              <w:fldChar w:fldCharType="separate"/>
            </w:r>
            <w:r w:rsidR="00A23040">
              <w:rPr>
                <w:noProof/>
                <w:webHidden/>
                <w:sz w:val="28"/>
                <w:szCs w:val="28"/>
              </w:rPr>
              <w:t>10</w:t>
            </w:r>
            <w:r w:rsidRPr="007F4138">
              <w:rPr>
                <w:noProof/>
                <w:webHidden/>
                <w:sz w:val="28"/>
                <w:szCs w:val="28"/>
              </w:rPr>
              <w:fldChar w:fldCharType="end"/>
            </w:r>
          </w:hyperlink>
        </w:p>
        <w:p w14:paraId="7ECDCA84" w14:textId="731D1377" w:rsidR="00CD42C8" w:rsidRPr="007F4138" w:rsidRDefault="00CD42C8">
          <w:pPr>
            <w:pStyle w:val="TOC3"/>
            <w:tabs>
              <w:tab w:val="left" w:pos="1200"/>
              <w:tab w:val="right" w:leader="dot" w:pos="9016"/>
            </w:tabs>
            <w:rPr>
              <w:rFonts w:eastAsiaTheme="minorEastAsia"/>
              <w:noProof/>
              <w:kern w:val="2"/>
              <w:sz w:val="28"/>
              <w:szCs w:val="28"/>
              <w:lang w:val="en-US"/>
              <w14:ligatures w14:val="standardContextual"/>
            </w:rPr>
          </w:pPr>
          <w:hyperlink w:anchor="_Toc236153285" w:history="1">
            <w:r w:rsidRPr="007F4138">
              <w:rPr>
                <w:rStyle w:val="Hyperlink"/>
                <w:b/>
                <w:i/>
                <w:noProof/>
                <w:sz w:val="28"/>
                <w:szCs w:val="28"/>
              </w:rPr>
              <w:t>6.2.</w:t>
            </w:r>
            <w:r w:rsidRPr="007F4138">
              <w:rPr>
                <w:rFonts w:eastAsiaTheme="minorEastAsia"/>
                <w:noProof/>
                <w:kern w:val="2"/>
                <w:sz w:val="28"/>
                <w:szCs w:val="28"/>
                <w:lang w:val="en-US"/>
                <w14:ligatures w14:val="standardContextual"/>
              </w:rPr>
              <w:tab/>
            </w:r>
            <w:r w:rsidRPr="007F4138">
              <w:rPr>
                <w:rStyle w:val="Hyperlink"/>
                <w:b/>
                <w:i/>
                <w:noProof/>
                <w:sz w:val="28"/>
                <w:szCs w:val="28"/>
              </w:rPr>
              <w:t>Ý nghĩa thực tiễn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_Toc236153285 \h </w:instrText>
            </w:r>
            <w:r w:rsidRPr="007F4138">
              <w:rPr>
                <w:noProof/>
                <w:webHidden/>
                <w:sz w:val="28"/>
                <w:szCs w:val="28"/>
              </w:rPr>
            </w:r>
            <w:r w:rsidRPr="007F4138">
              <w:rPr>
                <w:noProof/>
                <w:webHidden/>
                <w:sz w:val="28"/>
                <w:szCs w:val="28"/>
              </w:rPr>
              <w:fldChar w:fldCharType="separate"/>
            </w:r>
            <w:r w:rsidR="00A23040">
              <w:rPr>
                <w:noProof/>
                <w:webHidden/>
                <w:sz w:val="28"/>
                <w:szCs w:val="28"/>
              </w:rPr>
              <w:t>10</w:t>
            </w:r>
            <w:r w:rsidRPr="007F4138">
              <w:rPr>
                <w:noProof/>
                <w:webHidden/>
                <w:sz w:val="28"/>
                <w:szCs w:val="28"/>
              </w:rPr>
              <w:fldChar w:fldCharType="end"/>
            </w:r>
          </w:hyperlink>
        </w:p>
        <w:p w14:paraId="37DF268F" w14:textId="0F033D7D" w:rsidR="00CD42C8" w:rsidRPr="007F4138" w:rsidRDefault="00CD42C8">
          <w:pPr>
            <w:pStyle w:val="TOC1"/>
            <w:tabs>
              <w:tab w:val="right" w:leader="dot" w:pos="9016"/>
            </w:tabs>
            <w:rPr>
              <w:rFonts w:eastAsiaTheme="minorEastAsia"/>
              <w:noProof/>
              <w:kern w:val="2"/>
              <w:sz w:val="28"/>
              <w:szCs w:val="28"/>
              <w:lang w:val="en-US"/>
              <w14:ligatures w14:val="standardContextual"/>
            </w:rPr>
          </w:pPr>
          <w:hyperlink w:anchor="_Toc236153286" w:history="1">
            <w:r w:rsidRPr="007F4138">
              <w:rPr>
                <w:rStyle w:val="Hyperlink"/>
                <w:b/>
                <w:noProof/>
                <w:sz w:val="28"/>
                <w:szCs w:val="28"/>
              </w:rPr>
              <w:t>CHƯƠNG 1: CƠ SỞ LÝ LUẬN VỀ QUYỀN RIÊNG TƯ TRONG XÃ HỘI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_Toc236153286 \h </w:instrText>
            </w:r>
            <w:r w:rsidRPr="007F4138">
              <w:rPr>
                <w:noProof/>
                <w:webHidden/>
                <w:sz w:val="28"/>
                <w:szCs w:val="28"/>
              </w:rPr>
            </w:r>
            <w:r w:rsidRPr="007F4138">
              <w:rPr>
                <w:noProof/>
                <w:webHidden/>
                <w:sz w:val="28"/>
                <w:szCs w:val="28"/>
              </w:rPr>
              <w:fldChar w:fldCharType="separate"/>
            </w:r>
            <w:r w:rsidR="00A23040">
              <w:rPr>
                <w:noProof/>
                <w:webHidden/>
                <w:sz w:val="28"/>
                <w:szCs w:val="28"/>
              </w:rPr>
              <w:t>12</w:t>
            </w:r>
            <w:r w:rsidRPr="007F4138">
              <w:rPr>
                <w:noProof/>
                <w:webHidden/>
                <w:sz w:val="28"/>
                <w:szCs w:val="28"/>
              </w:rPr>
              <w:fldChar w:fldCharType="end"/>
            </w:r>
          </w:hyperlink>
        </w:p>
        <w:p w14:paraId="06D7187D" w14:textId="50A14FB7"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287" w:history="1">
            <w:r w:rsidRPr="007F4138">
              <w:rPr>
                <w:rStyle w:val="Hyperlink"/>
                <w:b/>
                <w:noProof/>
                <w:sz w:val="28"/>
                <w:szCs w:val="28"/>
              </w:rPr>
              <w:t>1.1. Khái niệm</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_Toc236153287 \h </w:instrText>
            </w:r>
            <w:r w:rsidRPr="007F4138">
              <w:rPr>
                <w:noProof/>
                <w:webHidden/>
                <w:sz w:val="28"/>
                <w:szCs w:val="28"/>
              </w:rPr>
            </w:r>
            <w:r w:rsidRPr="007F4138">
              <w:rPr>
                <w:noProof/>
                <w:webHidden/>
                <w:sz w:val="28"/>
                <w:szCs w:val="28"/>
              </w:rPr>
              <w:fldChar w:fldCharType="separate"/>
            </w:r>
            <w:r w:rsidR="00A23040">
              <w:rPr>
                <w:noProof/>
                <w:webHidden/>
                <w:sz w:val="28"/>
                <w:szCs w:val="28"/>
              </w:rPr>
              <w:t>12</w:t>
            </w:r>
            <w:r w:rsidRPr="007F4138">
              <w:rPr>
                <w:noProof/>
                <w:webHidden/>
                <w:sz w:val="28"/>
                <w:szCs w:val="28"/>
              </w:rPr>
              <w:fldChar w:fldCharType="end"/>
            </w:r>
          </w:hyperlink>
        </w:p>
        <w:p w14:paraId="04D33367" w14:textId="48FBFD44"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88" w:history="1">
            <w:r w:rsidRPr="007F4138">
              <w:rPr>
                <w:rStyle w:val="Hyperlink"/>
                <w:b/>
                <w:bCs/>
                <w:i/>
                <w:noProof/>
                <w:sz w:val="28"/>
                <w:szCs w:val="28"/>
              </w:rPr>
              <w:t>1.1.1. Xã hội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_Toc236153288 \h </w:instrText>
            </w:r>
            <w:r w:rsidRPr="007F4138">
              <w:rPr>
                <w:noProof/>
                <w:webHidden/>
                <w:sz w:val="28"/>
                <w:szCs w:val="28"/>
              </w:rPr>
            </w:r>
            <w:r w:rsidRPr="007F4138">
              <w:rPr>
                <w:noProof/>
                <w:webHidden/>
                <w:sz w:val="28"/>
                <w:szCs w:val="28"/>
              </w:rPr>
              <w:fldChar w:fldCharType="separate"/>
            </w:r>
            <w:r w:rsidR="00A23040">
              <w:rPr>
                <w:noProof/>
                <w:webHidden/>
                <w:sz w:val="28"/>
                <w:szCs w:val="28"/>
              </w:rPr>
              <w:t>12</w:t>
            </w:r>
            <w:r w:rsidRPr="007F4138">
              <w:rPr>
                <w:noProof/>
                <w:webHidden/>
                <w:sz w:val="28"/>
                <w:szCs w:val="28"/>
              </w:rPr>
              <w:fldChar w:fldCharType="end"/>
            </w:r>
          </w:hyperlink>
        </w:p>
        <w:p w14:paraId="3567AE8A" w14:textId="76742620"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89" w:history="1">
            <w:r w:rsidRPr="007F4138">
              <w:rPr>
                <w:rStyle w:val="Hyperlink"/>
                <w:b/>
                <w:bCs/>
                <w:i/>
                <w:noProof/>
                <w:sz w:val="28"/>
                <w:szCs w:val="28"/>
              </w:rPr>
              <w:t>1.1.2. Quyền riêng tư</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_Toc236153289 \h </w:instrText>
            </w:r>
            <w:r w:rsidRPr="007F4138">
              <w:rPr>
                <w:noProof/>
                <w:webHidden/>
                <w:sz w:val="28"/>
                <w:szCs w:val="28"/>
              </w:rPr>
            </w:r>
            <w:r w:rsidRPr="007F4138">
              <w:rPr>
                <w:noProof/>
                <w:webHidden/>
                <w:sz w:val="28"/>
                <w:szCs w:val="28"/>
              </w:rPr>
              <w:fldChar w:fldCharType="separate"/>
            </w:r>
            <w:r w:rsidR="00A23040">
              <w:rPr>
                <w:noProof/>
                <w:webHidden/>
                <w:sz w:val="28"/>
                <w:szCs w:val="28"/>
              </w:rPr>
              <w:t>15</w:t>
            </w:r>
            <w:r w:rsidRPr="007F4138">
              <w:rPr>
                <w:noProof/>
                <w:webHidden/>
                <w:sz w:val="28"/>
                <w:szCs w:val="28"/>
              </w:rPr>
              <w:fldChar w:fldCharType="end"/>
            </w:r>
          </w:hyperlink>
        </w:p>
        <w:p w14:paraId="659FBFD8" w14:textId="2E6A1E2F"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0" w:history="1">
            <w:r w:rsidRPr="007F4138">
              <w:rPr>
                <w:rStyle w:val="Hyperlink"/>
                <w:b/>
                <w:bCs/>
                <w:i/>
                <w:iCs/>
                <w:noProof/>
                <w:sz w:val="28"/>
                <w:szCs w:val="28"/>
              </w:rPr>
              <w:t>1.2.3. Quyền riêng tư trong xã hội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_Toc236153290 \h </w:instrText>
            </w:r>
            <w:r w:rsidRPr="007F4138">
              <w:rPr>
                <w:noProof/>
                <w:webHidden/>
                <w:sz w:val="28"/>
                <w:szCs w:val="28"/>
              </w:rPr>
            </w:r>
            <w:r w:rsidRPr="007F4138">
              <w:rPr>
                <w:noProof/>
                <w:webHidden/>
                <w:sz w:val="28"/>
                <w:szCs w:val="28"/>
              </w:rPr>
              <w:fldChar w:fldCharType="separate"/>
            </w:r>
            <w:r w:rsidR="00A23040">
              <w:rPr>
                <w:noProof/>
                <w:webHidden/>
                <w:sz w:val="28"/>
                <w:szCs w:val="28"/>
              </w:rPr>
              <w:t>21</w:t>
            </w:r>
            <w:r w:rsidRPr="007F4138">
              <w:rPr>
                <w:noProof/>
                <w:webHidden/>
                <w:sz w:val="28"/>
                <w:szCs w:val="28"/>
              </w:rPr>
              <w:fldChar w:fldCharType="end"/>
            </w:r>
          </w:hyperlink>
        </w:p>
        <w:p w14:paraId="3C8FA7E5" w14:textId="0CFC0FC0"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1" w:history="1">
            <w:r w:rsidRPr="007F4138">
              <w:rPr>
                <w:rStyle w:val="Hyperlink"/>
                <w:b/>
                <w:bCs/>
                <w:i/>
                <w:iCs/>
                <w:noProof/>
                <w:sz w:val="28"/>
                <w:szCs w:val="28"/>
              </w:rPr>
              <w:t>1.2.4. Công dân trẻ</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_Toc236153291 \h </w:instrText>
            </w:r>
            <w:r w:rsidRPr="007F4138">
              <w:rPr>
                <w:noProof/>
                <w:webHidden/>
                <w:sz w:val="28"/>
                <w:szCs w:val="28"/>
              </w:rPr>
            </w:r>
            <w:r w:rsidRPr="007F4138">
              <w:rPr>
                <w:noProof/>
                <w:webHidden/>
                <w:sz w:val="28"/>
                <w:szCs w:val="28"/>
              </w:rPr>
              <w:fldChar w:fldCharType="separate"/>
            </w:r>
            <w:r w:rsidR="00A23040">
              <w:rPr>
                <w:noProof/>
                <w:webHidden/>
                <w:sz w:val="28"/>
                <w:szCs w:val="28"/>
              </w:rPr>
              <w:t>22</w:t>
            </w:r>
            <w:r w:rsidRPr="007F4138">
              <w:rPr>
                <w:noProof/>
                <w:webHidden/>
                <w:sz w:val="28"/>
                <w:szCs w:val="28"/>
              </w:rPr>
              <w:fldChar w:fldCharType="end"/>
            </w:r>
          </w:hyperlink>
        </w:p>
        <w:p w14:paraId="6E28E1A4" w14:textId="19B5AEA7"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2" w:history="1">
            <w:r w:rsidRPr="007F4138">
              <w:rPr>
                <w:rStyle w:val="Hyperlink"/>
                <w:b/>
                <w:bCs/>
                <w:i/>
                <w:iCs/>
                <w:noProof/>
                <w:sz w:val="28"/>
                <w:szCs w:val="28"/>
              </w:rPr>
              <w:t>1.2.5. Nhận thức</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_Toc236153292 \h </w:instrText>
            </w:r>
            <w:r w:rsidRPr="007F4138">
              <w:rPr>
                <w:noProof/>
                <w:webHidden/>
                <w:sz w:val="28"/>
                <w:szCs w:val="28"/>
              </w:rPr>
            </w:r>
            <w:r w:rsidRPr="007F4138">
              <w:rPr>
                <w:noProof/>
                <w:webHidden/>
                <w:sz w:val="28"/>
                <w:szCs w:val="28"/>
              </w:rPr>
              <w:fldChar w:fldCharType="separate"/>
            </w:r>
            <w:r w:rsidR="00A23040">
              <w:rPr>
                <w:noProof/>
                <w:webHidden/>
                <w:sz w:val="28"/>
                <w:szCs w:val="28"/>
              </w:rPr>
              <w:t>22</w:t>
            </w:r>
            <w:r w:rsidRPr="007F4138">
              <w:rPr>
                <w:noProof/>
                <w:webHidden/>
                <w:sz w:val="28"/>
                <w:szCs w:val="28"/>
              </w:rPr>
              <w:fldChar w:fldCharType="end"/>
            </w:r>
          </w:hyperlink>
        </w:p>
        <w:p w14:paraId="31654E89" w14:textId="35A69FCB"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3" w:history="1">
            <w:r w:rsidRPr="007F4138">
              <w:rPr>
                <w:rStyle w:val="Hyperlink"/>
                <w:b/>
                <w:bCs/>
                <w:i/>
                <w:iCs/>
                <w:noProof/>
                <w:sz w:val="28"/>
                <w:szCs w:val="28"/>
              </w:rPr>
              <w:t>1.2.6. Hành vi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_Toc236153293 \h </w:instrText>
            </w:r>
            <w:r w:rsidRPr="007F4138">
              <w:rPr>
                <w:noProof/>
                <w:webHidden/>
                <w:sz w:val="28"/>
                <w:szCs w:val="28"/>
              </w:rPr>
            </w:r>
            <w:r w:rsidRPr="007F4138">
              <w:rPr>
                <w:noProof/>
                <w:webHidden/>
                <w:sz w:val="28"/>
                <w:szCs w:val="28"/>
              </w:rPr>
              <w:fldChar w:fldCharType="separate"/>
            </w:r>
            <w:r w:rsidR="00A23040">
              <w:rPr>
                <w:noProof/>
                <w:webHidden/>
                <w:sz w:val="28"/>
                <w:szCs w:val="28"/>
              </w:rPr>
              <w:t>23</w:t>
            </w:r>
            <w:r w:rsidRPr="007F4138">
              <w:rPr>
                <w:noProof/>
                <w:webHidden/>
                <w:sz w:val="28"/>
                <w:szCs w:val="28"/>
              </w:rPr>
              <w:fldChar w:fldCharType="end"/>
            </w:r>
          </w:hyperlink>
        </w:p>
        <w:p w14:paraId="16829E49" w14:textId="29DF1936"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294" w:history="1">
            <w:r w:rsidRPr="007F4138">
              <w:rPr>
                <w:rStyle w:val="Hyperlink"/>
                <w:b/>
                <w:noProof/>
                <w:sz w:val="28"/>
                <w:szCs w:val="28"/>
              </w:rPr>
              <w:t>1.2. Cơ sở lý luận về quyền riêng tư trong xã hội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_Toc236153294 \h </w:instrText>
            </w:r>
            <w:r w:rsidRPr="007F4138">
              <w:rPr>
                <w:noProof/>
                <w:webHidden/>
                <w:sz w:val="28"/>
                <w:szCs w:val="28"/>
              </w:rPr>
            </w:r>
            <w:r w:rsidRPr="007F4138">
              <w:rPr>
                <w:noProof/>
                <w:webHidden/>
                <w:sz w:val="28"/>
                <w:szCs w:val="28"/>
              </w:rPr>
              <w:fldChar w:fldCharType="separate"/>
            </w:r>
            <w:r w:rsidR="00A23040">
              <w:rPr>
                <w:noProof/>
                <w:webHidden/>
                <w:sz w:val="28"/>
                <w:szCs w:val="28"/>
              </w:rPr>
              <w:t>24</w:t>
            </w:r>
            <w:r w:rsidRPr="007F4138">
              <w:rPr>
                <w:noProof/>
                <w:webHidden/>
                <w:sz w:val="28"/>
                <w:szCs w:val="28"/>
              </w:rPr>
              <w:fldChar w:fldCharType="end"/>
            </w:r>
          </w:hyperlink>
        </w:p>
        <w:p w14:paraId="2BFF190F" w14:textId="45655E9F"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5" w:history="1">
            <w:r w:rsidRPr="007F4138">
              <w:rPr>
                <w:rStyle w:val="Hyperlink"/>
                <w:b/>
                <w:i/>
                <w:iCs/>
                <w:noProof/>
                <w:sz w:val="28"/>
                <w:szCs w:val="28"/>
              </w:rPr>
              <w:t>1.2.1. Lý thuyết hành vi có kế hoạch</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_Toc236153295 \h </w:instrText>
            </w:r>
            <w:r w:rsidRPr="007F4138">
              <w:rPr>
                <w:noProof/>
                <w:webHidden/>
                <w:sz w:val="28"/>
                <w:szCs w:val="28"/>
              </w:rPr>
            </w:r>
            <w:r w:rsidRPr="007F4138">
              <w:rPr>
                <w:noProof/>
                <w:webHidden/>
                <w:sz w:val="28"/>
                <w:szCs w:val="28"/>
              </w:rPr>
              <w:fldChar w:fldCharType="separate"/>
            </w:r>
            <w:r w:rsidR="00A23040">
              <w:rPr>
                <w:noProof/>
                <w:webHidden/>
                <w:sz w:val="28"/>
                <w:szCs w:val="28"/>
              </w:rPr>
              <w:t>24</w:t>
            </w:r>
            <w:r w:rsidRPr="007F4138">
              <w:rPr>
                <w:noProof/>
                <w:webHidden/>
                <w:sz w:val="28"/>
                <w:szCs w:val="28"/>
              </w:rPr>
              <w:fldChar w:fldCharType="end"/>
            </w:r>
          </w:hyperlink>
        </w:p>
        <w:p w14:paraId="74711350" w14:textId="5F5DBE64"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6" w:history="1">
            <w:r w:rsidRPr="007F4138">
              <w:rPr>
                <w:rStyle w:val="Hyperlink"/>
                <w:b/>
                <w:i/>
                <w:iCs/>
                <w:noProof/>
                <w:sz w:val="28"/>
                <w:szCs w:val="28"/>
              </w:rPr>
              <w:t>1.2.2. Lý thuyết nhận thức rủi ro</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_Toc236153296 \h </w:instrText>
            </w:r>
            <w:r w:rsidRPr="007F4138">
              <w:rPr>
                <w:noProof/>
                <w:webHidden/>
                <w:sz w:val="28"/>
                <w:szCs w:val="28"/>
              </w:rPr>
            </w:r>
            <w:r w:rsidRPr="007F4138">
              <w:rPr>
                <w:noProof/>
                <w:webHidden/>
                <w:sz w:val="28"/>
                <w:szCs w:val="28"/>
              </w:rPr>
              <w:fldChar w:fldCharType="separate"/>
            </w:r>
            <w:r w:rsidR="00A23040">
              <w:rPr>
                <w:noProof/>
                <w:webHidden/>
                <w:sz w:val="28"/>
                <w:szCs w:val="28"/>
              </w:rPr>
              <w:t>26</w:t>
            </w:r>
            <w:r w:rsidRPr="007F4138">
              <w:rPr>
                <w:noProof/>
                <w:webHidden/>
                <w:sz w:val="28"/>
                <w:szCs w:val="28"/>
              </w:rPr>
              <w:fldChar w:fldCharType="end"/>
            </w:r>
          </w:hyperlink>
        </w:p>
        <w:p w14:paraId="30FECD1D" w14:textId="6ED123E9"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7" w:history="1">
            <w:r w:rsidRPr="007F4138">
              <w:rPr>
                <w:rStyle w:val="Hyperlink"/>
                <w:b/>
                <w:i/>
                <w:iCs/>
                <w:noProof/>
                <w:sz w:val="28"/>
                <w:szCs w:val="28"/>
              </w:rPr>
              <w:t>1.2.3. Lý thuyết tính toán về quyền riêng tư</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_Toc236153297 \h </w:instrText>
            </w:r>
            <w:r w:rsidRPr="007F4138">
              <w:rPr>
                <w:noProof/>
                <w:webHidden/>
                <w:sz w:val="28"/>
                <w:szCs w:val="28"/>
              </w:rPr>
            </w:r>
            <w:r w:rsidRPr="007F4138">
              <w:rPr>
                <w:noProof/>
                <w:webHidden/>
                <w:sz w:val="28"/>
                <w:szCs w:val="28"/>
              </w:rPr>
              <w:fldChar w:fldCharType="separate"/>
            </w:r>
            <w:r w:rsidR="00A23040">
              <w:rPr>
                <w:noProof/>
                <w:webHidden/>
                <w:sz w:val="28"/>
                <w:szCs w:val="28"/>
              </w:rPr>
              <w:t>28</w:t>
            </w:r>
            <w:r w:rsidRPr="007F4138">
              <w:rPr>
                <w:noProof/>
                <w:webHidden/>
                <w:sz w:val="28"/>
                <w:szCs w:val="28"/>
              </w:rPr>
              <w:fldChar w:fldCharType="end"/>
            </w:r>
          </w:hyperlink>
        </w:p>
        <w:p w14:paraId="3A0F9E7D" w14:textId="1BB0B25C"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298" w:history="1">
            <w:r w:rsidRPr="007F4138">
              <w:rPr>
                <w:rStyle w:val="Hyperlink"/>
                <w:b/>
                <w:noProof/>
                <w:sz w:val="28"/>
                <w:szCs w:val="28"/>
              </w:rPr>
              <w:t>1.3. Mô hình nghiên cứu đề xuất</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_Toc236153298 \h </w:instrText>
            </w:r>
            <w:r w:rsidRPr="007F4138">
              <w:rPr>
                <w:noProof/>
                <w:webHidden/>
                <w:sz w:val="28"/>
                <w:szCs w:val="28"/>
              </w:rPr>
            </w:r>
            <w:r w:rsidRPr="007F4138">
              <w:rPr>
                <w:noProof/>
                <w:webHidden/>
                <w:sz w:val="28"/>
                <w:szCs w:val="28"/>
              </w:rPr>
              <w:fldChar w:fldCharType="separate"/>
            </w:r>
            <w:r w:rsidR="00A23040">
              <w:rPr>
                <w:noProof/>
                <w:webHidden/>
                <w:sz w:val="28"/>
                <w:szCs w:val="28"/>
              </w:rPr>
              <w:t>30</w:t>
            </w:r>
            <w:r w:rsidRPr="007F4138">
              <w:rPr>
                <w:noProof/>
                <w:webHidden/>
                <w:sz w:val="28"/>
                <w:szCs w:val="28"/>
              </w:rPr>
              <w:fldChar w:fldCharType="end"/>
            </w:r>
          </w:hyperlink>
        </w:p>
        <w:p w14:paraId="043FE9CB" w14:textId="6597C678"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299" w:history="1">
            <w:r w:rsidRPr="007F4138">
              <w:rPr>
                <w:rStyle w:val="Hyperlink"/>
                <w:b/>
                <w:i/>
                <w:iCs/>
                <w:noProof/>
                <w:sz w:val="28"/>
                <w:szCs w:val="28"/>
              </w:rPr>
              <w:t>1.3.1. Nhận thức rủi ro</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_Toc236153299 \h </w:instrText>
            </w:r>
            <w:r w:rsidRPr="007F4138">
              <w:rPr>
                <w:noProof/>
                <w:webHidden/>
                <w:sz w:val="28"/>
                <w:szCs w:val="28"/>
              </w:rPr>
            </w:r>
            <w:r w:rsidRPr="007F4138">
              <w:rPr>
                <w:noProof/>
                <w:webHidden/>
                <w:sz w:val="28"/>
                <w:szCs w:val="28"/>
              </w:rPr>
              <w:fldChar w:fldCharType="separate"/>
            </w:r>
            <w:r w:rsidR="00A23040">
              <w:rPr>
                <w:noProof/>
                <w:webHidden/>
                <w:sz w:val="28"/>
                <w:szCs w:val="28"/>
              </w:rPr>
              <w:t>30</w:t>
            </w:r>
            <w:r w:rsidRPr="007F4138">
              <w:rPr>
                <w:noProof/>
                <w:webHidden/>
                <w:sz w:val="28"/>
                <w:szCs w:val="28"/>
              </w:rPr>
              <w:fldChar w:fldCharType="end"/>
            </w:r>
          </w:hyperlink>
        </w:p>
        <w:p w14:paraId="22F8D60F" w14:textId="1718CA8A"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00" w:history="1">
            <w:r w:rsidRPr="007F4138">
              <w:rPr>
                <w:rStyle w:val="Hyperlink"/>
                <w:b/>
                <w:i/>
                <w:iCs/>
                <w:noProof/>
                <w:sz w:val="28"/>
                <w:szCs w:val="28"/>
              </w:rPr>
              <w:t>1.3.2. Niềm tin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_Toc236153300 \h </w:instrText>
            </w:r>
            <w:r w:rsidRPr="007F4138">
              <w:rPr>
                <w:noProof/>
                <w:webHidden/>
                <w:sz w:val="28"/>
                <w:szCs w:val="28"/>
              </w:rPr>
            </w:r>
            <w:r w:rsidRPr="007F4138">
              <w:rPr>
                <w:noProof/>
                <w:webHidden/>
                <w:sz w:val="28"/>
                <w:szCs w:val="28"/>
              </w:rPr>
              <w:fldChar w:fldCharType="separate"/>
            </w:r>
            <w:r w:rsidR="00A23040">
              <w:rPr>
                <w:noProof/>
                <w:webHidden/>
                <w:sz w:val="28"/>
                <w:szCs w:val="28"/>
              </w:rPr>
              <w:t>32</w:t>
            </w:r>
            <w:r w:rsidRPr="007F4138">
              <w:rPr>
                <w:noProof/>
                <w:webHidden/>
                <w:sz w:val="28"/>
                <w:szCs w:val="28"/>
              </w:rPr>
              <w:fldChar w:fldCharType="end"/>
            </w:r>
          </w:hyperlink>
        </w:p>
        <w:p w14:paraId="3F38B19A" w14:textId="106867AA"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01" w:history="1">
            <w:r w:rsidRPr="007F4138">
              <w:rPr>
                <w:rStyle w:val="Hyperlink"/>
                <w:b/>
                <w:i/>
                <w:iCs/>
                <w:noProof/>
                <w:sz w:val="28"/>
                <w:szCs w:val="28"/>
              </w:rPr>
              <w:t>1.3.3. Chuẩn mực xã hội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_Toc236153301 \h </w:instrText>
            </w:r>
            <w:r w:rsidRPr="007F4138">
              <w:rPr>
                <w:noProof/>
                <w:webHidden/>
                <w:sz w:val="28"/>
                <w:szCs w:val="28"/>
              </w:rPr>
            </w:r>
            <w:r w:rsidRPr="007F4138">
              <w:rPr>
                <w:noProof/>
                <w:webHidden/>
                <w:sz w:val="28"/>
                <w:szCs w:val="28"/>
              </w:rPr>
              <w:fldChar w:fldCharType="separate"/>
            </w:r>
            <w:r w:rsidR="00A23040">
              <w:rPr>
                <w:noProof/>
                <w:webHidden/>
                <w:sz w:val="28"/>
                <w:szCs w:val="28"/>
              </w:rPr>
              <w:t>34</w:t>
            </w:r>
            <w:r w:rsidRPr="007F4138">
              <w:rPr>
                <w:noProof/>
                <w:webHidden/>
                <w:sz w:val="28"/>
                <w:szCs w:val="28"/>
              </w:rPr>
              <w:fldChar w:fldCharType="end"/>
            </w:r>
          </w:hyperlink>
        </w:p>
        <w:p w14:paraId="7D02249A" w14:textId="750D0048"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02" w:history="1">
            <w:r w:rsidRPr="007F4138">
              <w:rPr>
                <w:rStyle w:val="Hyperlink"/>
                <w:b/>
                <w:i/>
                <w:iCs/>
                <w:noProof/>
                <w:sz w:val="28"/>
                <w:szCs w:val="28"/>
              </w:rPr>
              <w:t>1.3.4. Trình độ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_Toc236153302 \h </w:instrText>
            </w:r>
            <w:r w:rsidRPr="007F4138">
              <w:rPr>
                <w:noProof/>
                <w:webHidden/>
                <w:sz w:val="28"/>
                <w:szCs w:val="28"/>
              </w:rPr>
            </w:r>
            <w:r w:rsidRPr="007F4138">
              <w:rPr>
                <w:noProof/>
                <w:webHidden/>
                <w:sz w:val="28"/>
                <w:szCs w:val="28"/>
              </w:rPr>
              <w:fldChar w:fldCharType="separate"/>
            </w:r>
            <w:r w:rsidR="00A23040">
              <w:rPr>
                <w:noProof/>
                <w:webHidden/>
                <w:sz w:val="28"/>
                <w:szCs w:val="28"/>
              </w:rPr>
              <w:t>37</w:t>
            </w:r>
            <w:r w:rsidRPr="007F4138">
              <w:rPr>
                <w:noProof/>
                <w:webHidden/>
                <w:sz w:val="28"/>
                <w:szCs w:val="28"/>
              </w:rPr>
              <w:fldChar w:fldCharType="end"/>
            </w:r>
          </w:hyperlink>
        </w:p>
        <w:p w14:paraId="564328F9" w14:textId="77B70235"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03" w:history="1">
            <w:r w:rsidRPr="007F4138">
              <w:rPr>
                <w:rStyle w:val="Hyperlink"/>
                <w:b/>
                <w:noProof/>
                <w:sz w:val="28"/>
                <w:szCs w:val="28"/>
              </w:rPr>
              <w:t>Tiểu kết chương 1</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_Toc236153303 \h </w:instrText>
            </w:r>
            <w:r w:rsidRPr="007F4138">
              <w:rPr>
                <w:noProof/>
                <w:webHidden/>
                <w:sz w:val="28"/>
                <w:szCs w:val="28"/>
              </w:rPr>
            </w:r>
            <w:r w:rsidRPr="007F4138">
              <w:rPr>
                <w:noProof/>
                <w:webHidden/>
                <w:sz w:val="28"/>
                <w:szCs w:val="28"/>
              </w:rPr>
              <w:fldChar w:fldCharType="separate"/>
            </w:r>
            <w:r w:rsidR="00A23040">
              <w:rPr>
                <w:noProof/>
                <w:webHidden/>
                <w:sz w:val="28"/>
                <w:szCs w:val="28"/>
              </w:rPr>
              <w:t>39</w:t>
            </w:r>
            <w:r w:rsidRPr="007F4138">
              <w:rPr>
                <w:noProof/>
                <w:webHidden/>
                <w:sz w:val="28"/>
                <w:szCs w:val="28"/>
              </w:rPr>
              <w:fldChar w:fldCharType="end"/>
            </w:r>
          </w:hyperlink>
        </w:p>
        <w:p w14:paraId="6987AA34" w14:textId="259F255B" w:rsidR="00CD42C8" w:rsidRPr="007F4138" w:rsidRDefault="00CD42C8">
          <w:pPr>
            <w:pStyle w:val="TOC1"/>
            <w:tabs>
              <w:tab w:val="right" w:leader="dot" w:pos="9016"/>
            </w:tabs>
            <w:rPr>
              <w:rFonts w:eastAsiaTheme="minorEastAsia"/>
              <w:noProof/>
              <w:kern w:val="2"/>
              <w:sz w:val="28"/>
              <w:szCs w:val="28"/>
              <w:lang w:val="en-US"/>
              <w14:ligatures w14:val="standardContextual"/>
            </w:rPr>
          </w:pPr>
          <w:hyperlink w:anchor="_Toc236153304" w:history="1">
            <w:r w:rsidRPr="007F4138">
              <w:rPr>
                <w:rStyle w:val="Hyperlink"/>
                <w:b/>
                <w:bCs/>
                <w:noProof/>
                <w:sz w:val="28"/>
                <w:szCs w:val="28"/>
              </w:rPr>
              <w:t>CHƯƠNG 2: TỔ CHỨC VÀ PHƯƠNG PHÁP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_Toc236153304 \h </w:instrText>
            </w:r>
            <w:r w:rsidRPr="007F4138">
              <w:rPr>
                <w:noProof/>
                <w:webHidden/>
                <w:sz w:val="28"/>
                <w:szCs w:val="28"/>
              </w:rPr>
            </w:r>
            <w:r w:rsidRPr="007F4138">
              <w:rPr>
                <w:noProof/>
                <w:webHidden/>
                <w:sz w:val="28"/>
                <w:szCs w:val="28"/>
              </w:rPr>
              <w:fldChar w:fldCharType="separate"/>
            </w:r>
            <w:r w:rsidR="00A23040">
              <w:rPr>
                <w:noProof/>
                <w:webHidden/>
                <w:sz w:val="28"/>
                <w:szCs w:val="28"/>
              </w:rPr>
              <w:t>41</w:t>
            </w:r>
            <w:r w:rsidRPr="007F4138">
              <w:rPr>
                <w:noProof/>
                <w:webHidden/>
                <w:sz w:val="28"/>
                <w:szCs w:val="28"/>
              </w:rPr>
              <w:fldChar w:fldCharType="end"/>
            </w:r>
          </w:hyperlink>
        </w:p>
        <w:p w14:paraId="14996D40" w14:textId="01B2ADD0"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05" w:history="1">
            <w:r w:rsidRPr="007F4138">
              <w:rPr>
                <w:rStyle w:val="Hyperlink"/>
                <w:b/>
                <w:bCs/>
                <w:noProof/>
                <w:sz w:val="28"/>
                <w:szCs w:val="28"/>
              </w:rPr>
              <w:t>2.1. Tổ chức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_Toc236153305 \h </w:instrText>
            </w:r>
            <w:r w:rsidRPr="007F4138">
              <w:rPr>
                <w:noProof/>
                <w:webHidden/>
                <w:sz w:val="28"/>
                <w:szCs w:val="28"/>
              </w:rPr>
            </w:r>
            <w:r w:rsidRPr="007F4138">
              <w:rPr>
                <w:noProof/>
                <w:webHidden/>
                <w:sz w:val="28"/>
                <w:szCs w:val="28"/>
              </w:rPr>
              <w:fldChar w:fldCharType="separate"/>
            </w:r>
            <w:r w:rsidR="00A23040">
              <w:rPr>
                <w:noProof/>
                <w:webHidden/>
                <w:sz w:val="28"/>
                <w:szCs w:val="28"/>
              </w:rPr>
              <w:t>41</w:t>
            </w:r>
            <w:r w:rsidRPr="007F4138">
              <w:rPr>
                <w:noProof/>
                <w:webHidden/>
                <w:sz w:val="28"/>
                <w:szCs w:val="28"/>
              </w:rPr>
              <w:fldChar w:fldCharType="end"/>
            </w:r>
          </w:hyperlink>
        </w:p>
        <w:p w14:paraId="5D00FA5A" w14:textId="5031FCC3"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06" w:history="1">
            <w:r w:rsidRPr="007F4138">
              <w:rPr>
                <w:rStyle w:val="Hyperlink"/>
                <w:b/>
                <w:bCs/>
                <w:noProof/>
                <w:sz w:val="28"/>
                <w:szCs w:val="28"/>
                <w:lang w:val="en-US"/>
              </w:rPr>
              <w:t>2.2. Mẫu và phương pháp thu thập dữ liệu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_Toc236153306 \h </w:instrText>
            </w:r>
            <w:r w:rsidRPr="007F4138">
              <w:rPr>
                <w:noProof/>
                <w:webHidden/>
                <w:sz w:val="28"/>
                <w:szCs w:val="28"/>
              </w:rPr>
            </w:r>
            <w:r w:rsidRPr="007F4138">
              <w:rPr>
                <w:noProof/>
                <w:webHidden/>
                <w:sz w:val="28"/>
                <w:szCs w:val="28"/>
              </w:rPr>
              <w:fldChar w:fldCharType="separate"/>
            </w:r>
            <w:r w:rsidR="00A23040">
              <w:rPr>
                <w:noProof/>
                <w:webHidden/>
                <w:sz w:val="28"/>
                <w:szCs w:val="28"/>
              </w:rPr>
              <w:t>41</w:t>
            </w:r>
            <w:r w:rsidRPr="007F4138">
              <w:rPr>
                <w:noProof/>
                <w:webHidden/>
                <w:sz w:val="28"/>
                <w:szCs w:val="28"/>
              </w:rPr>
              <w:fldChar w:fldCharType="end"/>
            </w:r>
          </w:hyperlink>
        </w:p>
        <w:p w14:paraId="09914130" w14:textId="1B5D7FC3"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07" w:history="1">
            <w:r w:rsidRPr="007F4138">
              <w:rPr>
                <w:rStyle w:val="Hyperlink"/>
                <w:b/>
                <w:bCs/>
                <w:noProof/>
                <w:sz w:val="28"/>
                <w:szCs w:val="28"/>
                <w:lang w:val="en-US"/>
              </w:rPr>
              <w:t>2.3. Xây dựng thang đo</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_Toc236153307 \h </w:instrText>
            </w:r>
            <w:r w:rsidRPr="007F4138">
              <w:rPr>
                <w:noProof/>
                <w:webHidden/>
                <w:sz w:val="28"/>
                <w:szCs w:val="28"/>
              </w:rPr>
            </w:r>
            <w:r w:rsidRPr="007F4138">
              <w:rPr>
                <w:noProof/>
                <w:webHidden/>
                <w:sz w:val="28"/>
                <w:szCs w:val="28"/>
              </w:rPr>
              <w:fldChar w:fldCharType="separate"/>
            </w:r>
            <w:r w:rsidR="00A23040">
              <w:rPr>
                <w:noProof/>
                <w:webHidden/>
                <w:sz w:val="28"/>
                <w:szCs w:val="28"/>
              </w:rPr>
              <w:t>43</w:t>
            </w:r>
            <w:r w:rsidRPr="007F4138">
              <w:rPr>
                <w:noProof/>
                <w:webHidden/>
                <w:sz w:val="28"/>
                <w:szCs w:val="28"/>
              </w:rPr>
              <w:fldChar w:fldCharType="end"/>
            </w:r>
          </w:hyperlink>
        </w:p>
        <w:p w14:paraId="247E96E5" w14:textId="7AD7366F"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08" w:history="1">
            <w:r w:rsidRPr="007F4138">
              <w:rPr>
                <w:rStyle w:val="Hyperlink"/>
                <w:b/>
                <w:bCs/>
                <w:i/>
                <w:iCs/>
                <w:noProof/>
                <w:sz w:val="28"/>
                <w:szCs w:val="28"/>
                <w:lang w:val="en-US"/>
              </w:rPr>
              <w:t>2.3.1. Kiểm tra phân bố chuẩn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_Toc236153308 \h </w:instrText>
            </w:r>
            <w:r w:rsidRPr="007F4138">
              <w:rPr>
                <w:noProof/>
                <w:webHidden/>
                <w:sz w:val="28"/>
                <w:szCs w:val="28"/>
              </w:rPr>
            </w:r>
            <w:r w:rsidRPr="007F4138">
              <w:rPr>
                <w:noProof/>
                <w:webHidden/>
                <w:sz w:val="28"/>
                <w:szCs w:val="28"/>
              </w:rPr>
              <w:fldChar w:fldCharType="separate"/>
            </w:r>
            <w:r w:rsidR="00A23040">
              <w:rPr>
                <w:noProof/>
                <w:webHidden/>
                <w:sz w:val="28"/>
                <w:szCs w:val="28"/>
              </w:rPr>
              <w:t>45</w:t>
            </w:r>
            <w:r w:rsidRPr="007F4138">
              <w:rPr>
                <w:noProof/>
                <w:webHidden/>
                <w:sz w:val="28"/>
                <w:szCs w:val="28"/>
              </w:rPr>
              <w:fldChar w:fldCharType="end"/>
            </w:r>
          </w:hyperlink>
        </w:p>
        <w:p w14:paraId="276F9B78" w14:textId="794CDDDC"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09" w:history="1">
            <w:r w:rsidRPr="007F4138">
              <w:rPr>
                <w:rStyle w:val="Hyperlink"/>
                <w:b/>
                <w:bCs/>
                <w:i/>
                <w:iCs/>
                <w:noProof/>
                <w:sz w:val="28"/>
                <w:szCs w:val="28"/>
                <w:lang w:val="en-US"/>
              </w:rPr>
              <w:t>2.3.2. Kiểm tra độ hiệu lực cấu trúc</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_Toc236153309 \h </w:instrText>
            </w:r>
            <w:r w:rsidRPr="007F4138">
              <w:rPr>
                <w:noProof/>
                <w:webHidden/>
                <w:sz w:val="28"/>
                <w:szCs w:val="28"/>
              </w:rPr>
            </w:r>
            <w:r w:rsidRPr="007F4138">
              <w:rPr>
                <w:noProof/>
                <w:webHidden/>
                <w:sz w:val="28"/>
                <w:szCs w:val="28"/>
              </w:rPr>
              <w:fldChar w:fldCharType="separate"/>
            </w:r>
            <w:r w:rsidR="00A23040">
              <w:rPr>
                <w:noProof/>
                <w:webHidden/>
                <w:sz w:val="28"/>
                <w:szCs w:val="28"/>
              </w:rPr>
              <w:t>45</w:t>
            </w:r>
            <w:r w:rsidRPr="007F4138">
              <w:rPr>
                <w:noProof/>
                <w:webHidden/>
                <w:sz w:val="28"/>
                <w:szCs w:val="28"/>
              </w:rPr>
              <w:fldChar w:fldCharType="end"/>
            </w:r>
          </w:hyperlink>
        </w:p>
        <w:p w14:paraId="7FAC20FC" w14:textId="295A0584"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0" w:history="1">
            <w:r w:rsidRPr="007F4138">
              <w:rPr>
                <w:rStyle w:val="Hyperlink"/>
                <w:b/>
                <w:bCs/>
                <w:i/>
                <w:iCs/>
                <w:noProof/>
                <w:sz w:val="28"/>
                <w:szCs w:val="28"/>
              </w:rPr>
              <w:t>2.3.3. Kiểm tra độ tin cậy</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_Toc236153310 \h </w:instrText>
            </w:r>
            <w:r w:rsidRPr="007F4138">
              <w:rPr>
                <w:noProof/>
                <w:webHidden/>
                <w:sz w:val="28"/>
                <w:szCs w:val="28"/>
              </w:rPr>
            </w:r>
            <w:r w:rsidRPr="007F4138">
              <w:rPr>
                <w:noProof/>
                <w:webHidden/>
                <w:sz w:val="28"/>
                <w:szCs w:val="28"/>
              </w:rPr>
              <w:fldChar w:fldCharType="separate"/>
            </w:r>
            <w:r w:rsidR="00A23040">
              <w:rPr>
                <w:noProof/>
                <w:webHidden/>
                <w:sz w:val="28"/>
                <w:szCs w:val="28"/>
              </w:rPr>
              <w:t>50</w:t>
            </w:r>
            <w:r w:rsidRPr="007F4138">
              <w:rPr>
                <w:noProof/>
                <w:webHidden/>
                <w:sz w:val="28"/>
                <w:szCs w:val="28"/>
              </w:rPr>
              <w:fldChar w:fldCharType="end"/>
            </w:r>
          </w:hyperlink>
        </w:p>
        <w:p w14:paraId="097A4DF3" w14:textId="7140017C"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11" w:history="1">
            <w:r w:rsidRPr="007F4138">
              <w:rPr>
                <w:rStyle w:val="Hyperlink"/>
                <w:b/>
                <w:bCs/>
                <w:noProof/>
                <w:sz w:val="28"/>
                <w:szCs w:val="28"/>
                <w:lang w:val="en-US"/>
              </w:rPr>
              <w:t>2.4. Phương pháp phân tích dữ liệu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_Toc236153311 \h </w:instrText>
            </w:r>
            <w:r w:rsidRPr="007F4138">
              <w:rPr>
                <w:noProof/>
                <w:webHidden/>
                <w:sz w:val="28"/>
                <w:szCs w:val="28"/>
              </w:rPr>
            </w:r>
            <w:r w:rsidRPr="007F4138">
              <w:rPr>
                <w:noProof/>
                <w:webHidden/>
                <w:sz w:val="28"/>
                <w:szCs w:val="28"/>
              </w:rPr>
              <w:fldChar w:fldCharType="separate"/>
            </w:r>
            <w:r w:rsidR="00A23040">
              <w:rPr>
                <w:noProof/>
                <w:webHidden/>
                <w:sz w:val="28"/>
                <w:szCs w:val="28"/>
              </w:rPr>
              <w:t>51</w:t>
            </w:r>
            <w:r w:rsidRPr="007F4138">
              <w:rPr>
                <w:noProof/>
                <w:webHidden/>
                <w:sz w:val="28"/>
                <w:szCs w:val="28"/>
              </w:rPr>
              <w:fldChar w:fldCharType="end"/>
            </w:r>
          </w:hyperlink>
        </w:p>
        <w:p w14:paraId="340D140F" w14:textId="0C334679"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2" w:history="1">
            <w:r w:rsidRPr="007F4138">
              <w:rPr>
                <w:rStyle w:val="Hyperlink"/>
                <w:b/>
                <w:bCs/>
                <w:i/>
                <w:iCs/>
                <w:noProof/>
                <w:sz w:val="28"/>
                <w:szCs w:val="28"/>
                <w:lang w:val="en-US"/>
              </w:rPr>
              <w:t>2.4.1. Thống kê mô tả</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_Toc236153312 \h </w:instrText>
            </w:r>
            <w:r w:rsidRPr="007F4138">
              <w:rPr>
                <w:noProof/>
                <w:webHidden/>
                <w:sz w:val="28"/>
                <w:szCs w:val="28"/>
              </w:rPr>
            </w:r>
            <w:r w:rsidRPr="007F4138">
              <w:rPr>
                <w:noProof/>
                <w:webHidden/>
                <w:sz w:val="28"/>
                <w:szCs w:val="28"/>
              </w:rPr>
              <w:fldChar w:fldCharType="separate"/>
            </w:r>
            <w:r w:rsidR="00A23040">
              <w:rPr>
                <w:noProof/>
                <w:webHidden/>
                <w:sz w:val="28"/>
                <w:szCs w:val="28"/>
              </w:rPr>
              <w:t>51</w:t>
            </w:r>
            <w:r w:rsidRPr="007F4138">
              <w:rPr>
                <w:noProof/>
                <w:webHidden/>
                <w:sz w:val="28"/>
                <w:szCs w:val="28"/>
              </w:rPr>
              <w:fldChar w:fldCharType="end"/>
            </w:r>
          </w:hyperlink>
        </w:p>
        <w:p w14:paraId="74C74070" w14:textId="316EB00A"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3" w:history="1">
            <w:r w:rsidRPr="007F4138">
              <w:rPr>
                <w:rStyle w:val="Hyperlink"/>
                <w:b/>
                <w:bCs/>
                <w:i/>
                <w:iCs/>
                <w:noProof/>
                <w:sz w:val="28"/>
                <w:szCs w:val="28"/>
                <w:lang w:val="en-US"/>
              </w:rPr>
              <w:t>2.4.2. Thống kê so sánh</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_Toc236153313 \h </w:instrText>
            </w:r>
            <w:r w:rsidRPr="007F4138">
              <w:rPr>
                <w:noProof/>
                <w:webHidden/>
                <w:sz w:val="28"/>
                <w:szCs w:val="28"/>
              </w:rPr>
            </w:r>
            <w:r w:rsidRPr="007F4138">
              <w:rPr>
                <w:noProof/>
                <w:webHidden/>
                <w:sz w:val="28"/>
                <w:szCs w:val="28"/>
              </w:rPr>
              <w:fldChar w:fldCharType="separate"/>
            </w:r>
            <w:r w:rsidR="00A23040">
              <w:rPr>
                <w:noProof/>
                <w:webHidden/>
                <w:sz w:val="28"/>
                <w:szCs w:val="28"/>
              </w:rPr>
              <w:t>51</w:t>
            </w:r>
            <w:r w:rsidRPr="007F4138">
              <w:rPr>
                <w:noProof/>
                <w:webHidden/>
                <w:sz w:val="28"/>
                <w:szCs w:val="28"/>
              </w:rPr>
              <w:fldChar w:fldCharType="end"/>
            </w:r>
          </w:hyperlink>
        </w:p>
        <w:p w14:paraId="1B000359" w14:textId="69690CDC"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4" w:history="1">
            <w:r w:rsidRPr="007F4138">
              <w:rPr>
                <w:rStyle w:val="Hyperlink"/>
                <w:b/>
                <w:bCs/>
                <w:i/>
                <w:iCs/>
                <w:noProof/>
                <w:sz w:val="28"/>
                <w:szCs w:val="28"/>
                <w:lang w:val="en-US"/>
              </w:rPr>
              <w:t>2.4.3. Phân tích tương quan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_Toc236153314 \h </w:instrText>
            </w:r>
            <w:r w:rsidRPr="007F4138">
              <w:rPr>
                <w:noProof/>
                <w:webHidden/>
                <w:sz w:val="28"/>
                <w:szCs w:val="28"/>
              </w:rPr>
            </w:r>
            <w:r w:rsidRPr="007F4138">
              <w:rPr>
                <w:noProof/>
                <w:webHidden/>
                <w:sz w:val="28"/>
                <w:szCs w:val="28"/>
              </w:rPr>
              <w:fldChar w:fldCharType="separate"/>
            </w:r>
            <w:r w:rsidR="00A23040">
              <w:rPr>
                <w:noProof/>
                <w:webHidden/>
                <w:sz w:val="28"/>
                <w:szCs w:val="28"/>
              </w:rPr>
              <w:t>52</w:t>
            </w:r>
            <w:r w:rsidRPr="007F4138">
              <w:rPr>
                <w:noProof/>
                <w:webHidden/>
                <w:sz w:val="28"/>
                <w:szCs w:val="28"/>
              </w:rPr>
              <w:fldChar w:fldCharType="end"/>
            </w:r>
          </w:hyperlink>
        </w:p>
        <w:p w14:paraId="6A8D2E25" w14:textId="0E67954A"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5" w:history="1">
            <w:r w:rsidRPr="007F4138">
              <w:rPr>
                <w:rStyle w:val="Hyperlink"/>
                <w:b/>
                <w:bCs/>
                <w:i/>
                <w:iCs/>
                <w:noProof/>
                <w:sz w:val="28"/>
                <w:szCs w:val="28"/>
                <w:lang w:val="en-US"/>
              </w:rPr>
              <w:t>2.4.4. Kiểm định mô hình cấu trúc</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_Toc236153315 \h </w:instrText>
            </w:r>
            <w:r w:rsidRPr="007F4138">
              <w:rPr>
                <w:noProof/>
                <w:webHidden/>
                <w:sz w:val="28"/>
                <w:szCs w:val="28"/>
              </w:rPr>
            </w:r>
            <w:r w:rsidRPr="007F4138">
              <w:rPr>
                <w:noProof/>
                <w:webHidden/>
                <w:sz w:val="28"/>
                <w:szCs w:val="28"/>
              </w:rPr>
              <w:fldChar w:fldCharType="separate"/>
            </w:r>
            <w:r w:rsidR="00A23040">
              <w:rPr>
                <w:noProof/>
                <w:webHidden/>
                <w:sz w:val="28"/>
                <w:szCs w:val="28"/>
              </w:rPr>
              <w:t>52</w:t>
            </w:r>
            <w:r w:rsidRPr="007F4138">
              <w:rPr>
                <w:noProof/>
                <w:webHidden/>
                <w:sz w:val="28"/>
                <w:szCs w:val="28"/>
              </w:rPr>
              <w:fldChar w:fldCharType="end"/>
            </w:r>
          </w:hyperlink>
        </w:p>
        <w:p w14:paraId="45301FDA" w14:textId="6F0CEEB6"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16" w:history="1">
            <w:r w:rsidRPr="007F4138">
              <w:rPr>
                <w:rStyle w:val="Hyperlink"/>
                <w:b/>
                <w:bCs/>
                <w:i/>
                <w:iCs/>
                <w:noProof/>
                <w:sz w:val="28"/>
                <w:szCs w:val="28"/>
                <w:lang w:val="en-US"/>
              </w:rPr>
              <w:t>2.4.5. Kiểm định Bootstrap</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_Toc236153316 \h </w:instrText>
            </w:r>
            <w:r w:rsidRPr="007F4138">
              <w:rPr>
                <w:noProof/>
                <w:webHidden/>
                <w:sz w:val="28"/>
                <w:szCs w:val="28"/>
              </w:rPr>
            </w:r>
            <w:r w:rsidRPr="007F4138">
              <w:rPr>
                <w:noProof/>
                <w:webHidden/>
                <w:sz w:val="28"/>
                <w:szCs w:val="28"/>
              </w:rPr>
              <w:fldChar w:fldCharType="separate"/>
            </w:r>
            <w:r w:rsidR="00A23040">
              <w:rPr>
                <w:noProof/>
                <w:webHidden/>
                <w:sz w:val="28"/>
                <w:szCs w:val="28"/>
              </w:rPr>
              <w:t>52</w:t>
            </w:r>
            <w:r w:rsidRPr="007F4138">
              <w:rPr>
                <w:noProof/>
                <w:webHidden/>
                <w:sz w:val="28"/>
                <w:szCs w:val="28"/>
              </w:rPr>
              <w:fldChar w:fldCharType="end"/>
            </w:r>
          </w:hyperlink>
        </w:p>
        <w:p w14:paraId="6242C2F0" w14:textId="3F4F4651"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17" w:history="1">
            <w:r w:rsidRPr="007F4138">
              <w:rPr>
                <w:rStyle w:val="Hyperlink"/>
                <w:b/>
                <w:bCs/>
                <w:noProof/>
                <w:sz w:val="28"/>
                <w:szCs w:val="28"/>
                <w:lang w:val="en-US"/>
              </w:rPr>
              <w:t>Tiểu kết chương 2</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_Toc236153317 \h </w:instrText>
            </w:r>
            <w:r w:rsidRPr="007F4138">
              <w:rPr>
                <w:noProof/>
                <w:webHidden/>
                <w:sz w:val="28"/>
                <w:szCs w:val="28"/>
              </w:rPr>
            </w:r>
            <w:r w:rsidRPr="007F4138">
              <w:rPr>
                <w:noProof/>
                <w:webHidden/>
                <w:sz w:val="28"/>
                <w:szCs w:val="28"/>
              </w:rPr>
              <w:fldChar w:fldCharType="separate"/>
            </w:r>
            <w:r w:rsidR="00A23040">
              <w:rPr>
                <w:noProof/>
                <w:webHidden/>
                <w:sz w:val="28"/>
                <w:szCs w:val="28"/>
              </w:rPr>
              <w:t>53</w:t>
            </w:r>
            <w:r w:rsidRPr="007F4138">
              <w:rPr>
                <w:noProof/>
                <w:webHidden/>
                <w:sz w:val="28"/>
                <w:szCs w:val="28"/>
              </w:rPr>
              <w:fldChar w:fldCharType="end"/>
            </w:r>
          </w:hyperlink>
        </w:p>
        <w:p w14:paraId="363D5BBD" w14:textId="1D20D2D6" w:rsidR="00CD42C8" w:rsidRPr="007F4138" w:rsidRDefault="00CD42C8">
          <w:pPr>
            <w:pStyle w:val="TOC1"/>
            <w:tabs>
              <w:tab w:val="right" w:leader="dot" w:pos="9016"/>
            </w:tabs>
            <w:rPr>
              <w:rFonts w:eastAsiaTheme="minorEastAsia"/>
              <w:noProof/>
              <w:kern w:val="2"/>
              <w:sz w:val="28"/>
              <w:szCs w:val="28"/>
              <w:lang w:val="en-US"/>
              <w14:ligatures w14:val="standardContextual"/>
            </w:rPr>
          </w:pPr>
          <w:hyperlink w:anchor="_Toc236153318" w:history="1">
            <w:r w:rsidRPr="007F4138">
              <w:rPr>
                <w:rStyle w:val="Hyperlink"/>
                <w:b/>
                <w:bCs/>
                <w:noProof/>
                <w:sz w:val="28"/>
                <w:szCs w:val="28"/>
              </w:rPr>
              <w:t>CHƯƠNG 3: KẾT QUẢ NGHIÊN CỨU VỀ QUYỀN RIÊNG TƯ TRONG XÃ HỘI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_Toc236153318 \h </w:instrText>
            </w:r>
            <w:r w:rsidRPr="007F4138">
              <w:rPr>
                <w:noProof/>
                <w:webHidden/>
                <w:sz w:val="28"/>
                <w:szCs w:val="28"/>
              </w:rPr>
            </w:r>
            <w:r w:rsidRPr="007F4138">
              <w:rPr>
                <w:noProof/>
                <w:webHidden/>
                <w:sz w:val="28"/>
                <w:szCs w:val="28"/>
              </w:rPr>
              <w:fldChar w:fldCharType="separate"/>
            </w:r>
            <w:r w:rsidR="00A23040">
              <w:rPr>
                <w:noProof/>
                <w:webHidden/>
                <w:sz w:val="28"/>
                <w:szCs w:val="28"/>
              </w:rPr>
              <w:t>54</w:t>
            </w:r>
            <w:r w:rsidRPr="007F4138">
              <w:rPr>
                <w:noProof/>
                <w:webHidden/>
                <w:sz w:val="28"/>
                <w:szCs w:val="28"/>
              </w:rPr>
              <w:fldChar w:fldCharType="end"/>
            </w:r>
          </w:hyperlink>
        </w:p>
        <w:p w14:paraId="6AF5205F" w14:textId="6A37288D"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19" w:history="1">
            <w:r w:rsidRPr="007F4138">
              <w:rPr>
                <w:rStyle w:val="Hyperlink"/>
                <w:b/>
                <w:bCs/>
                <w:noProof/>
                <w:sz w:val="28"/>
                <w:szCs w:val="28"/>
              </w:rPr>
              <w:t>3.1. Thống kê mô tả</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_Toc236153319 \h </w:instrText>
            </w:r>
            <w:r w:rsidRPr="007F4138">
              <w:rPr>
                <w:noProof/>
                <w:webHidden/>
                <w:sz w:val="28"/>
                <w:szCs w:val="28"/>
              </w:rPr>
            </w:r>
            <w:r w:rsidRPr="007F4138">
              <w:rPr>
                <w:noProof/>
                <w:webHidden/>
                <w:sz w:val="28"/>
                <w:szCs w:val="28"/>
              </w:rPr>
              <w:fldChar w:fldCharType="separate"/>
            </w:r>
            <w:r w:rsidR="00A23040">
              <w:rPr>
                <w:noProof/>
                <w:webHidden/>
                <w:sz w:val="28"/>
                <w:szCs w:val="28"/>
              </w:rPr>
              <w:t>54</w:t>
            </w:r>
            <w:r w:rsidRPr="007F4138">
              <w:rPr>
                <w:noProof/>
                <w:webHidden/>
                <w:sz w:val="28"/>
                <w:szCs w:val="28"/>
              </w:rPr>
              <w:fldChar w:fldCharType="end"/>
            </w:r>
          </w:hyperlink>
        </w:p>
        <w:p w14:paraId="58E7DDFD" w14:textId="7D64EA96"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0" w:history="1">
            <w:r w:rsidRPr="007F4138">
              <w:rPr>
                <w:rStyle w:val="Hyperlink"/>
                <w:b/>
                <w:bCs/>
                <w:i/>
                <w:iCs/>
                <w:noProof/>
                <w:sz w:val="28"/>
                <w:szCs w:val="28"/>
              </w:rPr>
              <w:t>3.1.1. Thực trạng nhận thức rủi ro</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_Toc236153320 \h </w:instrText>
            </w:r>
            <w:r w:rsidRPr="007F4138">
              <w:rPr>
                <w:noProof/>
                <w:webHidden/>
                <w:sz w:val="28"/>
                <w:szCs w:val="28"/>
              </w:rPr>
            </w:r>
            <w:r w:rsidRPr="007F4138">
              <w:rPr>
                <w:noProof/>
                <w:webHidden/>
                <w:sz w:val="28"/>
                <w:szCs w:val="28"/>
              </w:rPr>
              <w:fldChar w:fldCharType="separate"/>
            </w:r>
            <w:r w:rsidR="00A23040">
              <w:rPr>
                <w:noProof/>
                <w:webHidden/>
                <w:sz w:val="28"/>
                <w:szCs w:val="28"/>
              </w:rPr>
              <w:t>54</w:t>
            </w:r>
            <w:r w:rsidRPr="007F4138">
              <w:rPr>
                <w:noProof/>
                <w:webHidden/>
                <w:sz w:val="28"/>
                <w:szCs w:val="28"/>
              </w:rPr>
              <w:fldChar w:fldCharType="end"/>
            </w:r>
          </w:hyperlink>
        </w:p>
        <w:p w14:paraId="523C07F4" w14:textId="43CBC584"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1" w:history="1">
            <w:r w:rsidRPr="007F4138">
              <w:rPr>
                <w:rStyle w:val="Hyperlink"/>
                <w:b/>
                <w:bCs/>
                <w:i/>
                <w:iCs/>
                <w:noProof/>
                <w:sz w:val="28"/>
                <w:szCs w:val="28"/>
              </w:rPr>
              <w:t>3.1.2. Thực trạng niềm tin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_Toc236153321 \h </w:instrText>
            </w:r>
            <w:r w:rsidRPr="007F4138">
              <w:rPr>
                <w:noProof/>
                <w:webHidden/>
                <w:sz w:val="28"/>
                <w:szCs w:val="28"/>
              </w:rPr>
            </w:r>
            <w:r w:rsidRPr="007F4138">
              <w:rPr>
                <w:noProof/>
                <w:webHidden/>
                <w:sz w:val="28"/>
                <w:szCs w:val="28"/>
              </w:rPr>
              <w:fldChar w:fldCharType="separate"/>
            </w:r>
            <w:r w:rsidR="00A23040">
              <w:rPr>
                <w:noProof/>
                <w:webHidden/>
                <w:sz w:val="28"/>
                <w:szCs w:val="28"/>
              </w:rPr>
              <w:t>55</w:t>
            </w:r>
            <w:r w:rsidRPr="007F4138">
              <w:rPr>
                <w:noProof/>
                <w:webHidden/>
                <w:sz w:val="28"/>
                <w:szCs w:val="28"/>
              </w:rPr>
              <w:fldChar w:fldCharType="end"/>
            </w:r>
          </w:hyperlink>
        </w:p>
        <w:p w14:paraId="6409FBB2" w14:textId="7338147A"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2" w:history="1">
            <w:r w:rsidRPr="007F4138">
              <w:rPr>
                <w:rStyle w:val="Hyperlink"/>
                <w:b/>
                <w:bCs/>
                <w:i/>
                <w:iCs/>
                <w:noProof/>
                <w:sz w:val="28"/>
                <w:szCs w:val="28"/>
              </w:rPr>
              <w:t>3.1.3. Thực trạng chuẩn mực xã hội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_Toc236153322 \h </w:instrText>
            </w:r>
            <w:r w:rsidRPr="007F4138">
              <w:rPr>
                <w:noProof/>
                <w:webHidden/>
                <w:sz w:val="28"/>
                <w:szCs w:val="28"/>
              </w:rPr>
            </w:r>
            <w:r w:rsidRPr="007F4138">
              <w:rPr>
                <w:noProof/>
                <w:webHidden/>
                <w:sz w:val="28"/>
                <w:szCs w:val="28"/>
              </w:rPr>
              <w:fldChar w:fldCharType="separate"/>
            </w:r>
            <w:r w:rsidR="00A23040">
              <w:rPr>
                <w:noProof/>
                <w:webHidden/>
                <w:sz w:val="28"/>
                <w:szCs w:val="28"/>
              </w:rPr>
              <w:t>56</w:t>
            </w:r>
            <w:r w:rsidRPr="007F4138">
              <w:rPr>
                <w:noProof/>
                <w:webHidden/>
                <w:sz w:val="28"/>
                <w:szCs w:val="28"/>
              </w:rPr>
              <w:fldChar w:fldCharType="end"/>
            </w:r>
          </w:hyperlink>
        </w:p>
        <w:p w14:paraId="6E09D69E" w14:textId="630E0D08"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3" w:history="1">
            <w:r w:rsidRPr="007F4138">
              <w:rPr>
                <w:rStyle w:val="Hyperlink"/>
                <w:b/>
                <w:bCs/>
                <w:i/>
                <w:iCs/>
                <w:noProof/>
                <w:sz w:val="28"/>
                <w:szCs w:val="28"/>
              </w:rPr>
              <w:t>3.1.4. Thực trạng trình độ số</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_Toc236153323 \h </w:instrText>
            </w:r>
            <w:r w:rsidRPr="007F4138">
              <w:rPr>
                <w:noProof/>
                <w:webHidden/>
                <w:sz w:val="28"/>
                <w:szCs w:val="28"/>
              </w:rPr>
            </w:r>
            <w:r w:rsidRPr="007F4138">
              <w:rPr>
                <w:noProof/>
                <w:webHidden/>
                <w:sz w:val="28"/>
                <w:szCs w:val="28"/>
              </w:rPr>
              <w:fldChar w:fldCharType="separate"/>
            </w:r>
            <w:r w:rsidR="00A23040">
              <w:rPr>
                <w:noProof/>
                <w:webHidden/>
                <w:sz w:val="28"/>
                <w:szCs w:val="28"/>
              </w:rPr>
              <w:t>57</w:t>
            </w:r>
            <w:r w:rsidRPr="007F4138">
              <w:rPr>
                <w:noProof/>
                <w:webHidden/>
                <w:sz w:val="28"/>
                <w:szCs w:val="28"/>
              </w:rPr>
              <w:fldChar w:fldCharType="end"/>
            </w:r>
          </w:hyperlink>
        </w:p>
        <w:p w14:paraId="0A7B6E60" w14:textId="5D8D637B"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4" w:history="1">
            <w:r w:rsidRPr="007F4138">
              <w:rPr>
                <w:rStyle w:val="Hyperlink"/>
                <w:b/>
                <w:bCs/>
                <w:i/>
                <w:iCs/>
                <w:noProof/>
                <w:sz w:val="28"/>
                <w:szCs w:val="28"/>
              </w:rPr>
              <w:t>3.1.5. Thực trạng hành vi bảo vệ quyền riêng tư</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_Toc236153324 \h </w:instrText>
            </w:r>
            <w:r w:rsidRPr="007F4138">
              <w:rPr>
                <w:noProof/>
                <w:webHidden/>
                <w:sz w:val="28"/>
                <w:szCs w:val="28"/>
              </w:rPr>
            </w:r>
            <w:r w:rsidRPr="007F4138">
              <w:rPr>
                <w:noProof/>
                <w:webHidden/>
                <w:sz w:val="28"/>
                <w:szCs w:val="28"/>
              </w:rPr>
              <w:fldChar w:fldCharType="separate"/>
            </w:r>
            <w:r w:rsidR="00A23040">
              <w:rPr>
                <w:noProof/>
                <w:webHidden/>
                <w:sz w:val="28"/>
                <w:szCs w:val="28"/>
              </w:rPr>
              <w:t>57</w:t>
            </w:r>
            <w:r w:rsidRPr="007F4138">
              <w:rPr>
                <w:noProof/>
                <w:webHidden/>
                <w:sz w:val="28"/>
                <w:szCs w:val="28"/>
              </w:rPr>
              <w:fldChar w:fldCharType="end"/>
            </w:r>
          </w:hyperlink>
        </w:p>
        <w:p w14:paraId="3C461FD5" w14:textId="4E41DE1A"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25" w:history="1">
            <w:r w:rsidRPr="007F4138">
              <w:rPr>
                <w:rStyle w:val="Hyperlink"/>
                <w:b/>
                <w:bCs/>
                <w:noProof/>
                <w:sz w:val="28"/>
                <w:szCs w:val="28"/>
                <w:lang w:val="en-US"/>
              </w:rPr>
              <w:t>3.2. Thống kê so sánh</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_Toc236153325 \h </w:instrText>
            </w:r>
            <w:r w:rsidRPr="007F4138">
              <w:rPr>
                <w:noProof/>
                <w:webHidden/>
                <w:sz w:val="28"/>
                <w:szCs w:val="28"/>
              </w:rPr>
            </w:r>
            <w:r w:rsidRPr="007F4138">
              <w:rPr>
                <w:noProof/>
                <w:webHidden/>
                <w:sz w:val="28"/>
                <w:szCs w:val="28"/>
              </w:rPr>
              <w:fldChar w:fldCharType="separate"/>
            </w:r>
            <w:r w:rsidR="00A23040">
              <w:rPr>
                <w:noProof/>
                <w:webHidden/>
                <w:sz w:val="28"/>
                <w:szCs w:val="28"/>
              </w:rPr>
              <w:t>58</w:t>
            </w:r>
            <w:r w:rsidRPr="007F4138">
              <w:rPr>
                <w:noProof/>
                <w:webHidden/>
                <w:sz w:val="28"/>
                <w:szCs w:val="28"/>
              </w:rPr>
              <w:fldChar w:fldCharType="end"/>
            </w:r>
          </w:hyperlink>
        </w:p>
        <w:p w14:paraId="694008BD" w14:textId="1F166ADC"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6" w:history="1">
            <w:r w:rsidRPr="007F4138">
              <w:rPr>
                <w:rStyle w:val="Hyperlink"/>
                <w:b/>
                <w:bCs/>
                <w:i/>
                <w:iCs/>
                <w:noProof/>
                <w:sz w:val="28"/>
                <w:szCs w:val="28"/>
                <w:lang w:val="en-US"/>
              </w:rPr>
              <w:t>3.2.1. Sự khác biệt về hành vi bảo vệ quyền riêng tư giữa các nhóm nhân khẩu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_Toc236153326 \h </w:instrText>
            </w:r>
            <w:r w:rsidRPr="007F4138">
              <w:rPr>
                <w:noProof/>
                <w:webHidden/>
                <w:sz w:val="28"/>
                <w:szCs w:val="28"/>
              </w:rPr>
            </w:r>
            <w:r w:rsidRPr="007F4138">
              <w:rPr>
                <w:noProof/>
                <w:webHidden/>
                <w:sz w:val="28"/>
                <w:szCs w:val="28"/>
              </w:rPr>
              <w:fldChar w:fldCharType="separate"/>
            </w:r>
            <w:r w:rsidR="00A23040">
              <w:rPr>
                <w:noProof/>
                <w:webHidden/>
                <w:sz w:val="28"/>
                <w:szCs w:val="28"/>
              </w:rPr>
              <w:t>58</w:t>
            </w:r>
            <w:r w:rsidRPr="007F4138">
              <w:rPr>
                <w:noProof/>
                <w:webHidden/>
                <w:sz w:val="28"/>
                <w:szCs w:val="28"/>
              </w:rPr>
              <w:fldChar w:fldCharType="end"/>
            </w:r>
          </w:hyperlink>
        </w:p>
        <w:p w14:paraId="589C3D1C" w14:textId="50A7E8EB"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7" w:history="1">
            <w:r w:rsidRPr="007F4138">
              <w:rPr>
                <w:rStyle w:val="Hyperlink"/>
                <w:b/>
                <w:bCs/>
                <w:i/>
                <w:iCs/>
                <w:noProof/>
                <w:sz w:val="28"/>
                <w:szCs w:val="28"/>
              </w:rPr>
              <w:t>3.2.2. Sự khác biệt về nhận thức rủi ro giữa các nhóm có thời gian sử dụng Internet hàng ngày khác nhau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_Toc236153327 \h </w:instrText>
            </w:r>
            <w:r w:rsidRPr="007F4138">
              <w:rPr>
                <w:noProof/>
                <w:webHidden/>
                <w:sz w:val="28"/>
                <w:szCs w:val="28"/>
              </w:rPr>
            </w:r>
            <w:r w:rsidRPr="007F4138">
              <w:rPr>
                <w:noProof/>
                <w:webHidden/>
                <w:sz w:val="28"/>
                <w:szCs w:val="28"/>
              </w:rPr>
              <w:fldChar w:fldCharType="separate"/>
            </w:r>
            <w:r w:rsidR="00A23040">
              <w:rPr>
                <w:noProof/>
                <w:webHidden/>
                <w:sz w:val="28"/>
                <w:szCs w:val="28"/>
              </w:rPr>
              <w:t>59</w:t>
            </w:r>
            <w:r w:rsidRPr="007F4138">
              <w:rPr>
                <w:noProof/>
                <w:webHidden/>
                <w:sz w:val="28"/>
                <w:szCs w:val="28"/>
              </w:rPr>
              <w:fldChar w:fldCharType="end"/>
            </w:r>
          </w:hyperlink>
        </w:p>
        <w:p w14:paraId="7CE13E13" w14:textId="02A981B6"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28" w:history="1">
            <w:r w:rsidRPr="007F4138">
              <w:rPr>
                <w:rStyle w:val="Hyperlink"/>
                <w:b/>
                <w:bCs/>
                <w:i/>
                <w:iCs/>
                <w:noProof/>
                <w:sz w:val="28"/>
                <w:szCs w:val="28"/>
              </w:rPr>
              <w:t>3.2.3. Sự khác biệt về trình độ số giữa nam và nữ</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_Toc236153328 \h </w:instrText>
            </w:r>
            <w:r w:rsidRPr="007F4138">
              <w:rPr>
                <w:noProof/>
                <w:webHidden/>
                <w:sz w:val="28"/>
                <w:szCs w:val="28"/>
              </w:rPr>
            </w:r>
            <w:r w:rsidRPr="007F4138">
              <w:rPr>
                <w:noProof/>
                <w:webHidden/>
                <w:sz w:val="28"/>
                <w:szCs w:val="28"/>
              </w:rPr>
              <w:fldChar w:fldCharType="separate"/>
            </w:r>
            <w:r w:rsidR="00A23040">
              <w:rPr>
                <w:noProof/>
                <w:webHidden/>
                <w:sz w:val="28"/>
                <w:szCs w:val="28"/>
              </w:rPr>
              <w:t>60</w:t>
            </w:r>
            <w:r w:rsidRPr="007F4138">
              <w:rPr>
                <w:noProof/>
                <w:webHidden/>
                <w:sz w:val="28"/>
                <w:szCs w:val="28"/>
              </w:rPr>
              <w:fldChar w:fldCharType="end"/>
            </w:r>
          </w:hyperlink>
        </w:p>
        <w:p w14:paraId="6817561C" w14:textId="635F6677"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29" w:history="1">
            <w:r w:rsidRPr="007F4138">
              <w:rPr>
                <w:rStyle w:val="Hyperlink"/>
                <w:b/>
                <w:bCs/>
                <w:noProof/>
                <w:sz w:val="28"/>
                <w:szCs w:val="28"/>
                <w:lang w:val="en-US"/>
              </w:rPr>
              <w:t>3.3. Phân tích tương quan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_Toc236153329 \h </w:instrText>
            </w:r>
            <w:r w:rsidRPr="007F4138">
              <w:rPr>
                <w:noProof/>
                <w:webHidden/>
                <w:sz w:val="28"/>
                <w:szCs w:val="28"/>
              </w:rPr>
            </w:r>
            <w:r w:rsidRPr="007F4138">
              <w:rPr>
                <w:noProof/>
                <w:webHidden/>
                <w:sz w:val="28"/>
                <w:szCs w:val="28"/>
              </w:rPr>
              <w:fldChar w:fldCharType="separate"/>
            </w:r>
            <w:r w:rsidR="00A23040">
              <w:rPr>
                <w:noProof/>
                <w:webHidden/>
                <w:sz w:val="28"/>
                <w:szCs w:val="28"/>
              </w:rPr>
              <w:t>61</w:t>
            </w:r>
            <w:r w:rsidRPr="007F4138">
              <w:rPr>
                <w:noProof/>
                <w:webHidden/>
                <w:sz w:val="28"/>
                <w:szCs w:val="28"/>
              </w:rPr>
              <w:fldChar w:fldCharType="end"/>
            </w:r>
          </w:hyperlink>
        </w:p>
        <w:p w14:paraId="624F7013" w14:textId="16D36E9F"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0" w:history="1">
            <w:r w:rsidRPr="007F4138">
              <w:rPr>
                <w:rStyle w:val="Hyperlink"/>
                <w:b/>
                <w:bCs/>
                <w:noProof/>
                <w:sz w:val="28"/>
                <w:szCs w:val="28"/>
                <w:lang w:val="en-US"/>
              </w:rPr>
              <w:t>3.4. Kiểm định giả thuyết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_Toc236153330 \h </w:instrText>
            </w:r>
            <w:r w:rsidRPr="007F4138">
              <w:rPr>
                <w:noProof/>
                <w:webHidden/>
                <w:sz w:val="28"/>
                <w:szCs w:val="28"/>
              </w:rPr>
            </w:r>
            <w:r w:rsidRPr="007F4138">
              <w:rPr>
                <w:noProof/>
                <w:webHidden/>
                <w:sz w:val="28"/>
                <w:szCs w:val="28"/>
              </w:rPr>
              <w:fldChar w:fldCharType="separate"/>
            </w:r>
            <w:r w:rsidR="00A23040">
              <w:rPr>
                <w:noProof/>
                <w:webHidden/>
                <w:sz w:val="28"/>
                <w:szCs w:val="28"/>
              </w:rPr>
              <w:t>62</w:t>
            </w:r>
            <w:r w:rsidRPr="007F4138">
              <w:rPr>
                <w:noProof/>
                <w:webHidden/>
                <w:sz w:val="28"/>
                <w:szCs w:val="28"/>
              </w:rPr>
              <w:fldChar w:fldCharType="end"/>
            </w:r>
          </w:hyperlink>
        </w:p>
        <w:p w14:paraId="1C8B6511" w14:textId="79969F16"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1" w:history="1">
            <w:r w:rsidRPr="007F4138">
              <w:rPr>
                <w:rStyle w:val="Hyperlink"/>
                <w:b/>
                <w:bCs/>
                <w:noProof/>
                <w:sz w:val="28"/>
                <w:szCs w:val="28"/>
                <w:lang w:val="en-US"/>
              </w:rPr>
              <w:t>3.5. Kiểm định Bootstrap</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_Toc236153331 \h </w:instrText>
            </w:r>
            <w:r w:rsidRPr="007F4138">
              <w:rPr>
                <w:noProof/>
                <w:webHidden/>
                <w:sz w:val="28"/>
                <w:szCs w:val="28"/>
              </w:rPr>
            </w:r>
            <w:r w:rsidRPr="007F4138">
              <w:rPr>
                <w:noProof/>
                <w:webHidden/>
                <w:sz w:val="28"/>
                <w:szCs w:val="28"/>
              </w:rPr>
              <w:fldChar w:fldCharType="separate"/>
            </w:r>
            <w:r w:rsidR="00A23040">
              <w:rPr>
                <w:noProof/>
                <w:webHidden/>
                <w:sz w:val="28"/>
                <w:szCs w:val="28"/>
              </w:rPr>
              <w:t>63</w:t>
            </w:r>
            <w:r w:rsidRPr="007F4138">
              <w:rPr>
                <w:noProof/>
                <w:webHidden/>
                <w:sz w:val="28"/>
                <w:szCs w:val="28"/>
              </w:rPr>
              <w:fldChar w:fldCharType="end"/>
            </w:r>
          </w:hyperlink>
        </w:p>
        <w:p w14:paraId="2AB100B0" w14:textId="2818B576"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2" w:history="1">
            <w:r w:rsidRPr="007F4138">
              <w:rPr>
                <w:rStyle w:val="Hyperlink"/>
                <w:b/>
                <w:bCs/>
                <w:noProof/>
                <w:sz w:val="28"/>
                <w:szCs w:val="28"/>
                <w:lang w:val="en-US"/>
              </w:rPr>
              <w:t>3.6. Bàn luận kết quả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_Toc236153332 \h </w:instrText>
            </w:r>
            <w:r w:rsidRPr="007F4138">
              <w:rPr>
                <w:noProof/>
                <w:webHidden/>
                <w:sz w:val="28"/>
                <w:szCs w:val="28"/>
              </w:rPr>
            </w:r>
            <w:r w:rsidRPr="007F4138">
              <w:rPr>
                <w:noProof/>
                <w:webHidden/>
                <w:sz w:val="28"/>
                <w:szCs w:val="28"/>
              </w:rPr>
              <w:fldChar w:fldCharType="separate"/>
            </w:r>
            <w:r w:rsidR="00A23040">
              <w:rPr>
                <w:noProof/>
                <w:webHidden/>
                <w:sz w:val="28"/>
                <w:szCs w:val="28"/>
              </w:rPr>
              <w:t>64</w:t>
            </w:r>
            <w:r w:rsidRPr="007F4138">
              <w:rPr>
                <w:noProof/>
                <w:webHidden/>
                <w:sz w:val="28"/>
                <w:szCs w:val="28"/>
              </w:rPr>
              <w:fldChar w:fldCharType="end"/>
            </w:r>
          </w:hyperlink>
        </w:p>
        <w:p w14:paraId="63742CAA" w14:textId="4173968E"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33" w:history="1">
            <w:r w:rsidRPr="007F4138">
              <w:rPr>
                <w:rStyle w:val="Hyperlink"/>
                <w:b/>
                <w:bCs/>
                <w:i/>
                <w:iCs/>
                <w:noProof/>
                <w:sz w:val="28"/>
                <w:szCs w:val="28"/>
                <w:lang w:val="en-US"/>
              </w:rPr>
              <w:t>3.6.1. Thực trạng nhận thức và hành vi về quyền riêng tư trong xã hội số của công dân trẻ ở Hà Nội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_Toc236153333 \h </w:instrText>
            </w:r>
            <w:r w:rsidRPr="007F4138">
              <w:rPr>
                <w:noProof/>
                <w:webHidden/>
                <w:sz w:val="28"/>
                <w:szCs w:val="28"/>
              </w:rPr>
            </w:r>
            <w:r w:rsidRPr="007F4138">
              <w:rPr>
                <w:noProof/>
                <w:webHidden/>
                <w:sz w:val="28"/>
                <w:szCs w:val="28"/>
              </w:rPr>
              <w:fldChar w:fldCharType="separate"/>
            </w:r>
            <w:r w:rsidR="00A23040">
              <w:rPr>
                <w:noProof/>
                <w:webHidden/>
                <w:sz w:val="28"/>
                <w:szCs w:val="28"/>
              </w:rPr>
              <w:t>65</w:t>
            </w:r>
            <w:r w:rsidRPr="007F4138">
              <w:rPr>
                <w:noProof/>
                <w:webHidden/>
                <w:sz w:val="28"/>
                <w:szCs w:val="28"/>
              </w:rPr>
              <w:fldChar w:fldCharType="end"/>
            </w:r>
          </w:hyperlink>
        </w:p>
        <w:p w14:paraId="7AE24F98" w14:textId="2B74C3EF" w:rsidR="00CD42C8" w:rsidRPr="007F4138" w:rsidRDefault="00CD42C8">
          <w:pPr>
            <w:pStyle w:val="TOC3"/>
            <w:tabs>
              <w:tab w:val="right" w:leader="dot" w:pos="9016"/>
            </w:tabs>
            <w:rPr>
              <w:rFonts w:eastAsiaTheme="minorEastAsia"/>
              <w:noProof/>
              <w:kern w:val="2"/>
              <w:sz w:val="28"/>
              <w:szCs w:val="28"/>
              <w:lang w:val="en-US"/>
              <w14:ligatures w14:val="standardContextual"/>
            </w:rPr>
          </w:pPr>
          <w:hyperlink w:anchor="_Toc236153334" w:history="1">
            <w:r w:rsidRPr="007F4138">
              <w:rPr>
                <w:rStyle w:val="Hyperlink"/>
                <w:b/>
                <w:bCs/>
                <w:i/>
                <w:iCs/>
                <w:noProof/>
                <w:sz w:val="28"/>
                <w:szCs w:val="28"/>
              </w:rPr>
              <w:t>3.6.2. Các yếu tố ảnh hưởng đến hành vi bảo vệ quyền riêng tư trong xã hội số của công dân trẻ ở Hà Nội</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_Toc236153334 \h </w:instrText>
            </w:r>
            <w:r w:rsidRPr="007F4138">
              <w:rPr>
                <w:noProof/>
                <w:webHidden/>
                <w:sz w:val="28"/>
                <w:szCs w:val="28"/>
              </w:rPr>
            </w:r>
            <w:r w:rsidRPr="007F4138">
              <w:rPr>
                <w:noProof/>
                <w:webHidden/>
                <w:sz w:val="28"/>
                <w:szCs w:val="28"/>
              </w:rPr>
              <w:fldChar w:fldCharType="separate"/>
            </w:r>
            <w:r w:rsidR="00A23040">
              <w:rPr>
                <w:noProof/>
                <w:webHidden/>
                <w:sz w:val="28"/>
                <w:szCs w:val="28"/>
              </w:rPr>
              <w:t>70</w:t>
            </w:r>
            <w:r w:rsidRPr="007F4138">
              <w:rPr>
                <w:noProof/>
                <w:webHidden/>
                <w:sz w:val="28"/>
                <w:szCs w:val="28"/>
              </w:rPr>
              <w:fldChar w:fldCharType="end"/>
            </w:r>
          </w:hyperlink>
        </w:p>
        <w:p w14:paraId="57147241" w14:textId="031EDAAB"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5" w:history="1">
            <w:r w:rsidRPr="007F4138">
              <w:rPr>
                <w:rStyle w:val="Hyperlink"/>
                <w:b/>
                <w:bCs/>
                <w:noProof/>
                <w:sz w:val="28"/>
                <w:szCs w:val="28"/>
                <w:lang w:val="en-US"/>
              </w:rPr>
              <w:t>Tiểu kết chương 3</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_Toc236153335 \h </w:instrText>
            </w:r>
            <w:r w:rsidRPr="007F4138">
              <w:rPr>
                <w:noProof/>
                <w:webHidden/>
                <w:sz w:val="28"/>
                <w:szCs w:val="28"/>
              </w:rPr>
            </w:r>
            <w:r w:rsidRPr="007F4138">
              <w:rPr>
                <w:noProof/>
                <w:webHidden/>
                <w:sz w:val="28"/>
                <w:szCs w:val="28"/>
              </w:rPr>
              <w:fldChar w:fldCharType="separate"/>
            </w:r>
            <w:r w:rsidR="00A23040">
              <w:rPr>
                <w:noProof/>
                <w:webHidden/>
                <w:sz w:val="28"/>
                <w:szCs w:val="28"/>
              </w:rPr>
              <w:t>75</w:t>
            </w:r>
            <w:r w:rsidRPr="007F4138">
              <w:rPr>
                <w:noProof/>
                <w:webHidden/>
                <w:sz w:val="28"/>
                <w:szCs w:val="28"/>
              </w:rPr>
              <w:fldChar w:fldCharType="end"/>
            </w:r>
          </w:hyperlink>
        </w:p>
        <w:p w14:paraId="46700127" w14:textId="09536756" w:rsidR="00CD42C8" w:rsidRPr="007F4138" w:rsidRDefault="00CD42C8">
          <w:pPr>
            <w:pStyle w:val="TOC1"/>
            <w:tabs>
              <w:tab w:val="right" w:leader="dot" w:pos="9016"/>
            </w:tabs>
            <w:rPr>
              <w:rFonts w:eastAsiaTheme="minorEastAsia"/>
              <w:noProof/>
              <w:kern w:val="2"/>
              <w:sz w:val="28"/>
              <w:szCs w:val="28"/>
              <w:lang w:val="en-US"/>
              <w14:ligatures w14:val="standardContextual"/>
            </w:rPr>
          </w:pPr>
          <w:hyperlink w:anchor="_Toc236153336" w:history="1">
            <w:r w:rsidRPr="007F4138">
              <w:rPr>
                <w:rStyle w:val="Hyperlink"/>
                <w:b/>
                <w:bCs/>
                <w:noProof/>
                <w:sz w:val="28"/>
                <w:szCs w:val="28"/>
              </w:rPr>
              <w:t>CHƯƠNG 4: KẾT LUẬN VÀ HÀM Ý CHÍNH SÁCH CHO VIỆT NAM</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_Toc236153336 \h </w:instrText>
            </w:r>
            <w:r w:rsidRPr="007F4138">
              <w:rPr>
                <w:noProof/>
                <w:webHidden/>
                <w:sz w:val="28"/>
                <w:szCs w:val="28"/>
              </w:rPr>
            </w:r>
            <w:r w:rsidRPr="007F4138">
              <w:rPr>
                <w:noProof/>
                <w:webHidden/>
                <w:sz w:val="28"/>
                <w:szCs w:val="28"/>
              </w:rPr>
              <w:fldChar w:fldCharType="separate"/>
            </w:r>
            <w:r w:rsidR="00A23040">
              <w:rPr>
                <w:noProof/>
                <w:webHidden/>
                <w:sz w:val="28"/>
                <w:szCs w:val="28"/>
              </w:rPr>
              <w:t>77</w:t>
            </w:r>
            <w:r w:rsidRPr="007F4138">
              <w:rPr>
                <w:noProof/>
                <w:webHidden/>
                <w:sz w:val="28"/>
                <w:szCs w:val="28"/>
              </w:rPr>
              <w:fldChar w:fldCharType="end"/>
            </w:r>
          </w:hyperlink>
        </w:p>
        <w:p w14:paraId="51E91154" w14:textId="7F4175DF"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7" w:history="1">
            <w:r w:rsidRPr="007F4138">
              <w:rPr>
                <w:rStyle w:val="Hyperlink"/>
                <w:b/>
                <w:bCs/>
                <w:noProof/>
                <w:sz w:val="28"/>
                <w:szCs w:val="28"/>
              </w:rPr>
              <w:t>4.1. Kết luận</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_Toc236153337 \h </w:instrText>
            </w:r>
            <w:r w:rsidRPr="007F4138">
              <w:rPr>
                <w:noProof/>
                <w:webHidden/>
                <w:sz w:val="28"/>
                <w:szCs w:val="28"/>
              </w:rPr>
            </w:r>
            <w:r w:rsidRPr="007F4138">
              <w:rPr>
                <w:noProof/>
                <w:webHidden/>
                <w:sz w:val="28"/>
                <w:szCs w:val="28"/>
              </w:rPr>
              <w:fldChar w:fldCharType="separate"/>
            </w:r>
            <w:r w:rsidR="00A23040">
              <w:rPr>
                <w:noProof/>
                <w:webHidden/>
                <w:sz w:val="28"/>
                <w:szCs w:val="28"/>
              </w:rPr>
              <w:t>77</w:t>
            </w:r>
            <w:r w:rsidRPr="007F4138">
              <w:rPr>
                <w:noProof/>
                <w:webHidden/>
                <w:sz w:val="28"/>
                <w:szCs w:val="28"/>
              </w:rPr>
              <w:fldChar w:fldCharType="end"/>
            </w:r>
          </w:hyperlink>
        </w:p>
        <w:p w14:paraId="754AAD63" w14:textId="69713684"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8" w:history="1">
            <w:r w:rsidRPr="007F4138">
              <w:rPr>
                <w:rStyle w:val="Hyperlink"/>
                <w:b/>
                <w:bCs/>
                <w:noProof/>
                <w:sz w:val="28"/>
                <w:szCs w:val="28"/>
              </w:rPr>
              <w:t>4.2. Hạn chế của nghiên cứu</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_Toc236153338 \h </w:instrText>
            </w:r>
            <w:r w:rsidRPr="007F4138">
              <w:rPr>
                <w:noProof/>
                <w:webHidden/>
                <w:sz w:val="28"/>
                <w:szCs w:val="28"/>
              </w:rPr>
            </w:r>
            <w:r w:rsidRPr="007F4138">
              <w:rPr>
                <w:noProof/>
                <w:webHidden/>
                <w:sz w:val="28"/>
                <w:szCs w:val="28"/>
              </w:rPr>
              <w:fldChar w:fldCharType="separate"/>
            </w:r>
            <w:r w:rsidR="00A23040">
              <w:rPr>
                <w:noProof/>
                <w:webHidden/>
                <w:sz w:val="28"/>
                <w:szCs w:val="28"/>
              </w:rPr>
              <w:t>78</w:t>
            </w:r>
            <w:r w:rsidRPr="007F4138">
              <w:rPr>
                <w:noProof/>
                <w:webHidden/>
                <w:sz w:val="28"/>
                <w:szCs w:val="28"/>
              </w:rPr>
              <w:fldChar w:fldCharType="end"/>
            </w:r>
          </w:hyperlink>
        </w:p>
        <w:p w14:paraId="4CEAA20E" w14:textId="79DA9BD1" w:rsidR="00CD42C8" w:rsidRPr="007F4138" w:rsidRDefault="00CD42C8">
          <w:pPr>
            <w:pStyle w:val="TOC2"/>
            <w:tabs>
              <w:tab w:val="right" w:leader="dot" w:pos="9016"/>
            </w:tabs>
            <w:rPr>
              <w:rFonts w:eastAsiaTheme="minorEastAsia"/>
              <w:noProof/>
              <w:kern w:val="2"/>
              <w:sz w:val="28"/>
              <w:szCs w:val="28"/>
              <w:lang w:val="en-US"/>
              <w14:ligatures w14:val="standardContextual"/>
            </w:rPr>
          </w:pPr>
          <w:hyperlink w:anchor="_Toc236153339" w:history="1">
            <w:r w:rsidRPr="007F4138">
              <w:rPr>
                <w:rStyle w:val="Hyperlink"/>
                <w:b/>
                <w:bCs/>
                <w:noProof/>
                <w:sz w:val="28"/>
                <w:szCs w:val="28"/>
              </w:rPr>
              <w:t>4.3. Hàm ý chính sách cho Việt Nam</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_Toc236153339 \h </w:instrText>
            </w:r>
            <w:r w:rsidRPr="007F4138">
              <w:rPr>
                <w:noProof/>
                <w:webHidden/>
                <w:sz w:val="28"/>
                <w:szCs w:val="28"/>
              </w:rPr>
            </w:r>
            <w:r w:rsidRPr="007F4138">
              <w:rPr>
                <w:noProof/>
                <w:webHidden/>
                <w:sz w:val="28"/>
                <w:szCs w:val="28"/>
              </w:rPr>
              <w:fldChar w:fldCharType="separate"/>
            </w:r>
            <w:r w:rsidR="00A23040">
              <w:rPr>
                <w:noProof/>
                <w:webHidden/>
                <w:sz w:val="28"/>
                <w:szCs w:val="28"/>
              </w:rPr>
              <w:t>80</w:t>
            </w:r>
            <w:r w:rsidRPr="007F4138">
              <w:rPr>
                <w:noProof/>
                <w:webHidden/>
                <w:sz w:val="28"/>
                <w:szCs w:val="28"/>
              </w:rPr>
              <w:fldChar w:fldCharType="end"/>
            </w:r>
          </w:hyperlink>
        </w:p>
        <w:p w14:paraId="6057CCEC" w14:textId="420BBBF3" w:rsidR="00CD42C8" w:rsidRPr="007F4138" w:rsidRDefault="00CD42C8">
          <w:pPr>
            <w:pStyle w:val="TOC1"/>
            <w:tabs>
              <w:tab w:val="right" w:leader="dot" w:pos="9016"/>
            </w:tabs>
            <w:rPr>
              <w:rFonts w:eastAsiaTheme="minorEastAsia"/>
              <w:noProof/>
              <w:kern w:val="2"/>
              <w:sz w:val="28"/>
              <w:szCs w:val="28"/>
              <w:lang w:val="en-US"/>
              <w14:ligatures w14:val="standardContextual"/>
            </w:rPr>
          </w:pPr>
          <w:hyperlink w:anchor="_Toc236153340" w:history="1">
            <w:r w:rsidRPr="007F4138">
              <w:rPr>
                <w:rStyle w:val="Hyperlink"/>
                <w:b/>
                <w:noProof/>
                <w:sz w:val="28"/>
                <w:szCs w:val="28"/>
              </w:rPr>
              <w:t>TÀI LIỆU THAM KHẢO</w:t>
            </w:r>
            <w:r w:rsidRPr="007F4138">
              <w:rPr>
                <w:noProof/>
                <w:webHidden/>
                <w:sz w:val="28"/>
                <w:szCs w:val="28"/>
              </w:rPr>
              <w:tab/>
            </w:r>
            <w:r w:rsidRPr="007F4138">
              <w:rPr>
                <w:noProof/>
                <w:webHidden/>
                <w:sz w:val="28"/>
                <w:szCs w:val="28"/>
              </w:rPr>
              <w:fldChar w:fldCharType="begin"/>
            </w:r>
            <w:r w:rsidRPr="007F4138">
              <w:rPr>
                <w:noProof/>
                <w:webHidden/>
                <w:sz w:val="28"/>
                <w:szCs w:val="28"/>
              </w:rPr>
              <w:instrText xml:space="preserve"> PAGEREF _Toc236153340 \h </w:instrText>
            </w:r>
            <w:r w:rsidRPr="007F4138">
              <w:rPr>
                <w:noProof/>
                <w:webHidden/>
                <w:sz w:val="28"/>
                <w:szCs w:val="28"/>
              </w:rPr>
            </w:r>
            <w:r w:rsidRPr="007F4138">
              <w:rPr>
                <w:noProof/>
                <w:webHidden/>
                <w:sz w:val="28"/>
                <w:szCs w:val="28"/>
              </w:rPr>
              <w:fldChar w:fldCharType="separate"/>
            </w:r>
            <w:r w:rsidR="00A23040">
              <w:rPr>
                <w:noProof/>
                <w:webHidden/>
                <w:sz w:val="28"/>
                <w:szCs w:val="28"/>
              </w:rPr>
              <w:t>88</w:t>
            </w:r>
            <w:r w:rsidRPr="007F4138">
              <w:rPr>
                <w:noProof/>
                <w:webHidden/>
                <w:sz w:val="28"/>
                <w:szCs w:val="28"/>
              </w:rPr>
              <w:fldChar w:fldCharType="end"/>
            </w:r>
          </w:hyperlink>
        </w:p>
        <w:p w14:paraId="06CD6CA1" w14:textId="235D71C6" w:rsidR="00C57C30" w:rsidRPr="007F4138" w:rsidRDefault="00150436" w:rsidP="00C57C30">
          <w:pPr>
            <w:spacing w:line="360" w:lineRule="auto"/>
            <w:jc w:val="both"/>
            <w:rPr>
              <w:b/>
              <w:bCs/>
              <w:noProof/>
              <w:sz w:val="28"/>
              <w:szCs w:val="28"/>
            </w:rPr>
          </w:pPr>
          <w:r w:rsidRPr="007F4138">
            <w:rPr>
              <w:b/>
              <w:bCs/>
              <w:noProof/>
              <w:sz w:val="28"/>
              <w:szCs w:val="28"/>
            </w:rPr>
            <w:fldChar w:fldCharType="end"/>
          </w:r>
        </w:p>
      </w:sdtContent>
    </w:sdt>
    <w:p w14:paraId="47021CE5" w14:textId="77777777" w:rsidR="00B477DD" w:rsidRDefault="00B477DD">
      <w:pPr>
        <w:rPr>
          <w:b/>
          <w:bCs/>
          <w:sz w:val="28"/>
          <w:szCs w:val="28"/>
        </w:rPr>
      </w:pPr>
      <w:r>
        <w:rPr>
          <w:b/>
          <w:bCs/>
          <w:sz w:val="28"/>
          <w:szCs w:val="28"/>
        </w:rPr>
        <w:br w:type="page"/>
      </w:r>
    </w:p>
    <w:p w14:paraId="0656A5C2" w14:textId="351A24CA" w:rsidR="003E5E29" w:rsidRDefault="003E5E29" w:rsidP="003E5E29">
      <w:pPr>
        <w:spacing w:line="360" w:lineRule="auto"/>
        <w:jc w:val="center"/>
        <w:rPr>
          <w:b/>
          <w:bCs/>
          <w:sz w:val="28"/>
          <w:szCs w:val="28"/>
        </w:rPr>
      </w:pPr>
      <w:r w:rsidRPr="003E5E29">
        <w:rPr>
          <w:b/>
          <w:bCs/>
          <w:sz w:val="28"/>
          <w:szCs w:val="28"/>
        </w:rPr>
        <w:lastRenderedPageBreak/>
        <w:t>DANH MỤC BẢNG BIỂU</w:t>
      </w:r>
    </w:p>
    <w:p w14:paraId="793AB964" w14:textId="51B9D80C" w:rsidR="00CE6900" w:rsidRPr="00192325" w:rsidRDefault="00192325" w:rsidP="009A60E9">
      <w:pPr>
        <w:spacing w:line="360" w:lineRule="auto"/>
        <w:jc w:val="both"/>
        <w:rPr>
          <w:b/>
          <w:bCs/>
          <w:sz w:val="28"/>
          <w:szCs w:val="28"/>
        </w:rPr>
      </w:pPr>
      <w:r>
        <w:rPr>
          <w:b/>
          <w:bCs/>
          <w:sz w:val="28"/>
          <w:szCs w:val="28"/>
        </w:rPr>
        <w:t>Bả</w:t>
      </w:r>
      <w:r w:rsidRPr="00192325">
        <w:rPr>
          <w:b/>
          <w:bCs/>
          <w:sz w:val="28"/>
          <w:szCs w:val="28"/>
        </w:rPr>
        <w:t>ng</w:t>
      </w:r>
    </w:p>
    <w:p w14:paraId="4137C7DF" w14:textId="14B7FBF1" w:rsidR="006923F3" w:rsidRPr="00192325" w:rsidRDefault="006923F3" w:rsidP="009A60E9">
      <w:pPr>
        <w:pStyle w:val="TableofFigures"/>
        <w:tabs>
          <w:tab w:val="right" w:leader="dot" w:pos="9016"/>
        </w:tabs>
        <w:spacing w:line="360" w:lineRule="auto"/>
        <w:jc w:val="both"/>
        <w:rPr>
          <w:noProof/>
          <w:sz w:val="28"/>
          <w:szCs w:val="28"/>
        </w:rPr>
      </w:pPr>
      <w:r w:rsidRPr="00192325">
        <w:rPr>
          <w:sz w:val="28"/>
          <w:szCs w:val="28"/>
        </w:rPr>
        <w:fldChar w:fldCharType="begin"/>
      </w:r>
      <w:r w:rsidRPr="00192325">
        <w:rPr>
          <w:sz w:val="28"/>
          <w:szCs w:val="28"/>
        </w:rPr>
        <w:instrText xml:space="preserve"> TOC \h \z \c "Bảng" </w:instrText>
      </w:r>
      <w:r w:rsidRPr="00192325">
        <w:rPr>
          <w:sz w:val="28"/>
          <w:szCs w:val="28"/>
        </w:rPr>
        <w:fldChar w:fldCharType="separate"/>
      </w:r>
      <w:hyperlink w:anchor="_Toc231486982" w:history="1">
        <w:r w:rsidRPr="00192325">
          <w:rPr>
            <w:rStyle w:val="Hyperlink"/>
            <w:noProof/>
            <w:sz w:val="28"/>
            <w:szCs w:val="28"/>
          </w:rPr>
          <w:t>Bảng 1: Đặc điểm nhân khẩu</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_Toc231486982 \h </w:instrText>
        </w:r>
        <w:r w:rsidRPr="00192325">
          <w:rPr>
            <w:noProof/>
            <w:webHidden/>
            <w:sz w:val="28"/>
            <w:szCs w:val="28"/>
          </w:rPr>
        </w:r>
        <w:r w:rsidRPr="00192325">
          <w:rPr>
            <w:noProof/>
            <w:webHidden/>
            <w:sz w:val="28"/>
            <w:szCs w:val="28"/>
          </w:rPr>
          <w:fldChar w:fldCharType="separate"/>
        </w:r>
        <w:r w:rsidRPr="00192325">
          <w:rPr>
            <w:noProof/>
            <w:webHidden/>
            <w:sz w:val="28"/>
            <w:szCs w:val="28"/>
          </w:rPr>
          <w:t>37</w:t>
        </w:r>
        <w:r w:rsidRPr="00192325">
          <w:rPr>
            <w:noProof/>
            <w:webHidden/>
            <w:sz w:val="28"/>
            <w:szCs w:val="28"/>
          </w:rPr>
          <w:fldChar w:fldCharType="end"/>
        </w:r>
      </w:hyperlink>
    </w:p>
    <w:p w14:paraId="13FB97B9" w14:textId="17ACE890" w:rsidR="006923F3" w:rsidRPr="00192325" w:rsidRDefault="006923F3" w:rsidP="009A60E9">
      <w:pPr>
        <w:pStyle w:val="TableofFigures"/>
        <w:tabs>
          <w:tab w:val="right" w:leader="dot" w:pos="9016"/>
        </w:tabs>
        <w:spacing w:line="360" w:lineRule="auto"/>
        <w:jc w:val="both"/>
        <w:rPr>
          <w:noProof/>
          <w:sz w:val="28"/>
          <w:szCs w:val="28"/>
        </w:rPr>
      </w:pPr>
      <w:hyperlink w:anchor="_Toc231486983" w:history="1">
        <w:r w:rsidRPr="00192325">
          <w:rPr>
            <w:rStyle w:val="Hyperlink"/>
            <w:noProof/>
            <w:sz w:val="28"/>
            <w:szCs w:val="28"/>
          </w:rPr>
          <w:t>Bảng 2: Phân tích nhân tố khám phá 4 biến độc lập</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_Toc231486983 \h </w:instrText>
        </w:r>
        <w:r w:rsidRPr="00192325">
          <w:rPr>
            <w:noProof/>
            <w:webHidden/>
            <w:sz w:val="28"/>
            <w:szCs w:val="28"/>
          </w:rPr>
        </w:r>
        <w:r w:rsidRPr="00192325">
          <w:rPr>
            <w:noProof/>
            <w:webHidden/>
            <w:sz w:val="28"/>
            <w:szCs w:val="28"/>
          </w:rPr>
          <w:fldChar w:fldCharType="separate"/>
        </w:r>
        <w:r w:rsidRPr="00192325">
          <w:rPr>
            <w:noProof/>
            <w:webHidden/>
            <w:sz w:val="28"/>
            <w:szCs w:val="28"/>
          </w:rPr>
          <w:t>40</w:t>
        </w:r>
        <w:r w:rsidRPr="00192325">
          <w:rPr>
            <w:noProof/>
            <w:webHidden/>
            <w:sz w:val="28"/>
            <w:szCs w:val="28"/>
          </w:rPr>
          <w:fldChar w:fldCharType="end"/>
        </w:r>
      </w:hyperlink>
    </w:p>
    <w:p w14:paraId="35F8424A" w14:textId="66916341" w:rsidR="006923F3" w:rsidRPr="00192325" w:rsidRDefault="006923F3" w:rsidP="009A60E9">
      <w:pPr>
        <w:pStyle w:val="TableofFigures"/>
        <w:tabs>
          <w:tab w:val="right" w:leader="dot" w:pos="9016"/>
        </w:tabs>
        <w:spacing w:line="360" w:lineRule="auto"/>
        <w:jc w:val="both"/>
        <w:rPr>
          <w:noProof/>
          <w:sz w:val="28"/>
          <w:szCs w:val="28"/>
        </w:rPr>
      </w:pPr>
      <w:hyperlink w:anchor="_Toc231486984" w:history="1">
        <w:r w:rsidRPr="00192325">
          <w:rPr>
            <w:rStyle w:val="Hyperlink"/>
            <w:noProof/>
            <w:sz w:val="28"/>
            <w:szCs w:val="28"/>
          </w:rPr>
          <w:t>Bảng 3: Phân tích nhân tố khám phá biến phụ thuộc</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_Toc231486984 \h </w:instrText>
        </w:r>
        <w:r w:rsidRPr="00192325">
          <w:rPr>
            <w:noProof/>
            <w:webHidden/>
            <w:sz w:val="28"/>
            <w:szCs w:val="28"/>
          </w:rPr>
        </w:r>
        <w:r w:rsidRPr="00192325">
          <w:rPr>
            <w:noProof/>
            <w:webHidden/>
            <w:sz w:val="28"/>
            <w:szCs w:val="28"/>
          </w:rPr>
          <w:fldChar w:fldCharType="separate"/>
        </w:r>
        <w:r w:rsidRPr="00192325">
          <w:rPr>
            <w:noProof/>
            <w:webHidden/>
            <w:sz w:val="28"/>
            <w:szCs w:val="28"/>
          </w:rPr>
          <w:t>42</w:t>
        </w:r>
        <w:r w:rsidRPr="00192325">
          <w:rPr>
            <w:noProof/>
            <w:webHidden/>
            <w:sz w:val="28"/>
            <w:szCs w:val="28"/>
          </w:rPr>
          <w:fldChar w:fldCharType="end"/>
        </w:r>
      </w:hyperlink>
    </w:p>
    <w:p w14:paraId="1013DF90" w14:textId="0C5BD761" w:rsidR="006923F3" w:rsidRPr="00192325" w:rsidRDefault="006923F3" w:rsidP="009A60E9">
      <w:pPr>
        <w:pStyle w:val="TableofFigures"/>
        <w:tabs>
          <w:tab w:val="right" w:leader="dot" w:pos="9016"/>
        </w:tabs>
        <w:spacing w:line="360" w:lineRule="auto"/>
        <w:jc w:val="both"/>
        <w:rPr>
          <w:noProof/>
          <w:sz w:val="28"/>
          <w:szCs w:val="28"/>
        </w:rPr>
      </w:pPr>
      <w:hyperlink w:anchor="_Toc231486985" w:history="1">
        <w:r w:rsidRPr="00192325">
          <w:rPr>
            <w:rStyle w:val="Hyperlink"/>
            <w:noProof/>
            <w:sz w:val="28"/>
            <w:szCs w:val="28"/>
          </w:rPr>
          <w:t>Bảng 4: Độ phù hợp của mô hình</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_Toc231486985 \h </w:instrText>
        </w:r>
        <w:r w:rsidRPr="00192325">
          <w:rPr>
            <w:noProof/>
            <w:webHidden/>
            <w:sz w:val="28"/>
            <w:szCs w:val="28"/>
          </w:rPr>
        </w:r>
        <w:r w:rsidRPr="00192325">
          <w:rPr>
            <w:noProof/>
            <w:webHidden/>
            <w:sz w:val="28"/>
            <w:szCs w:val="28"/>
          </w:rPr>
          <w:fldChar w:fldCharType="separate"/>
        </w:r>
        <w:r w:rsidRPr="00192325">
          <w:rPr>
            <w:noProof/>
            <w:webHidden/>
            <w:sz w:val="28"/>
            <w:szCs w:val="28"/>
          </w:rPr>
          <w:t>43</w:t>
        </w:r>
        <w:r w:rsidRPr="00192325">
          <w:rPr>
            <w:noProof/>
            <w:webHidden/>
            <w:sz w:val="28"/>
            <w:szCs w:val="28"/>
          </w:rPr>
          <w:fldChar w:fldCharType="end"/>
        </w:r>
      </w:hyperlink>
    </w:p>
    <w:p w14:paraId="65744025" w14:textId="6A55D2F1" w:rsidR="006923F3" w:rsidRPr="00192325" w:rsidRDefault="006923F3" w:rsidP="009A60E9">
      <w:pPr>
        <w:pStyle w:val="TableofFigures"/>
        <w:tabs>
          <w:tab w:val="right" w:leader="dot" w:pos="9016"/>
        </w:tabs>
        <w:spacing w:line="360" w:lineRule="auto"/>
        <w:jc w:val="both"/>
        <w:rPr>
          <w:noProof/>
          <w:sz w:val="28"/>
          <w:szCs w:val="28"/>
        </w:rPr>
      </w:pPr>
      <w:hyperlink w:anchor="_Toc231486986" w:history="1">
        <w:r w:rsidRPr="00192325">
          <w:rPr>
            <w:rStyle w:val="Hyperlink"/>
            <w:noProof/>
            <w:sz w:val="28"/>
            <w:szCs w:val="28"/>
          </w:rPr>
          <w:t>Bảng 5: Độ tin cậy và giá trị hội tụ của mô hình</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_Toc231486986 \h </w:instrText>
        </w:r>
        <w:r w:rsidRPr="00192325">
          <w:rPr>
            <w:noProof/>
            <w:webHidden/>
            <w:sz w:val="28"/>
            <w:szCs w:val="28"/>
          </w:rPr>
        </w:r>
        <w:r w:rsidRPr="00192325">
          <w:rPr>
            <w:noProof/>
            <w:webHidden/>
            <w:sz w:val="28"/>
            <w:szCs w:val="28"/>
          </w:rPr>
          <w:fldChar w:fldCharType="separate"/>
        </w:r>
        <w:r w:rsidRPr="00192325">
          <w:rPr>
            <w:noProof/>
            <w:webHidden/>
            <w:sz w:val="28"/>
            <w:szCs w:val="28"/>
          </w:rPr>
          <w:t>44</w:t>
        </w:r>
        <w:r w:rsidRPr="00192325">
          <w:rPr>
            <w:noProof/>
            <w:webHidden/>
            <w:sz w:val="28"/>
            <w:szCs w:val="28"/>
          </w:rPr>
          <w:fldChar w:fldCharType="end"/>
        </w:r>
      </w:hyperlink>
    </w:p>
    <w:p w14:paraId="37CDCB6B" w14:textId="4CC3F3E8" w:rsidR="006923F3" w:rsidRPr="00192325" w:rsidRDefault="006923F3" w:rsidP="009A60E9">
      <w:pPr>
        <w:pStyle w:val="TableofFigures"/>
        <w:tabs>
          <w:tab w:val="right" w:leader="dot" w:pos="9016"/>
        </w:tabs>
        <w:spacing w:line="360" w:lineRule="auto"/>
        <w:jc w:val="both"/>
        <w:rPr>
          <w:noProof/>
          <w:sz w:val="28"/>
          <w:szCs w:val="28"/>
        </w:rPr>
      </w:pPr>
      <w:hyperlink w:anchor="_Toc231486987" w:history="1">
        <w:r w:rsidRPr="00192325">
          <w:rPr>
            <w:rStyle w:val="Hyperlink"/>
            <w:noProof/>
            <w:sz w:val="28"/>
            <w:szCs w:val="28"/>
          </w:rPr>
          <w:t>Bảng 6: Giá trị phân biệt giữa các khái niệm</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_Toc231486987 \h </w:instrText>
        </w:r>
        <w:r w:rsidRPr="00192325">
          <w:rPr>
            <w:noProof/>
            <w:webHidden/>
            <w:sz w:val="28"/>
            <w:szCs w:val="28"/>
          </w:rPr>
        </w:r>
        <w:r w:rsidRPr="00192325">
          <w:rPr>
            <w:noProof/>
            <w:webHidden/>
            <w:sz w:val="28"/>
            <w:szCs w:val="28"/>
          </w:rPr>
          <w:fldChar w:fldCharType="separate"/>
        </w:r>
        <w:r w:rsidRPr="00192325">
          <w:rPr>
            <w:noProof/>
            <w:webHidden/>
            <w:sz w:val="28"/>
            <w:szCs w:val="28"/>
          </w:rPr>
          <w:t>44</w:t>
        </w:r>
        <w:r w:rsidRPr="00192325">
          <w:rPr>
            <w:noProof/>
            <w:webHidden/>
            <w:sz w:val="28"/>
            <w:szCs w:val="28"/>
          </w:rPr>
          <w:fldChar w:fldCharType="end"/>
        </w:r>
      </w:hyperlink>
    </w:p>
    <w:p w14:paraId="6D01AB00" w14:textId="4B6018EE" w:rsidR="006923F3" w:rsidRPr="00192325" w:rsidRDefault="006923F3" w:rsidP="009A60E9">
      <w:pPr>
        <w:pStyle w:val="TableofFigures"/>
        <w:tabs>
          <w:tab w:val="right" w:leader="dot" w:pos="9016"/>
        </w:tabs>
        <w:spacing w:line="360" w:lineRule="auto"/>
        <w:jc w:val="both"/>
        <w:rPr>
          <w:noProof/>
          <w:sz w:val="28"/>
          <w:szCs w:val="28"/>
        </w:rPr>
      </w:pPr>
      <w:hyperlink w:anchor="_Toc231486988" w:history="1">
        <w:r w:rsidRPr="00192325">
          <w:rPr>
            <w:rStyle w:val="Hyperlink"/>
            <w:noProof/>
            <w:sz w:val="28"/>
            <w:szCs w:val="28"/>
          </w:rPr>
          <w:t>Bảng 7: Độ tin cậy của thang đo</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_Toc231486988 \h </w:instrText>
        </w:r>
        <w:r w:rsidRPr="00192325">
          <w:rPr>
            <w:noProof/>
            <w:webHidden/>
            <w:sz w:val="28"/>
            <w:szCs w:val="28"/>
          </w:rPr>
        </w:r>
        <w:r w:rsidRPr="00192325">
          <w:rPr>
            <w:noProof/>
            <w:webHidden/>
            <w:sz w:val="28"/>
            <w:szCs w:val="28"/>
          </w:rPr>
          <w:fldChar w:fldCharType="separate"/>
        </w:r>
        <w:r w:rsidRPr="00192325">
          <w:rPr>
            <w:noProof/>
            <w:webHidden/>
            <w:sz w:val="28"/>
            <w:szCs w:val="28"/>
          </w:rPr>
          <w:t>45</w:t>
        </w:r>
        <w:r w:rsidRPr="00192325">
          <w:rPr>
            <w:noProof/>
            <w:webHidden/>
            <w:sz w:val="28"/>
            <w:szCs w:val="28"/>
          </w:rPr>
          <w:fldChar w:fldCharType="end"/>
        </w:r>
      </w:hyperlink>
    </w:p>
    <w:p w14:paraId="740A04C0" w14:textId="3A8344BA" w:rsidR="006923F3" w:rsidRPr="00192325" w:rsidRDefault="006923F3" w:rsidP="009A60E9">
      <w:pPr>
        <w:pStyle w:val="TableofFigures"/>
        <w:tabs>
          <w:tab w:val="right" w:leader="dot" w:pos="9016"/>
        </w:tabs>
        <w:spacing w:line="360" w:lineRule="auto"/>
        <w:jc w:val="both"/>
        <w:rPr>
          <w:noProof/>
          <w:sz w:val="28"/>
          <w:szCs w:val="28"/>
        </w:rPr>
      </w:pPr>
      <w:hyperlink w:anchor="_Toc231486989" w:history="1">
        <w:r w:rsidRPr="00192325">
          <w:rPr>
            <w:rStyle w:val="Hyperlink"/>
            <w:noProof/>
            <w:sz w:val="28"/>
            <w:szCs w:val="28"/>
          </w:rPr>
          <w:t>Bảng 8: Điểm trung bình các thang đo</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_Toc231486989 \h </w:instrText>
        </w:r>
        <w:r w:rsidRPr="00192325">
          <w:rPr>
            <w:noProof/>
            <w:webHidden/>
            <w:sz w:val="28"/>
            <w:szCs w:val="28"/>
          </w:rPr>
        </w:r>
        <w:r w:rsidRPr="00192325">
          <w:rPr>
            <w:noProof/>
            <w:webHidden/>
            <w:sz w:val="28"/>
            <w:szCs w:val="28"/>
          </w:rPr>
          <w:fldChar w:fldCharType="separate"/>
        </w:r>
        <w:r w:rsidRPr="00192325">
          <w:rPr>
            <w:noProof/>
            <w:webHidden/>
            <w:sz w:val="28"/>
            <w:szCs w:val="28"/>
          </w:rPr>
          <w:t>46</w:t>
        </w:r>
        <w:r w:rsidRPr="00192325">
          <w:rPr>
            <w:noProof/>
            <w:webHidden/>
            <w:sz w:val="28"/>
            <w:szCs w:val="28"/>
          </w:rPr>
          <w:fldChar w:fldCharType="end"/>
        </w:r>
      </w:hyperlink>
    </w:p>
    <w:p w14:paraId="3F652D5D" w14:textId="1A8B27DB" w:rsidR="006923F3" w:rsidRPr="00192325" w:rsidRDefault="006923F3" w:rsidP="009A60E9">
      <w:pPr>
        <w:pStyle w:val="TableofFigures"/>
        <w:tabs>
          <w:tab w:val="right" w:leader="dot" w:pos="9016"/>
        </w:tabs>
        <w:spacing w:line="360" w:lineRule="auto"/>
        <w:jc w:val="both"/>
        <w:rPr>
          <w:noProof/>
          <w:sz w:val="28"/>
          <w:szCs w:val="28"/>
        </w:rPr>
      </w:pPr>
      <w:hyperlink w:anchor="_Toc231486990" w:history="1">
        <w:r w:rsidRPr="00192325">
          <w:rPr>
            <w:rStyle w:val="Hyperlink"/>
            <w:noProof/>
            <w:sz w:val="28"/>
            <w:szCs w:val="28"/>
          </w:rPr>
          <w:t>Bảng 9: Sự khác biệt về hành vi bảo vệ quyền riêng tư giữa các nhóm nhân khẩu</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_Toc231486990 \h </w:instrText>
        </w:r>
        <w:r w:rsidRPr="00192325">
          <w:rPr>
            <w:noProof/>
            <w:webHidden/>
            <w:sz w:val="28"/>
            <w:szCs w:val="28"/>
          </w:rPr>
        </w:r>
        <w:r w:rsidRPr="00192325">
          <w:rPr>
            <w:noProof/>
            <w:webHidden/>
            <w:sz w:val="28"/>
            <w:szCs w:val="28"/>
          </w:rPr>
          <w:fldChar w:fldCharType="separate"/>
        </w:r>
        <w:r w:rsidRPr="00192325">
          <w:rPr>
            <w:noProof/>
            <w:webHidden/>
            <w:sz w:val="28"/>
            <w:szCs w:val="28"/>
          </w:rPr>
          <w:t>54</w:t>
        </w:r>
        <w:r w:rsidRPr="00192325">
          <w:rPr>
            <w:noProof/>
            <w:webHidden/>
            <w:sz w:val="28"/>
            <w:szCs w:val="28"/>
          </w:rPr>
          <w:fldChar w:fldCharType="end"/>
        </w:r>
      </w:hyperlink>
    </w:p>
    <w:p w14:paraId="278A2D1E" w14:textId="6781E507" w:rsidR="006923F3" w:rsidRPr="00192325" w:rsidRDefault="006923F3" w:rsidP="009A60E9">
      <w:pPr>
        <w:pStyle w:val="TableofFigures"/>
        <w:tabs>
          <w:tab w:val="right" w:leader="dot" w:pos="9016"/>
        </w:tabs>
        <w:spacing w:line="360" w:lineRule="auto"/>
        <w:jc w:val="both"/>
        <w:rPr>
          <w:noProof/>
          <w:sz w:val="28"/>
          <w:szCs w:val="28"/>
        </w:rPr>
      </w:pPr>
      <w:hyperlink w:anchor="_Toc231486991" w:history="1">
        <w:r w:rsidRPr="00192325">
          <w:rPr>
            <w:rStyle w:val="Hyperlink"/>
            <w:noProof/>
            <w:sz w:val="28"/>
            <w:szCs w:val="28"/>
          </w:rPr>
          <w:t>Bảng 10: Sự khác biệt về nhận thức rủi ro giữa các nhóm có thời gian sử dụng Internet hàng ngày khác nhau</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_Toc231486991 \h </w:instrText>
        </w:r>
        <w:r w:rsidRPr="00192325">
          <w:rPr>
            <w:noProof/>
            <w:webHidden/>
            <w:sz w:val="28"/>
            <w:szCs w:val="28"/>
          </w:rPr>
        </w:r>
        <w:r w:rsidRPr="00192325">
          <w:rPr>
            <w:noProof/>
            <w:webHidden/>
            <w:sz w:val="28"/>
            <w:szCs w:val="28"/>
          </w:rPr>
          <w:fldChar w:fldCharType="separate"/>
        </w:r>
        <w:r w:rsidRPr="00192325">
          <w:rPr>
            <w:noProof/>
            <w:webHidden/>
            <w:sz w:val="28"/>
            <w:szCs w:val="28"/>
          </w:rPr>
          <w:t>55</w:t>
        </w:r>
        <w:r w:rsidRPr="00192325">
          <w:rPr>
            <w:noProof/>
            <w:webHidden/>
            <w:sz w:val="28"/>
            <w:szCs w:val="28"/>
          </w:rPr>
          <w:fldChar w:fldCharType="end"/>
        </w:r>
      </w:hyperlink>
    </w:p>
    <w:p w14:paraId="7AF193B0" w14:textId="363F9141" w:rsidR="006923F3" w:rsidRPr="00192325" w:rsidRDefault="006923F3" w:rsidP="009A60E9">
      <w:pPr>
        <w:pStyle w:val="TableofFigures"/>
        <w:tabs>
          <w:tab w:val="right" w:leader="dot" w:pos="9016"/>
        </w:tabs>
        <w:spacing w:line="360" w:lineRule="auto"/>
        <w:jc w:val="both"/>
        <w:rPr>
          <w:noProof/>
          <w:sz w:val="28"/>
          <w:szCs w:val="28"/>
        </w:rPr>
      </w:pPr>
      <w:hyperlink w:anchor="_Toc231486992" w:history="1">
        <w:r w:rsidRPr="00192325">
          <w:rPr>
            <w:rStyle w:val="Hyperlink"/>
            <w:noProof/>
            <w:sz w:val="28"/>
            <w:szCs w:val="28"/>
          </w:rPr>
          <w:t>Bảng 11: Kiểm định Games-Howell giữa các nhóm có thời gian sử dụng Internet hàng ngày khác nhau</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_Toc231486992 \h </w:instrText>
        </w:r>
        <w:r w:rsidRPr="00192325">
          <w:rPr>
            <w:noProof/>
            <w:webHidden/>
            <w:sz w:val="28"/>
            <w:szCs w:val="28"/>
          </w:rPr>
        </w:r>
        <w:r w:rsidRPr="00192325">
          <w:rPr>
            <w:noProof/>
            <w:webHidden/>
            <w:sz w:val="28"/>
            <w:szCs w:val="28"/>
          </w:rPr>
          <w:fldChar w:fldCharType="separate"/>
        </w:r>
        <w:r w:rsidRPr="00192325">
          <w:rPr>
            <w:noProof/>
            <w:webHidden/>
            <w:sz w:val="28"/>
            <w:szCs w:val="28"/>
          </w:rPr>
          <w:t>55</w:t>
        </w:r>
        <w:r w:rsidRPr="00192325">
          <w:rPr>
            <w:noProof/>
            <w:webHidden/>
            <w:sz w:val="28"/>
            <w:szCs w:val="28"/>
          </w:rPr>
          <w:fldChar w:fldCharType="end"/>
        </w:r>
      </w:hyperlink>
    </w:p>
    <w:p w14:paraId="20BBC532" w14:textId="0474E661" w:rsidR="006923F3" w:rsidRPr="00192325" w:rsidRDefault="006923F3" w:rsidP="009A60E9">
      <w:pPr>
        <w:pStyle w:val="TableofFigures"/>
        <w:tabs>
          <w:tab w:val="right" w:leader="dot" w:pos="9016"/>
        </w:tabs>
        <w:spacing w:line="360" w:lineRule="auto"/>
        <w:jc w:val="both"/>
        <w:rPr>
          <w:noProof/>
          <w:sz w:val="28"/>
          <w:szCs w:val="28"/>
        </w:rPr>
      </w:pPr>
      <w:hyperlink w:anchor="_Toc231486993" w:history="1">
        <w:r w:rsidRPr="00192325">
          <w:rPr>
            <w:rStyle w:val="Hyperlink"/>
            <w:noProof/>
            <w:sz w:val="28"/>
            <w:szCs w:val="28"/>
          </w:rPr>
          <w:t>Bảng 12: Sự khác biệt về trình độ số giữa nam và nữ</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_Toc231486993 \h </w:instrText>
        </w:r>
        <w:r w:rsidRPr="00192325">
          <w:rPr>
            <w:noProof/>
            <w:webHidden/>
            <w:sz w:val="28"/>
            <w:szCs w:val="28"/>
          </w:rPr>
        </w:r>
        <w:r w:rsidRPr="00192325">
          <w:rPr>
            <w:noProof/>
            <w:webHidden/>
            <w:sz w:val="28"/>
            <w:szCs w:val="28"/>
          </w:rPr>
          <w:fldChar w:fldCharType="separate"/>
        </w:r>
        <w:r w:rsidRPr="00192325">
          <w:rPr>
            <w:noProof/>
            <w:webHidden/>
            <w:sz w:val="28"/>
            <w:szCs w:val="28"/>
          </w:rPr>
          <w:t>56</w:t>
        </w:r>
        <w:r w:rsidRPr="00192325">
          <w:rPr>
            <w:noProof/>
            <w:webHidden/>
            <w:sz w:val="28"/>
            <w:szCs w:val="28"/>
          </w:rPr>
          <w:fldChar w:fldCharType="end"/>
        </w:r>
      </w:hyperlink>
    </w:p>
    <w:p w14:paraId="5E88C530" w14:textId="6777558C" w:rsidR="006923F3" w:rsidRPr="00192325" w:rsidRDefault="006923F3" w:rsidP="009A60E9">
      <w:pPr>
        <w:pStyle w:val="TableofFigures"/>
        <w:tabs>
          <w:tab w:val="right" w:leader="dot" w:pos="9016"/>
        </w:tabs>
        <w:spacing w:line="360" w:lineRule="auto"/>
        <w:jc w:val="both"/>
        <w:rPr>
          <w:noProof/>
          <w:sz w:val="28"/>
          <w:szCs w:val="28"/>
        </w:rPr>
      </w:pPr>
      <w:hyperlink w:anchor="_Toc231486994" w:history="1">
        <w:r w:rsidRPr="00192325">
          <w:rPr>
            <w:rStyle w:val="Hyperlink"/>
            <w:noProof/>
            <w:sz w:val="28"/>
            <w:szCs w:val="28"/>
          </w:rPr>
          <w:t>Bảng 13: Phân tích tương quan giữa các biến</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_Toc231486994 \h </w:instrText>
        </w:r>
        <w:r w:rsidRPr="00192325">
          <w:rPr>
            <w:noProof/>
            <w:webHidden/>
            <w:sz w:val="28"/>
            <w:szCs w:val="28"/>
          </w:rPr>
        </w:r>
        <w:r w:rsidRPr="00192325">
          <w:rPr>
            <w:noProof/>
            <w:webHidden/>
            <w:sz w:val="28"/>
            <w:szCs w:val="28"/>
          </w:rPr>
          <w:fldChar w:fldCharType="separate"/>
        </w:r>
        <w:r w:rsidRPr="00192325">
          <w:rPr>
            <w:noProof/>
            <w:webHidden/>
            <w:sz w:val="28"/>
            <w:szCs w:val="28"/>
          </w:rPr>
          <w:t>56</w:t>
        </w:r>
        <w:r w:rsidRPr="00192325">
          <w:rPr>
            <w:noProof/>
            <w:webHidden/>
            <w:sz w:val="28"/>
            <w:szCs w:val="28"/>
          </w:rPr>
          <w:fldChar w:fldCharType="end"/>
        </w:r>
      </w:hyperlink>
    </w:p>
    <w:p w14:paraId="40019ADA" w14:textId="3E64D9CD" w:rsidR="006923F3" w:rsidRPr="00192325" w:rsidRDefault="006923F3" w:rsidP="009A60E9">
      <w:pPr>
        <w:pStyle w:val="TableofFigures"/>
        <w:tabs>
          <w:tab w:val="right" w:leader="dot" w:pos="9016"/>
        </w:tabs>
        <w:spacing w:line="360" w:lineRule="auto"/>
        <w:jc w:val="both"/>
        <w:rPr>
          <w:noProof/>
          <w:sz w:val="28"/>
          <w:szCs w:val="28"/>
        </w:rPr>
      </w:pPr>
      <w:hyperlink w:anchor="_Toc231486995" w:history="1">
        <w:r w:rsidRPr="00192325">
          <w:rPr>
            <w:rStyle w:val="Hyperlink"/>
            <w:noProof/>
            <w:sz w:val="28"/>
            <w:szCs w:val="28"/>
          </w:rPr>
          <w:t>Bảng 14: Kiểm định giả thuyết nghiên cứu</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_Toc231486995 \h </w:instrText>
        </w:r>
        <w:r w:rsidRPr="00192325">
          <w:rPr>
            <w:noProof/>
            <w:webHidden/>
            <w:sz w:val="28"/>
            <w:szCs w:val="28"/>
          </w:rPr>
        </w:r>
        <w:r w:rsidRPr="00192325">
          <w:rPr>
            <w:noProof/>
            <w:webHidden/>
            <w:sz w:val="28"/>
            <w:szCs w:val="28"/>
          </w:rPr>
          <w:fldChar w:fldCharType="separate"/>
        </w:r>
        <w:r w:rsidRPr="00192325">
          <w:rPr>
            <w:noProof/>
            <w:webHidden/>
            <w:sz w:val="28"/>
            <w:szCs w:val="28"/>
          </w:rPr>
          <w:t>57</w:t>
        </w:r>
        <w:r w:rsidRPr="00192325">
          <w:rPr>
            <w:noProof/>
            <w:webHidden/>
            <w:sz w:val="28"/>
            <w:szCs w:val="28"/>
          </w:rPr>
          <w:fldChar w:fldCharType="end"/>
        </w:r>
      </w:hyperlink>
    </w:p>
    <w:p w14:paraId="189E83ED" w14:textId="0240434C" w:rsidR="006923F3" w:rsidRPr="00192325" w:rsidRDefault="006923F3" w:rsidP="009A60E9">
      <w:pPr>
        <w:pStyle w:val="TableofFigures"/>
        <w:tabs>
          <w:tab w:val="right" w:leader="dot" w:pos="9016"/>
        </w:tabs>
        <w:spacing w:line="360" w:lineRule="auto"/>
        <w:jc w:val="both"/>
        <w:rPr>
          <w:noProof/>
          <w:sz w:val="28"/>
          <w:szCs w:val="28"/>
        </w:rPr>
      </w:pPr>
      <w:hyperlink w:anchor="_Toc231486996" w:history="1">
        <w:r w:rsidRPr="00192325">
          <w:rPr>
            <w:rStyle w:val="Hyperlink"/>
            <w:noProof/>
            <w:sz w:val="28"/>
            <w:szCs w:val="28"/>
          </w:rPr>
          <w:t>Bảng 15: Kiểm định Boots</w:t>
        </w:r>
        <w:r w:rsidR="00D6701B">
          <w:rPr>
            <w:rStyle w:val="Hyperlink"/>
            <w:noProof/>
            <w:sz w:val="28"/>
            <w:szCs w:val="28"/>
          </w:rPr>
          <w:t>t</w:t>
        </w:r>
        <w:r w:rsidRPr="00192325">
          <w:rPr>
            <w:rStyle w:val="Hyperlink"/>
            <w:noProof/>
            <w:sz w:val="28"/>
            <w:szCs w:val="28"/>
          </w:rPr>
          <w:t>rap</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_Toc231486996 \h </w:instrText>
        </w:r>
        <w:r w:rsidRPr="00192325">
          <w:rPr>
            <w:noProof/>
            <w:webHidden/>
            <w:sz w:val="28"/>
            <w:szCs w:val="28"/>
          </w:rPr>
        </w:r>
        <w:r w:rsidRPr="00192325">
          <w:rPr>
            <w:noProof/>
            <w:webHidden/>
            <w:sz w:val="28"/>
            <w:szCs w:val="28"/>
          </w:rPr>
          <w:fldChar w:fldCharType="separate"/>
        </w:r>
        <w:r w:rsidRPr="00192325">
          <w:rPr>
            <w:noProof/>
            <w:webHidden/>
            <w:sz w:val="28"/>
            <w:szCs w:val="28"/>
          </w:rPr>
          <w:t>59</w:t>
        </w:r>
        <w:r w:rsidRPr="00192325">
          <w:rPr>
            <w:noProof/>
            <w:webHidden/>
            <w:sz w:val="28"/>
            <w:szCs w:val="28"/>
          </w:rPr>
          <w:fldChar w:fldCharType="end"/>
        </w:r>
      </w:hyperlink>
    </w:p>
    <w:p w14:paraId="1602AB1D" w14:textId="2846DB51" w:rsidR="006923F3" w:rsidRPr="00192325" w:rsidRDefault="006923F3" w:rsidP="009A60E9">
      <w:pPr>
        <w:spacing w:line="360" w:lineRule="auto"/>
        <w:jc w:val="both"/>
        <w:rPr>
          <w:b/>
          <w:bCs/>
          <w:sz w:val="28"/>
          <w:szCs w:val="28"/>
        </w:rPr>
      </w:pPr>
      <w:r w:rsidRPr="00192325">
        <w:rPr>
          <w:sz w:val="28"/>
          <w:szCs w:val="28"/>
        </w:rPr>
        <w:fldChar w:fldCharType="end"/>
      </w:r>
      <w:r w:rsidR="00192325" w:rsidRPr="00192325">
        <w:rPr>
          <w:b/>
          <w:bCs/>
          <w:sz w:val="28"/>
          <w:szCs w:val="28"/>
        </w:rPr>
        <w:t>Hình</w:t>
      </w:r>
    </w:p>
    <w:p w14:paraId="6E7E69D4" w14:textId="7B680831"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r w:rsidRPr="00192325">
        <w:rPr>
          <w:sz w:val="28"/>
          <w:szCs w:val="28"/>
        </w:rPr>
        <w:fldChar w:fldCharType="begin"/>
      </w:r>
      <w:r w:rsidRPr="00192325">
        <w:rPr>
          <w:sz w:val="28"/>
          <w:szCs w:val="28"/>
        </w:rPr>
        <w:instrText xml:space="preserve"> TOC \h \z \c "Hình" </w:instrText>
      </w:r>
      <w:r w:rsidRPr="00192325">
        <w:rPr>
          <w:sz w:val="28"/>
          <w:szCs w:val="28"/>
        </w:rPr>
        <w:fldChar w:fldCharType="separate"/>
      </w:r>
      <w:hyperlink w:anchor="_Toc231487044" w:history="1">
        <w:r w:rsidRPr="00192325">
          <w:rPr>
            <w:rStyle w:val="Hyperlink"/>
            <w:noProof/>
            <w:sz w:val="28"/>
            <w:szCs w:val="28"/>
          </w:rPr>
          <w:t>Hình 1: Thuyết hành vi có kế hoạch (TPB)</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_Toc231487044 \h </w:instrText>
        </w:r>
        <w:r w:rsidRPr="00192325">
          <w:rPr>
            <w:noProof/>
            <w:webHidden/>
            <w:sz w:val="28"/>
            <w:szCs w:val="28"/>
          </w:rPr>
        </w:r>
        <w:r w:rsidRPr="00192325">
          <w:rPr>
            <w:noProof/>
            <w:webHidden/>
            <w:sz w:val="28"/>
            <w:szCs w:val="28"/>
          </w:rPr>
          <w:fldChar w:fldCharType="separate"/>
        </w:r>
        <w:r w:rsidRPr="00192325">
          <w:rPr>
            <w:noProof/>
            <w:webHidden/>
            <w:sz w:val="28"/>
            <w:szCs w:val="28"/>
          </w:rPr>
          <w:t>20</w:t>
        </w:r>
        <w:r w:rsidRPr="00192325">
          <w:rPr>
            <w:noProof/>
            <w:webHidden/>
            <w:sz w:val="28"/>
            <w:szCs w:val="28"/>
          </w:rPr>
          <w:fldChar w:fldCharType="end"/>
        </w:r>
      </w:hyperlink>
    </w:p>
    <w:p w14:paraId="02AEE474" w14:textId="2145360B"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45" w:history="1">
        <w:r w:rsidRPr="00192325">
          <w:rPr>
            <w:rStyle w:val="Hyperlink"/>
            <w:noProof/>
            <w:sz w:val="28"/>
            <w:szCs w:val="28"/>
          </w:rPr>
          <w:t>Hình 2: Mô hình nghiên cứu đề xuất</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_Toc231487045 \h </w:instrText>
        </w:r>
        <w:r w:rsidRPr="00192325">
          <w:rPr>
            <w:noProof/>
            <w:webHidden/>
            <w:sz w:val="28"/>
            <w:szCs w:val="28"/>
          </w:rPr>
        </w:r>
        <w:r w:rsidRPr="00192325">
          <w:rPr>
            <w:noProof/>
            <w:webHidden/>
            <w:sz w:val="28"/>
            <w:szCs w:val="28"/>
          </w:rPr>
          <w:fldChar w:fldCharType="separate"/>
        </w:r>
        <w:r w:rsidRPr="00192325">
          <w:rPr>
            <w:noProof/>
            <w:webHidden/>
            <w:sz w:val="28"/>
            <w:szCs w:val="28"/>
          </w:rPr>
          <w:t>34</w:t>
        </w:r>
        <w:r w:rsidRPr="00192325">
          <w:rPr>
            <w:noProof/>
            <w:webHidden/>
            <w:sz w:val="28"/>
            <w:szCs w:val="28"/>
          </w:rPr>
          <w:fldChar w:fldCharType="end"/>
        </w:r>
      </w:hyperlink>
    </w:p>
    <w:p w14:paraId="0A7EE221" w14:textId="1558B0C2"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46" w:history="1">
        <w:r w:rsidRPr="00192325">
          <w:rPr>
            <w:rStyle w:val="Hyperlink"/>
            <w:noProof/>
            <w:sz w:val="28"/>
            <w:szCs w:val="28"/>
          </w:rPr>
          <w:t>Hình 3: Thực trạng nhận thức rủi ro của công dân trẻ ở Hà Nội</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_Toc231487046 \h </w:instrText>
        </w:r>
        <w:r w:rsidRPr="00192325">
          <w:rPr>
            <w:noProof/>
            <w:webHidden/>
            <w:sz w:val="28"/>
            <w:szCs w:val="28"/>
          </w:rPr>
        </w:r>
        <w:r w:rsidRPr="00192325">
          <w:rPr>
            <w:noProof/>
            <w:webHidden/>
            <w:sz w:val="28"/>
            <w:szCs w:val="28"/>
          </w:rPr>
          <w:fldChar w:fldCharType="separate"/>
        </w:r>
        <w:r w:rsidRPr="00192325">
          <w:rPr>
            <w:noProof/>
            <w:webHidden/>
            <w:sz w:val="28"/>
            <w:szCs w:val="28"/>
          </w:rPr>
          <w:t>49</w:t>
        </w:r>
        <w:r w:rsidRPr="00192325">
          <w:rPr>
            <w:noProof/>
            <w:webHidden/>
            <w:sz w:val="28"/>
            <w:szCs w:val="28"/>
          </w:rPr>
          <w:fldChar w:fldCharType="end"/>
        </w:r>
      </w:hyperlink>
    </w:p>
    <w:p w14:paraId="40B5B101" w14:textId="3A30D7AC"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47" w:history="1">
        <w:r w:rsidRPr="00192325">
          <w:rPr>
            <w:rStyle w:val="Hyperlink"/>
            <w:noProof/>
            <w:sz w:val="28"/>
            <w:szCs w:val="28"/>
          </w:rPr>
          <w:t>Hình 4: Thực trạng niềm tin của công dân trẻ ở Hà Nội</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_Toc231487047 \h </w:instrText>
        </w:r>
        <w:r w:rsidRPr="00192325">
          <w:rPr>
            <w:noProof/>
            <w:webHidden/>
            <w:sz w:val="28"/>
            <w:szCs w:val="28"/>
          </w:rPr>
        </w:r>
        <w:r w:rsidRPr="00192325">
          <w:rPr>
            <w:noProof/>
            <w:webHidden/>
            <w:sz w:val="28"/>
            <w:szCs w:val="28"/>
          </w:rPr>
          <w:fldChar w:fldCharType="separate"/>
        </w:r>
        <w:r w:rsidRPr="00192325">
          <w:rPr>
            <w:noProof/>
            <w:webHidden/>
            <w:sz w:val="28"/>
            <w:szCs w:val="28"/>
          </w:rPr>
          <w:t>50</w:t>
        </w:r>
        <w:r w:rsidRPr="00192325">
          <w:rPr>
            <w:noProof/>
            <w:webHidden/>
            <w:sz w:val="28"/>
            <w:szCs w:val="28"/>
          </w:rPr>
          <w:fldChar w:fldCharType="end"/>
        </w:r>
      </w:hyperlink>
    </w:p>
    <w:p w14:paraId="155459DC" w14:textId="5DCC9B9D"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48" w:history="1">
        <w:r w:rsidRPr="00192325">
          <w:rPr>
            <w:rStyle w:val="Hyperlink"/>
            <w:noProof/>
            <w:sz w:val="28"/>
            <w:szCs w:val="28"/>
          </w:rPr>
          <w:t>Hình 5: Thực trạng chuẩn mực xã hội của công dân trẻ ở Hà Nội</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_Toc231487048 \h </w:instrText>
        </w:r>
        <w:r w:rsidRPr="00192325">
          <w:rPr>
            <w:noProof/>
            <w:webHidden/>
            <w:sz w:val="28"/>
            <w:szCs w:val="28"/>
          </w:rPr>
        </w:r>
        <w:r w:rsidRPr="00192325">
          <w:rPr>
            <w:noProof/>
            <w:webHidden/>
            <w:sz w:val="28"/>
            <w:szCs w:val="28"/>
          </w:rPr>
          <w:fldChar w:fldCharType="separate"/>
        </w:r>
        <w:r w:rsidRPr="00192325">
          <w:rPr>
            <w:noProof/>
            <w:webHidden/>
            <w:sz w:val="28"/>
            <w:szCs w:val="28"/>
          </w:rPr>
          <w:t>51</w:t>
        </w:r>
        <w:r w:rsidRPr="00192325">
          <w:rPr>
            <w:noProof/>
            <w:webHidden/>
            <w:sz w:val="28"/>
            <w:szCs w:val="28"/>
          </w:rPr>
          <w:fldChar w:fldCharType="end"/>
        </w:r>
      </w:hyperlink>
    </w:p>
    <w:p w14:paraId="600803B1" w14:textId="38E1DD38"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49" w:history="1">
        <w:r w:rsidRPr="00192325">
          <w:rPr>
            <w:rStyle w:val="Hyperlink"/>
            <w:noProof/>
            <w:sz w:val="28"/>
            <w:szCs w:val="28"/>
          </w:rPr>
          <w:t>Hình 6: Thực trạng trình độ số của công dân trẻ ở Hà Nội</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_Toc231487049 \h </w:instrText>
        </w:r>
        <w:r w:rsidRPr="00192325">
          <w:rPr>
            <w:noProof/>
            <w:webHidden/>
            <w:sz w:val="28"/>
            <w:szCs w:val="28"/>
          </w:rPr>
        </w:r>
        <w:r w:rsidRPr="00192325">
          <w:rPr>
            <w:noProof/>
            <w:webHidden/>
            <w:sz w:val="28"/>
            <w:szCs w:val="28"/>
          </w:rPr>
          <w:fldChar w:fldCharType="separate"/>
        </w:r>
        <w:r w:rsidRPr="00192325">
          <w:rPr>
            <w:noProof/>
            <w:webHidden/>
            <w:sz w:val="28"/>
            <w:szCs w:val="28"/>
          </w:rPr>
          <w:t>52</w:t>
        </w:r>
        <w:r w:rsidRPr="00192325">
          <w:rPr>
            <w:noProof/>
            <w:webHidden/>
            <w:sz w:val="28"/>
            <w:szCs w:val="28"/>
          </w:rPr>
          <w:fldChar w:fldCharType="end"/>
        </w:r>
      </w:hyperlink>
    </w:p>
    <w:p w14:paraId="2E82950A" w14:textId="61D5D1E8" w:rsidR="006923F3" w:rsidRPr="00192325" w:rsidRDefault="006923F3" w:rsidP="009A60E9">
      <w:pPr>
        <w:pStyle w:val="TableofFigures"/>
        <w:tabs>
          <w:tab w:val="right" w:leader="dot" w:pos="9016"/>
        </w:tabs>
        <w:spacing w:line="360" w:lineRule="auto"/>
        <w:jc w:val="both"/>
        <w:rPr>
          <w:rFonts w:asciiTheme="minorHAnsi" w:eastAsiaTheme="minorEastAsia" w:hAnsiTheme="minorHAnsi" w:cstheme="minorBidi"/>
          <w:noProof/>
          <w:kern w:val="2"/>
          <w:sz w:val="28"/>
          <w:szCs w:val="28"/>
          <w:lang w:val="en-US"/>
          <w14:ligatures w14:val="standardContextual"/>
        </w:rPr>
      </w:pPr>
      <w:hyperlink w:anchor="_Toc231487050" w:history="1">
        <w:r w:rsidRPr="00192325">
          <w:rPr>
            <w:rStyle w:val="Hyperlink"/>
            <w:noProof/>
            <w:sz w:val="28"/>
            <w:szCs w:val="28"/>
          </w:rPr>
          <w:t>Hình 7: Thực trạng hành vi bảo vệ quyền riêng tư của công dân trẻ ở Hà Nội</w:t>
        </w:r>
        <w:r w:rsidRPr="00192325">
          <w:rPr>
            <w:noProof/>
            <w:webHidden/>
            <w:sz w:val="28"/>
            <w:szCs w:val="28"/>
          </w:rPr>
          <w:tab/>
        </w:r>
        <w:r w:rsidRPr="00192325">
          <w:rPr>
            <w:noProof/>
            <w:webHidden/>
            <w:sz w:val="28"/>
            <w:szCs w:val="28"/>
          </w:rPr>
          <w:fldChar w:fldCharType="begin"/>
        </w:r>
        <w:r w:rsidRPr="00192325">
          <w:rPr>
            <w:noProof/>
            <w:webHidden/>
            <w:sz w:val="28"/>
            <w:szCs w:val="28"/>
          </w:rPr>
          <w:instrText xml:space="preserve"> PAGEREF _Toc231487050 \h </w:instrText>
        </w:r>
        <w:r w:rsidRPr="00192325">
          <w:rPr>
            <w:noProof/>
            <w:webHidden/>
            <w:sz w:val="28"/>
            <w:szCs w:val="28"/>
          </w:rPr>
        </w:r>
        <w:r w:rsidRPr="00192325">
          <w:rPr>
            <w:noProof/>
            <w:webHidden/>
            <w:sz w:val="28"/>
            <w:szCs w:val="28"/>
          </w:rPr>
          <w:fldChar w:fldCharType="separate"/>
        </w:r>
        <w:r w:rsidRPr="00192325">
          <w:rPr>
            <w:noProof/>
            <w:webHidden/>
            <w:sz w:val="28"/>
            <w:szCs w:val="28"/>
          </w:rPr>
          <w:t>53</w:t>
        </w:r>
        <w:r w:rsidRPr="00192325">
          <w:rPr>
            <w:noProof/>
            <w:webHidden/>
            <w:sz w:val="28"/>
            <w:szCs w:val="28"/>
          </w:rPr>
          <w:fldChar w:fldCharType="end"/>
        </w:r>
      </w:hyperlink>
    </w:p>
    <w:p w14:paraId="1B67B97F" w14:textId="45C974EA" w:rsidR="000239BF" w:rsidRPr="00192325" w:rsidRDefault="006923F3" w:rsidP="00192325">
      <w:pPr>
        <w:spacing w:line="360" w:lineRule="auto"/>
        <w:jc w:val="both"/>
        <w:rPr>
          <w:b/>
          <w:bCs/>
        </w:rPr>
        <w:sectPr w:rsidR="000239BF" w:rsidRPr="00192325">
          <w:footerReference w:type="default" r:id="rId9"/>
          <w:pgSz w:w="11906" w:h="16838"/>
          <w:pgMar w:top="1440" w:right="1440" w:bottom="1440" w:left="1440" w:header="720" w:footer="720" w:gutter="0"/>
          <w:cols w:space="720"/>
        </w:sectPr>
      </w:pPr>
      <w:r w:rsidRPr="00192325">
        <w:rPr>
          <w:sz w:val="28"/>
          <w:szCs w:val="28"/>
        </w:rPr>
        <w:fldChar w:fldCharType="end"/>
      </w:r>
    </w:p>
    <w:p w14:paraId="5749E7AD" w14:textId="7B88AFB4" w:rsidR="006C5439" w:rsidRDefault="00192325" w:rsidP="00192325">
      <w:pPr>
        <w:pStyle w:val="Heading1"/>
        <w:tabs>
          <w:tab w:val="center" w:pos="4513"/>
        </w:tabs>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ab/>
      </w:r>
      <w:bookmarkStart w:id="0" w:name="_Toc236153273"/>
      <w:r w:rsidR="00F626A6">
        <w:rPr>
          <w:rFonts w:ascii="Times New Roman" w:eastAsia="Times New Roman" w:hAnsi="Times New Roman" w:cs="Times New Roman"/>
          <w:b/>
          <w:color w:val="000000"/>
          <w:sz w:val="28"/>
          <w:szCs w:val="28"/>
        </w:rPr>
        <w:t>MỞ ĐẦU</w:t>
      </w:r>
      <w:bookmarkEnd w:id="0"/>
    </w:p>
    <w:p w14:paraId="4949CA7D" w14:textId="10E3766B" w:rsidR="006C5439" w:rsidRPr="0009388E" w:rsidRDefault="00F626A6" w:rsidP="0009388E">
      <w:pPr>
        <w:pStyle w:val="Heading2"/>
        <w:numPr>
          <w:ilvl w:val="0"/>
          <w:numId w:val="5"/>
        </w:numPr>
        <w:spacing w:line="360" w:lineRule="auto"/>
        <w:jc w:val="both"/>
        <w:rPr>
          <w:rFonts w:ascii="Times New Roman" w:hAnsi="Times New Roman" w:cs="Times New Roman"/>
          <w:b/>
          <w:color w:val="auto"/>
          <w:sz w:val="28"/>
          <w:szCs w:val="28"/>
        </w:rPr>
      </w:pPr>
      <w:bookmarkStart w:id="1" w:name="_Toc236153274"/>
      <w:r w:rsidRPr="0009388E">
        <w:rPr>
          <w:rFonts w:ascii="Times New Roman" w:hAnsi="Times New Roman" w:cs="Times New Roman"/>
          <w:b/>
          <w:color w:val="auto"/>
          <w:sz w:val="28"/>
          <w:szCs w:val="28"/>
        </w:rPr>
        <w:t>Tính cấp thiết của đề tài</w:t>
      </w:r>
      <w:bookmarkEnd w:id="1"/>
    </w:p>
    <w:p w14:paraId="2EE9F3CE" w14:textId="2305648C" w:rsidR="006C5439" w:rsidRDefault="00F626A6">
      <w:pPr>
        <w:spacing w:line="360" w:lineRule="auto"/>
        <w:ind w:firstLine="720"/>
        <w:jc w:val="both"/>
        <w:rPr>
          <w:sz w:val="28"/>
          <w:szCs w:val="28"/>
        </w:rPr>
      </w:pPr>
      <w:r w:rsidRPr="00764BE9">
        <w:rPr>
          <w:sz w:val="28"/>
          <w:szCs w:val="28"/>
        </w:rPr>
        <w:t>Trong hai thập kỷ qua, công nghệ đã trở thành một phần không thể thiếu của cuộc sống hiện đại. Len lỏi từ trong những khía cạnh nhỏ nhất của cuộc sống, đến nay, có thể nói rằng không ai trong chúng ta không có công nghệ hỗ trợ trong cuộc sống hàng ngày. Chính vì sự phát triển của công nghệ số và mạng xã hội mà ranh giới giữa không gian riêng tư và công cộng trở nên mờ nhạt. Những thông tin mà trước đây vốn dĩ là riêng tư như hình ảnh cá nhân, thông tin vị trí, tương tác riêng tư… đều có thể bị chia sẻ hoặc thu thập mà người dùng không hề hay biết. Theo báo cáo của DataReportal, tính đến đầu năm 2025, Việt Nam có 79.8 triệu người sử dụng Internet, chiếm 78.8% dân số</w:t>
      </w:r>
      <w:r w:rsidR="00AB4F4B">
        <w:rPr>
          <w:sz w:val="28"/>
          <w:szCs w:val="28"/>
        </w:rPr>
        <w:t xml:space="preserve"> [</w:t>
      </w:r>
      <w:r w:rsidR="00AB4F4B">
        <w:rPr>
          <w:sz w:val="28"/>
          <w:szCs w:val="28"/>
        </w:rPr>
        <w:fldChar w:fldCharType="begin"/>
      </w:r>
      <w:r w:rsidR="00AB4F4B">
        <w:rPr>
          <w:sz w:val="28"/>
          <w:szCs w:val="28"/>
        </w:rPr>
        <w:instrText xml:space="preserve"> REF _Ref230705420 \n \h </w:instrText>
      </w:r>
      <w:r w:rsidR="00AB4F4B">
        <w:rPr>
          <w:sz w:val="28"/>
          <w:szCs w:val="28"/>
        </w:rPr>
      </w:r>
      <w:r w:rsidR="00AB4F4B">
        <w:rPr>
          <w:sz w:val="28"/>
          <w:szCs w:val="28"/>
        </w:rPr>
        <w:fldChar w:fldCharType="separate"/>
      </w:r>
      <w:r w:rsidR="00B14900">
        <w:rPr>
          <w:sz w:val="28"/>
          <w:szCs w:val="28"/>
        </w:rPr>
        <w:t>43</w:t>
      </w:r>
      <w:r w:rsidR="00AB4F4B">
        <w:rPr>
          <w:sz w:val="28"/>
          <w:szCs w:val="28"/>
        </w:rPr>
        <w:fldChar w:fldCharType="end"/>
      </w:r>
      <w:r w:rsidR="00AB4F4B">
        <w:rPr>
          <w:sz w:val="28"/>
          <w:szCs w:val="28"/>
        </w:rPr>
        <w:t>]</w:t>
      </w:r>
      <w:r w:rsidRPr="00764BE9">
        <w:rPr>
          <w:sz w:val="28"/>
          <w:szCs w:val="28"/>
        </w:rPr>
        <w:t xml:space="preserve">. Với số lượng người sử dụng lớn như vậy, công cuộc kiểm soát và bảo mật thông tin cá nhân người dân của chính phủ trở nên khó khăn hơn. Tình trạng này đặt ra câu hỏi cấp thiết về năng lực quản trị dữ liệu và nhận thức của công dân, đặc biệt là thế hệ trẻ – những người có mặt thường trực trong môi trường số. Dù quyền riêng tư đã được quy định trong điều 21 Hiến pháp 2013 và một số luật như Luật an ninh mạng 2018, Luật bảo vệ dữ liệu cá nhân 2025… nhưng mức độ hiểu đúng và hành xử phù hợp của công dân, đặc biệt là người trẻ vẫn còn hạn chế. Nhiều người sẵn sàng chia sẻ thông tin cá nhân để nhận khuyến mãi hoặc không ý thức được rủi ro khi đăng tải dữ liệu riêng tư lên mạng xã hội, dẫn đến tình trạng lừa đảo tràn lan do rò rỉ thông tin khách hàng, lừa đảo qua mạng xã hội và xâm phạm quyền riêng tư cá nhân trên nền tảng số </w:t>
      </w:r>
      <w:r>
        <w:rPr>
          <w:sz w:val="28"/>
          <w:szCs w:val="28"/>
        </w:rPr>
        <w:t>đang ngày càng phổ biến</w:t>
      </w:r>
      <w:r w:rsidR="00AB4F4B">
        <w:rPr>
          <w:sz w:val="28"/>
          <w:szCs w:val="28"/>
        </w:rPr>
        <w:t xml:space="preserve"> [</w:t>
      </w:r>
      <w:r w:rsidR="00AB4F4B">
        <w:rPr>
          <w:sz w:val="28"/>
          <w:szCs w:val="28"/>
        </w:rPr>
        <w:fldChar w:fldCharType="begin"/>
      </w:r>
      <w:r w:rsidR="00AB4F4B">
        <w:rPr>
          <w:sz w:val="28"/>
          <w:szCs w:val="28"/>
        </w:rPr>
        <w:instrText xml:space="preserve"> REF _Ref230705441 \n \h </w:instrText>
      </w:r>
      <w:r w:rsidR="00AB4F4B">
        <w:rPr>
          <w:sz w:val="28"/>
          <w:szCs w:val="28"/>
        </w:rPr>
      </w:r>
      <w:r w:rsidR="00AB4F4B">
        <w:rPr>
          <w:sz w:val="28"/>
          <w:szCs w:val="28"/>
        </w:rPr>
        <w:fldChar w:fldCharType="separate"/>
      </w:r>
      <w:r w:rsidR="00B14900">
        <w:rPr>
          <w:sz w:val="28"/>
          <w:szCs w:val="28"/>
        </w:rPr>
        <w:t>2</w:t>
      </w:r>
      <w:r w:rsidR="00AB4F4B">
        <w:rPr>
          <w:sz w:val="28"/>
          <w:szCs w:val="28"/>
        </w:rPr>
        <w:fldChar w:fldCharType="end"/>
      </w:r>
      <w:r w:rsidR="00AB4F4B">
        <w:rPr>
          <w:sz w:val="28"/>
          <w:szCs w:val="28"/>
        </w:rPr>
        <w:t>]</w:t>
      </w:r>
      <w:r>
        <w:rPr>
          <w:sz w:val="28"/>
          <w:szCs w:val="28"/>
        </w:rPr>
        <w:t xml:space="preserve">. </w:t>
      </w:r>
    </w:p>
    <w:p w14:paraId="603AE9DF" w14:textId="079E8229" w:rsidR="006C5439" w:rsidRDefault="00F626A6">
      <w:pPr>
        <w:spacing w:line="360" w:lineRule="auto"/>
        <w:ind w:firstLine="720"/>
        <w:jc w:val="both"/>
        <w:rPr>
          <w:sz w:val="28"/>
          <w:szCs w:val="28"/>
        </w:rPr>
      </w:pPr>
      <w:r>
        <w:rPr>
          <w:sz w:val="28"/>
          <w:szCs w:val="28"/>
        </w:rPr>
        <w:t xml:space="preserve">Công dân trẻ hiện nay đang chiếm phần lớn dân số Việt Nam, họ vừa là những người chịu ảnh hưởng từ các xu hướng công nghệ, vừa là thế hệ sẽ tạo ra những chuẩn mực xã hội mới. Trong bối cảnh xã hội số lan rộng, việc hiểu rõ nhận thức và hành vi của công dân trẻ về quyền riêng tư là rất cấp thiết để từ đó có thể xây dựng các chính sách bảo vệ hiệu quả. Sự thờ ơ hay quá tự tin nhưng </w:t>
      </w:r>
      <w:r>
        <w:rPr>
          <w:sz w:val="28"/>
          <w:szCs w:val="28"/>
        </w:rPr>
        <w:lastRenderedPageBreak/>
        <w:t xml:space="preserve">thiếu hiểu biết của nhóm đối tượng này có thể dẫn đến những hành vi bất cẩn, gây tổn hại lớn cho cá nhân và cộng đồng. Việt Nam đang trong giai đoạn xây dựng chính sách dữ liệu quốc gia, chính phủ điện tử và chuyển đổi số toàn diện, do đó hiểu biết về quyền riêng tư là một phần thiết yếu của năng lực công dân số. Việc tập trung nghiên cứu vào nhóm đối tượng trẻ là cần thiết để dự đoán xu hướng hành vi, từ đó định hướng truyền thông, giáo dục và chính sách. Kết quả nghiên cứu sẽ có ý nghĩa thực tiễn đối với giáo dục truyền thông, xây dựng khung kỹ năng số và hỗ trợ xây dựng chính sách hướng tới một xã hội số văn minh và an toàn. Từ những lý do nêu trên, tác giả chọn đề tài </w:t>
      </w:r>
      <w:r>
        <w:rPr>
          <w:b/>
          <w:i/>
          <w:sz w:val="28"/>
          <w:szCs w:val="28"/>
        </w:rPr>
        <w:t xml:space="preserve">“Quyền riêng tư trong xã hội số: Nhận thức và hành vi của công dân trẻ ở </w:t>
      </w:r>
      <w:r w:rsidR="00FA6CF8">
        <w:rPr>
          <w:b/>
          <w:i/>
          <w:sz w:val="28"/>
          <w:szCs w:val="28"/>
        </w:rPr>
        <w:t>Việt Nam</w:t>
      </w:r>
      <w:r>
        <w:rPr>
          <w:b/>
          <w:i/>
          <w:sz w:val="28"/>
          <w:szCs w:val="28"/>
        </w:rPr>
        <w:t>”</w:t>
      </w:r>
      <w:r>
        <w:rPr>
          <w:sz w:val="28"/>
          <w:szCs w:val="28"/>
        </w:rPr>
        <w:t xml:space="preserve"> cho luận văn của mình, nhằm tìm hiểu nhận thức và hành vi của công dân trẻ về quyền riêng tư, từ đó có thể đề xuất các giải pháp phù hợp về mặt chính sách và giáo dục, nâng cao năng lực công dân số ở thời đại công nghệ, góp phần vào công cuộc đổi mới, hiện đại hoá đất nước.</w:t>
      </w:r>
    </w:p>
    <w:p w14:paraId="4F2AE727" w14:textId="54CDA66C" w:rsidR="006C5439" w:rsidRPr="00A9293D" w:rsidRDefault="00F626A6" w:rsidP="00253E47">
      <w:pPr>
        <w:pStyle w:val="ListParagraph"/>
        <w:numPr>
          <w:ilvl w:val="0"/>
          <w:numId w:val="5"/>
        </w:numPr>
        <w:pBdr>
          <w:top w:val="nil"/>
          <w:left w:val="nil"/>
          <w:bottom w:val="nil"/>
          <w:right w:val="nil"/>
          <w:between w:val="nil"/>
        </w:pBdr>
        <w:spacing w:line="360" w:lineRule="auto"/>
        <w:jc w:val="both"/>
        <w:outlineLvl w:val="1"/>
        <w:rPr>
          <w:b/>
          <w:color w:val="000000"/>
          <w:sz w:val="28"/>
          <w:szCs w:val="28"/>
        </w:rPr>
      </w:pPr>
      <w:bookmarkStart w:id="2" w:name="_Toc236153275"/>
      <w:r w:rsidRPr="00A9293D">
        <w:rPr>
          <w:b/>
          <w:color w:val="000000"/>
          <w:sz w:val="28"/>
          <w:szCs w:val="28"/>
        </w:rPr>
        <w:t>Tình hình nghiên cứu</w:t>
      </w:r>
      <w:bookmarkEnd w:id="2"/>
    </w:p>
    <w:p w14:paraId="3BF2A686" w14:textId="77777777" w:rsidR="006C5439" w:rsidRPr="008F72C6" w:rsidRDefault="00F626A6">
      <w:pPr>
        <w:spacing w:line="360" w:lineRule="auto"/>
        <w:ind w:firstLine="720"/>
        <w:jc w:val="both"/>
        <w:rPr>
          <w:sz w:val="28"/>
          <w:szCs w:val="28"/>
        </w:rPr>
      </w:pPr>
      <w:r>
        <w:rPr>
          <w:sz w:val="28"/>
          <w:szCs w:val="28"/>
        </w:rPr>
        <w:t xml:space="preserve">Có rất nhiều nghiên cứu học thuật về quyền riêng tư trong xã hội số ở Việt Nam, tập trung vào luật pháp, hành vi người dùng, nhận thức về quyền riêng tư, ảnh hưởng của mạng xã hội và bối cảnh văn hóa đặc thù của Việt Nam, một số nội </w:t>
      </w:r>
      <w:r w:rsidRPr="008F72C6">
        <w:rPr>
          <w:sz w:val="28"/>
          <w:szCs w:val="28"/>
        </w:rPr>
        <w:t>dung nghiên cứu tiêu biểu có thể liệt kê như:</w:t>
      </w:r>
    </w:p>
    <w:p w14:paraId="7D9B3A43" w14:textId="471725D5" w:rsidR="00C0418B" w:rsidRPr="00C0418B" w:rsidRDefault="00F626A6">
      <w:pPr>
        <w:spacing w:line="360" w:lineRule="auto"/>
        <w:ind w:firstLine="720"/>
        <w:jc w:val="both"/>
        <w:rPr>
          <w:b/>
          <w:bCs/>
          <w:i/>
          <w:iCs/>
          <w:sz w:val="28"/>
          <w:szCs w:val="28"/>
        </w:rPr>
      </w:pPr>
      <w:r w:rsidRPr="00C0418B">
        <w:rPr>
          <w:b/>
          <w:bCs/>
          <w:i/>
          <w:iCs/>
          <w:sz w:val="28"/>
          <w:szCs w:val="28"/>
        </w:rPr>
        <w:t xml:space="preserve">Về nhận thức và hành vi về quyền riêng tư của công dân trẻ </w:t>
      </w:r>
    </w:p>
    <w:p w14:paraId="66EB36F9" w14:textId="3500CD65" w:rsidR="006C5439" w:rsidRPr="008F72C6" w:rsidRDefault="00C0418B">
      <w:pPr>
        <w:spacing w:line="360" w:lineRule="auto"/>
        <w:ind w:firstLine="720"/>
        <w:jc w:val="both"/>
        <w:rPr>
          <w:sz w:val="28"/>
          <w:szCs w:val="28"/>
        </w:rPr>
      </w:pPr>
      <w:r>
        <w:rPr>
          <w:sz w:val="28"/>
          <w:szCs w:val="28"/>
        </w:rPr>
        <w:t>N</w:t>
      </w:r>
      <w:r w:rsidR="00F626A6" w:rsidRPr="008F72C6">
        <w:rPr>
          <w:sz w:val="28"/>
          <w:szCs w:val="28"/>
        </w:rPr>
        <w:t>ghiên cứu của Phạm Thị Huyền và cộng sự (202</w:t>
      </w:r>
      <w:r w:rsidR="00443AFF">
        <w:rPr>
          <w:sz w:val="28"/>
          <w:szCs w:val="28"/>
        </w:rPr>
        <w:t>4</w:t>
      </w:r>
      <w:r w:rsidR="00F626A6" w:rsidRPr="008F72C6">
        <w:rPr>
          <w:sz w:val="28"/>
          <w:szCs w:val="28"/>
        </w:rPr>
        <w:t>) cho thấy thanh niên Việt Nam có mức độ nhận thức đáng kể về việc thu thập dữ liệu cá nhân trên mạng xã hội và điều này ảnh hưởng đến hành vi chia sẻ thông tin của họ. Họ có xu hướng sử dụng các cài đặt riêng tư để hạn chế việc chia sẻ thông tin cá nhân vì lo ngại bị thu thập dữ liệu</w:t>
      </w:r>
      <w:r w:rsidR="00AB4F4B">
        <w:rPr>
          <w:sz w:val="28"/>
          <w:szCs w:val="28"/>
        </w:rPr>
        <w:t xml:space="preserve"> [</w:t>
      </w:r>
      <w:r w:rsidR="00AB4F4B">
        <w:rPr>
          <w:sz w:val="28"/>
          <w:szCs w:val="28"/>
        </w:rPr>
        <w:fldChar w:fldCharType="begin"/>
      </w:r>
      <w:r w:rsidR="00AB4F4B">
        <w:rPr>
          <w:sz w:val="28"/>
          <w:szCs w:val="28"/>
        </w:rPr>
        <w:instrText xml:space="preserve"> REF _Ref230705473 \n \h </w:instrText>
      </w:r>
      <w:r w:rsidR="00AB4F4B">
        <w:rPr>
          <w:sz w:val="28"/>
          <w:szCs w:val="28"/>
        </w:rPr>
      </w:r>
      <w:r w:rsidR="00AB4F4B">
        <w:rPr>
          <w:sz w:val="28"/>
          <w:szCs w:val="28"/>
        </w:rPr>
        <w:fldChar w:fldCharType="separate"/>
      </w:r>
      <w:r w:rsidR="00B14900">
        <w:rPr>
          <w:sz w:val="28"/>
          <w:szCs w:val="28"/>
        </w:rPr>
        <w:t>97</w:t>
      </w:r>
      <w:r w:rsidR="00AB4F4B">
        <w:rPr>
          <w:sz w:val="28"/>
          <w:szCs w:val="28"/>
        </w:rPr>
        <w:fldChar w:fldCharType="end"/>
      </w:r>
      <w:r w:rsidR="00AB4F4B">
        <w:rPr>
          <w:sz w:val="28"/>
          <w:szCs w:val="28"/>
        </w:rPr>
        <w:t>]</w:t>
      </w:r>
      <w:r w:rsidR="00F626A6" w:rsidRPr="008F72C6">
        <w:rPr>
          <w:sz w:val="28"/>
          <w:szCs w:val="28"/>
        </w:rPr>
        <w:t xml:space="preserve">. Dương Hoài Lan và cộng sự (2024) lại cho rằng sinh viên đại học ở Việt Nam thể hiện mức độ lo ngại thấp về quyền riêng tư trên nền tảng TikTok, tuy nhiên hành vi của họ chịu ảnh hưởng mạnh bởi bạn </w:t>
      </w:r>
      <w:r w:rsidR="00F626A6" w:rsidRPr="008F72C6">
        <w:rPr>
          <w:sz w:val="28"/>
          <w:szCs w:val="28"/>
        </w:rPr>
        <w:lastRenderedPageBreak/>
        <w:t>bè và chuẩn mực xã hội. Họ dùng các chiến lược như chia sẻ chọn lọc nội dung để giảm thiểu rủi ro</w:t>
      </w:r>
      <w:r w:rsidR="00AB4F4B">
        <w:rPr>
          <w:sz w:val="28"/>
          <w:szCs w:val="28"/>
        </w:rPr>
        <w:t xml:space="preserve"> [</w:t>
      </w:r>
      <w:r w:rsidR="00AB4F4B">
        <w:rPr>
          <w:sz w:val="28"/>
          <w:szCs w:val="28"/>
        </w:rPr>
        <w:fldChar w:fldCharType="begin"/>
      </w:r>
      <w:r w:rsidR="00AB4F4B">
        <w:rPr>
          <w:sz w:val="28"/>
          <w:szCs w:val="28"/>
        </w:rPr>
        <w:instrText xml:space="preserve"> REF _Ref230705504 \n \h </w:instrText>
      </w:r>
      <w:r w:rsidR="00AB4F4B">
        <w:rPr>
          <w:sz w:val="28"/>
          <w:szCs w:val="28"/>
        </w:rPr>
      </w:r>
      <w:r w:rsidR="00AB4F4B">
        <w:rPr>
          <w:sz w:val="28"/>
          <w:szCs w:val="28"/>
        </w:rPr>
        <w:fldChar w:fldCharType="separate"/>
      </w:r>
      <w:r w:rsidR="00B14900">
        <w:rPr>
          <w:sz w:val="28"/>
          <w:szCs w:val="28"/>
        </w:rPr>
        <w:t>50</w:t>
      </w:r>
      <w:r w:rsidR="00AB4F4B">
        <w:rPr>
          <w:sz w:val="28"/>
          <w:szCs w:val="28"/>
        </w:rPr>
        <w:fldChar w:fldCharType="end"/>
      </w:r>
      <w:r w:rsidR="008C7383">
        <w:rPr>
          <w:sz w:val="28"/>
          <w:szCs w:val="28"/>
        </w:rPr>
        <w:t>]</w:t>
      </w:r>
      <w:r w:rsidR="00F626A6" w:rsidRPr="008F72C6">
        <w:rPr>
          <w:sz w:val="28"/>
          <w:szCs w:val="28"/>
        </w:rPr>
        <w:t>. Một nghiên cứu khác của Truong Pham và cộng sự (2025) chỉ ra gần 50% thanh thiếu niên từ 13-15 tuổi thừa nhận tiết lộ thông tin cá nhân trên mạng, dù có sự che giấu đáng kể trong các khảo sát trực tiếp. Nghiên cứu này chỉ ra mức độ sử dụng Facebook và điện thoại thông minh có liên hệ với hành vi này</w:t>
      </w:r>
      <w:r w:rsidR="00536378">
        <w:rPr>
          <w:sz w:val="28"/>
          <w:szCs w:val="28"/>
        </w:rPr>
        <w:t xml:space="preserve"> [</w:t>
      </w:r>
      <w:r w:rsidR="00536378">
        <w:rPr>
          <w:sz w:val="28"/>
          <w:szCs w:val="28"/>
        </w:rPr>
        <w:fldChar w:fldCharType="begin"/>
      </w:r>
      <w:r w:rsidR="00536378">
        <w:rPr>
          <w:sz w:val="28"/>
          <w:szCs w:val="28"/>
        </w:rPr>
        <w:instrText xml:space="preserve"> REF _Ref230705568 \n \h </w:instrText>
      </w:r>
      <w:r w:rsidR="00536378">
        <w:rPr>
          <w:sz w:val="28"/>
          <w:szCs w:val="28"/>
        </w:rPr>
      </w:r>
      <w:r w:rsidR="00536378">
        <w:rPr>
          <w:sz w:val="28"/>
          <w:szCs w:val="28"/>
        </w:rPr>
        <w:fldChar w:fldCharType="separate"/>
      </w:r>
      <w:r w:rsidR="00B14900">
        <w:rPr>
          <w:sz w:val="28"/>
          <w:szCs w:val="28"/>
        </w:rPr>
        <w:t>109</w:t>
      </w:r>
      <w:r w:rsidR="00536378">
        <w:rPr>
          <w:sz w:val="28"/>
          <w:szCs w:val="28"/>
        </w:rPr>
        <w:fldChar w:fldCharType="end"/>
      </w:r>
      <w:r w:rsidR="00536378">
        <w:rPr>
          <w:sz w:val="28"/>
          <w:szCs w:val="28"/>
        </w:rPr>
        <w:t>]</w:t>
      </w:r>
      <w:r w:rsidR="00F626A6" w:rsidRPr="008F72C6">
        <w:rPr>
          <w:sz w:val="28"/>
          <w:szCs w:val="28"/>
        </w:rPr>
        <w:t>. Nghiên cứu của Vu Thi (2015) cho rằng thanh thiếu niên Việt sử dụng Facebook thường tiết lộ thông tin cá nhân quá mức, phần lớn không hiểu rõ các cài đặt quyền riêng tư hoặc chính sách bảo mật của nền tảng</w:t>
      </w:r>
      <w:r w:rsidR="00536378">
        <w:rPr>
          <w:sz w:val="28"/>
          <w:szCs w:val="28"/>
        </w:rPr>
        <w:t xml:space="preserve"> [</w:t>
      </w:r>
      <w:r w:rsidR="00536378">
        <w:rPr>
          <w:sz w:val="28"/>
          <w:szCs w:val="28"/>
        </w:rPr>
        <w:fldChar w:fldCharType="begin"/>
      </w:r>
      <w:r w:rsidR="00536378">
        <w:rPr>
          <w:sz w:val="28"/>
          <w:szCs w:val="28"/>
        </w:rPr>
        <w:instrText xml:space="preserve"> REF _Ref230705589 \n \h </w:instrText>
      </w:r>
      <w:r w:rsidR="00536378">
        <w:rPr>
          <w:sz w:val="28"/>
          <w:szCs w:val="28"/>
        </w:rPr>
      </w:r>
      <w:r w:rsidR="00536378">
        <w:rPr>
          <w:sz w:val="28"/>
          <w:szCs w:val="28"/>
        </w:rPr>
        <w:fldChar w:fldCharType="separate"/>
      </w:r>
      <w:r w:rsidR="00B14900">
        <w:rPr>
          <w:sz w:val="28"/>
          <w:szCs w:val="28"/>
        </w:rPr>
        <w:t>112</w:t>
      </w:r>
      <w:r w:rsidR="00536378">
        <w:rPr>
          <w:sz w:val="28"/>
          <w:szCs w:val="28"/>
        </w:rPr>
        <w:fldChar w:fldCharType="end"/>
      </w:r>
      <w:r w:rsidR="00536378">
        <w:rPr>
          <w:sz w:val="28"/>
          <w:szCs w:val="28"/>
        </w:rPr>
        <w:t>]</w:t>
      </w:r>
      <w:r w:rsidR="00F626A6" w:rsidRPr="008F72C6">
        <w:rPr>
          <w:sz w:val="28"/>
          <w:szCs w:val="28"/>
        </w:rPr>
        <w:t>.</w:t>
      </w:r>
    </w:p>
    <w:p w14:paraId="68A8D58E" w14:textId="31801F49" w:rsidR="006C5439" w:rsidRPr="008F72C6" w:rsidRDefault="00F626A6" w:rsidP="0013286B">
      <w:pPr>
        <w:spacing w:line="360" w:lineRule="auto"/>
        <w:ind w:firstLine="720"/>
        <w:jc w:val="both"/>
        <w:rPr>
          <w:sz w:val="28"/>
          <w:szCs w:val="28"/>
        </w:rPr>
      </w:pPr>
      <w:r w:rsidRPr="008F72C6">
        <w:rPr>
          <w:sz w:val="28"/>
          <w:szCs w:val="28"/>
        </w:rPr>
        <w:t>Thanh niên, sinh viên Việt Nam là nhóm sử dụng Internet và mạng xã hội chủ yếu nhưng chưa đồng đều về nhận thức quyền riêng tư. Theo Báo cáo Internet Việt Nam 2023, có đến 97% sinh viên tham gia các nền tảng mạng xã hội phổ biến như Facebook, TikTok, Instagram và YouTube. Mỗi sinh viên trung bình dành 3–5 giờ/ngày để lướt mạng xã hội, học tập và giao lưu trực tuyến. Tuy nhiên, khảo sát của Bộ Thông tin – Truyền thông (2022) cho thấy khoảng 65% sinh viên</w:t>
      </w:r>
      <w:r w:rsidR="00814C18">
        <w:rPr>
          <w:sz w:val="28"/>
          <w:szCs w:val="28"/>
        </w:rPr>
        <w:t xml:space="preserve"> </w:t>
      </w:r>
      <w:r w:rsidRPr="008F72C6">
        <w:rPr>
          <w:sz w:val="28"/>
          <w:szCs w:val="28"/>
        </w:rPr>
        <w:t>thừa nhận họ “không hiểu rõ” các quy định pháp luật liên quan đến an toàn mạng</w:t>
      </w:r>
      <w:r w:rsidR="00EC4D7C">
        <w:rPr>
          <w:sz w:val="28"/>
          <w:szCs w:val="28"/>
        </w:rPr>
        <w:t xml:space="preserve"> [</w:t>
      </w:r>
      <w:r w:rsidR="00EC4D7C">
        <w:rPr>
          <w:sz w:val="28"/>
          <w:szCs w:val="28"/>
        </w:rPr>
        <w:fldChar w:fldCharType="begin"/>
      </w:r>
      <w:r w:rsidR="00EC4D7C">
        <w:rPr>
          <w:sz w:val="28"/>
          <w:szCs w:val="28"/>
        </w:rPr>
        <w:instrText xml:space="preserve"> REF _Ref230705655 \n \h </w:instrText>
      </w:r>
      <w:r w:rsidR="00EC4D7C">
        <w:rPr>
          <w:sz w:val="28"/>
          <w:szCs w:val="28"/>
        </w:rPr>
      </w:r>
      <w:r w:rsidR="00EC4D7C">
        <w:rPr>
          <w:sz w:val="28"/>
          <w:szCs w:val="28"/>
        </w:rPr>
        <w:fldChar w:fldCharType="separate"/>
      </w:r>
      <w:r w:rsidR="00B14900">
        <w:rPr>
          <w:sz w:val="28"/>
          <w:szCs w:val="28"/>
        </w:rPr>
        <w:t>8</w:t>
      </w:r>
      <w:r w:rsidR="00EC4D7C">
        <w:rPr>
          <w:sz w:val="28"/>
          <w:szCs w:val="28"/>
        </w:rPr>
        <w:fldChar w:fldCharType="end"/>
      </w:r>
      <w:r w:rsidR="00EC4D7C">
        <w:rPr>
          <w:sz w:val="28"/>
          <w:szCs w:val="28"/>
        </w:rPr>
        <w:t>]</w:t>
      </w:r>
      <w:r>
        <w:rPr>
          <w:sz w:val="28"/>
          <w:szCs w:val="28"/>
        </w:rPr>
        <w:t>. Điều này đồng nghĩa với việc nhiều bạn trẻ có hành vi online rủi ro mà chưa ý thức được hiểm họa, ví dụ chia sẻ công khai thông tin cá nhân hoặc hình ảnh người khác mà không xin phép. Một nghiên cứu khảo sát</w:t>
      </w:r>
      <w:r w:rsidR="008F4B71">
        <w:rPr>
          <w:sz w:val="28"/>
          <w:szCs w:val="28"/>
        </w:rPr>
        <w:t xml:space="preserve"> năm 2017</w:t>
      </w:r>
      <w:r>
        <w:rPr>
          <w:sz w:val="28"/>
          <w:szCs w:val="28"/>
        </w:rPr>
        <w:t xml:space="preserve"> người tiêu dùng trực tuyến đa số là giới trẻ mua sắm qua mạng tại TP.HCM cho thấy “nhận thức bảo vệ thông tin của người tiêu dùng vẫn còn thấp” dù nhóm người tham gia đa dạng về độ tuổi và nhân khẩu học. Nhiều sinh viên Việt Nam tin tưởng vào các dịch vụ trực tuyến nhưng thiếu thận trọng với quyền riêng tư, thể hiện mâu thuẫn giữa hành vi chia sẻ thoải mái và mối lo về bảo mật như ở các nước khác</w:t>
      </w:r>
      <w:r w:rsidR="00EC4D7C">
        <w:rPr>
          <w:sz w:val="28"/>
          <w:szCs w:val="28"/>
        </w:rPr>
        <w:t xml:space="preserve"> [</w:t>
      </w:r>
      <w:r w:rsidR="00EC4D7C">
        <w:rPr>
          <w:sz w:val="28"/>
          <w:szCs w:val="28"/>
        </w:rPr>
        <w:fldChar w:fldCharType="begin"/>
      </w:r>
      <w:r w:rsidR="00EC4D7C">
        <w:rPr>
          <w:sz w:val="28"/>
          <w:szCs w:val="28"/>
        </w:rPr>
        <w:instrText xml:space="preserve"> REF _Ref230705671 \n \h </w:instrText>
      </w:r>
      <w:r w:rsidR="00EC4D7C">
        <w:rPr>
          <w:sz w:val="28"/>
          <w:szCs w:val="28"/>
        </w:rPr>
      </w:r>
      <w:r w:rsidR="00EC4D7C">
        <w:rPr>
          <w:sz w:val="28"/>
          <w:szCs w:val="28"/>
        </w:rPr>
        <w:fldChar w:fldCharType="separate"/>
      </w:r>
      <w:r w:rsidR="00B14900">
        <w:rPr>
          <w:sz w:val="28"/>
          <w:szCs w:val="28"/>
        </w:rPr>
        <w:t>9</w:t>
      </w:r>
      <w:r w:rsidR="00EC4D7C">
        <w:rPr>
          <w:sz w:val="28"/>
          <w:szCs w:val="28"/>
        </w:rPr>
        <w:fldChar w:fldCharType="end"/>
      </w:r>
      <w:r w:rsidR="00EC4D7C">
        <w:rPr>
          <w:sz w:val="28"/>
          <w:szCs w:val="28"/>
        </w:rPr>
        <w:t>]</w:t>
      </w:r>
      <w:r>
        <w:rPr>
          <w:sz w:val="28"/>
          <w:szCs w:val="28"/>
        </w:rPr>
        <w:t xml:space="preserve">. Thực </w:t>
      </w:r>
      <w:r w:rsidRPr="008F72C6">
        <w:rPr>
          <w:sz w:val="28"/>
          <w:szCs w:val="28"/>
        </w:rPr>
        <w:t>tế, các số liệu gần đây cho thấy giới trẻ Việt gặp không ít rủi ro khi hoạt động online</w:t>
      </w:r>
      <w:r w:rsidR="005072AF">
        <w:rPr>
          <w:sz w:val="28"/>
          <w:szCs w:val="28"/>
        </w:rPr>
        <w:t xml:space="preserve">, đến đầu 2024, theo </w:t>
      </w:r>
      <w:r w:rsidRPr="008F72C6">
        <w:rPr>
          <w:sz w:val="28"/>
          <w:szCs w:val="28"/>
        </w:rPr>
        <w:t>RMIT Việt Nam</w:t>
      </w:r>
      <w:r w:rsidR="005072AF">
        <w:rPr>
          <w:sz w:val="28"/>
          <w:szCs w:val="28"/>
        </w:rPr>
        <w:t>,</w:t>
      </w:r>
      <w:r w:rsidRPr="008F72C6">
        <w:rPr>
          <w:sz w:val="28"/>
          <w:szCs w:val="28"/>
        </w:rPr>
        <w:t xml:space="preserve"> 73,3% dân số</w:t>
      </w:r>
      <w:r w:rsidR="005072AF">
        <w:rPr>
          <w:sz w:val="28"/>
          <w:szCs w:val="28"/>
        </w:rPr>
        <w:t xml:space="preserve"> Việt Nam</w:t>
      </w:r>
      <w:r w:rsidRPr="008F72C6">
        <w:rPr>
          <w:sz w:val="28"/>
          <w:szCs w:val="28"/>
        </w:rPr>
        <w:t xml:space="preserve"> sử dụng mạng xã hội và 14% thanh thiếu niên Việt Nam đã từng trải qua “bắt nạt qua mạng”. Mặc dù </w:t>
      </w:r>
      <w:r w:rsidR="00894F4E">
        <w:rPr>
          <w:sz w:val="28"/>
          <w:szCs w:val="28"/>
        </w:rPr>
        <w:t>bắt nạt qua mạng</w:t>
      </w:r>
      <w:r w:rsidRPr="008F72C6">
        <w:rPr>
          <w:sz w:val="28"/>
          <w:szCs w:val="28"/>
        </w:rPr>
        <w:t xml:space="preserve"> không phải là xâm phạm trực tiếp quyền riêng tư, nhưng </w:t>
      </w:r>
      <w:r w:rsidR="00091202">
        <w:rPr>
          <w:sz w:val="28"/>
          <w:szCs w:val="28"/>
        </w:rPr>
        <w:t>điều này</w:t>
      </w:r>
      <w:r w:rsidR="00BB00E6">
        <w:rPr>
          <w:sz w:val="28"/>
          <w:szCs w:val="28"/>
        </w:rPr>
        <w:t xml:space="preserve"> chỉ ra</w:t>
      </w:r>
      <w:r w:rsidR="0055732B">
        <w:rPr>
          <w:sz w:val="28"/>
          <w:szCs w:val="28"/>
        </w:rPr>
        <w:t xml:space="preserve"> </w:t>
      </w:r>
      <w:r w:rsidR="00273C63">
        <w:rPr>
          <w:sz w:val="28"/>
          <w:szCs w:val="28"/>
        </w:rPr>
        <w:t>nhu cầu</w:t>
      </w:r>
      <w:r w:rsidR="0055732B">
        <w:rPr>
          <w:sz w:val="28"/>
          <w:szCs w:val="28"/>
        </w:rPr>
        <w:t xml:space="preserve"> c</w:t>
      </w:r>
      <w:r w:rsidR="00273C63">
        <w:rPr>
          <w:sz w:val="28"/>
          <w:szCs w:val="28"/>
        </w:rPr>
        <w:t>ấp</w:t>
      </w:r>
      <w:r w:rsidR="0055732B">
        <w:rPr>
          <w:sz w:val="28"/>
          <w:szCs w:val="28"/>
        </w:rPr>
        <w:t xml:space="preserve"> thiết của</w:t>
      </w:r>
      <w:r w:rsidR="0013286B">
        <w:rPr>
          <w:sz w:val="28"/>
          <w:szCs w:val="28"/>
        </w:rPr>
        <w:t xml:space="preserve"> các giải pháp bảo vệ quyền </w:t>
      </w:r>
      <w:r w:rsidR="0013286B">
        <w:rPr>
          <w:sz w:val="28"/>
          <w:szCs w:val="28"/>
        </w:rPr>
        <w:lastRenderedPageBreak/>
        <w:t>riêng tư cho người trẻ trên không gian số, thiết lập một môi trường số an toàn</w:t>
      </w:r>
      <w:r w:rsidR="006876A1">
        <w:rPr>
          <w:sz w:val="28"/>
          <w:szCs w:val="28"/>
        </w:rPr>
        <w:t xml:space="preserve"> [</w:t>
      </w:r>
      <w:r w:rsidR="006876A1">
        <w:rPr>
          <w:sz w:val="28"/>
          <w:szCs w:val="28"/>
        </w:rPr>
        <w:fldChar w:fldCharType="begin"/>
      </w:r>
      <w:r w:rsidR="006876A1">
        <w:rPr>
          <w:sz w:val="28"/>
          <w:szCs w:val="28"/>
        </w:rPr>
        <w:instrText xml:space="preserve"> REF _Ref230705704 \n \h </w:instrText>
      </w:r>
      <w:r w:rsidR="006876A1">
        <w:rPr>
          <w:sz w:val="28"/>
          <w:szCs w:val="28"/>
        </w:rPr>
      </w:r>
      <w:r w:rsidR="006876A1">
        <w:rPr>
          <w:sz w:val="28"/>
          <w:szCs w:val="28"/>
        </w:rPr>
        <w:fldChar w:fldCharType="separate"/>
      </w:r>
      <w:r w:rsidR="00B14900">
        <w:rPr>
          <w:sz w:val="28"/>
          <w:szCs w:val="28"/>
        </w:rPr>
        <w:t>67</w:t>
      </w:r>
      <w:r w:rsidR="006876A1">
        <w:rPr>
          <w:sz w:val="28"/>
          <w:szCs w:val="28"/>
        </w:rPr>
        <w:fldChar w:fldCharType="end"/>
      </w:r>
      <w:r w:rsidR="006876A1">
        <w:rPr>
          <w:sz w:val="28"/>
          <w:szCs w:val="28"/>
        </w:rPr>
        <w:t xml:space="preserve">, </w:t>
      </w:r>
      <w:r w:rsidR="006876A1">
        <w:rPr>
          <w:sz w:val="28"/>
          <w:szCs w:val="28"/>
        </w:rPr>
        <w:fldChar w:fldCharType="begin"/>
      </w:r>
      <w:r w:rsidR="006876A1">
        <w:rPr>
          <w:sz w:val="28"/>
          <w:szCs w:val="28"/>
        </w:rPr>
        <w:instrText xml:space="preserve"> REF _Ref230705728 \n \h </w:instrText>
      </w:r>
      <w:r w:rsidR="006876A1">
        <w:rPr>
          <w:sz w:val="28"/>
          <w:szCs w:val="28"/>
        </w:rPr>
      </w:r>
      <w:r w:rsidR="006876A1">
        <w:rPr>
          <w:sz w:val="28"/>
          <w:szCs w:val="28"/>
        </w:rPr>
        <w:fldChar w:fldCharType="separate"/>
      </w:r>
      <w:r w:rsidR="00B14900">
        <w:rPr>
          <w:sz w:val="28"/>
          <w:szCs w:val="28"/>
        </w:rPr>
        <w:t>108</w:t>
      </w:r>
      <w:r w:rsidR="006876A1">
        <w:rPr>
          <w:sz w:val="28"/>
          <w:szCs w:val="28"/>
        </w:rPr>
        <w:fldChar w:fldCharType="end"/>
      </w:r>
      <w:r w:rsidR="006876A1">
        <w:rPr>
          <w:sz w:val="28"/>
          <w:szCs w:val="28"/>
        </w:rPr>
        <w:t>]</w:t>
      </w:r>
      <w:r w:rsidRPr="008F72C6">
        <w:rPr>
          <w:sz w:val="28"/>
          <w:szCs w:val="28"/>
        </w:rPr>
        <w:t>. Một số nghiên cứu cũng chỉ ra xu hướng thanh thiếu niên dễ đánh đổi quyền riêng tư để đổi lấy tiện ích</w:t>
      </w:r>
      <w:r w:rsidR="006876A1">
        <w:rPr>
          <w:sz w:val="28"/>
          <w:szCs w:val="28"/>
        </w:rPr>
        <w:t xml:space="preserve"> [</w:t>
      </w:r>
      <w:r w:rsidR="006876A1">
        <w:rPr>
          <w:sz w:val="28"/>
          <w:szCs w:val="28"/>
        </w:rPr>
        <w:fldChar w:fldCharType="begin"/>
      </w:r>
      <w:r w:rsidR="006876A1">
        <w:rPr>
          <w:sz w:val="28"/>
          <w:szCs w:val="28"/>
        </w:rPr>
        <w:instrText xml:space="preserve"> REF _Ref230705760 \n \h </w:instrText>
      </w:r>
      <w:r w:rsidR="006876A1">
        <w:rPr>
          <w:sz w:val="28"/>
          <w:szCs w:val="28"/>
        </w:rPr>
      </w:r>
      <w:r w:rsidR="006876A1">
        <w:rPr>
          <w:sz w:val="28"/>
          <w:szCs w:val="28"/>
        </w:rPr>
        <w:fldChar w:fldCharType="separate"/>
      </w:r>
      <w:r w:rsidR="00B14900">
        <w:rPr>
          <w:sz w:val="28"/>
          <w:szCs w:val="28"/>
        </w:rPr>
        <w:t>25</w:t>
      </w:r>
      <w:r w:rsidR="006876A1">
        <w:rPr>
          <w:sz w:val="28"/>
          <w:szCs w:val="28"/>
        </w:rPr>
        <w:fldChar w:fldCharType="end"/>
      </w:r>
      <w:r w:rsidR="006876A1">
        <w:rPr>
          <w:sz w:val="28"/>
          <w:szCs w:val="28"/>
        </w:rPr>
        <w:t xml:space="preserve">, </w:t>
      </w:r>
      <w:r w:rsidR="006876A1">
        <w:rPr>
          <w:sz w:val="28"/>
          <w:szCs w:val="28"/>
        </w:rPr>
        <w:fldChar w:fldCharType="begin"/>
      </w:r>
      <w:r w:rsidR="006876A1">
        <w:rPr>
          <w:sz w:val="28"/>
          <w:szCs w:val="28"/>
        </w:rPr>
        <w:instrText xml:space="preserve"> REF _Ref230705768 \n \h </w:instrText>
      </w:r>
      <w:r w:rsidR="006876A1">
        <w:rPr>
          <w:sz w:val="28"/>
          <w:szCs w:val="28"/>
        </w:rPr>
      </w:r>
      <w:r w:rsidR="006876A1">
        <w:rPr>
          <w:sz w:val="28"/>
          <w:szCs w:val="28"/>
        </w:rPr>
        <w:fldChar w:fldCharType="separate"/>
      </w:r>
      <w:r w:rsidR="00B14900">
        <w:rPr>
          <w:sz w:val="28"/>
          <w:szCs w:val="28"/>
        </w:rPr>
        <w:t>30</w:t>
      </w:r>
      <w:r w:rsidR="006876A1">
        <w:rPr>
          <w:sz w:val="28"/>
          <w:szCs w:val="28"/>
        </w:rPr>
        <w:fldChar w:fldCharType="end"/>
      </w:r>
      <w:r w:rsidR="006876A1">
        <w:rPr>
          <w:sz w:val="28"/>
          <w:szCs w:val="28"/>
        </w:rPr>
        <w:t xml:space="preserve">, </w:t>
      </w:r>
      <w:r w:rsidR="006876A1">
        <w:rPr>
          <w:sz w:val="28"/>
          <w:szCs w:val="28"/>
        </w:rPr>
        <w:fldChar w:fldCharType="begin"/>
      </w:r>
      <w:r w:rsidR="006876A1">
        <w:rPr>
          <w:sz w:val="28"/>
          <w:szCs w:val="28"/>
        </w:rPr>
        <w:instrText xml:space="preserve"> REF _Ref230705778 \n \h </w:instrText>
      </w:r>
      <w:r w:rsidR="006876A1">
        <w:rPr>
          <w:sz w:val="28"/>
          <w:szCs w:val="28"/>
        </w:rPr>
      </w:r>
      <w:r w:rsidR="006876A1">
        <w:rPr>
          <w:sz w:val="28"/>
          <w:szCs w:val="28"/>
        </w:rPr>
        <w:fldChar w:fldCharType="separate"/>
      </w:r>
      <w:r w:rsidR="00B14900">
        <w:rPr>
          <w:sz w:val="28"/>
          <w:szCs w:val="28"/>
        </w:rPr>
        <w:t>35</w:t>
      </w:r>
      <w:r w:rsidR="006876A1">
        <w:rPr>
          <w:sz w:val="28"/>
          <w:szCs w:val="28"/>
        </w:rPr>
        <w:fldChar w:fldCharType="end"/>
      </w:r>
      <w:r w:rsidR="006876A1">
        <w:rPr>
          <w:sz w:val="28"/>
          <w:szCs w:val="28"/>
        </w:rPr>
        <w:t xml:space="preserve">, </w:t>
      </w:r>
      <w:r w:rsidR="006876A1">
        <w:rPr>
          <w:sz w:val="28"/>
          <w:szCs w:val="28"/>
        </w:rPr>
        <w:fldChar w:fldCharType="begin"/>
      </w:r>
      <w:r w:rsidR="006876A1">
        <w:rPr>
          <w:sz w:val="28"/>
          <w:szCs w:val="28"/>
        </w:rPr>
        <w:instrText xml:space="preserve"> REF _Ref230705791 \n \h </w:instrText>
      </w:r>
      <w:r w:rsidR="006876A1">
        <w:rPr>
          <w:sz w:val="28"/>
          <w:szCs w:val="28"/>
        </w:rPr>
      </w:r>
      <w:r w:rsidR="006876A1">
        <w:rPr>
          <w:sz w:val="28"/>
          <w:szCs w:val="28"/>
        </w:rPr>
        <w:fldChar w:fldCharType="separate"/>
      </w:r>
      <w:r w:rsidR="00B14900">
        <w:rPr>
          <w:sz w:val="28"/>
          <w:szCs w:val="28"/>
        </w:rPr>
        <w:t>104</w:t>
      </w:r>
      <w:r w:rsidR="006876A1">
        <w:rPr>
          <w:sz w:val="28"/>
          <w:szCs w:val="28"/>
        </w:rPr>
        <w:fldChar w:fldCharType="end"/>
      </w:r>
      <w:r w:rsidR="006876A1">
        <w:rPr>
          <w:sz w:val="28"/>
          <w:szCs w:val="28"/>
        </w:rPr>
        <w:t xml:space="preserve">, </w:t>
      </w:r>
      <w:r w:rsidR="006876A1">
        <w:rPr>
          <w:sz w:val="28"/>
          <w:szCs w:val="28"/>
        </w:rPr>
        <w:fldChar w:fldCharType="begin"/>
      </w:r>
      <w:r w:rsidR="006876A1">
        <w:rPr>
          <w:sz w:val="28"/>
          <w:szCs w:val="28"/>
        </w:rPr>
        <w:instrText xml:space="preserve"> REF _Ref230705801 \n \h </w:instrText>
      </w:r>
      <w:r w:rsidR="006876A1">
        <w:rPr>
          <w:sz w:val="28"/>
          <w:szCs w:val="28"/>
        </w:rPr>
      </w:r>
      <w:r w:rsidR="006876A1">
        <w:rPr>
          <w:sz w:val="28"/>
          <w:szCs w:val="28"/>
        </w:rPr>
        <w:fldChar w:fldCharType="separate"/>
      </w:r>
      <w:r w:rsidR="00B14900">
        <w:rPr>
          <w:sz w:val="28"/>
          <w:szCs w:val="28"/>
        </w:rPr>
        <w:t>118</w:t>
      </w:r>
      <w:r w:rsidR="006876A1">
        <w:rPr>
          <w:sz w:val="28"/>
          <w:szCs w:val="28"/>
        </w:rPr>
        <w:fldChar w:fldCharType="end"/>
      </w:r>
      <w:r w:rsidR="006876A1">
        <w:rPr>
          <w:sz w:val="28"/>
          <w:szCs w:val="28"/>
        </w:rPr>
        <w:t>]</w:t>
      </w:r>
      <w:r w:rsidRPr="008F72C6">
        <w:rPr>
          <w:sz w:val="28"/>
          <w:szCs w:val="28"/>
        </w:rPr>
        <w:t>. Hiện chưa có nhiều nghiên cứu công bố chuyên sâu về nhận thức riêng tư ở thanh niên Việt Nam, nhưng những báo cáo trên cho thấy một thực trạng chung</w:t>
      </w:r>
      <w:r w:rsidR="005072AF">
        <w:rPr>
          <w:sz w:val="28"/>
          <w:szCs w:val="28"/>
        </w:rPr>
        <w:t xml:space="preserve"> là</w:t>
      </w:r>
      <w:r w:rsidRPr="008F72C6">
        <w:rPr>
          <w:sz w:val="28"/>
          <w:szCs w:val="28"/>
        </w:rPr>
        <w:t xml:space="preserve"> giới trẻ tham gia Internet rất tích cực nhưng nhận thức pháp lý và thói quen bảo vệ dữ liệu cá nhân còn hạn chế.</w:t>
      </w:r>
    </w:p>
    <w:p w14:paraId="705AB574" w14:textId="77777777" w:rsidR="00C0418B" w:rsidRPr="00C0418B" w:rsidRDefault="00F626A6">
      <w:pPr>
        <w:spacing w:line="360" w:lineRule="auto"/>
        <w:ind w:firstLine="720"/>
        <w:jc w:val="both"/>
        <w:rPr>
          <w:b/>
          <w:bCs/>
          <w:i/>
          <w:iCs/>
          <w:sz w:val="28"/>
          <w:szCs w:val="28"/>
        </w:rPr>
      </w:pPr>
      <w:r w:rsidRPr="00C0418B">
        <w:rPr>
          <w:b/>
          <w:bCs/>
          <w:i/>
          <w:iCs/>
          <w:sz w:val="28"/>
          <w:szCs w:val="28"/>
        </w:rPr>
        <w:t>Về khung pháp lý và chính sách bảo vệ dữ liệu cá nhân tại Việt Nam</w:t>
      </w:r>
    </w:p>
    <w:p w14:paraId="3015A664" w14:textId="547FC69C" w:rsidR="006C5439" w:rsidRPr="008F72C6" w:rsidRDefault="00F626A6">
      <w:pPr>
        <w:spacing w:line="360" w:lineRule="auto"/>
        <w:ind w:firstLine="720"/>
        <w:jc w:val="both"/>
        <w:rPr>
          <w:sz w:val="28"/>
          <w:szCs w:val="28"/>
        </w:rPr>
      </w:pPr>
      <w:r w:rsidRPr="008F72C6">
        <w:rPr>
          <w:sz w:val="28"/>
          <w:szCs w:val="28"/>
        </w:rPr>
        <w:t xml:space="preserve">Huỳnh Thiên Tứ (2025) </w:t>
      </w:r>
      <w:r w:rsidR="00E03D1C">
        <w:rPr>
          <w:sz w:val="28"/>
          <w:szCs w:val="28"/>
        </w:rPr>
        <w:t>cho rằng</w:t>
      </w:r>
      <w:r w:rsidRPr="008F72C6">
        <w:rPr>
          <w:sz w:val="28"/>
          <w:szCs w:val="28"/>
        </w:rPr>
        <w:t xml:space="preserve"> Việt Nam đã ban hành Nghị định 13/2023/NĐ-CP về bảo vệ dữ liệu cá nhân, nhưng ưu tiên chính vẫn là kiểm soát thông tin nhằm đảm bảo an ninh mạng và lợi ích tập thể, thay vì quyền cá nhân</w:t>
      </w:r>
      <w:r w:rsidR="002677DF">
        <w:rPr>
          <w:sz w:val="28"/>
          <w:szCs w:val="28"/>
        </w:rPr>
        <w:t xml:space="preserve"> [</w:t>
      </w:r>
      <w:r w:rsidR="002677DF">
        <w:rPr>
          <w:sz w:val="28"/>
          <w:szCs w:val="28"/>
        </w:rPr>
        <w:fldChar w:fldCharType="begin"/>
      </w:r>
      <w:r w:rsidR="002677DF">
        <w:rPr>
          <w:sz w:val="28"/>
          <w:szCs w:val="28"/>
        </w:rPr>
        <w:instrText xml:space="preserve"> REF _Ref230705852 \n \h </w:instrText>
      </w:r>
      <w:r w:rsidR="002677DF">
        <w:rPr>
          <w:sz w:val="28"/>
          <w:szCs w:val="28"/>
        </w:rPr>
      </w:r>
      <w:r w:rsidR="002677DF">
        <w:rPr>
          <w:sz w:val="28"/>
          <w:szCs w:val="28"/>
        </w:rPr>
        <w:fldChar w:fldCharType="separate"/>
      </w:r>
      <w:r w:rsidR="00B14900">
        <w:rPr>
          <w:sz w:val="28"/>
          <w:szCs w:val="28"/>
        </w:rPr>
        <w:t>64</w:t>
      </w:r>
      <w:r w:rsidR="002677DF">
        <w:rPr>
          <w:sz w:val="28"/>
          <w:szCs w:val="28"/>
        </w:rPr>
        <w:fldChar w:fldCharType="end"/>
      </w:r>
      <w:r w:rsidR="002677DF">
        <w:rPr>
          <w:sz w:val="28"/>
          <w:szCs w:val="28"/>
        </w:rPr>
        <w:t>]</w:t>
      </w:r>
      <w:r w:rsidRPr="008F72C6">
        <w:rPr>
          <w:sz w:val="28"/>
          <w:szCs w:val="28"/>
        </w:rPr>
        <w:t>. Tạ Thị Bích Ngọc và Nguyễn Kim Tùng (2022) chỉ ra việc thu thập, lưu trữ, xử lý dữ liệu cá nhân trên nền tảng dịch vụ công của Việt Nam hiện nay thiếu minh bạch và còn sơ hở. Cơ chế bảo vệ chưa rõ ràng về quyền của người dùng, nghĩa vụ của đơn vị cung cấp dịch vụ công, cũng như chưa có hệ thống chế tài cụ thể nếu vi phạm xảy ra</w:t>
      </w:r>
      <w:r w:rsidR="002677DF">
        <w:rPr>
          <w:sz w:val="28"/>
          <w:szCs w:val="28"/>
        </w:rPr>
        <w:t xml:space="preserve"> [</w:t>
      </w:r>
      <w:r w:rsidR="002677DF">
        <w:rPr>
          <w:sz w:val="28"/>
          <w:szCs w:val="28"/>
        </w:rPr>
        <w:fldChar w:fldCharType="begin"/>
      </w:r>
      <w:r w:rsidR="002677DF">
        <w:rPr>
          <w:sz w:val="28"/>
          <w:szCs w:val="28"/>
        </w:rPr>
        <w:instrText xml:space="preserve"> REF _Ref230705901 \n \h </w:instrText>
      </w:r>
      <w:r w:rsidR="002677DF">
        <w:rPr>
          <w:sz w:val="28"/>
          <w:szCs w:val="28"/>
        </w:rPr>
      </w:r>
      <w:r w:rsidR="002677DF">
        <w:rPr>
          <w:sz w:val="28"/>
          <w:szCs w:val="28"/>
        </w:rPr>
        <w:fldChar w:fldCharType="separate"/>
      </w:r>
      <w:r w:rsidR="00B14900">
        <w:rPr>
          <w:sz w:val="28"/>
          <w:szCs w:val="28"/>
        </w:rPr>
        <w:t>10</w:t>
      </w:r>
      <w:r w:rsidR="002677DF">
        <w:rPr>
          <w:sz w:val="28"/>
          <w:szCs w:val="28"/>
        </w:rPr>
        <w:fldChar w:fldCharType="end"/>
      </w:r>
      <w:r w:rsidR="002677DF">
        <w:rPr>
          <w:sz w:val="28"/>
          <w:szCs w:val="28"/>
        </w:rPr>
        <w:t>]</w:t>
      </w:r>
      <w:r w:rsidRPr="008F72C6">
        <w:rPr>
          <w:sz w:val="28"/>
          <w:szCs w:val="28"/>
        </w:rPr>
        <w:t>. Bạch Thị Nhã Nam (2023) chỉ ra nhiều quy định về bảo vệ dữ liệu cá nhân trong luật hiện hành như Bộ luật Dân sự 2015, Luật An ninh mạng 2018 và Luật An toàn thông tin mạng 2015 vẫn thiếu tính cụ thể và dễ bị hiểu sai, đồng thời việc thực thi còn yếu và chưa có án lệ làm cơ sở</w:t>
      </w:r>
      <w:r w:rsidR="002677DF">
        <w:rPr>
          <w:sz w:val="28"/>
          <w:szCs w:val="28"/>
        </w:rPr>
        <w:t xml:space="preserve"> [</w:t>
      </w:r>
      <w:r w:rsidR="002677DF">
        <w:rPr>
          <w:sz w:val="28"/>
          <w:szCs w:val="28"/>
        </w:rPr>
        <w:fldChar w:fldCharType="begin"/>
      </w:r>
      <w:r w:rsidR="002677DF">
        <w:rPr>
          <w:sz w:val="28"/>
          <w:szCs w:val="28"/>
        </w:rPr>
        <w:instrText xml:space="preserve"> REF _Ref230705928 \n \h </w:instrText>
      </w:r>
      <w:r w:rsidR="002677DF">
        <w:rPr>
          <w:sz w:val="28"/>
          <w:szCs w:val="28"/>
        </w:rPr>
      </w:r>
      <w:r w:rsidR="002677DF">
        <w:rPr>
          <w:sz w:val="28"/>
          <w:szCs w:val="28"/>
        </w:rPr>
        <w:fldChar w:fldCharType="separate"/>
      </w:r>
      <w:r w:rsidR="00B14900">
        <w:rPr>
          <w:sz w:val="28"/>
          <w:szCs w:val="28"/>
        </w:rPr>
        <w:t>21</w:t>
      </w:r>
      <w:r w:rsidR="002677DF">
        <w:rPr>
          <w:sz w:val="28"/>
          <w:szCs w:val="28"/>
        </w:rPr>
        <w:fldChar w:fldCharType="end"/>
      </w:r>
      <w:r w:rsidR="002677DF">
        <w:rPr>
          <w:sz w:val="28"/>
          <w:szCs w:val="28"/>
        </w:rPr>
        <w:t>]</w:t>
      </w:r>
      <w:r w:rsidRPr="008F72C6">
        <w:rPr>
          <w:sz w:val="28"/>
          <w:szCs w:val="28"/>
        </w:rPr>
        <w:t xml:space="preserve">. </w:t>
      </w:r>
      <w:r w:rsidR="00FF7995">
        <w:rPr>
          <w:sz w:val="28"/>
          <w:szCs w:val="28"/>
        </w:rPr>
        <w:t>C</w:t>
      </w:r>
      <w:r w:rsidRPr="008F72C6">
        <w:rPr>
          <w:sz w:val="28"/>
          <w:szCs w:val="28"/>
        </w:rPr>
        <w:t>ác quy định mới ở Việt Nam về quyền riêng tư gần đây đã mở rộng phạm vi bảo vệ dữ liệu nhạy cảm, áp dụng cho mọi tổ chức cá nhân liên quan, kể cả doanh nghiệp nước ngoài, nhưng việc giám sát và thực thi vẫn chưa rõ ràng</w:t>
      </w:r>
      <w:r w:rsidR="002677DF">
        <w:rPr>
          <w:sz w:val="28"/>
          <w:szCs w:val="28"/>
        </w:rPr>
        <w:t xml:space="preserve"> </w:t>
      </w:r>
      <w:r w:rsidR="00F1717D">
        <w:rPr>
          <w:sz w:val="28"/>
          <w:szCs w:val="28"/>
        </w:rPr>
        <w:t>[</w:t>
      </w:r>
      <w:r w:rsidR="00F1717D">
        <w:rPr>
          <w:sz w:val="28"/>
          <w:szCs w:val="28"/>
        </w:rPr>
        <w:fldChar w:fldCharType="begin"/>
      </w:r>
      <w:r w:rsidR="00F1717D">
        <w:rPr>
          <w:sz w:val="28"/>
          <w:szCs w:val="28"/>
        </w:rPr>
        <w:instrText xml:space="preserve"> REF _Ref230705956 \n \h </w:instrText>
      </w:r>
      <w:r w:rsidR="00F1717D">
        <w:rPr>
          <w:sz w:val="28"/>
          <w:szCs w:val="28"/>
        </w:rPr>
      </w:r>
      <w:r w:rsidR="00F1717D">
        <w:rPr>
          <w:sz w:val="28"/>
          <w:szCs w:val="28"/>
        </w:rPr>
        <w:fldChar w:fldCharType="separate"/>
      </w:r>
      <w:r w:rsidR="00B14900">
        <w:rPr>
          <w:sz w:val="28"/>
          <w:szCs w:val="28"/>
        </w:rPr>
        <w:t>58</w:t>
      </w:r>
      <w:r w:rsidR="00F1717D">
        <w:rPr>
          <w:sz w:val="28"/>
          <w:szCs w:val="28"/>
        </w:rPr>
        <w:fldChar w:fldCharType="end"/>
      </w:r>
      <w:r w:rsidR="00F1717D">
        <w:rPr>
          <w:sz w:val="28"/>
          <w:szCs w:val="28"/>
        </w:rPr>
        <w:t>]</w:t>
      </w:r>
      <w:r w:rsidRPr="008F72C6">
        <w:rPr>
          <w:sz w:val="28"/>
          <w:szCs w:val="28"/>
        </w:rPr>
        <w:t xml:space="preserve">. </w:t>
      </w:r>
      <w:r w:rsidR="00FF7995">
        <w:rPr>
          <w:sz w:val="28"/>
          <w:szCs w:val="28"/>
        </w:rPr>
        <w:t>T</w:t>
      </w:r>
      <w:r w:rsidR="00FF7995" w:rsidRPr="00FF7995">
        <w:rPr>
          <w:sz w:val="28"/>
          <w:szCs w:val="28"/>
        </w:rPr>
        <w:t xml:space="preserve">ổng hợp so sánh giữa quyền riêng tư ở Việt Nam và quốc tế, </w:t>
      </w:r>
      <w:r w:rsidRPr="008F72C6">
        <w:rPr>
          <w:sz w:val="28"/>
          <w:szCs w:val="28"/>
        </w:rPr>
        <w:t>Nguyễn Đăng Dung và Nguyễn Đăng Duy (2017) cho thấy Việt Nam thiếu luật chuyên ngành và khái niệm “quyền riêng tư” còn mơ hồ</w:t>
      </w:r>
      <w:r w:rsidR="00F1717D">
        <w:rPr>
          <w:sz w:val="28"/>
          <w:szCs w:val="28"/>
        </w:rPr>
        <w:t xml:space="preserve"> [</w:t>
      </w:r>
      <w:r w:rsidR="00F1717D">
        <w:rPr>
          <w:sz w:val="28"/>
          <w:szCs w:val="28"/>
        </w:rPr>
        <w:fldChar w:fldCharType="begin"/>
      </w:r>
      <w:r w:rsidR="00F1717D">
        <w:rPr>
          <w:sz w:val="28"/>
          <w:szCs w:val="28"/>
        </w:rPr>
        <w:instrText xml:space="preserve"> REF _Ref230705986 \n \h </w:instrText>
      </w:r>
      <w:r w:rsidR="00F1717D">
        <w:rPr>
          <w:sz w:val="28"/>
          <w:szCs w:val="28"/>
        </w:rPr>
      </w:r>
      <w:r w:rsidR="00F1717D">
        <w:rPr>
          <w:sz w:val="28"/>
          <w:szCs w:val="28"/>
        </w:rPr>
        <w:fldChar w:fldCharType="separate"/>
      </w:r>
      <w:r w:rsidR="00B14900">
        <w:rPr>
          <w:sz w:val="28"/>
          <w:szCs w:val="28"/>
        </w:rPr>
        <w:t>6</w:t>
      </w:r>
      <w:r w:rsidR="00F1717D">
        <w:rPr>
          <w:sz w:val="28"/>
          <w:szCs w:val="28"/>
        </w:rPr>
        <w:fldChar w:fldCharType="end"/>
      </w:r>
      <w:r w:rsidR="00F1717D">
        <w:rPr>
          <w:sz w:val="28"/>
          <w:szCs w:val="28"/>
        </w:rPr>
        <w:t>]</w:t>
      </w:r>
      <w:r w:rsidRPr="008F72C6">
        <w:rPr>
          <w:sz w:val="28"/>
          <w:szCs w:val="28"/>
        </w:rPr>
        <w:t xml:space="preserve">. Lê Thương Huyền (2022) cho rằng khung pháp lý hiện nay vẫn chưa bắt kịp với tốc độ phát triển nhanh chóng của thông tin trên mạng xã hội, điều này ảnh hưởng trực tiếp đến hiệu quả quản lý nhà nước trong lĩnh vực này, do đó, tác giả đề xuất cần sớm hoàn thiện hệ thống pháp luật theo hướng thống nhất và đồng bộ, bao gồm việc quy định rõ ràng nội dung thông tin </w:t>
      </w:r>
      <w:r w:rsidRPr="008F72C6">
        <w:rPr>
          <w:sz w:val="28"/>
          <w:szCs w:val="28"/>
        </w:rPr>
        <w:lastRenderedPageBreak/>
        <w:t>trên mạng xã hội, xác định cụ thể các hành vi bị nghiêm cấm, cũng như thúc đẩy hợp tác quốc tế nhằm bảo đảm an ninh mạng trong bối cảnh hiện đại</w:t>
      </w:r>
      <w:r w:rsidR="00F1717D">
        <w:rPr>
          <w:sz w:val="28"/>
          <w:szCs w:val="28"/>
        </w:rPr>
        <w:t xml:space="preserve"> [</w:t>
      </w:r>
      <w:r w:rsidR="00F1717D">
        <w:rPr>
          <w:sz w:val="28"/>
          <w:szCs w:val="28"/>
        </w:rPr>
        <w:fldChar w:fldCharType="begin"/>
      </w:r>
      <w:r w:rsidR="00F1717D">
        <w:rPr>
          <w:sz w:val="28"/>
          <w:szCs w:val="28"/>
        </w:rPr>
        <w:instrText xml:space="preserve"> REF _Ref230705998 \n \h </w:instrText>
      </w:r>
      <w:r w:rsidR="00F1717D">
        <w:rPr>
          <w:sz w:val="28"/>
          <w:szCs w:val="28"/>
        </w:rPr>
      </w:r>
      <w:r w:rsidR="00F1717D">
        <w:rPr>
          <w:sz w:val="28"/>
          <w:szCs w:val="28"/>
        </w:rPr>
        <w:fldChar w:fldCharType="separate"/>
      </w:r>
      <w:r w:rsidR="00B14900">
        <w:rPr>
          <w:sz w:val="28"/>
          <w:szCs w:val="28"/>
        </w:rPr>
        <w:t>7</w:t>
      </w:r>
      <w:r w:rsidR="00F1717D">
        <w:rPr>
          <w:sz w:val="28"/>
          <w:szCs w:val="28"/>
        </w:rPr>
        <w:fldChar w:fldCharType="end"/>
      </w:r>
      <w:r w:rsidR="00F1717D">
        <w:rPr>
          <w:sz w:val="28"/>
          <w:szCs w:val="28"/>
        </w:rPr>
        <w:t>]</w:t>
      </w:r>
      <w:r w:rsidRPr="008F72C6">
        <w:rPr>
          <w:sz w:val="28"/>
          <w:szCs w:val="28"/>
        </w:rPr>
        <w:t>.</w:t>
      </w:r>
    </w:p>
    <w:p w14:paraId="499D2331" w14:textId="629B90A6" w:rsidR="006C5439" w:rsidRPr="008F72C6" w:rsidRDefault="00F626A6">
      <w:pPr>
        <w:spacing w:line="360" w:lineRule="auto"/>
        <w:ind w:firstLine="720"/>
        <w:jc w:val="both"/>
        <w:rPr>
          <w:sz w:val="28"/>
          <w:szCs w:val="28"/>
        </w:rPr>
      </w:pPr>
      <w:r w:rsidRPr="008F72C6">
        <w:rPr>
          <w:sz w:val="28"/>
          <w:szCs w:val="28"/>
        </w:rPr>
        <w:t>Việt Nam đã dần hoàn thiện hệ thống luật liên quan. Hiến pháp 2013 khẳng định “quyền bất khả xâm phạm đời sống riêng tư, bí mật cá nhân và bí mật gia đình”, và Điều 38 Bộ luật Dân sự 2015 quy định “đời sống riêng tư… là bất khả xâm phạm; việc thu thập, lưu giữ, sử dụng… thông tin riêng tư phải được người đó đồng ý”</w:t>
      </w:r>
      <w:r w:rsidR="00162AD0">
        <w:rPr>
          <w:sz w:val="28"/>
          <w:szCs w:val="28"/>
        </w:rPr>
        <w:t xml:space="preserve"> [</w:t>
      </w:r>
      <w:r w:rsidR="00162AD0">
        <w:rPr>
          <w:sz w:val="28"/>
          <w:szCs w:val="28"/>
        </w:rPr>
        <w:fldChar w:fldCharType="begin"/>
      </w:r>
      <w:r w:rsidR="00162AD0">
        <w:rPr>
          <w:sz w:val="28"/>
          <w:szCs w:val="28"/>
        </w:rPr>
        <w:instrText xml:space="preserve"> REF _Ref230706028 \n \h </w:instrText>
      </w:r>
      <w:r w:rsidR="00162AD0">
        <w:rPr>
          <w:sz w:val="28"/>
          <w:szCs w:val="28"/>
        </w:rPr>
      </w:r>
      <w:r w:rsidR="00162AD0">
        <w:rPr>
          <w:sz w:val="28"/>
          <w:szCs w:val="28"/>
        </w:rPr>
        <w:fldChar w:fldCharType="separate"/>
      </w:r>
      <w:r w:rsidR="00B14900">
        <w:rPr>
          <w:sz w:val="28"/>
          <w:szCs w:val="28"/>
        </w:rPr>
        <w:t>11</w:t>
      </w:r>
      <w:r w:rsidR="00162AD0">
        <w:rPr>
          <w:sz w:val="28"/>
          <w:szCs w:val="28"/>
        </w:rPr>
        <w:fldChar w:fldCharType="end"/>
      </w:r>
      <w:r w:rsidR="00162AD0">
        <w:rPr>
          <w:sz w:val="28"/>
          <w:szCs w:val="28"/>
        </w:rPr>
        <w:t xml:space="preserve">, </w:t>
      </w:r>
      <w:r w:rsidR="00162AD0">
        <w:rPr>
          <w:sz w:val="28"/>
          <w:szCs w:val="28"/>
        </w:rPr>
        <w:fldChar w:fldCharType="begin"/>
      </w:r>
      <w:r w:rsidR="00162AD0">
        <w:rPr>
          <w:sz w:val="28"/>
          <w:szCs w:val="28"/>
        </w:rPr>
        <w:instrText xml:space="preserve"> REF _Ref230706030 \n \h </w:instrText>
      </w:r>
      <w:r w:rsidR="00162AD0">
        <w:rPr>
          <w:sz w:val="28"/>
          <w:szCs w:val="28"/>
        </w:rPr>
      </w:r>
      <w:r w:rsidR="00162AD0">
        <w:rPr>
          <w:sz w:val="28"/>
          <w:szCs w:val="28"/>
        </w:rPr>
        <w:fldChar w:fldCharType="separate"/>
      </w:r>
      <w:r w:rsidR="00B14900">
        <w:rPr>
          <w:sz w:val="28"/>
          <w:szCs w:val="28"/>
        </w:rPr>
        <w:t>12</w:t>
      </w:r>
      <w:r w:rsidR="00162AD0">
        <w:rPr>
          <w:sz w:val="28"/>
          <w:szCs w:val="28"/>
        </w:rPr>
        <w:fldChar w:fldCharType="end"/>
      </w:r>
      <w:r w:rsidR="00162AD0">
        <w:rPr>
          <w:sz w:val="28"/>
          <w:szCs w:val="28"/>
        </w:rPr>
        <w:t>]</w:t>
      </w:r>
      <w:r w:rsidRPr="008F72C6">
        <w:rPr>
          <w:sz w:val="28"/>
          <w:szCs w:val="28"/>
        </w:rPr>
        <w:t>. Luật An ninh mạng 2018 là cơ chế đầu tiên quy định cụ thể về bảo vệ dữ liệu cá nhân trong môi trường mạng: tất cả doanh nghiệp viễn thông, internet phải lưu trữ dữ liệu người dùng tại Việt Nam và phối hợp với cơ quan an ninh</w:t>
      </w:r>
      <w:r w:rsidR="00162AD0">
        <w:rPr>
          <w:sz w:val="28"/>
          <w:szCs w:val="28"/>
        </w:rPr>
        <w:t xml:space="preserve"> [</w:t>
      </w:r>
      <w:r w:rsidR="00162AD0">
        <w:rPr>
          <w:sz w:val="28"/>
          <w:szCs w:val="28"/>
        </w:rPr>
        <w:fldChar w:fldCharType="begin"/>
      </w:r>
      <w:r w:rsidR="00162AD0">
        <w:rPr>
          <w:sz w:val="28"/>
          <w:szCs w:val="28"/>
        </w:rPr>
        <w:instrText xml:space="preserve"> REF _Ref230706056 \n \h </w:instrText>
      </w:r>
      <w:r w:rsidR="00162AD0">
        <w:rPr>
          <w:sz w:val="28"/>
          <w:szCs w:val="28"/>
        </w:rPr>
      </w:r>
      <w:r w:rsidR="00162AD0">
        <w:rPr>
          <w:sz w:val="28"/>
          <w:szCs w:val="28"/>
        </w:rPr>
        <w:fldChar w:fldCharType="separate"/>
      </w:r>
      <w:r w:rsidR="00B14900">
        <w:rPr>
          <w:sz w:val="28"/>
          <w:szCs w:val="28"/>
        </w:rPr>
        <w:t>13</w:t>
      </w:r>
      <w:r w:rsidR="00162AD0">
        <w:rPr>
          <w:sz w:val="28"/>
          <w:szCs w:val="28"/>
        </w:rPr>
        <w:fldChar w:fldCharType="end"/>
      </w:r>
      <w:r w:rsidR="00162AD0">
        <w:rPr>
          <w:sz w:val="28"/>
          <w:szCs w:val="28"/>
        </w:rPr>
        <w:t>]</w:t>
      </w:r>
      <w:r w:rsidRPr="008F72C6">
        <w:rPr>
          <w:sz w:val="28"/>
          <w:szCs w:val="28"/>
        </w:rPr>
        <w:t>. Tuy nhiên, cho đến nay cơ chế thi hành vẫn còn mơ hồ do thiếu hướng dẫn kỹ thuật và chế tài rõ ràng. Để khắc phục, Nghị định 13/2023/NĐ-CP có hiệu lực từ 1/7/2023 được ban hành, lần đầu tiên đưa ra các nguyên tắc xử lý dữ liệu cá nhân: dữ liệu cá nhân “bất khả xâm phạm, chỉ được xử lý khi có sự đồng ý rõ ràng của chủ thể”, và quy định báo cáo sự cố rò rỉ dữ liệu trong vòng 72 giờ</w:t>
      </w:r>
      <w:r w:rsidR="00C3431A">
        <w:rPr>
          <w:sz w:val="28"/>
          <w:szCs w:val="28"/>
        </w:rPr>
        <w:t xml:space="preserve"> [</w:t>
      </w:r>
      <w:r w:rsidR="00C3431A">
        <w:rPr>
          <w:sz w:val="28"/>
          <w:szCs w:val="28"/>
        </w:rPr>
        <w:fldChar w:fldCharType="begin"/>
      </w:r>
      <w:r w:rsidR="00C3431A">
        <w:rPr>
          <w:sz w:val="28"/>
          <w:szCs w:val="28"/>
        </w:rPr>
        <w:instrText xml:space="preserve"> REF _Ref230706076 \n \h </w:instrText>
      </w:r>
      <w:r w:rsidR="00C3431A">
        <w:rPr>
          <w:sz w:val="28"/>
          <w:szCs w:val="28"/>
        </w:rPr>
      </w:r>
      <w:r w:rsidR="00C3431A">
        <w:rPr>
          <w:sz w:val="28"/>
          <w:szCs w:val="28"/>
        </w:rPr>
        <w:fldChar w:fldCharType="separate"/>
      </w:r>
      <w:r w:rsidR="00B14900">
        <w:rPr>
          <w:sz w:val="28"/>
          <w:szCs w:val="28"/>
        </w:rPr>
        <w:t>4</w:t>
      </w:r>
      <w:r w:rsidR="00C3431A">
        <w:rPr>
          <w:sz w:val="28"/>
          <w:szCs w:val="28"/>
        </w:rPr>
        <w:fldChar w:fldCharType="end"/>
      </w:r>
      <w:r w:rsidR="00C3431A">
        <w:rPr>
          <w:sz w:val="28"/>
          <w:szCs w:val="28"/>
        </w:rPr>
        <w:t>]</w:t>
      </w:r>
      <w:r w:rsidRPr="008F72C6">
        <w:rPr>
          <w:sz w:val="28"/>
          <w:szCs w:val="28"/>
        </w:rPr>
        <w:t xml:space="preserve">. </w:t>
      </w:r>
      <w:r w:rsidR="00290DE6">
        <w:rPr>
          <w:sz w:val="28"/>
          <w:szCs w:val="28"/>
        </w:rPr>
        <w:t xml:space="preserve">Gần đây, </w:t>
      </w:r>
      <w:r w:rsidRPr="008F72C6">
        <w:rPr>
          <w:sz w:val="28"/>
          <w:szCs w:val="28"/>
        </w:rPr>
        <w:t xml:space="preserve">Luật Bảo vệ </w:t>
      </w:r>
      <w:r w:rsidR="00754024">
        <w:rPr>
          <w:sz w:val="28"/>
          <w:szCs w:val="28"/>
        </w:rPr>
        <w:t>d</w:t>
      </w:r>
      <w:r w:rsidRPr="008F72C6">
        <w:rPr>
          <w:sz w:val="28"/>
          <w:szCs w:val="28"/>
        </w:rPr>
        <w:t>ữ liệu cá nhân</w:t>
      </w:r>
      <w:r w:rsidR="00123124">
        <w:rPr>
          <w:sz w:val="28"/>
          <w:szCs w:val="28"/>
        </w:rPr>
        <w:t xml:space="preserve"> năm 2025 của Việt Nam đi vào hiệu lực</w:t>
      </w:r>
      <w:r w:rsidR="00290DE6">
        <w:rPr>
          <w:sz w:val="28"/>
          <w:szCs w:val="28"/>
        </w:rPr>
        <w:t>,</w:t>
      </w:r>
      <w:r w:rsidRPr="008F72C6">
        <w:rPr>
          <w:sz w:val="28"/>
          <w:szCs w:val="28"/>
        </w:rPr>
        <w:t xml:space="preserve"> áp dụng cơ chế kiểm toán dữ liệu, đánh giá tác động và phạt nặng 5% doanh thu giống GDPR nhằm tăng sức răn đe. So với chuẩn mực quốc tế </w:t>
      </w:r>
      <w:r w:rsidR="002C23EB">
        <w:rPr>
          <w:sz w:val="28"/>
          <w:szCs w:val="28"/>
        </w:rPr>
        <w:t>như</w:t>
      </w:r>
      <w:r w:rsidRPr="008F72C6">
        <w:rPr>
          <w:sz w:val="28"/>
          <w:szCs w:val="28"/>
        </w:rPr>
        <w:t xml:space="preserve"> GDPR của EU, luật Việt Nam vẫn còn “nhẹ tay”, dẫn đến việc doanh nghiệp dễ lúng túng hoặc cố tình xem nhẹ bảo vệ dữ liệu cá nhân. Việc thiếu minh bạch trong xử lý vi phạm và ý thức tuân thủ pháp luật yếu cũng là một thách thức lớn</w:t>
      </w:r>
      <w:r w:rsidR="008F72C6">
        <w:rPr>
          <w:sz w:val="28"/>
          <w:szCs w:val="28"/>
        </w:rPr>
        <w:t xml:space="preserve"> khi</w:t>
      </w:r>
      <w:r w:rsidRPr="008F72C6">
        <w:rPr>
          <w:sz w:val="28"/>
          <w:szCs w:val="28"/>
        </w:rPr>
        <w:t xml:space="preserve"> nhiều doanh nghiệp không thông báo sự cố, không công khai xin lỗi như quy định và vẫn coi dữ liệu người dùng là tài sản riêng của mình. Việt Nam đã ban hành nhiều quy định để bảo vệ quyền riêng tư và dữ liệu cá nhân, </w:t>
      </w:r>
      <w:r w:rsidR="008F72C6">
        <w:rPr>
          <w:sz w:val="28"/>
          <w:szCs w:val="28"/>
        </w:rPr>
        <w:t>ví dụ như</w:t>
      </w:r>
      <w:r w:rsidRPr="008F72C6">
        <w:rPr>
          <w:sz w:val="28"/>
          <w:szCs w:val="28"/>
        </w:rPr>
        <w:t xml:space="preserve"> các điều khoản trong Hiến pháp và Bộ luật Dân sự đã nêu, Luật An ninh mạng (2018) và Nghị định 13/2023 về bảo vệ dữ liệu cá nhân. Ở cấp chính phủ, Nghị quyết số 57-NQ/TW (12/2024) </w:t>
      </w:r>
      <w:r w:rsidR="00764BE9">
        <w:rPr>
          <w:sz w:val="28"/>
          <w:szCs w:val="28"/>
        </w:rPr>
        <w:t xml:space="preserve">nhấn mạnh vào </w:t>
      </w:r>
      <w:r w:rsidRPr="008F72C6">
        <w:rPr>
          <w:sz w:val="28"/>
          <w:szCs w:val="28"/>
        </w:rPr>
        <w:t>phát triển kinh tế số đến 2045, đồng thời đặt vấn đề cần hoàn thiện khung bảo vệ dữ liệu cá nhân theo hướng xã hội số, chính phủ số, kinh tế số bền vững</w:t>
      </w:r>
      <w:r w:rsidR="00F34908">
        <w:rPr>
          <w:sz w:val="28"/>
          <w:szCs w:val="28"/>
        </w:rPr>
        <w:t xml:space="preserve"> [</w:t>
      </w:r>
      <w:r w:rsidR="00F34908">
        <w:rPr>
          <w:sz w:val="28"/>
          <w:szCs w:val="28"/>
        </w:rPr>
        <w:fldChar w:fldCharType="begin"/>
      </w:r>
      <w:r w:rsidR="00F34908">
        <w:rPr>
          <w:sz w:val="28"/>
          <w:szCs w:val="28"/>
        </w:rPr>
        <w:instrText xml:space="preserve"> REF _Ref230706096 \n \h </w:instrText>
      </w:r>
      <w:r w:rsidR="00F34908">
        <w:rPr>
          <w:sz w:val="28"/>
          <w:szCs w:val="28"/>
        </w:rPr>
      </w:r>
      <w:r w:rsidR="00F34908">
        <w:rPr>
          <w:sz w:val="28"/>
          <w:szCs w:val="28"/>
        </w:rPr>
        <w:fldChar w:fldCharType="separate"/>
      </w:r>
      <w:r w:rsidR="00B14900">
        <w:rPr>
          <w:sz w:val="28"/>
          <w:szCs w:val="28"/>
        </w:rPr>
        <w:t>1</w:t>
      </w:r>
      <w:r w:rsidR="00F34908">
        <w:rPr>
          <w:sz w:val="28"/>
          <w:szCs w:val="28"/>
        </w:rPr>
        <w:fldChar w:fldCharType="end"/>
      </w:r>
      <w:r w:rsidR="00F34908">
        <w:rPr>
          <w:sz w:val="28"/>
          <w:szCs w:val="28"/>
        </w:rPr>
        <w:t>]</w:t>
      </w:r>
      <w:r w:rsidRPr="008F72C6">
        <w:rPr>
          <w:sz w:val="28"/>
          <w:szCs w:val="28"/>
        </w:rPr>
        <w:t xml:space="preserve">. </w:t>
      </w:r>
      <w:r w:rsidR="0015642E">
        <w:rPr>
          <w:sz w:val="28"/>
          <w:szCs w:val="28"/>
        </w:rPr>
        <w:t xml:space="preserve">Gần đây hơn, </w:t>
      </w:r>
      <w:r w:rsidR="007F29D1" w:rsidRPr="007F29D1">
        <w:rPr>
          <w:sz w:val="28"/>
          <w:szCs w:val="28"/>
        </w:rPr>
        <w:t>Luật Bảo vệ Dữ liệu cá nhân 2025</w:t>
      </w:r>
      <w:r w:rsidR="0015642E">
        <w:rPr>
          <w:sz w:val="28"/>
          <w:szCs w:val="28"/>
        </w:rPr>
        <w:t xml:space="preserve"> </w:t>
      </w:r>
      <w:r w:rsidR="0015642E">
        <w:rPr>
          <w:sz w:val="28"/>
          <w:szCs w:val="28"/>
        </w:rPr>
        <w:lastRenderedPageBreak/>
        <w:t>có hiệu lực từ 01/0</w:t>
      </w:r>
      <w:r w:rsidR="0039492B">
        <w:rPr>
          <w:sz w:val="28"/>
          <w:szCs w:val="28"/>
        </w:rPr>
        <w:t>1</w:t>
      </w:r>
      <w:r w:rsidR="0015642E">
        <w:rPr>
          <w:sz w:val="28"/>
          <w:szCs w:val="28"/>
        </w:rPr>
        <w:t>/2026</w:t>
      </w:r>
      <w:r w:rsidR="007F29D1" w:rsidRPr="007F29D1">
        <w:rPr>
          <w:sz w:val="28"/>
          <w:szCs w:val="28"/>
        </w:rPr>
        <w:t xml:space="preserve"> đã có những quy định chặt chẽ hơn, tương tự GDPR. </w:t>
      </w:r>
      <w:r w:rsidR="00C45C16" w:rsidRPr="00C45C16">
        <w:rPr>
          <w:sz w:val="28"/>
          <w:szCs w:val="28"/>
        </w:rPr>
        <w:t>Bên cạnh việc kế thừa các quy định của Nghị định số 13/2023/NĐ-CP, Luật đã luật hóa nhiều nội dung quan trọng như nguyên tắc xử lý dữ liệu cá nhân; quyền của chủ thể dữ liệu (quyền được biết, quyền đồng ý, quyền truy cập, chỉnh sửa, xóa dữ liệu, phản đối xử lý dữ liệu và yêu cầu bồi thường thiệt hại); trách nhiệm của bên kiểm soát dữ liệu, bên xử lý dữ liệu và bên thứ ba; quy định về chuyển dữ liệu cá nhân xuyên biên giới; đánh giá tác động xử lý dữ liệu; đồng thời bổ sung các quy định về bảo vệ dữ liệu cá nhân trong một số lĩnh vực đặc thù như mạng xã hội, trí tuệ nhân tạo, dữ liệu lớn, quảng cáo, tài chính – ngân hàng, y tế và lao động. Việc ban hành Luật Bảo vệ dữ liệu cá nhân năm 2025 tạo lập khuôn khổ pháp lý thống nhất, góp phần bảo đảm quyền con người, quyền công dân đối với dữ liệu cá nhân, đồng thời nâng cao trách nhiệm của các tổ chức, cá nhân trong quá trình thu thập, lưu trữ và xử lý dữ liệu.</w:t>
      </w:r>
      <w:r w:rsidR="00C45C16">
        <w:rPr>
          <w:sz w:val="28"/>
          <w:szCs w:val="28"/>
        </w:rPr>
        <w:t xml:space="preserve"> </w:t>
      </w:r>
      <w:r w:rsidRPr="008F72C6">
        <w:rPr>
          <w:sz w:val="28"/>
          <w:szCs w:val="28"/>
        </w:rPr>
        <w:t xml:space="preserve">Nhiều cơ quan như Bộ Thông tin – Truyền thông, Bộ Công an, các địa phương đã triển khai chương trình an toàn thông tin mạng, phong trào </w:t>
      </w:r>
      <w:r w:rsidR="00F4552B">
        <w:rPr>
          <w:sz w:val="28"/>
          <w:szCs w:val="28"/>
        </w:rPr>
        <w:t>“</w:t>
      </w:r>
      <w:r w:rsidRPr="008F72C6">
        <w:rPr>
          <w:sz w:val="28"/>
          <w:szCs w:val="28"/>
        </w:rPr>
        <w:t>Ngày Internet an toàn hơn</w:t>
      </w:r>
      <w:r w:rsidR="00F4552B">
        <w:rPr>
          <w:sz w:val="28"/>
          <w:szCs w:val="28"/>
        </w:rPr>
        <w:t>”</w:t>
      </w:r>
      <w:r w:rsidRPr="008F72C6">
        <w:rPr>
          <w:sz w:val="28"/>
          <w:szCs w:val="28"/>
        </w:rPr>
        <w:t xml:space="preserve"> hàng năm, và các hội nghị an ninh mạng cấp quốc gia nhằm nâng cao nhận thức</w:t>
      </w:r>
      <w:r w:rsidR="00764BE9">
        <w:rPr>
          <w:sz w:val="28"/>
          <w:szCs w:val="28"/>
        </w:rPr>
        <w:t xml:space="preserve"> cho người dân</w:t>
      </w:r>
      <w:r w:rsidRPr="008F72C6">
        <w:rPr>
          <w:sz w:val="28"/>
          <w:szCs w:val="28"/>
        </w:rPr>
        <w:t>. Chính phủ Việt Nam cũng đã xác định sẽ sớm thành lập cơ quan quản lý độc lập về bảo vệ dữ liệu cá nhân để xử lý khiếu nại, kiểm tra định kỳ và xử phạt vi phạm.</w:t>
      </w:r>
    </w:p>
    <w:p w14:paraId="2C5BF8FA" w14:textId="176773D1" w:rsidR="006C5439" w:rsidRPr="008F72C6" w:rsidRDefault="00F626A6">
      <w:pPr>
        <w:spacing w:line="360" w:lineRule="auto"/>
        <w:ind w:firstLine="720"/>
        <w:jc w:val="both"/>
        <w:rPr>
          <w:sz w:val="28"/>
          <w:szCs w:val="28"/>
        </w:rPr>
      </w:pPr>
      <w:r w:rsidRPr="008F72C6">
        <w:rPr>
          <w:sz w:val="28"/>
          <w:szCs w:val="28"/>
        </w:rPr>
        <w:t>Các nghiên cứu trên cho thấy công dân trẻ có nhận thức nhất định về quyền riêng tư trong xã hội số, tuy nhiên hành vi thực tế cho thấy còn nhiều lỗ hổng về hiểu biết và kỹ năng tự bảo vệ. Đồng thời, khung pháp lý của Việt Nam đang trong quá trình hoàn thiện nhưng vẫn thiên về kiểm soát hơn là trao quyền cho cá nhân. Mặc dù các nghiên cứu hiện có tạo nền tảng vững chắc về nhận thức và hành vi của công dân trẻ Việt Nam về quyền riêng tư trong xã hội số nhưng vẫn còn tồn tại những khoảng trống cần được nghiên cứu sâu và toàn diện hơn. Cụ thể:</w:t>
      </w:r>
    </w:p>
    <w:p w14:paraId="5F6B510E" w14:textId="121F8DCA" w:rsidR="006C5439" w:rsidRPr="008F72C6" w:rsidRDefault="00F626A6">
      <w:pPr>
        <w:spacing w:line="360" w:lineRule="auto"/>
        <w:ind w:firstLine="720"/>
        <w:jc w:val="both"/>
        <w:rPr>
          <w:sz w:val="28"/>
          <w:szCs w:val="28"/>
        </w:rPr>
      </w:pPr>
      <w:r w:rsidRPr="008F72C6">
        <w:rPr>
          <w:sz w:val="28"/>
          <w:szCs w:val="28"/>
        </w:rPr>
        <w:t xml:space="preserve">Thứ nhất, chưa có nghiên cứu nào đánh giá đầy đủ về mối liên hệ giữa nhận thức và hành vi của công dân trẻ về quyền riêng tư. Nhiều bạn trẻ sử dụng mạng </w:t>
      </w:r>
      <w:r w:rsidRPr="008F72C6">
        <w:rPr>
          <w:sz w:val="28"/>
          <w:szCs w:val="28"/>
        </w:rPr>
        <w:lastRenderedPageBreak/>
        <w:t xml:space="preserve">xã hội hàng ngày nhưng không nắm rõ Luật An ninh mạng, Nghị định 13/2023 hay chính sách bảo mật của các nền tảng. Mức độ </w:t>
      </w:r>
      <w:r w:rsidR="00C0418B">
        <w:rPr>
          <w:sz w:val="28"/>
          <w:szCs w:val="28"/>
        </w:rPr>
        <w:t>nhận thức</w:t>
      </w:r>
      <w:r w:rsidRPr="008F72C6">
        <w:rPr>
          <w:sz w:val="28"/>
          <w:szCs w:val="28"/>
        </w:rPr>
        <w:t xml:space="preserve"> ảnh hưởng như thế nào đến hành vi </w:t>
      </w:r>
      <w:r w:rsidR="00C0418B">
        <w:rPr>
          <w:sz w:val="28"/>
          <w:szCs w:val="28"/>
        </w:rPr>
        <w:t>bảo vệ quyền riêng tư</w:t>
      </w:r>
      <w:r w:rsidRPr="008F72C6">
        <w:rPr>
          <w:sz w:val="28"/>
          <w:szCs w:val="28"/>
        </w:rPr>
        <w:t xml:space="preserve"> vẫn chưa được khảo sát đầy đủ, chưa có nghiên cứu định tính hoặc định lượng đo lường mối liên hệ giữa </w:t>
      </w:r>
      <w:r w:rsidR="00C0418B">
        <w:rPr>
          <w:sz w:val="28"/>
          <w:szCs w:val="28"/>
        </w:rPr>
        <w:t xml:space="preserve">nhận thức </w:t>
      </w:r>
      <w:r w:rsidRPr="008F72C6">
        <w:rPr>
          <w:sz w:val="28"/>
          <w:szCs w:val="28"/>
        </w:rPr>
        <w:t>và hành vi bảo vệ quyền riêng tư của giới trẻ.</w:t>
      </w:r>
    </w:p>
    <w:p w14:paraId="331175CE" w14:textId="2BBD6199" w:rsidR="006C5439" w:rsidRDefault="00F626A6">
      <w:pPr>
        <w:spacing w:line="360" w:lineRule="auto"/>
        <w:ind w:firstLine="720"/>
        <w:jc w:val="both"/>
        <w:rPr>
          <w:sz w:val="28"/>
          <w:szCs w:val="28"/>
        </w:rPr>
      </w:pPr>
      <w:r w:rsidRPr="008F72C6">
        <w:rPr>
          <w:sz w:val="28"/>
          <w:szCs w:val="28"/>
        </w:rPr>
        <w:t xml:space="preserve">Thứ hai, </w:t>
      </w:r>
      <w:r w:rsidR="008F72C6">
        <w:rPr>
          <w:sz w:val="28"/>
          <w:szCs w:val="28"/>
        </w:rPr>
        <w:t xml:space="preserve">hiện tại còn </w:t>
      </w:r>
      <w:r w:rsidRPr="008F72C6">
        <w:rPr>
          <w:sz w:val="28"/>
          <w:szCs w:val="28"/>
        </w:rPr>
        <w:t>thiếu nghiên cứu đa chiều về ảnh hưởng của</w:t>
      </w:r>
      <w:r w:rsidR="00C0418B">
        <w:rPr>
          <w:sz w:val="28"/>
          <w:szCs w:val="28"/>
        </w:rPr>
        <w:t xml:space="preserve"> các</w:t>
      </w:r>
      <w:r w:rsidRPr="008F72C6">
        <w:rPr>
          <w:sz w:val="28"/>
          <w:szCs w:val="28"/>
        </w:rPr>
        <w:t xml:space="preserve"> yếu tố xã hội – văn hóa – công nghệ. Các yếu tố </w:t>
      </w:r>
      <w:r w:rsidR="008F72C6">
        <w:rPr>
          <w:sz w:val="28"/>
          <w:szCs w:val="28"/>
        </w:rPr>
        <w:t>này</w:t>
      </w:r>
      <w:r w:rsidRPr="008F72C6">
        <w:rPr>
          <w:sz w:val="28"/>
          <w:szCs w:val="28"/>
        </w:rPr>
        <w:t xml:space="preserve"> đều có thể ảnh hưởng đến hành vi chia sẻ thông tin cá nhân. Tuy nhiên, các yếu tố này chưa được phân tích sâu trong bối cảnh Việt Nam </w:t>
      </w:r>
      <w:r w:rsidR="008F72C6">
        <w:rPr>
          <w:sz w:val="28"/>
          <w:szCs w:val="28"/>
        </w:rPr>
        <w:t>và</w:t>
      </w:r>
      <w:r w:rsidRPr="008F72C6">
        <w:rPr>
          <w:sz w:val="28"/>
          <w:szCs w:val="28"/>
        </w:rPr>
        <w:t xml:space="preserve"> phù hợp với đặc điểm văn hóa, xã hội và chính trị của Việt Nam trong nghiên cứu về quyền riêng tư cho riêng đối tượng công dân trẻ.</w:t>
      </w:r>
    </w:p>
    <w:p w14:paraId="3FE13302" w14:textId="499D639A" w:rsidR="006C5439" w:rsidRDefault="00F626A6">
      <w:pPr>
        <w:spacing w:line="360" w:lineRule="auto"/>
        <w:ind w:firstLine="720"/>
        <w:jc w:val="both"/>
        <w:rPr>
          <w:sz w:val="28"/>
          <w:szCs w:val="28"/>
        </w:rPr>
      </w:pPr>
      <w:r>
        <w:rPr>
          <w:sz w:val="28"/>
          <w:szCs w:val="28"/>
        </w:rPr>
        <w:t xml:space="preserve">Do đó, đề tài </w:t>
      </w:r>
      <w:r>
        <w:rPr>
          <w:b/>
          <w:i/>
          <w:sz w:val="28"/>
          <w:szCs w:val="28"/>
        </w:rPr>
        <w:t xml:space="preserve">“Quyền riêng tư trong xã hội số: Nhận thức và hành vi của công dân trẻ ở </w:t>
      </w:r>
      <w:r w:rsidR="00D4793A">
        <w:rPr>
          <w:b/>
          <w:i/>
          <w:sz w:val="28"/>
          <w:szCs w:val="28"/>
        </w:rPr>
        <w:t>Việt Nam</w:t>
      </w:r>
      <w:r>
        <w:rPr>
          <w:b/>
          <w:i/>
          <w:sz w:val="28"/>
          <w:szCs w:val="28"/>
        </w:rPr>
        <w:t>”</w:t>
      </w:r>
      <w:r>
        <w:rPr>
          <w:sz w:val="28"/>
          <w:szCs w:val="28"/>
        </w:rPr>
        <w:t xml:space="preserve"> là một yêu cầu cấp thiết của thực tiễn </w:t>
      </w:r>
      <w:r w:rsidR="00D4793A">
        <w:rPr>
          <w:sz w:val="28"/>
          <w:szCs w:val="28"/>
        </w:rPr>
        <w:t>và</w:t>
      </w:r>
      <w:r>
        <w:rPr>
          <w:sz w:val="28"/>
          <w:szCs w:val="28"/>
        </w:rPr>
        <w:t xml:space="preserve"> lý luận trong bối cảnh chuyển đổi số hiện nay. Việc nghiên cứu mối quan hệ giữa nhận thức, hành vi và các yếu tố xã hội – pháp lý liên quan đến quyền riêng tư sẽ góp phần nâng cao năng lực tự bảo vệ thông tin cá nhân của thế hệ trẻ, xây dựng môi trường số an toàn, minh bạch. Kết quả nghiên cứu từ đề tài sẽ cung cấp những cơ sở khoa học và thực tiễn quan trọng cho các cơ quan quản lý, nhà hoạch định chính sách và tổ chức giáo dục trong việc thiết kế các chiến lược, chương trình nâng cao nhận thức về quyền riêng tư, phù hợp với đặc điểm văn hóa – xã hội của công dân trẻ Việt Nam</w:t>
      </w:r>
      <w:r w:rsidR="00526A8F">
        <w:rPr>
          <w:sz w:val="28"/>
          <w:szCs w:val="28"/>
        </w:rPr>
        <w:t xml:space="preserve"> nói chung</w:t>
      </w:r>
      <w:r>
        <w:rPr>
          <w:sz w:val="28"/>
          <w:szCs w:val="28"/>
        </w:rPr>
        <w:t xml:space="preserve"> trong xã hội số.</w:t>
      </w:r>
    </w:p>
    <w:p w14:paraId="3D6E9F08" w14:textId="7F9966C5" w:rsidR="006C5439" w:rsidRPr="00253E47" w:rsidRDefault="00F626A6" w:rsidP="00253E47">
      <w:pPr>
        <w:pStyle w:val="Heading2"/>
        <w:numPr>
          <w:ilvl w:val="0"/>
          <w:numId w:val="7"/>
        </w:numPr>
        <w:spacing w:line="360" w:lineRule="auto"/>
        <w:jc w:val="both"/>
        <w:rPr>
          <w:rFonts w:ascii="Times New Roman" w:hAnsi="Times New Roman" w:cs="Times New Roman"/>
          <w:b/>
          <w:color w:val="auto"/>
          <w:sz w:val="28"/>
          <w:szCs w:val="28"/>
        </w:rPr>
      </w:pPr>
      <w:bookmarkStart w:id="3" w:name="_Toc236153276"/>
      <w:r w:rsidRPr="00253E47">
        <w:rPr>
          <w:rFonts w:ascii="Times New Roman" w:hAnsi="Times New Roman" w:cs="Times New Roman"/>
          <w:b/>
          <w:color w:val="auto"/>
          <w:sz w:val="28"/>
          <w:szCs w:val="28"/>
        </w:rPr>
        <w:t>Mục đích và nhiệm vụ nghiên cứu</w:t>
      </w:r>
      <w:bookmarkEnd w:id="3"/>
    </w:p>
    <w:p w14:paraId="57D7BE70" w14:textId="2BFD2B13" w:rsidR="006C5439" w:rsidRPr="00A9293D" w:rsidRDefault="00F626A6" w:rsidP="00253E47">
      <w:pPr>
        <w:pStyle w:val="ListParagraph"/>
        <w:numPr>
          <w:ilvl w:val="1"/>
          <w:numId w:val="7"/>
        </w:numPr>
        <w:pBdr>
          <w:top w:val="nil"/>
          <w:left w:val="nil"/>
          <w:bottom w:val="nil"/>
          <w:right w:val="nil"/>
          <w:between w:val="nil"/>
        </w:pBdr>
        <w:spacing w:line="360" w:lineRule="auto"/>
        <w:jc w:val="both"/>
        <w:outlineLvl w:val="2"/>
        <w:rPr>
          <w:b/>
          <w:i/>
          <w:color w:val="000000"/>
          <w:sz w:val="28"/>
          <w:szCs w:val="28"/>
        </w:rPr>
      </w:pPr>
      <w:bookmarkStart w:id="4" w:name="_Toc236153277"/>
      <w:r w:rsidRPr="00A9293D">
        <w:rPr>
          <w:b/>
          <w:i/>
          <w:color w:val="000000"/>
          <w:sz w:val="28"/>
          <w:szCs w:val="28"/>
        </w:rPr>
        <w:t>Mục đích nghiên cứu</w:t>
      </w:r>
      <w:bookmarkEnd w:id="4"/>
    </w:p>
    <w:p w14:paraId="0AB1A1F0" w14:textId="34DE10B0" w:rsidR="006C5439" w:rsidRDefault="00F626A6">
      <w:pPr>
        <w:spacing w:line="360" w:lineRule="auto"/>
        <w:ind w:firstLine="720"/>
        <w:jc w:val="both"/>
        <w:rPr>
          <w:sz w:val="28"/>
          <w:szCs w:val="28"/>
        </w:rPr>
      </w:pPr>
      <w:r>
        <w:rPr>
          <w:sz w:val="28"/>
          <w:szCs w:val="28"/>
        </w:rPr>
        <w:t>Mục đích của đề tài là phân tích và làm rõ mức độ nhận thức và hành vi của công dân trẻ ở</w:t>
      </w:r>
      <w:r w:rsidR="00797023">
        <w:rPr>
          <w:sz w:val="28"/>
          <w:szCs w:val="28"/>
        </w:rPr>
        <w:t xml:space="preserve"> Việt Nam</w:t>
      </w:r>
      <w:r w:rsidR="00795AAA">
        <w:rPr>
          <w:sz w:val="28"/>
          <w:szCs w:val="28"/>
        </w:rPr>
        <w:t>.</w:t>
      </w:r>
      <w:r w:rsidR="00797023">
        <w:rPr>
          <w:sz w:val="28"/>
          <w:szCs w:val="28"/>
        </w:rPr>
        <w:t xml:space="preserve"> </w:t>
      </w:r>
      <w:r w:rsidR="00795AAA" w:rsidRPr="00795AAA">
        <w:rPr>
          <w:sz w:val="28"/>
          <w:szCs w:val="28"/>
        </w:rPr>
        <w:t>Khảo sát thực nghiệm được tiến hành tại Hà Nội như một địa bàn nghiên cứu điển hình nhằm cung cấp bằng chứng thực nghiệm cho các phân tích của đề tài</w:t>
      </w:r>
      <w:r>
        <w:rPr>
          <w:sz w:val="28"/>
          <w:szCs w:val="28"/>
        </w:rPr>
        <w:t xml:space="preserve">. Trên cơ sở đó, đề tài nhằm phát hiện những yếu tố </w:t>
      </w:r>
      <w:r>
        <w:rPr>
          <w:sz w:val="28"/>
          <w:szCs w:val="28"/>
        </w:rPr>
        <w:lastRenderedPageBreak/>
        <w:t>ảnh hưởng đến hành vi bảo vệ quyền riêng tư, từ đó đề xuất các giải pháp, khuyến nghị phù hợp nhằm nâng cao nhận thức, cải thiện hành vi và góp phần xây dựng môi trường số an toàn, tôn trọng quyền riêng tư cho công dân Việt Nam.</w:t>
      </w:r>
    </w:p>
    <w:p w14:paraId="5B9E2018" w14:textId="721C9A7A" w:rsidR="006C5439" w:rsidRPr="00A9293D" w:rsidRDefault="00F626A6" w:rsidP="00253E47">
      <w:pPr>
        <w:pStyle w:val="ListParagraph"/>
        <w:numPr>
          <w:ilvl w:val="1"/>
          <w:numId w:val="7"/>
        </w:numPr>
        <w:pBdr>
          <w:top w:val="nil"/>
          <w:left w:val="nil"/>
          <w:bottom w:val="nil"/>
          <w:right w:val="nil"/>
          <w:between w:val="nil"/>
        </w:pBdr>
        <w:spacing w:line="360" w:lineRule="auto"/>
        <w:jc w:val="both"/>
        <w:outlineLvl w:val="2"/>
        <w:rPr>
          <w:b/>
          <w:i/>
          <w:color w:val="000000"/>
          <w:sz w:val="28"/>
          <w:szCs w:val="28"/>
        </w:rPr>
      </w:pPr>
      <w:bookmarkStart w:id="5" w:name="_Toc236153278"/>
      <w:r w:rsidRPr="00A9293D">
        <w:rPr>
          <w:b/>
          <w:i/>
          <w:color w:val="000000"/>
          <w:sz w:val="28"/>
          <w:szCs w:val="28"/>
        </w:rPr>
        <w:t>Nhiệm vụ nghiên cứu</w:t>
      </w:r>
      <w:bookmarkEnd w:id="5"/>
    </w:p>
    <w:p w14:paraId="5C42237D" w14:textId="77777777" w:rsidR="006C5439" w:rsidRPr="00D741D8" w:rsidRDefault="00F626A6">
      <w:pPr>
        <w:spacing w:line="360" w:lineRule="auto"/>
        <w:ind w:firstLine="720"/>
        <w:jc w:val="both"/>
        <w:rPr>
          <w:sz w:val="28"/>
          <w:szCs w:val="28"/>
        </w:rPr>
      </w:pPr>
      <w:r>
        <w:rPr>
          <w:sz w:val="28"/>
          <w:szCs w:val="28"/>
        </w:rPr>
        <w:t xml:space="preserve">Từ mục đích nghiên cứu của luận văn, tác giả thực hiện những nhiệm vụ nghiên </w:t>
      </w:r>
      <w:r w:rsidRPr="00D741D8">
        <w:rPr>
          <w:sz w:val="28"/>
          <w:szCs w:val="28"/>
        </w:rPr>
        <w:t>cứu sau:</w:t>
      </w:r>
    </w:p>
    <w:p w14:paraId="70586C64" w14:textId="77777777"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Hệ thống hóa cơ sở lý luận về quyền riêng tư trong xã hội số, bao gồm các khái niệm và các lý thuyết liên quan đến nhận thức và hành vi về quyền riêng tư.</w:t>
      </w:r>
    </w:p>
    <w:p w14:paraId="0B432D72" w14:textId="5B244431"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 xml:space="preserve">Khảo sát, phân tích thực trạng nhận thức và hành vi của công dân trẻ </w:t>
      </w:r>
      <w:r w:rsidR="007D63DC">
        <w:rPr>
          <w:color w:val="000000"/>
          <w:sz w:val="28"/>
          <w:szCs w:val="28"/>
        </w:rPr>
        <w:t>ở</w:t>
      </w:r>
      <w:r w:rsidR="002B6166">
        <w:rPr>
          <w:color w:val="000000"/>
          <w:sz w:val="28"/>
          <w:szCs w:val="28"/>
        </w:rPr>
        <w:t xml:space="preserve"> Việt Nam nói chung và</w:t>
      </w:r>
      <w:r w:rsidR="007D63DC">
        <w:rPr>
          <w:color w:val="000000"/>
          <w:sz w:val="28"/>
          <w:szCs w:val="28"/>
        </w:rPr>
        <w:t xml:space="preserve"> Hà Nội</w:t>
      </w:r>
      <w:r w:rsidR="002B6166">
        <w:rPr>
          <w:color w:val="000000"/>
          <w:sz w:val="28"/>
          <w:szCs w:val="28"/>
        </w:rPr>
        <w:t xml:space="preserve"> nói riêng</w:t>
      </w:r>
      <w:r w:rsidR="007D63DC">
        <w:rPr>
          <w:color w:val="000000"/>
          <w:sz w:val="28"/>
          <w:szCs w:val="28"/>
        </w:rPr>
        <w:t xml:space="preserve"> </w:t>
      </w:r>
      <w:r w:rsidRPr="00D741D8">
        <w:rPr>
          <w:color w:val="000000"/>
          <w:sz w:val="28"/>
          <w:szCs w:val="28"/>
        </w:rPr>
        <w:t>đối với quyền riêng tư trên các nền tản</w:t>
      </w:r>
      <w:r w:rsidR="007D63DC">
        <w:rPr>
          <w:color w:val="000000"/>
          <w:sz w:val="28"/>
          <w:szCs w:val="28"/>
        </w:rPr>
        <w:t>g số</w:t>
      </w:r>
      <w:r w:rsidRPr="00D741D8">
        <w:rPr>
          <w:color w:val="000000"/>
          <w:sz w:val="28"/>
          <w:szCs w:val="28"/>
        </w:rPr>
        <w:t>.</w:t>
      </w:r>
    </w:p>
    <w:p w14:paraId="2B331E4B" w14:textId="2A938AD1"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 xml:space="preserve">Đánh giá mức độ hiểu biết và năng lực chính trị của công dân trẻ thông qua hành vi </w:t>
      </w:r>
      <w:r w:rsidR="00D2231A">
        <w:rPr>
          <w:color w:val="000000"/>
          <w:sz w:val="28"/>
          <w:szCs w:val="28"/>
        </w:rPr>
        <w:t>bảo vệ</w:t>
      </w:r>
      <w:r w:rsidRPr="00D741D8">
        <w:rPr>
          <w:color w:val="000000"/>
          <w:sz w:val="28"/>
          <w:szCs w:val="28"/>
        </w:rPr>
        <w:t xml:space="preserve"> quyền riêng tư, từ đó đề xuất định hướng nâng cao năng lực công dân số trong xã hội số.</w:t>
      </w:r>
    </w:p>
    <w:p w14:paraId="631DFFB5" w14:textId="77777777"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Đề xuất các giải pháp, kiến nghị nhằm nâng cao nhận thức, điều chỉnh hành vi và thúc đẩy môi trường số an toàn cho công dân trẻ trong bối cảnh chuyển đổi số tại Việt Nam.</w:t>
      </w:r>
    </w:p>
    <w:p w14:paraId="10E7A224" w14:textId="6F39D65F" w:rsidR="006C5439" w:rsidRPr="00253E47" w:rsidRDefault="00F626A6" w:rsidP="00253E47">
      <w:pPr>
        <w:pStyle w:val="Heading2"/>
        <w:numPr>
          <w:ilvl w:val="0"/>
          <w:numId w:val="7"/>
        </w:numPr>
        <w:rPr>
          <w:rFonts w:ascii="Times New Roman" w:hAnsi="Times New Roman" w:cs="Times New Roman"/>
          <w:b/>
          <w:color w:val="auto"/>
          <w:sz w:val="28"/>
          <w:szCs w:val="28"/>
        </w:rPr>
      </w:pPr>
      <w:bookmarkStart w:id="6" w:name="_Toc236153279"/>
      <w:r w:rsidRPr="00253E47">
        <w:rPr>
          <w:rFonts w:ascii="Times New Roman" w:hAnsi="Times New Roman" w:cs="Times New Roman"/>
          <w:b/>
          <w:color w:val="auto"/>
          <w:sz w:val="28"/>
          <w:szCs w:val="28"/>
        </w:rPr>
        <w:t>Đối tượng và phạm vi nghiên cứu</w:t>
      </w:r>
      <w:bookmarkEnd w:id="6"/>
    </w:p>
    <w:p w14:paraId="2143FB53" w14:textId="7C50098B" w:rsidR="006C5439" w:rsidRPr="00253E47" w:rsidRDefault="00F626A6" w:rsidP="00253E47">
      <w:pPr>
        <w:pStyle w:val="Heading3"/>
        <w:numPr>
          <w:ilvl w:val="1"/>
          <w:numId w:val="7"/>
        </w:numPr>
        <w:spacing w:line="360" w:lineRule="auto"/>
        <w:jc w:val="both"/>
        <w:rPr>
          <w:rFonts w:ascii="Times New Roman" w:hAnsi="Times New Roman" w:cs="Times New Roman"/>
          <w:b/>
          <w:i/>
          <w:color w:val="000000"/>
        </w:rPr>
      </w:pPr>
      <w:bookmarkStart w:id="7" w:name="_Toc236153280"/>
      <w:r w:rsidRPr="00253E47">
        <w:rPr>
          <w:rFonts w:ascii="Times New Roman" w:hAnsi="Times New Roman" w:cs="Times New Roman"/>
          <w:b/>
          <w:i/>
          <w:color w:val="000000"/>
        </w:rPr>
        <w:t>Đối tượng nghiên cứu</w:t>
      </w:r>
      <w:bookmarkEnd w:id="7"/>
    </w:p>
    <w:p w14:paraId="480D5420" w14:textId="77777777" w:rsidR="006C5439" w:rsidRPr="00D741D8" w:rsidRDefault="00F626A6">
      <w:pPr>
        <w:spacing w:line="360" w:lineRule="auto"/>
        <w:ind w:firstLine="720"/>
        <w:jc w:val="both"/>
        <w:rPr>
          <w:sz w:val="28"/>
          <w:szCs w:val="28"/>
        </w:rPr>
      </w:pPr>
      <w:r w:rsidRPr="00D741D8">
        <w:rPr>
          <w:sz w:val="28"/>
          <w:szCs w:val="28"/>
        </w:rPr>
        <w:t>Đối tượng nghiên cứu của luận văn là nhận thức và hành vi của công dân trẻ đối với quyền riêng tư trong xã hội số.</w:t>
      </w:r>
    </w:p>
    <w:p w14:paraId="42613993" w14:textId="3D22D193" w:rsidR="006C5439" w:rsidRPr="00253E47" w:rsidRDefault="00F626A6" w:rsidP="00253E47">
      <w:pPr>
        <w:pStyle w:val="Heading3"/>
        <w:numPr>
          <w:ilvl w:val="1"/>
          <w:numId w:val="7"/>
        </w:numPr>
        <w:spacing w:line="360" w:lineRule="auto"/>
        <w:jc w:val="both"/>
        <w:rPr>
          <w:rFonts w:ascii="Times New Roman" w:hAnsi="Times New Roman" w:cs="Times New Roman"/>
          <w:b/>
          <w:i/>
          <w:color w:val="000000"/>
        </w:rPr>
      </w:pPr>
      <w:bookmarkStart w:id="8" w:name="_Toc236153281"/>
      <w:r w:rsidRPr="00253E47">
        <w:rPr>
          <w:rFonts w:ascii="Times New Roman" w:hAnsi="Times New Roman" w:cs="Times New Roman"/>
          <w:b/>
          <w:i/>
          <w:color w:val="000000"/>
        </w:rPr>
        <w:t>Phạm vi nghiên cứu</w:t>
      </w:r>
      <w:bookmarkEnd w:id="8"/>
    </w:p>
    <w:p w14:paraId="26EA9019" w14:textId="09CF5415"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Về không gian: Nghiên cứu</w:t>
      </w:r>
      <w:r w:rsidR="007E72FD">
        <w:rPr>
          <w:color w:val="000000"/>
          <w:sz w:val="28"/>
          <w:szCs w:val="28"/>
        </w:rPr>
        <w:t xml:space="preserve"> </w:t>
      </w:r>
      <w:r w:rsidR="00795AAA">
        <w:rPr>
          <w:color w:val="000000"/>
          <w:sz w:val="28"/>
          <w:szCs w:val="28"/>
        </w:rPr>
        <w:t>điển hình</w:t>
      </w:r>
      <w:r w:rsidRPr="00D741D8">
        <w:rPr>
          <w:color w:val="000000"/>
          <w:sz w:val="28"/>
          <w:szCs w:val="28"/>
        </w:rPr>
        <w:t xml:space="preserve"> </w:t>
      </w:r>
      <w:r w:rsidR="007D63DC">
        <w:rPr>
          <w:color w:val="000000"/>
          <w:sz w:val="28"/>
          <w:szCs w:val="28"/>
        </w:rPr>
        <w:t>ở Hà Nội</w:t>
      </w:r>
      <w:r w:rsidRPr="00D741D8">
        <w:rPr>
          <w:color w:val="000000"/>
          <w:sz w:val="28"/>
          <w:szCs w:val="28"/>
        </w:rPr>
        <w:t>.</w:t>
      </w:r>
      <w:r w:rsidR="00795AAA">
        <w:rPr>
          <w:color w:val="000000"/>
          <w:sz w:val="28"/>
          <w:szCs w:val="28"/>
        </w:rPr>
        <w:t xml:space="preserve"> </w:t>
      </w:r>
      <w:r w:rsidR="00CE6E96" w:rsidRPr="00CE6E96">
        <w:rPr>
          <w:color w:val="000000"/>
          <w:sz w:val="28"/>
          <w:szCs w:val="28"/>
        </w:rPr>
        <w:t xml:space="preserve">Hà Nội được lựa chọn do là địa phương tập trung đông đảo công dân trẻ đến từ nhiều tỉnh, thành phố trên cả nước học tập, làm việc và sinh sống, tạo nên sự đa dạng nhất định về đặc điểm nhân khẩu học của đối tượng khảo sát. Bên cạnh đó, quyền </w:t>
      </w:r>
      <w:r w:rsidR="00CE6E96" w:rsidRPr="00CE6E96">
        <w:rPr>
          <w:color w:val="000000"/>
          <w:sz w:val="28"/>
          <w:szCs w:val="28"/>
        </w:rPr>
        <w:lastRenderedPageBreak/>
        <w:t>riêng tư trong xã hội số chịu sự điều chỉnh bởi cùng một hệ thống pháp luật, chính sách và môi trường số trên phạm vi cả nước. Do đó, khảo sát tại Hà Nội có thể phản ánh một số xu hướng phổ biến về nhận thức và hành vi của công dân trẻ trong bối cảnh</w:t>
      </w:r>
      <w:r w:rsidR="000B222C">
        <w:rPr>
          <w:color w:val="000000"/>
          <w:sz w:val="28"/>
          <w:szCs w:val="28"/>
        </w:rPr>
        <w:t xml:space="preserve"> tại</w:t>
      </w:r>
      <w:r w:rsidR="00CE6E96" w:rsidRPr="00CE6E96">
        <w:rPr>
          <w:color w:val="000000"/>
          <w:sz w:val="28"/>
          <w:szCs w:val="28"/>
        </w:rPr>
        <w:t xml:space="preserve"> Việt Nam. </w:t>
      </w:r>
    </w:p>
    <w:p w14:paraId="0FA6E4CE" w14:textId="3D31BEB4"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 xml:space="preserve">Về thời gian: Nghiên cứu tập trung vào giai đoạn từ năm 2023 đến năm 2026 – thời kỳ chuyển đổi số và hành vi sử dụng công nghệ số của </w:t>
      </w:r>
      <w:r w:rsidR="00B5715E">
        <w:rPr>
          <w:color w:val="000000"/>
          <w:sz w:val="28"/>
          <w:szCs w:val="28"/>
        </w:rPr>
        <w:t>công dân</w:t>
      </w:r>
      <w:r w:rsidRPr="00D741D8">
        <w:rPr>
          <w:color w:val="000000"/>
          <w:sz w:val="28"/>
          <w:szCs w:val="28"/>
        </w:rPr>
        <w:t xml:space="preserve"> trẻ đang có nhiều thay đổi rõ rệt, đồng thời gắn với các chính sách pháp lý mới về bảo vệ dữ liệu cá nhân ở Việt Nam.</w:t>
      </w:r>
    </w:p>
    <w:p w14:paraId="10A45E86" w14:textId="20A3588B" w:rsidR="006C5439" w:rsidRPr="00D741D8" w:rsidRDefault="00F626A6">
      <w:pPr>
        <w:numPr>
          <w:ilvl w:val="0"/>
          <w:numId w:val="4"/>
        </w:numPr>
        <w:pBdr>
          <w:top w:val="nil"/>
          <w:left w:val="nil"/>
          <w:bottom w:val="nil"/>
          <w:right w:val="nil"/>
          <w:between w:val="nil"/>
        </w:pBdr>
        <w:spacing w:after="0" w:line="360" w:lineRule="auto"/>
        <w:jc w:val="both"/>
        <w:rPr>
          <w:color w:val="000000"/>
          <w:sz w:val="28"/>
          <w:szCs w:val="28"/>
        </w:rPr>
      </w:pPr>
      <w:r w:rsidRPr="00D741D8">
        <w:rPr>
          <w:color w:val="000000"/>
          <w:sz w:val="28"/>
          <w:szCs w:val="28"/>
        </w:rPr>
        <w:t xml:space="preserve">Về nội dung: Nội dung nghiên cứu bao gồm phân tích nhận thức và mức độ hiểu biết của </w:t>
      </w:r>
      <w:r w:rsidR="00B5715E">
        <w:rPr>
          <w:color w:val="000000"/>
          <w:sz w:val="28"/>
          <w:szCs w:val="28"/>
        </w:rPr>
        <w:t>công dân trẻ</w:t>
      </w:r>
      <w:r w:rsidRPr="00D741D8">
        <w:rPr>
          <w:color w:val="000000"/>
          <w:sz w:val="28"/>
          <w:szCs w:val="28"/>
        </w:rPr>
        <w:t xml:space="preserve"> trẻ về quyền riêng tư trong xã hội số; khảo sát hành vi </w:t>
      </w:r>
      <w:r w:rsidR="00B5715E">
        <w:rPr>
          <w:color w:val="000000"/>
          <w:sz w:val="28"/>
          <w:szCs w:val="28"/>
        </w:rPr>
        <w:t>bảo vệ quyền riêng tư</w:t>
      </w:r>
      <w:r w:rsidRPr="00D741D8">
        <w:rPr>
          <w:color w:val="000000"/>
          <w:sz w:val="28"/>
          <w:szCs w:val="28"/>
        </w:rPr>
        <w:t>; xác định các yếu tố ảnh hưởng đến hành vi bảo vệ quyền riêng tư và cuối cùng là đề xuất các giải pháp nâng cao nhận thức, điều chỉnh hành vi và hoàn thiện chính sách giáo dục quyền riêng tư cho công dân trẻ.</w:t>
      </w:r>
    </w:p>
    <w:p w14:paraId="0CCAEA30" w14:textId="5B542AF1" w:rsidR="006C5439" w:rsidRPr="00143501" w:rsidRDefault="002E0F17" w:rsidP="00143501">
      <w:pPr>
        <w:pStyle w:val="Heading2"/>
        <w:numPr>
          <w:ilvl w:val="0"/>
          <w:numId w:val="7"/>
        </w:numPr>
        <w:spacing w:line="360" w:lineRule="auto"/>
        <w:jc w:val="both"/>
        <w:rPr>
          <w:rFonts w:ascii="Times New Roman" w:hAnsi="Times New Roman" w:cs="Times New Roman"/>
          <w:b/>
          <w:color w:val="000000"/>
          <w:sz w:val="28"/>
          <w:szCs w:val="28"/>
        </w:rPr>
      </w:pPr>
      <w:bookmarkStart w:id="9" w:name="_Toc236153282"/>
      <w:r>
        <w:rPr>
          <w:rFonts w:ascii="Times New Roman" w:hAnsi="Times New Roman" w:cs="Times New Roman"/>
          <w:b/>
          <w:color w:val="000000"/>
          <w:sz w:val="28"/>
          <w:szCs w:val="28"/>
        </w:rPr>
        <w:t>Phương</w:t>
      </w:r>
      <w:r w:rsidR="00F626A6" w:rsidRPr="00143501">
        <w:rPr>
          <w:rFonts w:ascii="Times New Roman" w:hAnsi="Times New Roman" w:cs="Times New Roman"/>
          <w:b/>
          <w:color w:val="000000"/>
          <w:sz w:val="28"/>
          <w:szCs w:val="28"/>
        </w:rPr>
        <w:t xml:space="preserve"> pháp nghiên cứu</w:t>
      </w:r>
      <w:bookmarkEnd w:id="9"/>
    </w:p>
    <w:p w14:paraId="71863ECB" w14:textId="77777777" w:rsidR="006C5439" w:rsidRPr="00D741D8" w:rsidRDefault="00F626A6">
      <w:pPr>
        <w:spacing w:line="360" w:lineRule="auto"/>
        <w:ind w:firstLine="720"/>
        <w:jc w:val="both"/>
        <w:rPr>
          <w:sz w:val="28"/>
          <w:szCs w:val="28"/>
        </w:rPr>
      </w:pPr>
      <w:r>
        <w:rPr>
          <w:sz w:val="28"/>
          <w:szCs w:val="28"/>
        </w:rPr>
        <w:t xml:space="preserve">Đề tài sử dụng tổng hợp các phương pháp nghiên cứu định tính và định lượng nhằm </w:t>
      </w:r>
      <w:r w:rsidRPr="00D741D8">
        <w:rPr>
          <w:sz w:val="28"/>
          <w:szCs w:val="28"/>
        </w:rPr>
        <w:t>đảm bảo tính toàn diện, khách quan và thực tiễn, cụ thể:</w:t>
      </w:r>
    </w:p>
    <w:p w14:paraId="4623F5FF" w14:textId="208C2BAA" w:rsidR="006C5439" w:rsidRPr="00D741D8" w:rsidRDefault="00F626A6">
      <w:pPr>
        <w:spacing w:line="360" w:lineRule="auto"/>
        <w:ind w:firstLine="720"/>
        <w:jc w:val="both"/>
        <w:rPr>
          <w:sz w:val="28"/>
          <w:szCs w:val="28"/>
        </w:rPr>
      </w:pPr>
      <w:r w:rsidRPr="00D741D8">
        <w:rPr>
          <w:sz w:val="28"/>
          <w:szCs w:val="28"/>
        </w:rPr>
        <w:t>Phương pháp điều tra xã hội học</w:t>
      </w:r>
      <w:r w:rsidR="002668C1">
        <w:rPr>
          <w:sz w:val="28"/>
          <w:szCs w:val="28"/>
        </w:rPr>
        <w:t xml:space="preserve">: </w:t>
      </w:r>
      <w:r w:rsidRPr="00D741D8">
        <w:rPr>
          <w:sz w:val="28"/>
          <w:szCs w:val="28"/>
        </w:rPr>
        <w:t>Thực hiện khảo sát bằng bảng hỏi đối với công dân trẻ tại một số khu vực đại diện. Nội dung khảo sát tập trung vào: mức độ nhận thức về quyền riêng tư, hành vi chia sẻ thông tin cá nhân trên mạng, hiểu biết pháp luật và trải nghiệm thực tế liên quan đến vi phạm dữ liệu.</w:t>
      </w:r>
    </w:p>
    <w:p w14:paraId="6CA1020A" w14:textId="77777777" w:rsidR="006C5439" w:rsidRPr="00D741D8" w:rsidRDefault="00F626A6">
      <w:pPr>
        <w:spacing w:line="360" w:lineRule="auto"/>
        <w:ind w:firstLine="720"/>
        <w:jc w:val="both"/>
        <w:rPr>
          <w:sz w:val="28"/>
          <w:szCs w:val="28"/>
        </w:rPr>
      </w:pPr>
      <w:r w:rsidRPr="00D741D8">
        <w:rPr>
          <w:sz w:val="28"/>
          <w:szCs w:val="28"/>
        </w:rPr>
        <w:t>Phương pháp phân tích – tổng hợp: Tổng hợp và phân tích các tài liệu, nghiên cứu, chính sách và văn bản pháp lý hiện hành về quyền riêng tư, bảo vệ dữ liệu cá nhân và hành vi người dùng trên môi trường số.</w:t>
      </w:r>
    </w:p>
    <w:p w14:paraId="77D821A1" w14:textId="77777777" w:rsidR="006C5439" w:rsidRPr="00D741D8" w:rsidRDefault="00F626A6">
      <w:pPr>
        <w:spacing w:line="360" w:lineRule="auto"/>
        <w:ind w:firstLine="720"/>
        <w:jc w:val="both"/>
        <w:rPr>
          <w:sz w:val="28"/>
          <w:szCs w:val="28"/>
        </w:rPr>
      </w:pPr>
      <w:r w:rsidRPr="00D741D8">
        <w:rPr>
          <w:sz w:val="28"/>
          <w:szCs w:val="28"/>
        </w:rPr>
        <w:t>Phương pháp thống kê mô tả và phân tích dữ liệu: Dữ liệu khảo sát được xử lý bằng phần mềm SPSS để mô tả đặc điểm mẫu, đo lường mức độ nhận thức và xác định mối liên hệ giữa các biến nghiên cứu.</w:t>
      </w:r>
    </w:p>
    <w:p w14:paraId="398F2230" w14:textId="77777777" w:rsidR="006C5439" w:rsidRDefault="00F626A6">
      <w:pPr>
        <w:spacing w:line="360" w:lineRule="auto"/>
        <w:ind w:firstLine="720"/>
        <w:jc w:val="both"/>
        <w:rPr>
          <w:sz w:val="28"/>
          <w:szCs w:val="28"/>
        </w:rPr>
      </w:pPr>
      <w:r w:rsidRPr="00D741D8">
        <w:rPr>
          <w:sz w:val="28"/>
          <w:szCs w:val="28"/>
        </w:rPr>
        <w:lastRenderedPageBreak/>
        <w:t>Phương pháp so sánh: So sánh hành vi và nhận thức v</w:t>
      </w:r>
      <w:r>
        <w:rPr>
          <w:sz w:val="28"/>
          <w:szCs w:val="28"/>
        </w:rPr>
        <w:t>ề quyền riêng tư giữa các nhóm có đặc điểm nhân khẩu khác nhau.</w:t>
      </w:r>
    </w:p>
    <w:p w14:paraId="431F594A" w14:textId="4F2F1773" w:rsidR="006C5439" w:rsidRPr="00D13F3F" w:rsidRDefault="00F626A6" w:rsidP="00D13F3F">
      <w:pPr>
        <w:pStyle w:val="Heading2"/>
        <w:numPr>
          <w:ilvl w:val="0"/>
          <w:numId w:val="7"/>
        </w:numPr>
        <w:spacing w:line="360" w:lineRule="auto"/>
        <w:jc w:val="both"/>
        <w:rPr>
          <w:rFonts w:ascii="Times New Roman" w:hAnsi="Times New Roman" w:cs="Times New Roman"/>
          <w:b/>
          <w:color w:val="000000"/>
          <w:sz w:val="28"/>
          <w:szCs w:val="28"/>
        </w:rPr>
      </w:pPr>
      <w:bookmarkStart w:id="10" w:name="_Toc236153283"/>
      <w:r w:rsidRPr="00D13F3F">
        <w:rPr>
          <w:rFonts w:ascii="Times New Roman" w:hAnsi="Times New Roman" w:cs="Times New Roman"/>
          <w:b/>
          <w:color w:val="000000"/>
          <w:sz w:val="28"/>
          <w:szCs w:val="28"/>
        </w:rPr>
        <w:t>Ý nghĩa đề tài</w:t>
      </w:r>
      <w:bookmarkEnd w:id="10"/>
    </w:p>
    <w:p w14:paraId="24B13B29" w14:textId="3983B3FA" w:rsidR="006C5439" w:rsidRPr="00D13F3F" w:rsidRDefault="00F626A6" w:rsidP="00D13F3F">
      <w:pPr>
        <w:pStyle w:val="Heading3"/>
        <w:numPr>
          <w:ilvl w:val="1"/>
          <w:numId w:val="7"/>
        </w:numPr>
        <w:spacing w:line="360" w:lineRule="auto"/>
        <w:jc w:val="both"/>
        <w:rPr>
          <w:rFonts w:ascii="Times New Roman" w:hAnsi="Times New Roman" w:cs="Times New Roman"/>
          <w:b/>
          <w:i/>
          <w:color w:val="000000"/>
        </w:rPr>
      </w:pPr>
      <w:bookmarkStart w:id="11" w:name="_Toc236153284"/>
      <w:r w:rsidRPr="00D13F3F">
        <w:rPr>
          <w:rFonts w:ascii="Times New Roman" w:hAnsi="Times New Roman" w:cs="Times New Roman"/>
          <w:b/>
          <w:i/>
          <w:color w:val="000000"/>
        </w:rPr>
        <w:t>Ý nghĩa lý luận</w:t>
      </w:r>
      <w:bookmarkEnd w:id="11"/>
    </w:p>
    <w:p w14:paraId="3E374E1D" w14:textId="5EC9E8C1" w:rsidR="006C5439" w:rsidRPr="00D741D8" w:rsidRDefault="00F626A6">
      <w:pPr>
        <w:spacing w:line="360" w:lineRule="auto"/>
        <w:ind w:firstLine="720"/>
        <w:jc w:val="both"/>
        <w:rPr>
          <w:sz w:val="28"/>
          <w:szCs w:val="28"/>
        </w:rPr>
      </w:pPr>
      <w:r>
        <w:rPr>
          <w:sz w:val="28"/>
          <w:szCs w:val="28"/>
        </w:rPr>
        <w:t xml:space="preserve">Đề tài </w:t>
      </w:r>
      <w:r>
        <w:rPr>
          <w:b/>
          <w:i/>
          <w:sz w:val="28"/>
          <w:szCs w:val="28"/>
        </w:rPr>
        <w:t xml:space="preserve">“Quyền riêng tư trong xã hội số: Nhận thức và hành vi của công dân trẻ ở </w:t>
      </w:r>
      <w:r w:rsidR="00323634">
        <w:rPr>
          <w:b/>
          <w:i/>
          <w:sz w:val="28"/>
          <w:szCs w:val="28"/>
        </w:rPr>
        <w:t>Việt Nam</w:t>
      </w:r>
      <w:r w:rsidRPr="00D741D8">
        <w:rPr>
          <w:b/>
          <w:i/>
          <w:sz w:val="28"/>
          <w:szCs w:val="28"/>
        </w:rPr>
        <w:t>”</w:t>
      </w:r>
      <w:r w:rsidRPr="00D741D8">
        <w:rPr>
          <w:sz w:val="28"/>
          <w:szCs w:val="28"/>
        </w:rPr>
        <w:t xml:space="preserve"> góp phần bổ sung và làm rõ hệ thống lý luận về quyền riêng tư trong bối cảnh xã hội số, đặc biệt từ góc nhìn hành vi và nhận thức của nhóm công dân trẻ</w:t>
      </w:r>
      <w:r w:rsidR="00323634">
        <w:rPr>
          <w:sz w:val="28"/>
          <w:szCs w:val="28"/>
        </w:rPr>
        <w:t xml:space="preserve"> ở Hà Nội</w:t>
      </w:r>
      <w:r w:rsidRPr="00D741D8">
        <w:rPr>
          <w:sz w:val="28"/>
          <w:szCs w:val="28"/>
        </w:rPr>
        <w:t xml:space="preserve"> – lực lượng sử dụng công nghệ số nhiều nhất hiện nay. Nghiên cứu vận dụng và kiểm nghiệm một số lý thuyết, phân tích nhận thức và hành vi liên quan đến quyền riêng tư gắn liền với đặc điểm văn hóa – xã hội Việt Nam. Qua đó, đề tài đóng góp cơ sở khoa học cho các nghiên cứu tiếp theo trong lĩnh vực xã hội số và chính sách công.</w:t>
      </w:r>
    </w:p>
    <w:p w14:paraId="6ABC8D8B" w14:textId="5B40F4C0" w:rsidR="006C5439" w:rsidRPr="00D13F3F" w:rsidRDefault="00F626A6" w:rsidP="00D13F3F">
      <w:pPr>
        <w:pStyle w:val="Heading3"/>
        <w:numPr>
          <w:ilvl w:val="1"/>
          <w:numId w:val="7"/>
        </w:numPr>
        <w:spacing w:line="360" w:lineRule="auto"/>
        <w:jc w:val="both"/>
        <w:rPr>
          <w:rFonts w:ascii="Times New Roman" w:hAnsi="Times New Roman" w:cs="Times New Roman"/>
          <w:b/>
          <w:i/>
          <w:color w:val="auto"/>
        </w:rPr>
      </w:pPr>
      <w:bookmarkStart w:id="12" w:name="_Toc236153285"/>
      <w:r w:rsidRPr="00D13F3F">
        <w:rPr>
          <w:rFonts w:ascii="Times New Roman" w:hAnsi="Times New Roman" w:cs="Times New Roman"/>
          <w:b/>
          <w:i/>
          <w:color w:val="auto"/>
        </w:rPr>
        <w:t>Ý nghĩa thực tiễn</w:t>
      </w:r>
      <w:bookmarkEnd w:id="12"/>
    </w:p>
    <w:p w14:paraId="5E8EF39F" w14:textId="77777777" w:rsidR="006C5439" w:rsidRPr="00D741D8" w:rsidRDefault="00F626A6">
      <w:pPr>
        <w:spacing w:line="360" w:lineRule="auto"/>
        <w:ind w:firstLine="720"/>
        <w:jc w:val="both"/>
        <w:rPr>
          <w:sz w:val="28"/>
          <w:szCs w:val="28"/>
        </w:rPr>
      </w:pPr>
      <w:r w:rsidRPr="00D741D8">
        <w:rPr>
          <w:sz w:val="28"/>
          <w:szCs w:val="28"/>
        </w:rPr>
        <w:t>Trong bối cảnh Việt Nam đang đẩy mạnh chuyển đổi số và ban hành các văn bản pháp luật quan trọng về bảo vệ dữ liệu cá nhân, việc nghiên cứu thực trạng nhận thức và hành vi của công dân trẻ là cơ sở thiết thực để đề xuất các giải pháp nâng cao năng lực bảo vệ thông tin cá nhân, phòng ngừa rủi ro về an toàn dữ liệu. Kết quả của đề tài sẽ cung cấp căn cứ thực tiễn cho các cơ quan quản lý, tổ chức giáo dục và nhà hoạch định chính sách trong việc xây dựng các chương trình truyền thông, đào tạo kỹ năng số, cũng như hoàn thiện chính sách pháp lý về quyền riêng tư, hướng đến một môi trường số an toàn và nhân văn cho thế hệ trẻ Việt Nam.</w:t>
      </w:r>
    </w:p>
    <w:p w14:paraId="2D250AB5" w14:textId="77777777" w:rsidR="006C5439" w:rsidRPr="00D741D8" w:rsidRDefault="00F626A6" w:rsidP="00A9293D">
      <w:pPr>
        <w:numPr>
          <w:ilvl w:val="0"/>
          <w:numId w:val="7"/>
        </w:numPr>
        <w:pBdr>
          <w:top w:val="nil"/>
          <w:left w:val="nil"/>
          <w:bottom w:val="nil"/>
          <w:right w:val="nil"/>
          <w:between w:val="nil"/>
        </w:pBdr>
        <w:spacing w:line="360" w:lineRule="auto"/>
        <w:jc w:val="both"/>
        <w:rPr>
          <w:b/>
          <w:color w:val="000000"/>
          <w:sz w:val="28"/>
          <w:szCs w:val="28"/>
        </w:rPr>
      </w:pPr>
      <w:r w:rsidRPr="00D741D8">
        <w:rPr>
          <w:b/>
          <w:color w:val="000000"/>
          <w:sz w:val="28"/>
          <w:szCs w:val="28"/>
        </w:rPr>
        <w:t>Kết cấu đề tài</w:t>
      </w:r>
    </w:p>
    <w:p w14:paraId="01188378" w14:textId="52510A36" w:rsidR="006C5439" w:rsidRPr="00D741D8" w:rsidRDefault="00F626A6">
      <w:pPr>
        <w:spacing w:line="360" w:lineRule="auto"/>
        <w:ind w:left="720"/>
        <w:jc w:val="both"/>
        <w:rPr>
          <w:sz w:val="28"/>
          <w:szCs w:val="28"/>
        </w:rPr>
      </w:pPr>
      <w:r w:rsidRPr="00D741D8">
        <w:rPr>
          <w:sz w:val="28"/>
          <w:szCs w:val="28"/>
        </w:rPr>
        <w:t xml:space="preserve">Ngoài phần mở đầu và kết luận, kết cấu của bài gồm </w:t>
      </w:r>
      <w:r w:rsidR="00793E39">
        <w:rPr>
          <w:sz w:val="28"/>
          <w:szCs w:val="28"/>
        </w:rPr>
        <w:t>4</w:t>
      </w:r>
      <w:r w:rsidRPr="00D741D8">
        <w:rPr>
          <w:sz w:val="28"/>
          <w:szCs w:val="28"/>
        </w:rPr>
        <w:t xml:space="preserve"> chương: </w:t>
      </w:r>
    </w:p>
    <w:p w14:paraId="24785189" w14:textId="0A01A36B" w:rsidR="006C5439" w:rsidRPr="00D741D8" w:rsidRDefault="00F626A6">
      <w:pPr>
        <w:spacing w:line="360" w:lineRule="auto"/>
        <w:ind w:firstLine="720"/>
        <w:jc w:val="both"/>
        <w:rPr>
          <w:sz w:val="28"/>
          <w:szCs w:val="28"/>
        </w:rPr>
      </w:pPr>
      <w:r w:rsidRPr="00D741D8">
        <w:rPr>
          <w:sz w:val="28"/>
          <w:szCs w:val="28"/>
        </w:rPr>
        <w:t>Chương 1: Cơ sở lý luận</w:t>
      </w:r>
    </w:p>
    <w:p w14:paraId="36DCBE6D" w14:textId="60E9C33C" w:rsidR="006C5439" w:rsidRPr="00D741D8" w:rsidRDefault="00F626A6">
      <w:pPr>
        <w:spacing w:line="360" w:lineRule="auto"/>
        <w:ind w:firstLine="720"/>
        <w:jc w:val="both"/>
        <w:rPr>
          <w:sz w:val="28"/>
          <w:szCs w:val="28"/>
        </w:rPr>
      </w:pPr>
      <w:r w:rsidRPr="00D741D8">
        <w:rPr>
          <w:sz w:val="28"/>
          <w:szCs w:val="28"/>
        </w:rPr>
        <w:t xml:space="preserve">Chương 2: </w:t>
      </w:r>
      <w:r w:rsidR="00793E39">
        <w:rPr>
          <w:sz w:val="28"/>
          <w:szCs w:val="28"/>
        </w:rPr>
        <w:t>Tổ chức và phương pháp nghiên cứu</w:t>
      </w:r>
    </w:p>
    <w:p w14:paraId="4D822FC7" w14:textId="6D735503" w:rsidR="006C5439" w:rsidRDefault="00F626A6">
      <w:pPr>
        <w:spacing w:line="360" w:lineRule="auto"/>
        <w:ind w:firstLine="720"/>
        <w:jc w:val="both"/>
        <w:rPr>
          <w:sz w:val="28"/>
          <w:szCs w:val="28"/>
        </w:rPr>
      </w:pPr>
      <w:r w:rsidRPr="00D741D8">
        <w:rPr>
          <w:sz w:val="28"/>
          <w:szCs w:val="28"/>
        </w:rPr>
        <w:lastRenderedPageBreak/>
        <w:t xml:space="preserve">Chương 3: </w:t>
      </w:r>
      <w:r w:rsidR="00D13F3F">
        <w:rPr>
          <w:sz w:val="28"/>
          <w:szCs w:val="28"/>
        </w:rPr>
        <w:t>Kết quả nghiên cứu</w:t>
      </w:r>
    </w:p>
    <w:p w14:paraId="7280B9CA" w14:textId="308D2311" w:rsidR="00D741D8" w:rsidRPr="00203538" w:rsidRDefault="00D13F3F" w:rsidP="00203538">
      <w:pPr>
        <w:spacing w:line="360" w:lineRule="auto"/>
        <w:ind w:firstLine="720"/>
        <w:jc w:val="both"/>
        <w:rPr>
          <w:b/>
          <w:sz w:val="28"/>
          <w:szCs w:val="28"/>
        </w:rPr>
      </w:pPr>
      <w:r>
        <w:rPr>
          <w:sz w:val="28"/>
          <w:szCs w:val="28"/>
        </w:rPr>
        <w:t>Chương 4: Kết luận và khuyến nghị</w:t>
      </w:r>
      <w:r w:rsidR="00D741D8">
        <w:rPr>
          <w:b/>
          <w:color w:val="000000"/>
          <w:sz w:val="28"/>
          <w:szCs w:val="28"/>
        </w:rPr>
        <w:br w:type="page"/>
      </w:r>
    </w:p>
    <w:p w14:paraId="166FD517" w14:textId="6414B97D" w:rsidR="006C5439" w:rsidRDefault="00F626A6">
      <w:pPr>
        <w:pStyle w:val="Heading1"/>
        <w:spacing w:line="360" w:lineRule="auto"/>
        <w:jc w:val="center"/>
        <w:rPr>
          <w:rFonts w:ascii="Times New Roman" w:eastAsia="Times New Roman" w:hAnsi="Times New Roman" w:cs="Times New Roman"/>
          <w:b/>
          <w:color w:val="000000"/>
          <w:sz w:val="28"/>
          <w:szCs w:val="28"/>
        </w:rPr>
      </w:pPr>
      <w:bookmarkStart w:id="13" w:name="_Toc236153286"/>
      <w:r>
        <w:rPr>
          <w:rFonts w:ascii="Times New Roman" w:eastAsia="Times New Roman" w:hAnsi="Times New Roman" w:cs="Times New Roman"/>
          <w:b/>
          <w:color w:val="000000"/>
          <w:sz w:val="28"/>
          <w:szCs w:val="28"/>
        </w:rPr>
        <w:lastRenderedPageBreak/>
        <w:t>CHƯƠNG 1: CƠ SỞ LÝ LUẬN</w:t>
      </w:r>
      <w:r w:rsidR="003127B1">
        <w:rPr>
          <w:rFonts w:ascii="Times New Roman" w:eastAsia="Times New Roman" w:hAnsi="Times New Roman" w:cs="Times New Roman"/>
          <w:b/>
          <w:color w:val="000000"/>
          <w:sz w:val="28"/>
          <w:szCs w:val="28"/>
        </w:rPr>
        <w:t xml:space="preserve"> VỀ QUYỀN RIÊNG TƯ TRONG XÃ HỘI SỐ</w:t>
      </w:r>
      <w:bookmarkEnd w:id="13"/>
    </w:p>
    <w:p w14:paraId="5B4E8721" w14:textId="6FCFCECF" w:rsidR="006C5439" w:rsidRPr="00517AE2" w:rsidRDefault="00517AE2" w:rsidP="00517AE2">
      <w:pPr>
        <w:pStyle w:val="Heading2"/>
        <w:spacing w:line="360" w:lineRule="auto"/>
        <w:jc w:val="both"/>
        <w:rPr>
          <w:rFonts w:ascii="Times New Roman" w:hAnsi="Times New Roman" w:cs="Times New Roman"/>
          <w:b/>
          <w:color w:val="000000"/>
          <w:sz w:val="28"/>
          <w:szCs w:val="28"/>
        </w:rPr>
      </w:pPr>
      <w:bookmarkStart w:id="14" w:name="_Toc236153287"/>
      <w:r>
        <w:rPr>
          <w:rFonts w:ascii="Times New Roman" w:hAnsi="Times New Roman" w:cs="Times New Roman"/>
          <w:b/>
          <w:color w:val="000000"/>
          <w:sz w:val="28"/>
          <w:szCs w:val="28"/>
        </w:rPr>
        <w:t xml:space="preserve">1.1. </w:t>
      </w:r>
      <w:r w:rsidR="00F626A6" w:rsidRPr="00517AE2">
        <w:rPr>
          <w:rFonts w:ascii="Times New Roman" w:hAnsi="Times New Roman" w:cs="Times New Roman"/>
          <w:b/>
          <w:color w:val="000000"/>
          <w:sz w:val="28"/>
          <w:szCs w:val="28"/>
        </w:rPr>
        <w:t>Khái niệm</w:t>
      </w:r>
      <w:bookmarkEnd w:id="14"/>
      <w:r w:rsidR="00F626A6" w:rsidRPr="00517AE2">
        <w:rPr>
          <w:rFonts w:ascii="Times New Roman" w:hAnsi="Times New Roman" w:cs="Times New Roman"/>
          <w:b/>
          <w:color w:val="000000"/>
          <w:sz w:val="28"/>
          <w:szCs w:val="28"/>
        </w:rPr>
        <w:t xml:space="preserve"> </w:t>
      </w:r>
    </w:p>
    <w:p w14:paraId="6EA2EA88" w14:textId="46CE323F" w:rsidR="006C5439" w:rsidRPr="005B353A" w:rsidRDefault="00517AE2" w:rsidP="00517AE2">
      <w:pPr>
        <w:pStyle w:val="Heading3"/>
        <w:spacing w:line="360" w:lineRule="auto"/>
        <w:jc w:val="both"/>
        <w:rPr>
          <w:rFonts w:ascii="Times New Roman" w:hAnsi="Times New Roman" w:cs="Times New Roman"/>
          <w:b/>
          <w:bCs/>
          <w:i/>
          <w:color w:val="000000"/>
        </w:rPr>
      </w:pPr>
      <w:bookmarkStart w:id="15" w:name="_Toc236153288"/>
      <w:r w:rsidRPr="005B353A">
        <w:rPr>
          <w:rFonts w:ascii="Times New Roman" w:hAnsi="Times New Roman" w:cs="Times New Roman"/>
          <w:b/>
          <w:bCs/>
          <w:i/>
          <w:color w:val="000000"/>
        </w:rPr>
        <w:t xml:space="preserve">1.1.1. </w:t>
      </w:r>
      <w:r w:rsidR="002B555F" w:rsidRPr="005B353A">
        <w:rPr>
          <w:rFonts w:ascii="Times New Roman" w:hAnsi="Times New Roman" w:cs="Times New Roman"/>
          <w:b/>
          <w:bCs/>
          <w:i/>
          <w:color w:val="000000"/>
        </w:rPr>
        <w:t>Xã hội số</w:t>
      </w:r>
      <w:bookmarkEnd w:id="15"/>
    </w:p>
    <w:p w14:paraId="53800491" w14:textId="5F3A74F3" w:rsidR="00FC412E" w:rsidRDefault="00FC412E" w:rsidP="00FC412E">
      <w:pPr>
        <w:spacing w:line="360" w:lineRule="auto"/>
        <w:ind w:firstLine="720"/>
        <w:jc w:val="both"/>
        <w:rPr>
          <w:sz w:val="28"/>
        </w:rPr>
      </w:pPr>
      <w:r w:rsidRPr="00A1517B">
        <w:rPr>
          <w:sz w:val="28"/>
        </w:rPr>
        <w:t>Xã hội số</w:t>
      </w:r>
      <w:r w:rsidRPr="006F2733">
        <w:rPr>
          <w:sz w:val="28"/>
        </w:rPr>
        <w:t xml:space="preserve"> được hiểu là một xã hội mà công nghệ kỹ thuật số được ứng dụng và tích hợp vào mọi mặt đời sống, từ công việc, giáo dục đến sinh hoạt thường ngày. </w:t>
      </w:r>
      <w:r w:rsidRPr="00A1517B">
        <w:rPr>
          <w:sz w:val="28"/>
        </w:rPr>
        <w:t>Theo Quyết định số 411/QĐ-TTg ngày 31/3/2022 của</w:t>
      </w:r>
      <w:r>
        <w:rPr>
          <w:sz w:val="28"/>
        </w:rPr>
        <w:t xml:space="preserve"> </w:t>
      </w:r>
      <w:r w:rsidRPr="00A1517B">
        <w:rPr>
          <w:sz w:val="28"/>
        </w:rPr>
        <w:t>Thủ tướng Chính phủ:</w:t>
      </w:r>
      <w:r>
        <w:rPr>
          <w:sz w:val="28"/>
        </w:rPr>
        <w:t xml:space="preserve"> </w:t>
      </w:r>
      <w:r w:rsidRPr="00A1517B">
        <w:rPr>
          <w:sz w:val="28"/>
        </w:rPr>
        <w:t>“Xã hội số là xã hội tích hợp công nghệ số một cách tự nhiên</w:t>
      </w:r>
      <w:r>
        <w:rPr>
          <w:sz w:val="28"/>
        </w:rPr>
        <w:t xml:space="preserve"> </w:t>
      </w:r>
      <w:r w:rsidRPr="00A1517B">
        <w:rPr>
          <w:sz w:val="28"/>
        </w:rPr>
        <w:t>và mặc định vào mọi mặt đời sống, người dân được kết nối,</w:t>
      </w:r>
      <w:r>
        <w:rPr>
          <w:sz w:val="28"/>
        </w:rPr>
        <w:t xml:space="preserve"> </w:t>
      </w:r>
      <w:r w:rsidRPr="00A1517B">
        <w:rPr>
          <w:sz w:val="28"/>
        </w:rPr>
        <w:t>có khả năng tương tác và thành thạo kỹ năng số để sử dụng</w:t>
      </w:r>
      <w:r w:rsidR="006C25A3">
        <w:rPr>
          <w:sz w:val="28"/>
        </w:rPr>
        <w:t xml:space="preserve"> </w:t>
      </w:r>
      <w:r w:rsidRPr="00A1517B">
        <w:rPr>
          <w:sz w:val="28"/>
        </w:rPr>
        <w:t>các dịch vụ số, từ đó, hình thành các mối quan hệ mới trong</w:t>
      </w:r>
      <w:r>
        <w:rPr>
          <w:sz w:val="28"/>
        </w:rPr>
        <w:t xml:space="preserve"> </w:t>
      </w:r>
      <w:r w:rsidRPr="00A1517B">
        <w:rPr>
          <w:sz w:val="28"/>
        </w:rPr>
        <w:t>môi trường số, hình thành thói quen số và văn hóa số.”</w:t>
      </w:r>
      <w:r>
        <w:rPr>
          <w:sz w:val="28"/>
        </w:rPr>
        <w:t xml:space="preserve"> Theo định nghĩa này, x</w:t>
      </w:r>
      <w:r w:rsidRPr="006F2733">
        <w:rPr>
          <w:sz w:val="28"/>
        </w:rPr>
        <w:t>ã hội số là kết quả của quá trình thích nghi và tích hợp các công nghệ thông tin và truyền thông</w:t>
      </w:r>
      <w:r w:rsidR="00361842">
        <w:rPr>
          <w:sz w:val="28"/>
        </w:rPr>
        <w:t xml:space="preserve"> (ICT)</w:t>
      </w:r>
      <w:r w:rsidRPr="006F2733">
        <w:rPr>
          <w:sz w:val="28"/>
        </w:rPr>
        <w:t xml:space="preserve"> tiên tiến vào cấu trúc xã hội và văn hóa</w:t>
      </w:r>
      <w:r w:rsidR="006C25A3">
        <w:rPr>
          <w:sz w:val="28"/>
        </w:rPr>
        <w:t xml:space="preserve"> [</w:t>
      </w:r>
      <w:r w:rsidR="006C25A3">
        <w:rPr>
          <w:sz w:val="28"/>
        </w:rPr>
        <w:fldChar w:fldCharType="begin"/>
      </w:r>
      <w:r w:rsidR="006C25A3">
        <w:rPr>
          <w:sz w:val="28"/>
        </w:rPr>
        <w:instrText xml:space="preserve"> REF _Ref230706137 \n \h </w:instrText>
      </w:r>
      <w:r w:rsidR="006C25A3">
        <w:rPr>
          <w:sz w:val="28"/>
        </w:rPr>
      </w:r>
      <w:r w:rsidR="006C25A3">
        <w:rPr>
          <w:sz w:val="28"/>
        </w:rPr>
        <w:fldChar w:fldCharType="separate"/>
      </w:r>
      <w:r w:rsidR="00B14900">
        <w:rPr>
          <w:sz w:val="28"/>
        </w:rPr>
        <w:t>96</w:t>
      </w:r>
      <w:r w:rsidR="006C25A3">
        <w:rPr>
          <w:sz w:val="28"/>
        </w:rPr>
        <w:fldChar w:fldCharType="end"/>
      </w:r>
      <w:r w:rsidR="006C25A3">
        <w:rPr>
          <w:sz w:val="28"/>
        </w:rPr>
        <w:t>]</w:t>
      </w:r>
      <w:r w:rsidRPr="006F2733">
        <w:rPr>
          <w:sz w:val="28"/>
        </w:rPr>
        <w:t>. Trong xã hội số, việc sử dụng các thiết bị và dịch vụ số trở thành hoạt động thường xuyên của công dân, doanh nghiệp và chính phủ.</w:t>
      </w:r>
    </w:p>
    <w:p w14:paraId="713C00A5" w14:textId="4621E6DA" w:rsidR="00FC412E" w:rsidRPr="00185F49" w:rsidRDefault="00FC412E" w:rsidP="00FC412E">
      <w:pPr>
        <w:spacing w:line="360" w:lineRule="auto"/>
        <w:ind w:firstLine="720"/>
        <w:jc w:val="both"/>
        <w:rPr>
          <w:sz w:val="28"/>
        </w:rPr>
      </w:pPr>
      <w:r w:rsidRPr="00185F49">
        <w:rPr>
          <w:sz w:val="28"/>
        </w:rPr>
        <w:t xml:space="preserve">Khái niệm xã hội số kế thừa và mở rộng từ nhiều lý thuyết xã hội học và mô hình phát triển trước đó. </w:t>
      </w:r>
      <w:r w:rsidRPr="006F2733">
        <w:rPr>
          <w:sz w:val="28"/>
        </w:rPr>
        <w:t xml:space="preserve">Nhiều </w:t>
      </w:r>
      <w:r w:rsidRPr="00300A68">
        <w:rPr>
          <w:sz w:val="28"/>
        </w:rPr>
        <w:t>nghiên cứu</w:t>
      </w:r>
      <w:r w:rsidRPr="006F2733">
        <w:rPr>
          <w:sz w:val="28"/>
        </w:rPr>
        <w:t xml:space="preserve"> coi xã hội số như giai đoạn phát triển mới sau xã hội thông tin và xã hội tri thức. </w:t>
      </w:r>
      <w:r w:rsidRPr="00185F49">
        <w:rPr>
          <w:sz w:val="28"/>
        </w:rPr>
        <w:t xml:space="preserve">Ngay từ thập niên 1970–1980, Daniel Bell trong </w:t>
      </w:r>
      <w:r w:rsidRPr="00FC412E">
        <w:rPr>
          <w:i/>
          <w:iCs/>
          <w:sz w:val="28"/>
        </w:rPr>
        <w:t xml:space="preserve">The Coming of Post-Industrial Society </w:t>
      </w:r>
      <w:r>
        <w:rPr>
          <w:sz w:val="28"/>
        </w:rPr>
        <w:t>(</w:t>
      </w:r>
      <w:r w:rsidRPr="00FC412E">
        <w:rPr>
          <w:sz w:val="28"/>
        </w:rPr>
        <w:t>1973</w:t>
      </w:r>
      <w:r>
        <w:rPr>
          <w:sz w:val="28"/>
        </w:rPr>
        <w:t>)</w:t>
      </w:r>
      <w:r w:rsidRPr="00185F49">
        <w:rPr>
          <w:sz w:val="28"/>
        </w:rPr>
        <w:t xml:space="preserve"> và Alvin Toffler trong </w:t>
      </w:r>
      <w:r w:rsidRPr="00FC412E">
        <w:rPr>
          <w:i/>
          <w:iCs/>
          <w:sz w:val="28"/>
        </w:rPr>
        <w:t>The Third Wave</w:t>
      </w:r>
      <w:r>
        <w:rPr>
          <w:i/>
          <w:iCs/>
          <w:sz w:val="28"/>
        </w:rPr>
        <w:t xml:space="preserve"> </w:t>
      </w:r>
      <w:r w:rsidRPr="00FC412E">
        <w:rPr>
          <w:sz w:val="28"/>
        </w:rPr>
        <w:t>(1980</w:t>
      </w:r>
      <w:r>
        <w:rPr>
          <w:sz w:val="28"/>
        </w:rPr>
        <w:t>)</w:t>
      </w:r>
      <w:r w:rsidRPr="00185F49">
        <w:rPr>
          <w:sz w:val="28"/>
        </w:rPr>
        <w:t xml:space="preserve"> đã đề cập tới sự chuyển dịch từ xã hội công nghiệp sang một xã hội mới dựa trên thông tin, tri thức</w:t>
      </w:r>
      <w:r w:rsidR="006C25A3">
        <w:rPr>
          <w:sz w:val="28"/>
        </w:rPr>
        <w:t xml:space="preserve"> [</w:t>
      </w:r>
      <w:r w:rsidR="006C25A3">
        <w:rPr>
          <w:sz w:val="28"/>
        </w:rPr>
        <w:fldChar w:fldCharType="begin"/>
      </w:r>
      <w:r w:rsidR="006C25A3">
        <w:rPr>
          <w:sz w:val="28"/>
        </w:rPr>
        <w:instrText xml:space="preserve"> REF _Ref230706196 \n \h </w:instrText>
      </w:r>
      <w:r w:rsidR="006C25A3">
        <w:rPr>
          <w:sz w:val="28"/>
        </w:rPr>
      </w:r>
      <w:r w:rsidR="006C25A3">
        <w:rPr>
          <w:sz w:val="28"/>
        </w:rPr>
        <w:fldChar w:fldCharType="separate"/>
      </w:r>
      <w:r w:rsidR="00B14900">
        <w:rPr>
          <w:sz w:val="28"/>
        </w:rPr>
        <w:t>80</w:t>
      </w:r>
      <w:r w:rsidR="006C25A3">
        <w:rPr>
          <w:sz w:val="28"/>
        </w:rPr>
        <w:fldChar w:fldCharType="end"/>
      </w:r>
      <w:r w:rsidR="00A42FF1">
        <w:rPr>
          <w:sz w:val="28"/>
        </w:rPr>
        <w:t>, pg. 19</w:t>
      </w:r>
      <w:r w:rsidR="006C25A3">
        <w:rPr>
          <w:sz w:val="28"/>
        </w:rPr>
        <w:t>]</w:t>
      </w:r>
      <w:r w:rsidRPr="006F2733">
        <w:rPr>
          <w:sz w:val="28"/>
        </w:rPr>
        <w:t>.</w:t>
      </w:r>
      <w:r w:rsidRPr="00300A68">
        <w:rPr>
          <w:sz w:val="28"/>
        </w:rPr>
        <w:t xml:space="preserve"> Bell cho rằng điều này xảy ra do sự hội tụ giữa viễn thông và công nghệ máy tính và cách các hình thức lao động khác nhau đã chiếm ưu thế trong các kỷ nguyên lịch sử khác nhau</w:t>
      </w:r>
      <w:r w:rsidR="003751FB">
        <w:rPr>
          <w:sz w:val="28"/>
        </w:rPr>
        <w:t>,</w:t>
      </w:r>
      <w:r w:rsidRPr="00300A68">
        <w:rPr>
          <w:sz w:val="28"/>
        </w:rPr>
        <w:t xml:space="preserve"> điều này đã định hình nên các loại hình xã hội khác nhau qua từng thời kỳ. Xã hội số được định hình bởi sự xuất hiện của xã hội hậu công nghiệp ở phương Tây trong nửa sau thế kỷ 20, được đặc trưng bởi việc làm trong lĩnh vực dịch vụ và các hoạt động thông tin. </w:t>
      </w:r>
      <w:r w:rsidRPr="00185F49">
        <w:rPr>
          <w:sz w:val="28"/>
        </w:rPr>
        <w:t xml:space="preserve">Họ dự báo sự suy giảm của lao động tay chân, trỗi dậy của lao động tri thức và coi thông tin là nguồn lực chiến lược thay cho tư bản hay </w:t>
      </w:r>
      <w:r w:rsidRPr="00185F49">
        <w:rPr>
          <w:sz w:val="28"/>
        </w:rPr>
        <w:lastRenderedPageBreak/>
        <w:t xml:space="preserve">đất đai. Bell gọi đó là xã hội hậu công nghiệp, còn Toffler thì hình dung một nền văn minh mới giàu tính tri thức, dân chủ và bền vững hơn so với xã hội công nghiệp. Những ý tưởng này đặt nền móng cho khái niệm xã hội thông tin </w:t>
      </w:r>
      <w:r>
        <w:rPr>
          <w:sz w:val="28"/>
        </w:rPr>
        <w:t>khi</w:t>
      </w:r>
      <w:r w:rsidRPr="00185F49">
        <w:rPr>
          <w:sz w:val="28"/>
        </w:rPr>
        <w:t xml:space="preserve"> phần lớn lực lượng lao động tham gia xử lý thông tin, dịch vụ thay vì sản xuất công nghiệp.</w:t>
      </w:r>
    </w:p>
    <w:p w14:paraId="25F1AF35" w14:textId="6F509FF6" w:rsidR="00FC412E" w:rsidRPr="00185F49" w:rsidRDefault="00FC412E" w:rsidP="00FC412E">
      <w:pPr>
        <w:spacing w:line="360" w:lineRule="auto"/>
        <w:ind w:firstLine="720"/>
        <w:jc w:val="both"/>
        <w:rPr>
          <w:sz w:val="28"/>
        </w:rPr>
      </w:pPr>
      <w:r>
        <w:rPr>
          <w:sz w:val="28"/>
        </w:rPr>
        <w:t xml:space="preserve">Tiếp theo đó, </w:t>
      </w:r>
      <w:r w:rsidRPr="00185F49">
        <w:rPr>
          <w:sz w:val="28"/>
        </w:rPr>
        <w:t xml:space="preserve">Manuel Castells </w:t>
      </w:r>
      <w:r w:rsidR="000F0534">
        <w:rPr>
          <w:sz w:val="28"/>
        </w:rPr>
        <w:t xml:space="preserve">trong </w:t>
      </w:r>
      <w:r w:rsidRPr="009B766B">
        <w:rPr>
          <w:i/>
          <w:iCs/>
          <w:sz w:val="28"/>
        </w:rPr>
        <w:t>The Rise of the Network Society</w:t>
      </w:r>
      <w:r w:rsidRPr="000F0534">
        <w:rPr>
          <w:sz w:val="28"/>
        </w:rPr>
        <w:t xml:space="preserve"> </w:t>
      </w:r>
      <w:r w:rsidR="000F0534">
        <w:rPr>
          <w:sz w:val="28"/>
        </w:rPr>
        <w:t>(</w:t>
      </w:r>
      <w:r w:rsidRPr="000F0534">
        <w:rPr>
          <w:sz w:val="28"/>
        </w:rPr>
        <w:t>1996)</w:t>
      </w:r>
      <w:r w:rsidRPr="00185F49">
        <w:rPr>
          <w:sz w:val="28"/>
        </w:rPr>
        <w:t xml:space="preserve"> </w:t>
      </w:r>
      <w:r>
        <w:rPr>
          <w:sz w:val="28"/>
        </w:rPr>
        <w:t>đưa ra</w:t>
      </w:r>
      <w:r w:rsidRPr="00185F49">
        <w:rPr>
          <w:sz w:val="28"/>
        </w:rPr>
        <w:t xml:space="preserve"> một khung lý thuyết quan trọng </w:t>
      </w:r>
      <w:r>
        <w:rPr>
          <w:sz w:val="28"/>
        </w:rPr>
        <w:t>cho</w:t>
      </w:r>
      <w:r w:rsidRPr="00185F49">
        <w:rPr>
          <w:sz w:val="28"/>
        </w:rPr>
        <w:t xml:space="preserve"> xã hội số. Castells cho rằng sự bùng nổ của ICT</w:t>
      </w:r>
      <w:r>
        <w:rPr>
          <w:sz w:val="28"/>
        </w:rPr>
        <w:t xml:space="preserve">, </w:t>
      </w:r>
      <w:r w:rsidRPr="00185F49">
        <w:rPr>
          <w:sz w:val="28"/>
        </w:rPr>
        <w:t>nhất là interne</w:t>
      </w:r>
      <w:r>
        <w:rPr>
          <w:sz w:val="28"/>
        </w:rPr>
        <w:t>t,</w:t>
      </w:r>
      <w:r w:rsidRPr="00185F49">
        <w:rPr>
          <w:sz w:val="28"/>
        </w:rPr>
        <w:t xml:space="preserve"> đã hình thành một xã hội mạng toàn cầu – xã hội mới mà các mạng lưới trở thành logic tổ chức chủ đạo của đời sống kinh tế</w:t>
      </w:r>
      <w:r>
        <w:rPr>
          <w:sz w:val="28"/>
        </w:rPr>
        <w:t xml:space="preserve"> - xã</w:t>
      </w:r>
      <w:r w:rsidRPr="00185F49">
        <w:rPr>
          <w:sz w:val="28"/>
        </w:rPr>
        <w:t xml:space="preserve"> hội. Ông mô tả sự xuất hiện của chủ nghĩa thông tin, một hình thái kinh tế mới dựa trên xử lý thông tin, tri thức, khác với chủ nghĩa tư bản công nghiệp trước đây. Trong xã hội mạng, các mối quan hệ và chức năng chính đều được cấu trúc thông qua mạng lưới ICT toàn cầu, tạo ra “không gian dòng chảy” của thông tin và vốn. Lý thuyết của Castells giúp lý giải tại sao trong xã hội số, mạng lưới và dòng chảy thông tin lại có sức mạnh định hình lớn như vậy</w:t>
      </w:r>
      <w:r w:rsidR="00324201">
        <w:rPr>
          <w:sz w:val="28"/>
        </w:rPr>
        <w:t xml:space="preserve"> [</w:t>
      </w:r>
      <w:r w:rsidR="00324201">
        <w:rPr>
          <w:sz w:val="28"/>
        </w:rPr>
        <w:fldChar w:fldCharType="begin"/>
      </w:r>
      <w:r w:rsidR="00324201">
        <w:rPr>
          <w:sz w:val="28"/>
        </w:rPr>
        <w:instrText xml:space="preserve"> REF _Ref230706227 \n \h </w:instrText>
      </w:r>
      <w:r w:rsidR="00324201">
        <w:rPr>
          <w:sz w:val="28"/>
        </w:rPr>
      </w:r>
      <w:r w:rsidR="00324201">
        <w:rPr>
          <w:sz w:val="28"/>
        </w:rPr>
        <w:fldChar w:fldCharType="separate"/>
      </w:r>
      <w:r w:rsidR="00B14900">
        <w:rPr>
          <w:sz w:val="28"/>
        </w:rPr>
        <w:t>36</w:t>
      </w:r>
      <w:r w:rsidR="00324201">
        <w:rPr>
          <w:sz w:val="28"/>
        </w:rPr>
        <w:fldChar w:fldCharType="end"/>
      </w:r>
      <w:r w:rsidR="000C21FC">
        <w:rPr>
          <w:sz w:val="28"/>
        </w:rPr>
        <w:t xml:space="preserve">, </w:t>
      </w:r>
      <w:r w:rsidR="00A42FF1">
        <w:rPr>
          <w:sz w:val="28"/>
        </w:rPr>
        <w:t>pg</w:t>
      </w:r>
      <w:r w:rsidR="000C21FC">
        <w:rPr>
          <w:sz w:val="28"/>
        </w:rPr>
        <w:t>. 40</w:t>
      </w:r>
      <w:r w:rsidR="00FD7EBC">
        <w:rPr>
          <w:sz w:val="28"/>
        </w:rPr>
        <w:t>7</w:t>
      </w:r>
      <w:r w:rsidR="00324201">
        <w:rPr>
          <w:sz w:val="28"/>
        </w:rPr>
        <w:t>]</w:t>
      </w:r>
      <w:r w:rsidRPr="00185F49">
        <w:rPr>
          <w:sz w:val="28"/>
        </w:rPr>
        <w:t>.</w:t>
      </w:r>
    </w:p>
    <w:p w14:paraId="43DB4212" w14:textId="2FD5CEC8" w:rsidR="00FC412E" w:rsidRPr="00185F49" w:rsidRDefault="00FC412E" w:rsidP="00FC412E">
      <w:pPr>
        <w:spacing w:line="360" w:lineRule="auto"/>
        <w:ind w:firstLine="720"/>
        <w:jc w:val="both"/>
        <w:rPr>
          <w:sz w:val="28"/>
        </w:rPr>
      </w:pPr>
      <w:r w:rsidRPr="00E2210C">
        <w:rPr>
          <w:sz w:val="28"/>
        </w:rPr>
        <w:t xml:space="preserve">United Nations Development Programme (UNDP) </w:t>
      </w:r>
      <w:r w:rsidRPr="006F2733">
        <w:rPr>
          <w:sz w:val="28"/>
        </w:rPr>
        <w:t xml:space="preserve">thậm chí dùng thuật ngữ </w:t>
      </w:r>
      <w:r w:rsidRPr="00E2210C">
        <w:rPr>
          <w:sz w:val="28"/>
        </w:rPr>
        <w:t>“</w:t>
      </w:r>
      <w:r w:rsidRPr="006F2733">
        <w:rPr>
          <w:sz w:val="28"/>
        </w:rPr>
        <w:t>xã hội số</w:t>
      </w:r>
      <w:r w:rsidRPr="00E2210C">
        <w:rPr>
          <w:sz w:val="28"/>
        </w:rPr>
        <w:t>”</w:t>
      </w:r>
      <w:r w:rsidRPr="006F2733">
        <w:rPr>
          <w:sz w:val="28"/>
        </w:rPr>
        <w:t xml:space="preserve"> như một tên gọi khác của </w:t>
      </w:r>
      <w:r w:rsidRPr="00E2210C">
        <w:rPr>
          <w:sz w:val="28"/>
        </w:rPr>
        <w:t>“</w:t>
      </w:r>
      <w:r w:rsidRPr="006F2733">
        <w:rPr>
          <w:sz w:val="28"/>
        </w:rPr>
        <w:t>xã hội tri thức</w:t>
      </w:r>
      <w:r w:rsidRPr="00E2210C">
        <w:rPr>
          <w:sz w:val="28"/>
        </w:rPr>
        <w:t>”</w:t>
      </w:r>
      <w:r w:rsidRPr="006F2733">
        <w:rPr>
          <w:sz w:val="28"/>
        </w:rPr>
        <w:t>, nhấn mạnh đây là một dự án xã hội toàn diện, vượt ra ngoài phạm vi chỉ là các công cụ hay mạng internet đơn thuần</w:t>
      </w:r>
      <w:r w:rsidR="00324201">
        <w:rPr>
          <w:sz w:val="28"/>
        </w:rPr>
        <w:t xml:space="preserve"> [</w:t>
      </w:r>
      <w:r w:rsidR="00324201">
        <w:rPr>
          <w:sz w:val="28"/>
        </w:rPr>
        <w:fldChar w:fldCharType="begin"/>
      </w:r>
      <w:r w:rsidR="00324201">
        <w:rPr>
          <w:sz w:val="28"/>
        </w:rPr>
        <w:instrText xml:space="preserve"> REF _Ref230706269 \n \h </w:instrText>
      </w:r>
      <w:r w:rsidR="00324201">
        <w:rPr>
          <w:sz w:val="28"/>
        </w:rPr>
      </w:r>
      <w:r w:rsidR="00324201">
        <w:rPr>
          <w:sz w:val="28"/>
        </w:rPr>
        <w:fldChar w:fldCharType="separate"/>
      </w:r>
      <w:r w:rsidR="00B14900">
        <w:rPr>
          <w:sz w:val="28"/>
        </w:rPr>
        <w:t>110</w:t>
      </w:r>
      <w:r w:rsidR="00324201">
        <w:rPr>
          <w:sz w:val="28"/>
        </w:rPr>
        <w:fldChar w:fldCharType="end"/>
      </w:r>
      <w:r w:rsidR="00324201">
        <w:rPr>
          <w:sz w:val="28"/>
        </w:rPr>
        <w:t>]</w:t>
      </w:r>
      <w:r w:rsidRPr="006F2733">
        <w:rPr>
          <w:sz w:val="28"/>
        </w:rPr>
        <w:t xml:space="preserve">. </w:t>
      </w:r>
      <w:r w:rsidRPr="00185F49">
        <w:rPr>
          <w:sz w:val="28"/>
        </w:rPr>
        <w:t xml:space="preserve">Khái niệm xã hội tri thức được UNESCO và nhiều </w:t>
      </w:r>
      <w:r>
        <w:rPr>
          <w:sz w:val="28"/>
        </w:rPr>
        <w:t>nhà nghiên cứu</w:t>
      </w:r>
      <w:r w:rsidRPr="00185F49">
        <w:rPr>
          <w:sz w:val="28"/>
        </w:rPr>
        <w:t xml:space="preserve"> sử dụng để nhấn mạnh vai trò của tri thức và giáo dục trong xã hội hiện đại. Xã hội tri thức gắn liền với việc phát triển nguồn nhân lực chất lượng cao, đổi mới sáng tạo và phổ cập kiến thức. </w:t>
      </w:r>
      <w:r w:rsidRPr="00E2210C">
        <w:rPr>
          <w:sz w:val="28"/>
        </w:rPr>
        <w:t xml:space="preserve">Dưới </w:t>
      </w:r>
      <w:r w:rsidR="00324201">
        <w:rPr>
          <w:sz w:val="28"/>
        </w:rPr>
        <w:t>góc độ</w:t>
      </w:r>
      <w:r w:rsidRPr="00E2210C">
        <w:rPr>
          <w:sz w:val="28"/>
        </w:rPr>
        <w:t xml:space="preserve"> triết học, xã hội số được coi như một giai đoạn phát triển của xã hội thông tin, với số hoá phản ánh trạng thái cao nhất của quá trình biến đổi xã hội, trong đó mọi hoạt động, tri thức và tương tác đều được đo lường, lưu trữ và vận hành qua công nghệ số</w:t>
      </w:r>
      <w:r w:rsidR="00324201">
        <w:rPr>
          <w:sz w:val="28"/>
        </w:rPr>
        <w:t xml:space="preserve"> [</w:t>
      </w:r>
      <w:r w:rsidR="00324201">
        <w:rPr>
          <w:sz w:val="28"/>
        </w:rPr>
        <w:fldChar w:fldCharType="begin"/>
      </w:r>
      <w:r w:rsidR="00324201">
        <w:rPr>
          <w:sz w:val="28"/>
        </w:rPr>
        <w:instrText xml:space="preserve"> REF _Ref230706319 \n \h </w:instrText>
      </w:r>
      <w:r w:rsidR="00324201">
        <w:rPr>
          <w:sz w:val="28"/>
        </w:rPr>
      </w:r>
      <w:r w:rsidR="00324201">
        <w:rPr>
          <w:sz w:val="28"/>
        </w:rPr>
        <w:fldChar w:fldCharType="separate"/>
      </w:r>
      <w:r w:rsidR="00B14900">
        <w:rPr>
          <w:sz w:val="28"/>
        </w:rPr>
        <w:t>72</w:t>
      </w:r>
      <w:r w:rsidR="00324201">
        <w:rPr>
          <w:sz w:val="28"/>
        </w:rPr>
        <w:fldChar w:fldCharType="end"/>
      </w:r>
      <w:r w:rsidR="00324201">
        <w:rPr>
          <w:sz w:val="28"/>
        </w:rPr>
        <w:t>]</w:t>
      </w:r>
      <w:r w:rsidRPr="00E2210C">
        <w:rPr>
          <w:sz w:val="28"/>
        </w:rPr>
        <w:t>.</w:t>
      </w:r>
      <w:r>
        <w:rPr>
          <w:sz w:val="28"/>
        </w:rPr>
        <w:t xml:space="preserve"> </w:t>
      </w:r>
      <w:r w:rsidRPr="00E2210C">
        <w:rPr>
          <w:sz w:val="28"/>
        </w:rPr>
        <w:t>Emmert-Streib (2021)</w:t>
      </w:r>
      <w:r w:rsidRPr="006F2733">
        <w:rPr>
          <w:sz w:val="28"/>
        </w:rPr>
        <w:t xml:space="preserve"> định nghĩa xã hội số là trạng thái đỉnh cao của nền kinh tế số, khi ICT kết nối hoàn toàn mọi lĩnh vực và trí tuệ nhân tạo phổ biến khắp nơi trong đời sống</w:t>
      </w:r>
      <w:r w:rsidR="00324201">
        <w:rPr>
          <w:sz w:val="28"/>
        </w:rPr>
        <w:t xml:space="preserve"> </w:t>
      </w:r>
      <w:r w:rsidR="00324201">
        <w:rPr>
          <w:sz w:val="28"/>
        </w:rPr>
        <w:lastRenderedPageBreak/>
        <w:t>[</w:t>
      </w:r>
      <w:r w:rsidR="00324201">
        <w:rPr>
          <w:sz w:val="28"/>
        </w:rPr>
        <w:fldChar w:fldCharType="begin"/>
      </w:r>
      <w:r w:rsidR="00324201">
        <w:rPr>
          <w:sz w:val="28"/>
        </w:rPr>
        <w:instrText xml:space="preserve"> REF _Ref230706337 \n \h </w:instrText>
      </w:r>
      <w:r w:rsidR="00324201">
        <w:rPr>
          <w:sz w:val="28"/>
        </w:rPr>
      </w:r>
      <w:r w:rsidR="00324201">
        <w:rPr>
          <w:sz w:val="28"/>
        </w:rPr>
        <w:fldChar w:fldCharType="separate"/>
      </w:r>
      <w:r w:rsidR="00B14900">
        <w:rPr>
          <w:sz w:val="28"/>
        </w:rPr>
        <w:t>51</w:t>
      </w:r>
      <w:r w:rsidR="00324201">
        <w:rPr>
          <w:sz w:val="28"/>
        </w:rPr>
        <w:fldChar w:fldCharType="end"/>
      </w:r>
      <w:r w:rsidR="00324201">
        <w:rPr>
          <w:sz w:val="28"/>
        </w:rPr>
        <w:t>]</w:t>
      </w:r>
      <w:r w:rsidRPr="00E2210C">
        <w:rPr>
          <w:sz w:val="28"/>
        </w:rPr>
        <w:t xml:space="preserve">. </w:t>
      </w:r>
      <w:r w:rsidRPr="00185F49">
        <w:rPr>
          <w:sz w:val="28"/>
        </w:rPr>
        <w:t xml:space="preserve">Điểm cốt lõi là tri thức được hỗ trợ bởi ICT trở thành động lực chính của phát triển kinh tế xã hội, thay cho tài nguyên hữu hình. </w:t>
      </w:r>
    </w:p>
    <w:p w14:paraId="4D8280C2" w14:textId="6C8D1BCD" w:rsidR="00FC412E" w:rsidRPr="009C72A1" w:rsidRDefault="00FC412E" w:rsidP="00FC412E">
      <w:pPr>
        <w:spacing w:line="360" w:lineRule="auto"/>
        <w:ind w:firstLine="720"/>
        <w:jc w:val="both"/>
        <w:rPr>
          <w:sz w:val="28"/>
        </w:rPr>
      </w:pPr>
      <w:r w:rsidRPr="00185F49">
        <w:rPr>
          <w:sz w:val="28"/>
        </w:rPr>
        <w:t xml:space="preserve">Ngoài những nền tảng trên, xã hội số còn được nghiên cứu dưới góc độ các lý thuyết như hiện đại hóa kỹ thuật số, chủ nghĩa tư bản kỹ thuật số đề cập bởi các </w:t>
      </w:r>
      <w:r>
        <w:rPr>
          <w:sz w:val="28"/>
        </w:rPr>
        <w:t xml:space="preserve">nhà nghiên cứu </w:t>
      </w:r>
      <w:r w:rsidRPr="00185F49">
        <w:rPr>
          <w:sz w:val="28"/>
        </w:rPr>
        <w:t>như Schiller về sự kết hợp giữa công nghệ số và tư bản toàn cầu, chia rẽ số trong xã hội học phát triển, hay xã hội học số</w:t>
      </w:r>
      <w:r w:rsidR="000E099C">
        <w:rPr>
          <w:sz w:val="28"/>
        </w:rPr>
        <w:t xml:space="preserve"> </w:t>
      </w:r>
      <w:r w:rsidRPr="00185F49">
        <w:rPr>
          <w:sz w:val="28"/>
        </w:rPr>
        <w:t xml:space="preserve">– một ngành mới nghiên cứu tác động qua lại giữa kỹ thuật số và đời sống xã hội. </w:t>
      </w:r>
      <w:r w:rsidRPr="009C72A1">
        <w:rPr>
          <w:sz w:val="28"/>
        </w:rPr>
        <w:t>Tuy nhiên, xã hội số lại không chỉ đơn thuần liên quan đến kỹ thuật và công nghệ, nó là một hiện tượng xã hội – văn hoá</w:t>
      </w:r>
      <w:r w:rsidR="00E944E6">
        <w:rPr>
          <w:sz w:val="28"/>
        </w:rPr>
        <w:t xml:space="preserve"> [</w:t>
      </w:r>
      <w:r w:rsidR="00E944E6">
        <w:rPr>
          <w:sz w:val="28"/>
        </w:rPr>
        <w:fldChar w:fldCharType="begin"/>
      </w:r>
      <w:r w:rsidR="00E944E6">
        <w:rPr>
          <w:sz w:val="28"/>
        </w:rPr>
        <w:instrText xml:space="preserve"> REF _Ref230706463 \n \h </w:instrText>
      </w:r>
      <w:r w:rsidR="00E944E6">
        <w:rPr>
          <w:sz w:val="28"/>
        </w:rPr>
      </w:r>
      <w:r w:rsidR="00E944E6">
        <w:rPr>
          <w:sz w:val="28"/>
        </w:rPr>
        <w:fldChar w:fldCharType="separate"/>
      </w:r>
      <w:r w:rsidR="00B14900">
        <w:rPr>
          <w:sz w:val="28"/>
        </w:rPr>
        <w:t>101</w:t>
      </w:r>
      <w:r w:rsidR="00E944E6">
        <w:rPr>
          <w:sz w:val="28"/>
        </w:rPr>
        <w:fldChar w:fldCharType="end"/>
      </w:r>
      <w:r w:rsidR="00E944E6">
        <w:rPr>
          <w:sz w:val="28"/>
        </w:rPr>
        <w:t>]</w:t>
      </w:r>
      <w:r w:rsidRPr="009C72A1">
        <w:rPr>
          <w:sz w:val="28"/>
        </w:rPr>
        <w:t>. Bản chất xã hội số còn nằm ở tác động xã hội và văn hóa của công nghệ: công nghệ số thay đổi cách con người giao tiếp, n</w:t>
      </w:r>
      <w:r w:rsidRPr="00BD494D">
        <w:rPr>
          <w:sz w:val="28"/>
        </w:rPr>
        <w:t>ó biến đổi quan hệ lao độ</w:t>
      </w:r>
      <w:r w:rsidRPr="009C72A1">
        <w:rPr>
          <w:sz w:val="28"/>
        </w:rPr>
        <w:t>ng,</w:t>
      </w:r>
      <w:r w:rsidRPr="00BD494D">
        <w:rPr>
          <w:sz w:val="28"/>
        </w:rPr>
        <w:t xml:space="preserve"> tạo ra giá trị và chuẩn mực xã hội mới</w:t>
      </w:r>
      <w:r w:rsidRPr="009C72A1">
        <w:rPr>
          <w:sz w:val="28"/>
        </w:rPr>
        <w:t xml:space="preserve">. Luciano Floridi đề xuất khái niệm </w:t>
      </w:r>
      <w:r w:rsidRPr="009C72A1">
        <w:rPr>
          <w:b/>
          <w:bCs/>
          <w:sz w:val="28"/>
        </w:rPr>
        <w:t>“</w:t>
      </w:r>
      <w:r w:rsidRPr="009C72A1">
        <w:rPr>
          <w:sz w:val="28"/>
        </w:rPr>
        <w:t>onlife” để chỉ sự hòa trộn giữa trực tuyến (online) và đời sống ngoại tuyến (offline). Trước đây, đời sống số có thể phân biệt rõ ràng với đời sống thật nhưng ngày nay ranh giới đấy lại dần bị xoá nhoà. Con người sống trong một thực tại lai ghép, vừa trực tuyến vừa ngoại tuyến</w:t>
      </w:r>
      <w:r w:rsidR="00C306B9">
        <w:rPr>
          <w:sz w:val="28"/>
        </w:rPr>
        <w:t>,</w:t>
      </w:r>
      <w:r w:rsidRPr="009C72A1">
        <w:rPr>
          <w:sz w:val="28"/>
        </w:rPr>
        <w:t xml:space="preserve"> đó là bản chất “onlife” của xã hội số, cùng lúc đó nó kéo theo những thay đổi sâu sắc trong văn hóa</w:t>
      </w:r>
      <w:r w:rsidR="00C306B9">
        <w:rPr>
          <w:sz w:val="28"/>
        </w:rPr>
        <w:t xml:space="preserve"> </w:t>
      </w:r>
      <w:r w:rsidRPr="009C72A1">
        <w:rPr>
          <w:sz w:val="28"/>
        </w:rPr>
        <w:t xml:space="preserve">và cách con người </w:t>
      </w:r>
      <w:r w:rsidR="00C306B9">
        <w:rPr>
          <w:sz w:val="28"/>
        </w:rPr>
        <w:t>tương tác trong xã hội</w:t>
      </w:r>
      <w:r w:rsidRPr="009C72A1">
        <w:rPr>
          <w:sz w:val="28"/>
        </w:rPr>
        <w:t xml:space="preserve">. </w:t>
      </w:r>
    </w:p>
    <w:p w14:paraId="2292729D" w14:textId="01A7C554" w:rsidR="00FC412E" w:rsidRDefault="00FC412E" w:rsidP="00FC412E">
      <w:pPr>
        <w:spacing w:line="360" w:lineRule="auto"/>
        <w:ind w:firstLine="720"/>
        <w:jc w:val="both"/>
        <w:rPr>
          <w:sz w:val="28"/>
        </w:rPr>
      </w:pPr>
      <w:r w:rsidRPr="009C72A1">
        <w:rPr>
          <w:sz w:val="28"/>
        </w:rPr>
        <w:t>Theo Katzenbach và Bächle (2019), xã hội số được xem như một khung khái niệm liên ngành bởi vì nó không dừng lại ở việc mô tả sự hiện diện của công nghệ trong đời sống mà còn tạo ra những công cụ phân tích mới cho cách công nghệ số đang tái cấu trúc xã hội, kinh tế, chính trị và văn hóa</w:t>
      </w:r>
      <w:r w:rsidR="00700149">
        <w:rPr>
          <w:sz w:val="28"/>
        </w:rPr>
        <w:t xml:space="preserve"> [</w:t>
      </w:r>
      <w:r w:rsidR="00700149">
        <w:rPr>
          <w:sz w:val="28"/>
        </w:rPr>
        <w:fldChar w:fldCharType="begin"/>
      </w:r>
      <w:r w:rsidR="00700149">
        <w:rPr>
          <w:sz w:val="28"/>
        </w:rPr>
        <w:instrText xml:space="preserve"> REF _Ref230706531 \n \h </w:instrText>
      </w:r>
      <w:r w:rsidR="00700149">
        <w:rPr>
          <w:sz w:val="28"/>
        </w:rPr>
      </w:r>
      <w:r w:rsidR="00700149">
        <w:rPr>
          <w:sz w:val="28"/>
        </w:rPr>
        <w:fldChar w:fldCharType="separate"/>
      </w:r>
      <w:r w:rsidR="00B14900">
        <w:rPr>
          <w:sz w:val="28"/>
        </w:rPr>
        <w:t>70</w:t>
      </w:r>
      <w:r w:rsidR="00700149">
        <w:rPr>
          <w:sz w:val="28"/>
        </w:rPr>
        <w:fldChar w:fldCharType="end"/>
      </w:r>
      <w:r w:rsidR="00700149">
        <w:rPr>
          <w:sz w:val="28"/>
        </w:rPr>
        <w:t>]</w:t>
      </w:r>
      <w:r w:rsidRPr="009C72A1">
        <w:rPr>
          <w:sz w:val="28"/>
        </w:rPr>
        <w:t xml:space="preserve">. Quá trình mọi hoạt động của con người từ giao tiếp, tiêu dùng đến vận động chính trị đều được biến đổi thành dữ liệu số để lưu trữ, phân tích và khai thác, điều này làm thay đổi căn bản cách xã hội được tổ chức, khi dữ liệu trở thành nguồn lực quyền lực mới, tương tự như vốn và lao động trong xã hội công nghiệp. Katzenbach và Bächle chỉ ra rằng các nền tảng số như Facebook, Google hay Shopee </w:t>
      </w:r>
      <w:r>
        <w:rPr>
          <w:sz w:val="28"/>
        </w:rPr>
        <w:t>vừa</w:t>
      </w:r>
      <w:r w:rsidRPr="009C72A1">
        <w:rPr>
          <w:sz w:val="28"/>
        </w:rPr>
        <w:t xml:space="preserve"> trung gian kỹ thuật</w:t>
      </w:r>
      <w:r>
        <w:rPr>
          <w:sz w:val="28"/>
        </w:rPr>
        <w:t>, vừa là</w:t>
      </w:r>
      <w:r w:rsidRPr="009C72A1">
        <w:rPr>
          <w:sz w:val="28"/>
        </w:rPr>
        <w:t xml:space="preserve"> chủ thể điều phối, chi phối luồng thông tin, hành vi tiêu dùng và thậm chí là diễn ngôn chính trị, từ đó nắm giữ vai trò như những thể chế hạ tầng </w:t>
      </w:r>
      <w:r w:rsidRPr="009C72A1">
        <w:rPr>
          <w:sz w:val="28"/>
        </w:rPr>
        <w:lastRenderedPageBreak/>
        <w:t>của xã hội số. Bên cạnh đó, các quyết định vốn trước đây do con người thực hiện như xét duyệt tín dụng, phân phối thông tin, giám sát an ninh nay ngày càng được thay thế hoặc hỗ trợ bởi thuật toán, từ đó đặt ra những câu hỏi mới về công bằng, minh bạch và dân chủ. Như vậy, bản chất liên ngành của khung khái niệm xã hội số nằm ở chỗ nó vừa là một thực tiễn công nghệ, vừa là một quá trình xã hội học, chính trị học và văn hóa học.</w:t>
      </w:r>
    </w:p>
    <w:p w14:paraId="40B2588D" w14:textId="03A792C9" w:rsidR="00BA25AB" w:rsidRDefault="00FC412E" w:rsidP="002F1F60">
      <w:pPr>
        <w:spacing w:line="360" w:lineRule="auto"/>
        <w:ind w:firstLine="720"/>
        <w:jc w:val="both"/>
        <w:rPr>
          <w:sz w:val="28"/>
        </w:rPr>
      </w:pPr>
      <w:r>
        <w:rPr>
          <w:sz w:val="28"/>
        </w:rPr>
        <w:t>Nhìn chung, c</w:t>
      </w:r>
      <w:r w:rsidRPr="006F2733">
        <w:rPr>
          <w:sz w:val="28"/>
        </w:rPr>
        <w:t xml:space="preserve">ác định nghĩa đều thống nhất rằng xã hội số hàm chỉ một kiểu xã hội mới </w:t>
      </w:r>
      <w:r>
        <w:rPr>
          <w:sz w:val="28"/>
        </w:rPr>
        <w:t>với</w:t>
      </w:r>
      <w:r w:rsidRPr="006F2733">
        <w:rPr>
          <w:sz w:val="28"/>
        </w:rPr>
        <w:t xml:space="preserve"> công nghệ số giữ vai trò chủ đạo trong cách con người sống, tương tác, làm việc và quản lý xã hội.</w:t>
      </w:r>
    </w:p>
    <w:p w14:paraId="7B0C52AC" w14:textId="1A0B7DE9" w:rsidR="006C5439" w:rsidRPr="005B353A" w:rsidRDefault="001A644C" w:rsidP="001A644C">
      <w:pPr>
        <w:pStyle w:val="Heading3"/>
        <w:spacing w:line="360" w:lineRule="auto"/>
        <w:jc w:val="both"/>
        <w:rPr>
          <w:rFonts w:ascii="Times New Roman" w:hAnsi="Times New Roman" w:cs="Times New Roman"/>
          <w:b/>
          <w:bCs/>
          <w:i/>
          <w:color w:val="000000"/>
        </w:rPr>
      </w:pPr>
      <w:bookmarkStart w:id="16" w:name="_Toc236153289"/>
      <w:r w:rsidRPr="005B353A">
        <w:rPr>
          <w:rFonts w:ascii="Times New Roman" w:hAnsi="Times New Roman" w:cs="Times New Roman"/>
          <w:b/>
          <w:bCs/>
          <w:i/>
          <w:color w:val="000000"/>
        </w:rPr>
        <w:t xml:space="preserve">1.1.2. </w:t>
      </w:r>
      <w:r w:rsidR="002B555F" w:rsidRPr="005B353A">
        <w:rPr>
          <w:rFonts w:ascii="Times New Roman" w:hAnsi="Times New Roman" w:cs="Times New Roman"/>
          <w:b/>
          <w:bCs/>
          <w:i/>
          <w:color w:val="000000"/>
        </w:rPr>
        <w:t>Quyền riêng tư</w:t>
      </w:r>
      <w:bookmarkEnd w:id="16"/>
    </w:p>
    <w:p w14:paraId="627B5073" w14:textId="58E18E41" w:rsidR="00E02898" w:rsidRDefault="000C2D0F" w:rsidP="000C2D0F">
      <w:pPr>
        <w:pBdr>
          <w:top w:val="nil"/>
          <w:left w:val="nil"/>
          <w:bottom w:val="nil"/>
          <w:right w:val="nil"/>
          <w:between w:val="nil"/>
        </w:pBdr>
        <w:spacing w:after="0" w:line="360" w:lineRule="auto"/>
        <w:ind w:firstLine="720"/>
        <w:jc w:val="both"/>
        <w:rPr>
          <w:iCs/>
          <w:color w:val="000000"/>
          <w:sz w:val="28"/>
          <w:szCs w:val="28"/>
        </w:rPr>
      </w:pPr>
      <w:r>
        <w:rPr>
          <w:iCs/>
          <w:color w:val="000000"/>
          <w:sz w:val="28"/>
          <w:szCs w:val="28"/>
        </w:rPr>
        <w:t>Q</w:t>
      </w:r>
      <w:r w:rsidRPr="000C2D0F">
        <w:rPr>
          <w:iCs/>
          <w:color w:val="000000"/>
          <w:sz w:val="28"/>
          <w:szCs w:val="28"/>
        </w:rPr>
        <w:t xml:space="preserve">uyền riêng tư </w:t>
      </w:r>
      <w:r>
        <w:rPr>
          <w:iCs/>
          <w:color w:val="000000"/>
          <w:sz w:val="28"/>
          <w:szCs w:val="28"/>
        </w:rPr>
        <w:t xml:space="preserve">bản chất là một </w:t>
      </w:r>
      <w:r w:rsidRPr="000C2D0F">
        <w:rPr>
          <w:iCs/>
          <w:color w:val="000000"/>
          <w:sz w:val="28"/>
          <w:szCs w:val="28"/>
        </w:rPr>
        <w:t xml:space="preserve">khái niệm </w:t>
      </w:r>
      <w:r>
        <w:rPr>
          <w:iCs/>
          <w:color w:val="000000"/>
          <w:sz w:val="28"/>
          <w:szCs w:val="28"/>
        </w:rPr>
        <w:t>gây tranh cãi</w:t>
      </w:r>
      <w:r w:rsidR="00CE6CCB">
        <w:rPr>
          <w:iCs/>
          <w:color w:val="000000"/>
          <w:sz w:val="28"/>
          <w:szCs w:val="28"/>
        </w:rPr>
        <w:t xml:space="preserve"> [</w:t>
      </w:r>
      <w:r w:rsidR="00CE6CCB">
        <w:rPr>
          <w:iCs/>
          <w:color w:val="000000"/>
          <w:sz w:val="28"/>
          <w:szCs w:val="28"/>
        </w:rPr>
        <w:fldChar w:fldCharType="begin"/>
      </w:r>
      <w:r w:rsidR="00CE6CCB">
        <w:rPr>
          <w:iCs/>
          <w:color w:val="000000"/>
          <w:sz w:val="28"/>
          <w:szCs w:val="28"/>
        </w:rPr>
        <w:instrText xml:space="preserve"> REF _Ref230707266 \n \h </w:instrText>
      </w:r>
      <w:r w:rsidR="00CE6CCB">
        <w:rPr>
          <w:iCs/>
          <w:color w:val="000000"/>
          <w:sz w:val="28"/>
          <w:szCs w:val="28"/>
        </w:rPr>
      </w:r>
      <w:r w:rsidR="00CE6CCB">
        <w:rPr>
          <w:iCs/>
          <w:color w:val="000000"/>
          <w:sz w:val="28"/>
          <w:szCs w:val="28"/>
        </w:rPr>
        <w:fldChar w:fldCharType="separate"/>
      </w:r>
      <w:r w:rsidR="00B14900">
        <w:rPr>
          <w:iCs/>
          <w:color w:val="000000"/>
          <w:sz w:val="28"/>
          <w:szCs w:val="28"/>
        </w:rPr>
        <w:t>92</w:t>
      </w:r>
      <w:r w:rsidR="00CE6CCB">
        <w:rPr>
          <w:iCs/>
          <w:color w:val="000000"/>
          <w:sz w:val="28"/>
          <w:szCs w:val="28"/>
        </w:rPr>
        <w:fldChar w:fldCharType="end"/>
      </w:r>
      <w:r w:rsidR="00CE6CCB">
        <w:rPr>
          <w:iCs/>
          <w:color w:val="000000"/>
          <w:sz w:val="28"/>
          <w:szCs w:val="28"/>
        </w:rPr>
        <w:t>]</w:t>
      </w:r>
      <w:r>
        <w:rPr>
          <w:iCs/>
          <w:color w:val="000000"/>
          <w:sz w:val="28"/>
          <w:szCs w:val="28"/>
        </w:rPr>
        <w:t>.</w:t>
      </w:r>
      <w:r w:rsidRPr="000C2D0F">
        <w:rPr>
          <w:iCs/>
          <w:color w:val="000000"/>
          <w:sz w:val="28"/>
          <w:szCs w:val="28"/>
        </w:rPr>
        <w:t> </w:t>
      </w:r>
      <w:r>
        <w:rPr>
          <w:iCs/>
          <w:color w:val="000000"/>
          <w:sz w:val="28"/>
          <w:szCs w:val="28"/>
        </w:rPr>
        <w:t>B</w:t>
      </w:r>
      <w:r w:rsidRPr="000C2D0F">
        <w:rPr>
          <w:iCs/>
          <w:color w:val="000000"/>
          <w:sz w:val="28"/>
          <w:szCs w:val="28"/>
        </w:rPr>
        <w:t xml:space="preserve">ản thân nội hàm của quyền riêng tư luôn là chủ đề của những cuộc tranh luận bất tận, không ngừng biến đổi để thích ứng với các điều kiện công nghệ và cấu trúc xã hội mới. </w:t>
      </w:r>
    </w:p>
    <w:p w14:paraId="0D68F761" w14:textId="2F26EBEF" w:rsidR="00EB76BD" w:rsidRPr="00EB76BD" w:rsidRDefault="00EB76BD" w:rsidP="00EB76BD">
      <w:pPr>
        <w:pBdr>
          <w:top w:val="nil"/>
          <w:left w:val="nil"/>
          <w:bottom w:val="nil"/>
          <w:right w:val="nil"/>
          <w:between w:val="nil"/>
        </w:pBdr>
        <w:spacing w:after="0" w:line="360" w:lineRule="auto"/>
        <w:ind w:firstLine="720"/>
        <w:jc w:val="both"/>
        <w:rPr>
          <w:iCs/>
          <w:color w:val="000000"/>
          <w:sz w:val="28"/>
          <w:szCs w:val="28"/>
          <w:lang w:val="en-US"/>
        </w:rPr>
      </w:pPr>
      <w:r w:rsidRPr="00EB76BD">
        <w:rPr>
          <w:iCs/>
          <w:color w:val="000000"/>
          <w:sz w:val="28"/>
          <w:szCs w:val="28"/>
          <w:lang w:val="en-US"/>
        </w:rPr>
        <w:t xml:space="preserve">Nếu như vào cuối thế kỷ 19, Samuel Warren và Louis Brandeis định nghĩa quyền riêng tư là </w:t>
      </w:r>
      <w:r>
        <w:rPr>
          <w:iCs/>
          <w:color w:val="000000"/>
          <w:sz w:val="28"/>
          <w:szCs w:val="28"/>
          <w:lang w:val="en-US"/>
        </w:rPr>
        <w:t>“</w:t>
      </w:r>
      <w:r w:rsidRPr="00EB76BD">
        <w:rPr>
          <w:iCs/>
          <w:color w:val="000000"/>
          <w:sz w:val="28"/>
          <w:szCs w:val="28"/>
          <w:lang w:val="en-US"/>
        </w:rPr>
        <w:t xml:space="preserve">quyền được </w:t>
      </w:r>
      <w:r w:rsidR="00186E13">
        <w:rPr>
          <w:iCs/>
          <w:color w:val="000000"/>
          <w:sz w:val="28"/>
          <w:szCs w:val="28"/>
          <w:lang w:val="en-US"/>
        </w:rPr>
        <w:t>để yên</w:t>
      </w:r>
      <w:r>
        <w:rPr>
          <w:iCs/>
          <w:color w:val="000000"/>
          <w:sz w:val="28"/>
          <w:szCs w:val="28"/>
          <w:lang w:val="en-US"/>
        </w:rPr>
        <w:t xml:space="preserve">” </w:t>
      </w:r>
      <w:r w:rsidRPr="00EB76BD">
        <w:rPr>
          <w:iCs/>
          <w:color w:val="000000"/>
          <w:sz w:val="28"/>
          <w:szCs w:val="28"/>
          <w:lang w:val="en-US"/>
        </w:rPr>
        <w:t xml:space="preserve">– một khái niệm mang tính chất thụ động, tập trung vào việc bảo vệ không gian vật lý và đời sống tinh thần khỏi sự xâm phạm </w:t>
      </w:r>
      <w:r>
        <w:rPr>
          <w:iCs/>
          <w:color w:val="000000"/>
          <w:sz w:val="28"/>
          <w:szCs w:val="28"/>
          <w:lang w:val="en-US"/>
        </w:rPr>
        <w:t xml:space="preserve">thì sau này, </w:t>
      </w:r>
      <w:r w:rsidRPr="00EB76BD">
        <w:rPr>
          <w:iCs/>
          <w:color w:val="000000"/>
          <w:sz w:val="28"/>
          <w:szCs w:val="28"/>
          <w:lang w:val="en-US"/>
        </w:rPr>
        <w:t xml:space="preserve">kỷ nguyên số đã </w:t>
      </w:r>
      <w:r>
        <w:rPr>
          <w:iCs/>
          <w:color w:val="000000"/>
          <w:sz w:val="28"/>
          <w:szCs w:val="28"/>
          <w:lang w:val="en-US"/>
        </w:rPr>
        <w:t>thay đổi</w:t>
      </w:r>
      <w:r w:rsidRPr="00EB76BD">
        <w:rPr>
          <w:iCs/>
          <w:color w:val="000000"/>
          <w:sz w:val="28"/>
          <w:szCs w:val="28"/>
          <w:lang w:val="en-US"/>
        </w:rPr>
        <w:t xml:space="preserve"> hoàn toàn định nghĩa này.</w:t>
      </w:r>
      <w:r>
        <w:rPr>
          <w:iCs/>
          <w:color w:val="000000"/>
          <w:sz w:val="28"/>
          <w:szCs w:val="28"/>
          <w:lang w:val="en-US"/>
        </w:rPr>
        <w:t xml:space="preserve"> </w:t>
      </w:r>
      <w:r w:rsidRPr="00EB76BD">
        <w:rPr>
          <w:iCs/>
          <w:color w:val="000000"/>
          <w:sz w:val="28"/>
          <w:szCs w:val="28"/>
          <w:lang w:val="en-US"/>
        </w:rPr>
        <w:t xml:space="preserve">Trong xã hội số hiện đại, </w:t>
      </w:r>
      <w:r>
        <w:rPr>
          <w:iCs/>
          <w:color w:val="000000"/>
          <w:sz w:val="28"/>
          <w:szCs w:val="28"/>
          <w:lang w:val="en-US"/>
        </w:rPr>
        <w:t>khi</w:t>
      </w:r>
      <w:r w:rsidRPr="00EB76BD">
        <w:rPr>
          <w:iCs/>
          <w:color w:val="000000"/>
          <w:sz w:val="28"/>
          <w:szCs w:val="28"/>
          <w:lang w:val="en-US"/>
        </w:rPr>
        <w:t xml:space="preserve"> mọi hành vi, cử chỉ và tương tác đều được số hóa, quyền riêng tư không còn có thể được bảo đảm chỉ bằng cách đóng cửa hay giữ bí mật. Thay vào đó, nó đã chuyển hóa thành </w:t>
      </w:r>
      <w:r>
        <w:rPr>
          <w:iCs/>
          <w:color w:val="000000"/>
          <w:sz w:val="28"/>
          <w:szCs w:val="28"/>
          <w:lang w:val="en-US"/>
        </w:rPr>
        <w:t>“</w:t>
      </w:r>
      <w:r w:rsidRPr="00EB76BD">
        <w:rPr>
          <w:iCs/>
          <w:color w:val="000000"/>
          <w:sz w:val="28"/>
          <w:szCs w:val="28"/>
          <w:lang w:val="en-US"/>
        </w:rPr>
        <w:t>quyền tự quyết dữ liệu</w:t>
      </w:r>
      <w:r>
        <w:rPr>
          <w:iCs/>
          <w:color w:val="000000"/>
          <w:sz w:val="28"/>
          <w:szCs w:val="28"/>
          <w:lang w:val="en-US"/>
        </w:rPr>
        <w:t xml:space="preserve">”. </w:t>
      </w:r>
      <w:r w:rsidRPr="00EB76BD">
        <w:rPr>
          <w:iCs/>
          <w:color w:val="000000"/>
          <w:sz w:val="28"/>
          <w:szCs w:val="28"/>
          <w:lang w:val="en-US"/>
        </w:rPr>
        <w:t>Đây là khả năng chủ động của một cá nhân trong việc kiểm soát dòng chảy thông tin về chính mình: quyết định ai được phép thu thập dữ liệu, thu thập loại dữ liệu nào, vì mục đích gì, trong bao lâu và được chia sẻ với những ai. Sự thay đổi về thuật ngữ pháp lý</w:t>
      </w:r>
      <w:r w:rsidR="009210B6">
        <w:rPr>
          <w:iCs/>
          <w:color w:val="000000"/>
          <w:sz w:val="28"/>
          <w:szCs w:val="28"/>
          <w:lang w:val="en-US"/>
        </w:rPr>
        <w:t xml:space="preserve"> </w:t>
      </w:r>
      <w:r w:rsidR="000C3DB1">
        <w:rPr>
          <w:iCs/>
          <w:color w:val="000000"/>
          <w:sz w:val="28"/>
          <w:szCs w:val="28"/>
          <w:lang w:val="en-US"/>
        </w:rPr>
        <w:t>này</w:t>
      </w:r>
      <w:r w:rsidR="009210B6">
        <w:rPr>
          <w:iCs/>
          <w:color w:val="000000"/>
          <w:sz w:val="28"/>
          <w:szCs w:val="28"/>
          <w:lang w:val="en-US"/>
        </w:rPr>
        <w:t xml:space="preserve"> </w:t>
      </w:r>
      <w:r w:rsidRPr="00EB76BD">
        <w:rPr>
          <w:iCs/>
          <w:color w:val="000000"/>
          <w:sz w:val="28"/>
          <w:szCs w:val="28"/>
          <w:lang w:val="en-US"/>
        </w:rPr>
        <w:t>là một sự thay đổi về bản thể luận trong mối quan hệ giữa con người và dữ liệu. Dữ liệu là sự mở rộng của nhân thân con người trên không gian mạng</w:t>
      </w:r>
      <w:r w:rsidR="009210B6">
        <w:rPr>
          <w:iCs/>
          <w:color w:val="000000"/>
          <w:sz w:val="28"/>
          <w:szCs w:val="28"/>
          <w:lang w:val="en-US"/>
        </w:rPr>
        <w:t>.</w:t>
      </w:r>
    </w:p>
    <w:p w14:paraId="1CAB22E5" w14:textId="10E5F7AC" w:rsidR="00EB76BD" w:rsidRDefault="000C3DB1" w:rsidP="000C2D0F">
      <w:pPr>
        <w:pBdr>
          <w:top w:val="nil"/>
          <w:left w:val="nil"/>
          <w:bottom w:val="nil"/>
          <w:right w:val="nil"/>
          <w:between w:val="nil"/>
        </w:pBdr>
        <w:spacing w:after="0" w:line="360" w:lineRule="auto"/>
        <w:ind w:firstLine="720"/>
        <w:jc w:val="both"/>
        <w:rPr>
          <w:iCs/>
          <w:color w:val="000000"/>
          <w:sz w:val="28"/>
          <w:szCs w:val="28"/>
        </w:rPr>
      </w:pPr>
      <w:r>
        <w:rPr>
          <w:iCs/>
          <w:color w:val="000000"/>
          <w:sz w:val="28"/>
          <w:szCs w:val="28"/>
        </w:rPr>
        <w:t xml:space="preserve">Nền tảng của khái niệm quyền riêng tư bắt đầu từ </w:t>
      </w:r>
      <w:r w:rsidRPr="000C3DB1">
        <w:rPr>
          <w:iCs/>
          <w:color w:val="000000"/>
          <w:sz w:val="28"/>
          <w:szCs w:val="28"/>
        </w:rPr>
        <w:t xml:space="preserve">bài </w:t>
      </w:r>
      <w:r>
        <w:rPr>
          <w:iCs/>
          <w:color w:val="000000"/>
          <w:sz w:val="28"/>
          <w:szCs w:val="28"/>
        </w:rPr>
        <w:t>viết</w:t>
      </w:r>
      <w:r w:rsidRPr="000C3DB1">
        <w:rPr>
          <w:iCs/>
          <w:color w:val="000000"/>
          <w:sz w:val="28"/>
          <w:szCs w:val="28"/>
        </w:rPr>
        <w:t xml:space="preserve"> </w:t>
      </w:r>
      <w:r>
        <w:rPr>
          <w:iCs/>
          <w:color w:val="000000"/>
          <w:sz w:val="28"/>
          <w:szCs w:val="28"/>
        </w:rPr>
        <w:t>“</w:t>
      </w:r>
      <w:r w:rsidRPr="000C3DB1">
        <w:rPr>
          <w:iCs/>
          <w:color w:val="000000"/>
          <w:sz w:val="28"/>
          <w:szCs w:val="28"/>
        </w:rPr>
        <w:t>The Right to Privacy</w:t>
      </w:r>
      <w:r>
        <w:rPr>
          <w:iCs/>
          <w:color w:val="000000"/>
          <w:sz w:val="28"/>
          <w:szCs w:val="28"/>
        </w:rPr>
        <w:t>”</w:t>
      </w:r>
      <w:r w:rsidRPr="000C3DB1">
        <w:rPr>
          <w:iCs/>
          <w:color w:val="000000"/>
          <w:sz w:val="28"/>
          <w:szCs w:val="28"/>
        </w:rPr>
        <w:t xml:space="preserve"> (1890) của Samuel Warren và Louis Brandeis được xuất bản trên Harvard Law Review. Đây được coi là bài báo luật có ảnh hưởng nhất trong lịch </w:t>
      </w:r>
      <w:r w:rsidRPr="000C3DB1">
        <w:rPr>
          <w:iCs/>
          <w:color w:val="000000"/>
          <w:sz w:val="28"/>
          <w:szCs w:val="28"/>
        </w:rPr>
        <w:lastRenderedPageBreak/>
        <w:t>sử Hoa Kỳ, đặt viên gạch đầu tiên cho việc công nhận quyền riêng tư như một quyền độc lập.</w:t>
      </w:r>
      <w:r w:rsidR="004E3224">
        <w:rPr>
          <w:iCs/>
          <w:color w:val="000000"/>
          <w:sz w:val="28"/>
          <w:szCs w:val="28"/>
        </w:rPr>
        <w:t xml:space="preserve"> </w:t>
      </w:r>
      <w:r w:rsidR="004E3224" w:rsidRPr="004E3224">
        <w:rPr>
          <w:iCs/>
          <w:color w:val="000000"/>
          <w:sz w:val="28"/>
          <w:szCs w:val="28"/>
        </w:rPr>
        <w:t>Trước năm 1890, các biện pháp bảo vệ cá nhân chủ yếu dựa trên luật về phỉ báng</w:t>
      </w:r>
      <w:r w:rsidR="004E3224">
        <w:rPr>
          <w:iCs/>
          <w:color w:val="000000"/>
          <w:sz w:val="28"/>
          <w:szCs w:val="28"/>
        </w:rPr>
        <w:t>.</w:t>
      </w:r>
      <w:r w:rsidR="004E3224" w:rsidRPr="004E3224">
        <w:rPr>
          <w:iCs/>
          <w:color w:val="000000"/>
          <w:sz w:val="28"/>
          <w:szCs w:val="28"/>
        </w:rPr>
        <w:t xml:space="preserve"> Tuy nhiên, Warren và Brandeis lập luận </w:t>
      </w:r>
      <w:r w:rsidR="004E3224">
        <w:rPr>
          <w:iCs/>
          <w:color w:val="000000"/>
          <w:sz w:val="28"/>
          <w:szCs w:val="28"/>
        </w:rPr>
        <w:t xml:space="preserve">rằng </w:t>
      </w:r>
      <w:r w:rsidR="004E3224" w:rsidRPr="004E3224">
        <w:rPr>
          <w:iCs/>
          <w:color w:val="000000"/>
          <w:sz w:val="28"/>
          <w:szCs w:val="28"/>
        </w:rPr>
        <w:t>luật phỉ báng bảo vệ danh tiếng</w:t>
      </w:r>
      <w:r w:rsidR="004E3224">
        <w:rPr>
          <w:iCs/>
          <w:color w:val="000000"/>
          <w:sz w:val="28"/>
          <w:szCs w:val="28"/>
        </w:rPr>
        <w:t>,</w:t>
      </w:r>
      <w:r w:rsidR="004E3224" w:rsidRPr="004E3224">
        <w:rPr>
          <w:iCs/>
          <w:color w:val="000000"/>
          <w:sz w:val="28"/>
          <w:szCs w:val="28"/>
        </w:rPr>
        <w:t xml:space="preserve"> tức là cách xã hội nhìn nhận một cá nhân và chỉ có hiệu lực khi thông tin được công bố là sai sự thật. Ngược lại, quyền riêng tư bảo vệ </w:t>
      </w:r>
      <w:r w:rsidR="004E3224">
        <w:rPr>
          <w:iCs/>
          <w:color w:val="000000"/>
          <w:sz w:val="28"/>
          <w:szCs w:val="28"/>
        </w:rPr>
        <w:t>“</w:t>
      </w:r>
      <w:r w:rsidR="004E3224" w:rsidRPr="004E3224">
        <w:rPr>
          <w:iCs/>
          <w:color w:val="000000"/>
          <w:sz w:val="28"/>
          <w:szCs w:val="28"/>
        </w:rPr>
        <w:t>sự bình yên trong tâm hồn</w:t>
      </w:r>
      <w:r w:rsidR="00186E13">
        <w:rPr>
          <w:iCs/>
          <w:color w:val="000000"/>
          <w:sz w:val="28"/>
          <w:szCs w:val="28"/>
        </w:rPr>
        <w:t xml:space="preserve">” </w:t>
      </w:r>
      <w:r w:rsidR="004E3224" w:rsidRPr="004E3224">
        <w:rPr>
          <w:iCs/>
          <w:color w:val="000000"/>
          <w:sz w:val="28"/>
          <w:szCs w:val="28"/>
        </w:rPr>
        <w:t xml:space="preserve">và quyền đối với </w:t>
      </w:r>
      <w:r w:rsidR="004E3224">
        <w:rPr>
          <w:iCs/>
          <w:color w:val="000000"/>
          <w:sz w:val="28"/>
          <w:szCs w:val="28"/>
        </w:rPr>
        <w:t>“</w:t>
      </w:r>
      <w:r w:rsidR="004E3224" w:rsidRPr="004E3224">
        <w:rPr>
          <w:iCs/>
          <w:color w:val="000000"/>
          <w:sz w:val="28"/>
          <w:szCs w:val="28"/>
        </w:rPr>
        <w:t>nhân cách bất khả xâm phạm</w:t>
      </w:r>
      <w:r w:rsidR="004E3224">
        <w:rPr>
          <w:iCs/>
          <w:color w:val="000000"/>
          <w:sz w:val="28"/>
          <w:szCs w:val="28"/>
        </w:rPr>
        <w:t>”</w:t>
      </w:r>
      <w:r w:rsidR="00E00E07">
        <w:rPr>
          <w:iCs/>
          <w:color w:val="000000"/>
          <w:sz w:val="28"/>
          <w:szCs w:val="28"/>
        </w:rPr>
        <w:t xml:space="preserve"> [</w:t>
      </w:r>
      <w:r w:rsidR="00E00E07">
        <w:rPr>
          <w:iCs/>
          <w:color w:val="000000"/>
          <w:sz w:val="28"/>
          <w:szCs w:val="28"/>
        </w:rPr>
        <w:fldChar w:fldCharType="begin"/>
      </w:r>
      <w:r w:rsidR="00E00E07">
        <w:rPr>
          <w:iCs/>
          <w:color w:val="000000"/>
          <w:sz w:val="28"/>
          <w:szCs w:val="28"/>
        </w:rPr>
        <w:instrText xml:space="preserve"> REF _Ref230707582 \n \h </w:instrText>
      </w:r>
      <w:r w:rsidR="00E00E07">
        <w:rPr>
          <w:iCs/>
          <w:color w:val="000000"/>
          <w:sz w:val="28"/>
          <w:szCs w:val="28"/>
        </w:rPr>
      </w:r>
      <w:r w:rsidR="00E00E07">
        <w:rPr>
          <w:iCs/>
          <w:color w:val="000000"/>
          <w:sz w:val="28"/>
          <w:szCs w:val="28"/>
        </w:rPr>
        <w:fldChar w:fldCharType="separate"/>
      </w:r>
      <w:r w:rsidR="00B14900">
        <w:rPr>
          <w:iCs/>
          <w:color w:val="000000"/>
          <w:sz w:val="28"/>
          <w:szCs w:val="28"/>
        </w:rPr>
        <w:t>114</w:t>
      </w:r>
      <w:r w:rsidR="00E00E07">
        <w:rPr>
          <w:iCs/>
          <w:color w:val="000000"/>
          <w:sz w:val="28"/>
          <w:szCs w:val="28"/>
        </w:rPr>
        <w:fldChar w:fldCharType="end"/>
      </w:r>
      <w:r w:rsidR="00E00E07">
        <w:rPr>
          <w:iCs/>
          <w:color w:val="000000"/>
          <w:sz w:val="28"/>
          <w:szCs w:val="28"/>
        </w:rPr>
        <w:t>]</w:t>
      </w:r>
      <w:r w:rsidR="004E3224" w:rsidRPr="004E3224">
        <w:rPr>
          <w:iCs/>
          <w:color w:val="000000"/>
          <w:sz w:val="28"/>
          <w:szCs w:val="28"/>
        </w:rPr>
        <w:t>. Đối với quyền riêng tư, sự thật không phải là một biện hộ; việc phơi bày sự thật về đời tư cũng gây tổn thương ngang bằng, thậm chí hơn so với việc nói sai sự thật</w:t>
      </w:r>
      <w:r w:rsidR="00186E13">
        <w:rPr>
          <w:iCs/>
          <w:color w:val="000000"/>
          <w:sz w:val="28"/>
          <w:szCs w:val="28"/>
        </w:rPr>
        <w:t xml:space="preserve">. </w:t>
      </w:r>
      <w:r w:rsidR="00186E13" w:rsidRPr="00186E13">
        <w:rPr>
          <w:iCs/>
          <w:color w:val="000000"/>
          <w:sz w:val="28"/>
          <w:szCs w:val="28"/>
        </w:rPr>
        <w:t>Warren và Brandeis</w:t>
      </w:r>
      <w:r w:rsidR="00186E13">
        <w:rPr>
          <w:iCs/>
          <w:color w:val="000000"/>
          <w:sz w:val="28"/>
          <w:szCs w:val="28"/>
        </w:rPr>
        <w:t xml:space="preserve"> đã </w:t>
      </w:r>
      <w:r w:rsidR="00186E13" w:rsidRPr="00186E13">
        <w:rPr>
          <w:iCs/>
          <w:color w:val="000000"/>
          <w:sz w:val="28"/>
          <w:szCs w:val="28"/>
        </w:rPr>
        <w:t xml:space="preserve">định nghĩa quyền riêng tư là </w:t>
      </w:r>
      <w:r w:rsidR="00F96A67">
        <w:rPr>
          <w:iCs/>
          <w:color w:val="000000"/>
          <w:sz w:val="28"/>
          <w:szCs w:val="28"/>
        </w:rPr>
        <w:t>“</w:t>
      </w:r>
      <w:r w:rsidR="00186E13" w:rsidRPr="00186E13">
        <w:rPr>
          <w:iCs/>
          <w:color w:val="000000"/>
          <w:sz w:val="28"/>
          <w:szCs w:val="28"/>
        </w:rPr>
        <w:t>quyền được để yên</w:t>
      </w:r>
      <w:r w:rsidR="00186E13">
        <w:rPr>
          <w:iCs/>
          <w:color w:val="000000"/>
          <w:sz w:val="28"/>
          <w:szCs w:val="28"/>
        </w:rPr>
        <w:t>”</w:t>
      </w:r>
      <w:r w:rsidR="00F96A67">
        <w:rPr>
          <w:iCs/>
          <w:color w:val="000000"/>
          <w:sz w:val="28"/>
          <w:szCs w:val="28"/>
        </w:rPr>
        <w:t xml:space="preserve">, </w:t>
      </w:r>
      <w:r w:rsidR="00F96A67" w:rsidRPr="00F96A67">
        <w:rPr>
          <w:iCs/>
          <w:color w:val="000000"/>
          <w:sz w:val="28"/>
          <w:szCs w:val="28"/>
        </w:rPr>
        <w:t>khẳng định quyền này không dựa trên quyền tài sản đối với hình ảnh hay thư từ, mà dựa trên quyền được bảo vệ cảm xúc và trí tuệ khỏi sự xâm nhập không mong muốn</w:t>
      </w:r>
      <w:r w:rsidR="00F96A67">
        <w:rPr>
          <w:iCs/>
          <w:color w:val="000000"/>
          <w:sz w:val="28"/>
          <w:szCs w:val="28"/>
        </w:rPr>
        <w:t xml:space="preserve">. </w:t>
      </w:r>
    </w:p>
    <w:p w14:paraId="08AFCA21" w14:textId="042B061C" w:rsidR="00F96A67" w:rsidRDefault="00F96A67" w:rsidP="000C2D0F">
      <w:pPr>
        <w:pBdr>
          <w:top w:val="nil"/>
          <w:left w:val="nil"/>
          <w:bottom w:val="nil"/>
          <w:right w:val="nil"/>
          <w:between w:val="nil"/>
        </w:pBdr>
        <w:spacing w:after="0" w:line="360" w:lineRule="auto"/>
        <w:ind w:firstLine="720"/>
        <w:jc w:val="both"/>
        <w:rPr>
          <w:color w:val="000000"/>
          <w:sz w:val="28"/>
          <w:szCs w:val="28"/>
        </w:rPr>
      </w:pPr>
      <w:r w:rsidRPr="00F96A67">
        <w:rPr>
          <w:iCs/>
          <w:color w:val="000000"/>
          <w:sz w:val="28"/>
          <w:szCs w:val="28"/>
        </w:rPr>
        <w:t xml:space="preserve">Khi thế kỷ 20 chứng kiến sự ra đời của máy tính và các hệ thống quan liêu hiện đại, khái niệm </w:t>
      </w:r>
      <w:r>
        <w:rPr>
          <w:iCs/>
          <w:color w:val="000000"/>
          <w:sz w:val="28"/>
          <w:szCs w:val="28"/>
        </w:rPr>
        <w:t>“</w:t>
      </w:r>
      <w:r w:rsidRPr="00F96A67">
        <w:rPr>
          <w:iCs/>
          <w:color w:val="000000"/>
          <w:sz w:val="28"/>
          <w:szCs w:val="28"/>
        </w:rPr>
        <w:t>được để yên</w:t>
      </w:r>
      <w:r>
        <w:rPr>
          <w:iCs/>
          <w:color w:val="000000"/>
          <w:sz w:val="28"/>
          <w:szCs w:val="28"/>
        </w:rPr>
        <w:t>”</w:t>
      </w:r>
      <w:r w:rsidRPr="00F96A67">
        <w:rPr>
          <w:iCs/>
          <w:color w:val="000000"/>
          <w:sz w:val="28"/>
          <w:szCs w:val="28"/>
        </w:rPr>
        <w:t xml:space="preserve"> trở nên thụ động và không đủ để giải quyết các mối quan hệ phức tạp giữa cá nhân và tổ chức. Các nhà nghiên cứu như Alan Westin và Irwin Altman đã đưa ra các định nghĩa </w:t>
      </w:r>
      <w:r w:rsidR="00AE1283">
        <w:rPr>
          <w:iCs/>
          <w:color w:val="000000"/>
          <w:sz w:val="28"/>
          <w:szCs w:val="28"/>
        </w:rPr>
        <w:t xml:space="preserve">mới về quyền riêng tư. </w:t>
      </w:r>
      <w:r w:rsidR="00AE1283" w:rsidRPr="00AE1283">
        <w:rPr>
          <w:iCs/>
          <w:color w:val="000000"/>
          <w:sz w:val="28"/>
          <w:szCs w:val="28"/>
        </w:rPr>
        <w:t xml:space="preserve">Trong </w:t>
      </w:r>
      <w:r w:rsidR="00AE1283">
        <w:rPr>
          <w:iCs/>
          <w:color w:val="000000"/>
          <w:sz w:val="28"/>
          <w:szCs w:val="28"/>
        </w:rPr>
        <w:t>“</w:t>
      </w:r>
      <w:r w:rsidR="00AE1283" w:rsidRPr="00AE1283">
        <w:rPr>
          <w:iCs/>
          <w:color w:val="000000"/>
          <w:sz w:val="28"/>
          <w:szCs w:val="28"/>
        </w:rPr>
        <w:t>Privacy and Freedom</w:t>
      </w:r>
      <w:r w:rsidR="00AE1283">
        <w:rPr>
          <w:iCs/>
          <w:color w:val="000000"/>
          <w:sz w:val="28"/>
          <w:szCs w:val="28"/>
        </w:rPr>
        <w:t>”</w:t>
      </w:r>
      <w:r w:rsidR="00AE1283" w:rsidRPr="00AE1283">
        <w:rPr>
          <w:iCs/>
          <w:color w:val="000000"/>
          <w:sz w:val="28"/>
          <w:szCs w:val="28"/>
        </w:rPr>
        <w:t xml:space="preserve"> (1967), Alan Westin đã tái định nghĩa quyền riêng tư là quyền năng chủ động. Ông định nghĩa: </w:t>
      </w:r>
      <w:r w:rsidR="00AE1283">
        <w:rPr>
          <w:color w:val="000000"/>
          <w:sz w:val="28"/>
          <w:szCs w:val="28"/>
        </w:rPr>
        <w:t>“</w:t>
      </w:r>
      <w:r w:rsidR="00AE1283" w:rsidRPr="00AE1283">
        <w:rPr>
          <w:color w:val="000000"/>
          <w:sz w:val="28"/>
          <w:szCs w:val="28"/>
        </w:rPr>
        <w:t>Quyền riêng tư là yêu cầu của các cá nhân, nhóm hoặc tổ chức để tự xác định thời điểm, cách thức và mức độ thông tin về họ được truyền đạt cho người khác</w:t>
      </w:r>
      <w:r w:rsidR="00AE1283">
        <w:rPr>
          <w:color w:val="000000"/>
          <w:sz w:val="28"/>
          <w:szCs w:val="28"/>
        </w:rPr>
        <w:t>”</w:t>
      </w:r>
      <w:r w:rsidR="00E00E07">
        <w:rPr>
          <w:color w:val="000000"/>
          <w:sz w:val="28"/>
          <w:szCs w:val="28"/>
        </w:rPr>
        <w:t xml:space="preserve"> [</w:t>
      </w:r>
      <w:r w:rsidR="00E00E07">
        <w:rPr>
          <w:color w:val="000000"/>
          <w:sz w:val="28"/>
          <w:szCs w:val="28"/>
        </w:rPr>
        <w:fldChar w:fldCharType="begin"/>
      </w:r>
      <w:r w:rsidR="00E00E07">
        <w:rPr>
          <w:color w:val="000000"/>
          <w:sz w:val="28"/>
          <w:szCs w:val="28"/>
        </w:rPr>
        <w:instrText xml:space="preserve"> REF _Ref230707603 \n \h </w:instrText>
      </w:r>
      <w:r w:rsidR="00E00E07">
        <w:rPr>
          <w:color w:val="000000"/>
          <w:sz w:val="28"/>
          <w:szCs w:val="28"/>
        </w:rPr>
      </w:r>
      <w:r w:rsidR="00E00E07">
        <w:rPr>
          <w:color w:val="000000"/>
          <w:sz w:val="28"/>
          <w:szCs w:val="28"/>
        </w:rPr>
        <w:fldChar w:fldCharType="separate"/>
      </w:r>
      <w:r w:rsidR="00B14900">
        <w:rPr>
          <w:color w:val="000000"/>
          <w:sz w:val="28"/>
          <w:szCs w:val="28"/>
        </w:rPr>
        <w:t>115</w:t>
      </w:r>
      <w:r w:rsidR="00E00E07">
        <w:rPr>
          <w:color w:val="000000"/>
          <w:sz w:val="28"/>
          <w:szCs w:val="28"/>
        </w:rPr>
        <w:fldChar w:fldCharType="end"/>
      </w:r>
      <w:r w:rsidR="00E00E07">
        <w:rPr>
          <w:color w:val="000000"/>
          <w:sz w:val="28"/>
          <w:szCs w:val="28"/>
        </w:rPr>
        <w:t>]</w:t>
      </w:r>
      <w:r w:rsidR="00AE1283" w:rsidRPr="00AE1283">
        <w:rPr>
          <w:color w:val="000000"/>
          <w:sz w:val="28"/>
          <w:szCs w:val="28"/>
        </w:rPr>
        <w:t>.</w:t>
      </w:r>
      <w:r w:rsidR="00AE1283" w:rsidRPr="00AE1283">
        <w:rPr>
          <w:iCs/>
          <w:color w:val="000000"/>
          <w:sz w:val="28"/>
          <w:szCs w:val="28"/>
        </w:rPr>
        <w:t xml:space="preserve"> Định nghĩa này là nền tảng của khái niệm </w:t>
      </w:r>
      <w:r w:rsidR="001A3AB6">
        <w:rPr>
          <w:iCs/>
          <w:color w:val="000000"/>
          <w:sz w:val="28"/>
          <w:szCs w:val="28"/>
        </w:rPr>
        <w:t>“q</w:t>
      </w:r>
      <w:r w:rsidR="00AE1283" w:rsidRPr="00AE1283">
        <w:rPr>
          <w:iCs/>
          <w:color w:val="000000"/>
          <w:sz w:val="28"/>
          <w:szCs w:val="28"/>
        </w:rPr>
        <w:t>uyền tự quyết thông tin</w:t>
      </w:r>
      <w:r w:rsidR="001A3AB6">
        <w:rPr>
          <w:iCs/>
          <w:color w:val="000000"/>
          <w:sz w:val="28"/>
          <w:szCs w:val="28"/>
        </w:rPr>
        <w:t>”</w:t>
      </w:r>
      <w:r w:rsidR="00AE1283" w:rsidRPr="00AE1283">
        <w:rPr>
          <w:iCs/>
          <w:color w:val="000000"/>
          <w:sz w:val="28"/>
          <w:szCs w:val="28"/>
        </w:rPr>
        <w:t xml:space="preserve"> trong luật pháp hiện đại.</w:t>
      </w:r>
      <w:r w:rsidR="001A3AB6">
        <w:rPr>
          <w:iCs/>
          <w:color w:val="000000"/>
          <w:sz w:val="28"/>
          <w:szCs w:val="28"/>
        </w:rPr>
        <w:t xml:space="preserve"> </w:t>
      </w:r>
      <w:r w:rsidR="003C2824">
        <w:rPr>
          <w:iCs/>
          <w:color w:val="000000"/>
          <w:sz w:val="28"/>
          <w:szCs w:val="28"/>
        </w:rPr>
        <w:t>N</w:t>
      </w:r>
      <w:r w:rsidR="003C2824" w:rsidRPr="003C2824">
        <w:rPr>
          <w:iCs/>
          <w:color w:val="000000"/>
          <w:sz w:val="28"/>
          <w:szCs w:val="28"/>
        </w:rPr>
        <w:t>hà tâm lý học xã hội</w:t>
      </w:r>
      <w:r w:rsidR="00D6342D" w:rsidRPr="00D6342D">
        <w:rPr>
          <w:iCs/>
          <w:color w:val="000000"/>
          <w:sz w:val="28"/>
          <w:szCs w:val="28"/>
        </w:rPr>
        <w:t> Irwin Altman tiếp cận quyền riêng tư như một </w:t>
      </w:r>
      <w:r w:rsidR="00D6342D" w:rsidRPr="00D6342D">
        <w:rPr>
          <w:color w:val="000000"/>
          <w:sz w:val="28"/>
          <w:szCs w:val="28"/>
        </w:rPr>
        <w:t>quá trình điều chỉnh ranh giới</w:t>
      </w:r>
      <w:r w:rsidR="00D6342D">
        <w:rPr>
          <w:color w:val="000000"/>
          <w:sz w:val="28"/>
          <w:szCs w:val="28"/>
        </w:rPr>
        <w:t>.</w:t>
      </w:r>
      <w:r w:rsidR="00D6342D" w:rsidRPr="00D6342D">
        <w:rPr>
          <w:color w:val="000000"/>
          <w:sz w:val="28"/>
          <w:szCs w:val="28"/>
        </w:rPr>
        <w:t xml:space="preserve"> Trong </w:t>
      </w:r>
      <w:r w:rsidR="00D6342D">
        <w:rPr>
          <w:color w:val="000000"/>
          <w:sz w:val="28"/>
          <w:szCs w:val="28"/>
        </w:rPr>
        <w:t>“</w:t>
      </w:r>
      <w:r w:rsidR="00D6342D" w:rsidRPr="00D6342D">
        <w:rPr>
          <w:color w:val="000000"/>
          <w:sz w:val="28"/>
          <w:szCs w:val="28"/>
        </w:rPr>
        <w:t>Privacy Regulation Theory</w:t>
      </w:r>
      <w:r w:rsidR="00D6342D">
        <w:rPr>
          <w:color w:val="000000"/>
          <w:sz w:val="28"/>
          <w:szCs w:val="28"/>
        </w:rPr>
        <w:t>”</w:t>
      </w:r>
      <w:r w:rsidR="00D6342D" w:rsidRPr="00D6342D">
        <w:rPr>
          <w:color w:val="000000"/>
          <w:sz w:val="28"/>
          <w:szCs w:val="28"/>
        </w:rPr>
        <w:t xml:space="preserve"> (1975), Altman mô tả quyền riêng tư là một quá trình biện chứng và tối ưu hóa</w:t>
      </w:r>
      <w:r w:rsidR="00D6342D">
        <w:rPr>
          <w:color w:val="000000"/>
          <w:sz w:val="28"/>
          <w:szCs w:val="28"/>
        </w:rPr>
        <w:t xml:space="preserve">. </w:t>
      </w:r>
      <w:r w:rsidR="00D6342D" w:rsidRPr="00D6342D">
        <w:rPr>
          <w:color w:val="000000"/>
          <w:sz w:val="28"/>
          <w:szCs w:val="28"/>
        </w:rPr>
        <w:t>Altman cho rằng con người luôn dao động giữa hai nhu cầu đối lập: nhu cầu tiếp cận xã hội và nhu cầu rút lui</w:t>
      </w:r>
      <w:r w:rsidR="00D6342D">
        <w:rPr>
          <w:color w:val="000000"/>
          <w:sz w:val="28"/>
          <w:szCs w:val="28"/>
        </w:rPr>
        <w:t>.</w:t>
      </w:r>
      <w:r w:rsidR="00D6342D" w:rsidRPr="00D6342D">
        <w:rPr>
          <w:color w:val="000000"/>
          <w:sz w:val="28"/>
          <w:szCs w:val="28"/>
        </w:rPr>
        <w:t xml:space="preserve"> Quyền riêng tư </w:t>
      </w:r>
      <w:r w:rsidR="00D6342D">
        <w:rPr>
          <w:color w:val="000000"/>
          <w:sz w:val="28"/>
          <w:szCs w:val="28"/>
        </w:rPr>
        <w:t>do</w:t>
      </w:r>
      <w:r w:rsidR="003C2824">
        <w:rPr>
          <w:color w:val="000000"/>
          <w:sz w:val="28"/>
          <w:szCs w:val="28"/>
        </w:rPr>
        <w:t xml:space="preserve"> đó</w:t>
      </w:r>
      <w:r w:rsidR="00D6342D">
        <w:rPr>
          <w:color w:val="000000"/>
          <w:sz w:val="28"/>
          <w:szCs w:val="28"/>
        </w:rPr>
        <w:t xml:space="preserve"> </w:t>
      </w:r>
      <w:r w:rsidR="00D6342D" w:rsidRPr="00D6342D">
        <w:rPr>
          <w:color w:val="000000"/>
          <w:sz w:val="28"/>
          <w:szCs w:val="28"/>
        </w:rPr>
        <w:t>không phải là việc đóng cửa hoàn toàn mà là sự kiểm soát linh hoạt các ranh giới này</w:t>
      </w:r>
      <w:r w:rsidR="00D6342D">
        <w:rPr>
          <w:color w:val="000000"/>
          <w:sz w:val="28"/>
          <w:szCs w:val="28"/>
        </w:rPr>
        <w:t>.</w:t>
      </w:r>
      <w:r w:rsidR="00FD569F">
        <w:rPr>
          <w:color w:val="000000"/>
          <w:sz w:val="28"/>
          <w:szCs w:val="28"/>
        </w:rPr>
        <w:t xml:space="preserve"> </w:t>
      </w:r>
      <w:r w:rsidR="00FD569F" w:rsidRPr="00FD569F">
        <w:rPr>
          <w:color w:val="000000"/>
          <w:sz w:val="28"/>
          <w:szCs w:val="28"/>
        </w:rPr>
        <w:t>Lý thuyết của Altman giải thích</w:t>
      </w:r>
      <w:r w:rsidR="00FD569F">
        <w:rPr>
          <w:color w:val="000000"/>
          <w:sz w:val="28"/>
          <w:szCs w:val="28"/>
        </w:rPr>
        <w:t xml:space="preserve"> sự</w:t>
      </w:r>
      <w:r w:rsidR="00FD569F" w:rsidRPr="00FD569F">
        <w:rPr>
          <w:color w:val="000000"/>
          <w:sz w:val="28"/>
          <w:szCs w:val="28"/>
        </w:rPr>
        <w:t xml:space="preserve"> </w:t>
      </w:r>
      <w:r w:rsidR="00FD569F">
        <w:rPr>
          <w:color w:val="000000"/>
          <w:sz w:val="28"/>
          <w:szCs w:val="28"/>
        </w:rPr>
        <w:t>mâu thuẫn trong tiếp cận</w:t>
      </w:r>
      <w:r w:rsidR="00FD569F" w:rsidRPr="00FD569F">
        <w:rPr>
          <w:color w:val="000000"/>
          <w:sz w:val="28"/>
          <w:szCs w:val="28"/>
        </w:rPr>
        <w:t xml:space="preserve"> </w:t>
      </w:r>
      <w:r w:rsidR="00FD569F">
        <w:rPr>
          <w:color w:val="000000"/>
          <w:sz w:val="28"/>
          <w:szCs w:val="28"/>
        </w:rPr>
        <w:t>q</w:t>
      </w:r>
      <w:r w:rsidR="00FD569F" w:rsidRPr="00FD569F">
        <w:rPr>
          <w:color w:val="000000"/>
          <w:sz w:val="28"/>
          <w:szCs w:val="28"/>
        </w:rPr>
        <w:t>uyền riêng tư hiện nay. Người dùng mạng xã hội liên tục thực hiện quá trình điều chỉnh ranh giới này</w:t>
      </w:r>
      <w:r w:rsidR="00FD569F">
        <w:rPr>
          <w:color w:val="000000"/>
          <w:sz w:val="28"/>
          <w:szCs w:val="28"/>
        </w:rPr>
        <w:t xml:space="preserve">, họ </w:t>
      </w:r>
      <w:r w:rsidR="00FD569F" w:rsidRPr="00FD569F">
        <w:rPr>
          <w:color w:val="000000"/>
          <w:sz w:val="28"/>
          <w:szCs w:val="28"/>
        </w:rPr>
        <w:t xml:space="preserve">mở ranh giới để tìm kiếm kết nối, nhưng sau đó đóng ranh giới khi cảm thấy bị xâm nhập. Tuy nhiên, môi trường số với khả năng lưu </w:t>
      </w:r>
      <w:r w:rsidR="00FD569F" w:rsidRPr="00FD569F">
        <w:rPr>
          <w:color w:val="000000"/>
          <w:sz w:val="28"/>
          <w:szCs w:val="28"/>
        </w:rPr>
        <w:lastRenderedPageBreak/>
        <w:t xml:space="preserve">trữ vĩnh viễn và lan truyền </w:t>
      </w:r>
      <w:r w:rsidR="00F75D60">
        <w:rPr>
          <w:color w:val="000000"/>
          <w:sz w:val="28"/>
          <w:szCs w:val="28"/>
        </w:rPr>
        <w:t>nhanh chóng</w:t>
      </w:r>
      <w:r w:rsidR="00FD569F" w:rsidRPr="00FD569F">
        <w:rPr>
          <w:color w:val="000000"/>
          <w:sz w:val="28"/>
          <w:szCs w:val="28"/>
        </w:rPr>
        <w:t xml:space="preserve"> đã làm hỏng các cơ chế điều chỉnh tự nhiên này, khiến người dùng thường xuyên rơi vào trạng thái mất kiểm soát.</w:t>
      </w:r>
    </w:p>
    <w:p w14:paraId="6AF39D28" w14:textId="36D6D301" w:rsidR="00652EFF" w:rsidRDefault="00652EFF" w:rsidP="00F33C5C">
      <w:pPr>
        <w:pBdr>
          <w:top w:val="nil"/>
          <w:left w:val="nil"/>
          <w:bottom w:val="nil"/>
          <w:right w:val="nil"/>
          <w:between w:val="nil"/>
        </w:pBdr>
        <w:spacing w:after="0" w:line="360" w:lineRule="auto"/>
        <w:ind w:firstLine="720"/>
        <w:jc w:val="both"/>
        <w:rPr>
          <w:color w:val="000000"/>
          <w:sz w:val="28"/>
          <w:szCs w:val="28"/>
        </w:rPr>
      </w:pPr>
      <w:r w:rsidRPr="00652EFF">
        <w:rPr>
          <w:color w:val="000000"/>
          <w:sz w:val="28"/>
          <w:szCs w:val="28"/>
        </w:rPr>
        <w:t>Khi xã hội chuyển sang giai đoạn kinh tế số, các định nghĩa</w:t>
      </w:r>
      <w:r>
        <w:rPr>
          <w:color w:val="000000"/>
          <w:sz w:val="28"/>
          <w:szCs w:val="28"/>
        </w:rPr>
        <w:t xml:space="preserve"> về quyền riêng tư</w:t>
      </w:r>
      <w:r w:rsidRPr="00652EFF">
        <w:rPr>
          <w:color w:val="000000"/>
          <w:sz w:val="28"/>
          <w:szCs w:val="28"/>
        </w:rPr>
        <w:t xml:space="preserve"> dựa trên sự kiểm soát trở nên bất lực trước dòng chảy dữ liệu phi biên giới. </w:t>
      </w:r>
      <w:r w:rsidR="00817DF5" w:rsidRPr="00817DF5">
        <w:rPr>
          <w:color w:val="000000"/>
          <w:sz w:val="28"/>
          <w:szCs w:val="28"/>
        </w:rPr>
        <w:t xml:space="preserve">Helen Nissenbaum phê phán các tiếp cận truyền thống về quyền riêng tư vì chúng thường dựa trên sự phân định rạch ròi giữa </w:t>
      </w:r>
      <w:r w:rsidR="00817DF5">
        <w:rPr>
          <w:color w:val="000000"/>
          <w:sz w:val="28"/>
          <w:szCs w:val="28"/>
        </w:rPr>
        <w:t>“</w:t>
      </w:r>
      <w:r w:rsidR="00817DF5" w:rsidRPr="00817DF5">
        <w:rPr>
          <w:color w:val="000000"/>
          <w:sz w:val="28"/>
          <w:szCs w:val="28"/>
        </w:rPr>
        <w:t>công cộng</w:t>
      </w:r>
      <w:r w:rsidR="00817DF5">
        <w:rPr>
          <w:color w:val="000000"/>
          <w:sz w:val="28"/>
          <w:szCs w:val="28"/>
        </w:rPr>
        <w:t>”</w:t>
      </w:r>
      <w:r w:rsidR="00817DF5" w:rsidRPr="00817DF5">
        <w:rPr>
          <w:color w:val="000000"/>
          <w:sz w:val="28"/>
          <w:szCs w:val="28"/>
        </w:rPr>
        <w:t xml:space="preserve"> và </w:t>
      </w:r>
      <w:r w:rsidR="00817DF5">
        <w:rPr>
          <w:color w:val="000000"/>
          <w:sz w:val="28"/>
          <w:szCs w:val="28"/>
        </w:rPr>
        <w:t>“</w:t>
      </w:r>
      <w:r w:rsidR="00817DF5" w:rsidRPr="00817DF5">
        <w:rPr>
          <w:color w:val="000000"/>
          <w:sz w:val="28"/>
          <w:szCs w:val="28"/>
        </w:rPr>
        <w:t>riêng tư</w:t>
      </w:r>
      <w:r w:rsidR="00817DF5">
        <w:rPr>
          <w:color w:val="000000"/>
          <w:sz w:val="28"/>
          <w:szCs w:val="28"/>
        </w:rPr>
        <w:t>”</w:t>
      </w:r>
      <w:r w:rsidR="00817DF5" w:rsidRPr="00817DF5">
        <w:rPr>
          <w:color w:val="000000"/>
          <w:sz w:val="28"/>
          <w:szCs w:val="28"/>
        </w:rPr>
        <w:t xml:space="preserve"> </w:t>
      </w:r>
      <w:r w:rsidR="00817DF5">
        <w:rPr>
          <w:color w:val="000000"/>
          <w:sz w:val="28"/>
          <w:szCs w:val="28"/>
        </w:rPr>
        <w:t xml:space="preserve">– </w:t>
      </w:r>
      <w:r w:rsidR="00817DF5" w:rsidRPr="00817DF5">
        <w:rPr>
          <w:color w:val="000000"/>
          <w:sz w:val="28"/>
          <w:szCs w:val="28"/>
        </w:rPr>
        <w:t xml:space="preserve">một ranh giới đã bị xóa nhòa trong thế giới số. Thay vào đó, bà đề xuất </w:t>
      </w:r>
      <w:r w:rsidR="00817DF5">
        <w:rPr>
          <w:color w:val="000000"/>
          <w:sz w:val="28"/>
          <w:szCs w:val="28"/>
        </w:rPr>
        <w:t>“tính toàn vẹn theo ngữ cảnh”</w:t>
      </w:r>
      <w:r w:rsidR="00817DF5" w:rsidRPr="00817DF5">
        <w:rPr>
          <w:color w:val="000000"/>
          <w:sz w:val="28"/>
          <w:szCs w:val="28"/>
        </w:rPr>
        <w:t xml:space="preserve"> (</w:t>
      </w:r>
      <w:r w:rsidR="00E00E07">
        <w:rPr>
          <w:color w:val="000000"/>
          <w:sz w:val="28"/>
          <w:szCs w:val="28"/>
        </w:rPr>
        <w:t>c</w:t>
      </w:r>
      <w:r w:rsidR="00817DF5">
        <w:rPr>
          <w:color w:val="000000"/>
          <w:sz w:val="28"/>
          <w:szCs w:val="28"/>
        </w:rPr>
        <w:t>ontextual integrity</w:t>
      </w:r>
      <w:r w:rsidR="00817DF5" w:rsidRPr="00817DF5">
        <w:rPr>
          <w:color w:val="000000"/>
          <w:sz w:val="28"/>
          <w:szCs w:val="28"/>
        </w:rPr>
        <w:t>)</w:t>
      </w:r>
      <w:r w:rsidR="00E00E07">
        <w:rPr>
          <w:color w:val="000000"/>
          <w:sz w:val="28"/>
          <w:szCs w:val="28"/>
        </w:rPr>
        <w:t xml:space="preserve"> [</w:t>
      </w:r>
      <w:r w:rsidR="00E00E07">
        <w:rPr>
          <w:color w:val="000000"/>
          <w:sz w:val="28"/>
          <w:szCs w:val="28"/>
        </w:rPr>
        <w:fldChar w:fldCharType="begin"/>
      </w:r>
      <w:r w:rsidR="00E00E07">
        <w:rPr>
          <w:color w:val="000000"/>
          <w:sz w:val="28"/>
          <w:szCs w:val="28"/>
        </w:rPr>
        <w:instrText xml:space="preserve"> REF _Ref230707654 \n \h </w:instrText>
      </w:r>
      <w:r w:rsidR="00E00E07">
        <w:rPr>
          <w:color w:val="000000"/>
          <w:sz w:val="28"/>
          <w:szCs w:val="28"/>
        </w:rPr>
      </w:r>
      <w:r w:rsidR="00E00E07">
        <w:rPr>
          <w:color w:val="000000"/>
          <w:sz w:val="28"/>
          <w:szCs w:val="28"/>
        </w:rPr>
        <w:fldChar w:fldCharType="separate"/>
      </w:r>
      <w:r w:rsidR="00B14900">
        <w:rPr>
          <w:color w:val="000000"/>
          <w:sz w:val="28"/>
          <w:szCs w:val="28"/>
        </w:rPr>
        <w:t>95</w:t>
      </w:r>
      <w:r w:rsidR="00E00E07">
        <w:rPr>
          <w:color w:val="000000"/>
          <w:sz w:val="28"/>
          <w:szCs w:val="28"/>
        </w:rPr>
        <w:fldChar w:fldCharType="end"/>
      </w:r>
      <w:r w:rsidR="00E00E07">
        <w:rPr>
          <w:color w:val="000000"/>
          <w:sz w:val="28"/>
          <w:szCs w:val="28"/>
        </w:rPr>
        <w:t>]</w:t>
      </w:r>
      <w:r w:rsidR="00817DF5" w:rsidRPr="00817DF5">
        <w:rPr>
          <w:color w:val="000000"/>
          <w:sz w:val="28"/>
          <w:szCs w:val="28"/>
        </w:rPr>
        <w:t>, cho rằng quyền riêng tư là việc bảo đảm dòng chảy thông tin phù hợp với các chuẩn mực của ngữ cảnh xã hội cụ thể</w:t>
      </w:r>
      <w:r w:rsidR="00817DF5">
        <w:rPr>
          <w:color w:val="000000"/>
          <w:sz w:val="28"/>
          <w:szCs w:val="28"/>
        </w:rPr>
        <w:t>.</w:t>
      </w:r>
      <w:r w:rsidR="002B5377">
        <w:rPr>
          <w:color w:val="000000"/>
          <w:sz w:val="28"/>
          <w:szCs w:val="28"/>
        </w:rPr>
        <w:t xml:space="preserve"> </w:t>
      </w:r>
      <w:r w:rsidR="002B5377" w:rsidRPr="002B5377">
        <w:rPr>
          <w:color w:val="000000"/>
          <w:sz w:val="28"/>
          <w:szCs w:val="28"/>
        </w:rPr>
        <w:t>Theo Nissenbaum, một sự vi phạm quyền riêng tư xảy ra khi các chuẩn mực thông tin của ngữ cảnh bị phá vỡ.</w:t>
      </w:r>
      <w:r w:rsidR="00BB234A">
        <w:rPr>
          <w:color w:val="000000"/>
          <w:sz w:val="28"/>
          <w:szCs w:val="28"/>
        </w:rPr>
        <w:t xml:space="preserve"> </w:t>
      </w:r>
      <w:r w:rsidR="00F33C5C" w:rsidRPr="00F33C5C">
        <w:rPr>
          <w:color w:val="000000"/>
          <w:sz w:val="28"/>
          <w:szCs w:val="28"/>
        </w:rPr>
        <w:t xml:space="preserve">Nissenbaum chỉ ra rằng mô hình đọc chính sách và bấm đồng ý hiện nay là một sự ngụy biện. Người dùng không thể hiểu hết sự phức tạp của việc dữ liệu của họ sẽ di chuyển qua các ngữ cảnh khác nhau như thế nào trong hệ sinh thái </w:t>
      </w:r>
      <w:r w:rsidR="00F33C5C">
        <w:rPr>
          <w:color w:val="000000"/>
          <w:sz w:val="28"/>
          <w:szCs w:val="28"/>
        </w:rPr>
        <w:t>dữ liệu lớn</w:t>
      </w:r>
      <w:r w:rsidR="00F33C5C" w:rsidRPr="00F33C5C">
        <w:rPr>
          <w:color w:val="000000"/>
          <w:sz w:val="28"/>
          <w:szCs w:val="28"/>
        </w:rPr>
        <w:t>. Do đó, gánh nặng bảo vệ quyền riêng tư không nên đặt lên vai người dùng thông qua sự đồng ý, mà phải đặt lên vai các đơn vị xử lý dữ liệu để đảm bảo họ tôn trọng các chuẩn mực ngữ cảnh</w:t>
      </w:r>
      <w:r w:rsidR="00F33C5C">
        <w:rPr>
          <w:color w:val="000000"/>
          <w:sz w:val="28"/>
          <w:szCs w:val="28"/>
        </w:rPr>
        <w:t xml:space="preserve">. </w:t>
      </w:r>
      <w:r w:rsidR="00BB234A" w:rsidRPr="00BB234A">
        <w:rPr>
          <w:color w:val="000000"/>
          <w:sz w:val="28"/>
          <w:szCs w:val="28"/>
        </w:rPr>
        <w:t>Luciano Floridi cho rằng trong kỷ nguyên thông tin, chúng ta cần thay đổi cách nhìn nhận về bản chất con người</w:t>
      </w:r>
      <w:r w:rsidR="00E00E07">
        <w:rPr>
          <w:color w:val="000000"/>
          <w:sz w:val="28"/>
          <w:szCs w:val="28"/>
        </w:rPr>
        <w:t xml:space="preserve"> [</w:t>
      </w:r>
      <w:r w:rsidR="00E00E07">
        <w:rPr>
          <w:color w:val="000000"/>
          <w:sz w:val="28"/>
          <w:szCs w:val="28"/>
        </w:rPr>
        <w:fldChar w:fldCharType="begin"/>
      </w:r>
      <w:r w:rsidR="00E00E07">
        <w:rPr>
          <w:color w:val="000000"/>
          <w:sz w:val="28"/>
          <w:szCs w:val="28"/>
        </w:rPr>
        <w:instrText xml:space="preserve"> REF _Ref230707680 \n \h </w:instrText>
      </w:r>
      <w:r w:rsidR="00E00E07">
        <w:rPr>
          <w:color w:val="000000"/>
          <w:sz w:val="28"/>
          <w:szCs w:val="28"/>
        </w:rPr>
      </w:r>
      <w:r w:rsidR="00E00E07">
        <w:rPr>
          <w:color w:val="000000"/>
          <w:sz w:val="28"/>
          <w:szCs w:val="28"/>
        </w:rPr>
        <w:fldChar w:fldCharType="separate"/>
      </w:r>
      <w:r w:rsidR="00B14900">
        <w:rPr>
          <w:color w:val="000000"/>
          <w:sz w:val="28"/>
          <w:szCs w:val="28"/>
        </w:rPr>
        <w:t>27</w:t>
      </w:r>
      <w:r w:rsidR="00E00E07">
        <w:rPr>
          <w:color w:val="000000"/>
          <w:sz w:val="28"/>
          <w:szCs w:val="28"/>
        </w:rPr>
        <w:fldChar w:fldCharType="end"/>
      </w:r>
      <w:r w:rsidR="00E00E07">
        <w:rPr>
          <w:color w:val="000000"/>
          <w:sz w:val="28"/>
          <w:szCs w:val="28"/>
        </w:rPr>
        <w:t>]</w:t>
      </w:r>
      <w:r w:rsidR="00B51C10">
        <w:rPr>
          <w:color w:val="000000"/>
          <w:sz w:val="28"/>
          <w:szCs w:val="28"/>
        </w:rPr>
        <w:t xml:space="preserve">. </w:t>
      </w:r>
      <w:r w:rsidR="00B51C10" w:rsidRPr="00B51C10">
        <w:rPr>
          <w:color w:val="000000"/>
          <w:sz w:val="28"/>
          <w:szCs w:val="28"/>
        </w:rPr>
        <w:t>Trước đây, dữ liệu cá nhân thường được coi như tài sản giống như xe</w:t>
      </w:r>
      <w:r w:rsidR="00B51C10">
        <w:rPr>
          <w:color w:val="000000"/>
          <w:sz w:val="28"/>
          <w:szCs w:val="28"/>
        </w:rPr>
        <w:t xml:space="preserve"> cộ</w:t>
      </w:r>
      <w:r w:rsidR="00B51C10" w:rsidRPr="00B51C10">
        <w:rPr>
          <w:color w:val="000000"/>
          <w:sz w:val="28"/>
          <w:szCs w:val="28"/>
        </w:rPr>
        <w:t>, nhà</w:t>
      </w:r>
      <w:r w:rsidR="00B51C10">
        <w:rPr>
          <w:color w:val="000000"/>
          <w:sz w:val="28"/>
          <w:szCs w:val="28"/>
        </w:rPr>
        <w:t xml:space="preserve"> cửa</w:t>
      </w:r>
      <w:r w:rsidR="00B51C10" w:rsidRPr="00B51C10">
        <w:rPr>
          <w:color w:val="000000"/>
          <w:sz w:val="28"/>
          <w:szCs w:val="28"/>
        </w:rPr>
        <w:t xml:space="preserve"> mà con người sở hữu. Floridi bác bỏ quan điểm này</w:t>
      </w:r>
      <w:r w:rsidR="00B51C10">
        <w:rPr>
          <w:color w:val="000000"/>
          <w:sz w:val="28"/>
          <w:szCs w:val="28"/>
        </w:rPr>
        <w:t>,</w:t>
      </w:r>
      <w:r w:rsidR="00B51C10" w:rsidRPr="00B51C10">
        <w:rPr>
          <w:color w:val="000000"/>
          <w:sz w:val="28"/>
          <w:szCs w:val="28"/>
        </w:rPr>
        <w:t xml:space="preserve"> </w:t>
      </w:r>
      <w:r w:rsidR="00B51C10">
        <w:rPr>
          <w:color w:val="000000"/>
          <w:sz w:val="28"/>
          <w:szCs w:val="28"/>
        </w:rPr>
        <w:t>ô</w:t>
      </w:r>
      <w:r w:rsidR="00B51C10" w:rsidRPr="00B51C10">
        <w:rPr>
          <w:color w:val="000000"/>
          <w:sz w:val="28"/>
          <w:szCs w:val="28"/>
        </w:rPr>
        <w:t>ng lập luận rằng con người hiện đại được cấu thành bởi thông tin</w:t>
      </w:r>
      <w:r w:rsidR="00B51C10">
        <w:rPr>
          <w:color w:val="000000"/>
          <w:sz w:val="28"/>
          <w:szCs w:val="28"/>
        </w:rPr>
        <w:t>.</w:t>
      </w:r>
      <w:r w:rsidR="00B51C10" w:rsidRPr="00B51C10">
        <w:rPr>
          <w:color w:val="000000"/>
          <w:sz w:val="28"/>
          <w:szCs w:val="28"/>
        </w:rPr>
        <w:t xml:space="preserve"> Do đó, dữ liệu cá nhân giống như bàn tay hay cơ thể của chúng ta hơn là tài sản bên ngoài. Xâm phạm dữ liệu vì thế không phải là trộm cắp tài sản mà là xâm phạm vào bản thể và phẩm giá con người</w:t>
      </w:r>
      <w:r w:rsidR="00B51C10">
        <w:rPr>
          <w:color w:val="000000"/>
          <w:sz w:val="28"/>
          <w:szCs w:val="28"/>
        </w:rPr>
        <w:t>.</w:t>
      </w:r>
      <w:r w:rsidR="00DB12D9">
        <w:rPr>
          <w:color w:val="000000"/>
          <w:sz w:val="28"/>
          <w:szCs w:val="28"/>
        </w:rPr>
        <w:t xml:space="preserve"> </w:t>
      </w:r>
      <w:r w:rsidR="00DB12D9" w:rsidRPr="00DB12D9">
        <w:rPr>
          <w:color w:val="000000"/>
          <w:sz w:val="28"/>
          <w:szCs w:val="28"/>
        </w:rPr>
        <w:t xml:space="preserve">Floridi đưa ra khái niệm </w:t>
      </w:r>
      <w:r w:rsidR="00DB12D9">
        <w:rPr>
          <w:color w:val="000000"/>
          <w:sz w:val="28"/>
          <w:szCs w:val="28"/>
        </w:rPr>
        <w:t>“m</w:t>
      </w:r>
      <w:r w:rsidR="00DB12D9" w:rsidRPr="00DB12D9">
        <w:rPr>
          <w:color w:val="000000"/>
          <w:sz w:val="28"/>
          <w:szCs w:val="28"/>
        </w:rPr>
        <w:t>a sát thông tin</w:t>
      </w:r>
      <w:r w:rsidR="00DB12D9">
        <w:rPr>
          <w:color w:val="000000"/>
          <w:sz w:val="28"/>
          <w:szCs w:val="28"/>
        </w:rPr>
        <w:t>”</w:t>
      </w:r>
      <w:r w:rsidR="00DB12D9" w:rsidRPr="00DB12D9">
        <w:rPr>
          <w:color w:val="000000"/>
          <w:sz w:val="28"/>
          <w:szCs w:val="28"/>
        </w:rPr>
        <w:t xml:space="preserve"> để giải thích sự xói mòn của quyền riêng tư. Trong quá khứ, quyền riêng tư được bảo vệ tự nhiên bởi các rào cản vật lý </w:t>
      </w:r>
      <w:r w:rsidR="00DB12D9">
        <w:rPr>
          <w:color w:val="000000"/>
          <w:sz w:val="28"/>
          <w:szCs w:val="28"/>
        </w:rPr>
        <w:t xml:space="preserve">như </w:t>
      </w:r>
      <w:r w:rsidR="00DB12D9" w:rsidRPr="00DB12D9">
        <w:rPr>
          <w:color w:val="000000"/>
          <w:sz w:val="28"/>
          <w:szCs w:val="28"/>
        </w:rPr>
        <w:t>khoảng cách, tường, giới hạn của trí nhớ con người</w:t>
      </w:r>
      <w:r w:rsidR="00DB12D9">
        <w:rPr>
          <w:color w:val="000000"/>
          <w:sz w:val="28"/>
          <w:szCs w:val="28"/>
        </w:rPr>
        <w:t xml:space="preserve">, </w:t>
      </w:r>
      <w:r w:rsidR="00DB12D9" w:rsidRPr="00DB12D9">
        <w:rPr>
          <w:color w:val="000000"/>
          <w:sz w:val="28"/>
          <w:szCs w:val="28"/>
        </w:rPr>
        <w:t xml:space="preserve">đây là </w:t>
      </w:r>
      <w:r w:rsidR="00DB12D9">
        <w:rPr>
          <w:color w:val="000000"/>
          <w:sz w:val="28"/>
          <w:szCs w:val="28"/>
        </w:rPr>
        <w:t>“</w:t>
      </w:r>
      <w:r w:rsidR="00DB12D9" w:rsidRPr="00DB12D9">
        <w:rPr>
          <w:color w:val="000000"/>
          <w:sz w:val="28"/>
          <w:szCs w:val="28"/>
        </w:rPr>
        <w:t>ma sát</w:t>
      </w:r>
      <w:r w:rsidR="00DB12D9">
        <w:rPr>
          <w:color w:val="000000"/>
          <w:sz w:val="28"/>
          <w:szCs w:val="28"/>
        </w:rPr>
        <w:t>”</w:t>
      </w:r>
      <w:r w:rsidR="00DB12D9" w:rsidRPr="00DB12D9">
        <w:rPr>
          <w:color w:val="000000"/>
          <w:sz w:val="28"/>
          <w:szCs w:val="28"/>
        </w:rPr>
        <w:t xml:space="preserve"> cao. Kỷ nguyên số đã tạo ra một môi trường siêu dẫn thông tin</w:t>
      </w:r>
      <w:r w:rsidR="00DB12D9">
        <w:rPr>
          <w:color w:val="000000"/>
          <w:sz w:val="28"/>
          <w:szCs w:val="28"/>
        </w:rPr>
        <w:t xml:space="preserve">, </w:t>
      </w:r>
      <w:r w:rsidR="00DB12D9" w:rsidRPr="00DB12D9">
        <w:rPr>
          <w:color w:val="000000"/>
          <w:sz w:val="28"/>
          <w:szCs w:val="28"/>
        </w:rPr>
        <w:t>dữ liệu chảy đi không có lực cản</w:t>
      </w:r>
      <w:r w:rsidR="005671C1">
        <w:rPr>
          <w:color w:val="000000"/>
          <w:sz w:val="28"/>
          <w:szCs w:val="28"/>
        </w:rPr>
        <w:t>, và đ</w:t>
      </w:r>
      <w:r w:rsidR="005671C1" w:rsidRPr="005671C1">
        <w:rPr>
          <w:color w:val="000000"/>
          <w:sz w:val="28"/>
          <w:szCs w:val="28"/>
        </w:rPr>
        <w:t xml:space="preserve">ể bảo vệ quyền riêng tư, chúng ta cần tái thiết lập các </w:t>
      </w:r>
      <w:r w:rsidR="005671C1">
        <w:rPr>
          <w:color w:val="000000"/>
          <w:sz w:val="28"/>
          <w:szCs w:val="28"/>
        </w:rPr>
        <w:t>“</w:t>
      </w:r>
      <w:r w:rsidR="005671C1" w:rsidRPr="005671C1">
        <w:rPr>
          <w:color w:val="000000"/>
          <w:sz w:val="28"/>
          <w:szCs w:val="28"/>
        </w:rPr>
        <w:t>ma sát nhân tạo</w:t>
      </w:r>
      <w:r w:rsidR="005671C1">
        <w:rPr>
          <w:color w:val="000000"/>
          <w:sz w:val="28"/>
          <w:szCs w:val="28"/>
        </w:rPr>
        <w:t>”</w:t>
      </w:r>
      <w:r w:rsidR="005671C1" w:rsidRPr="005671C1">
        <w:rPr>
          <w:color w:val="000000"/>
          <w:sz w:val="28"/>
          <w:szCs w:val="28"/>
        </w:rPr>
        <w:t xml:space="preserve"> thông qua luật pháp</w:t>
      </w:r>
      <w:r w:rsidR="005671C1">
        <w:rPr>
          <w:color w:val="000000"/>
          <w:sz w:val="28"/>
          <w:szCs w:val="28"/>
        </w:rPr>
        <w:t xml:space="preserve">. </w:t>
      </w:r>
      <w:r w:rsidR="005671C1" w:rsidRPr="005671C1">
        <w:rPr>
          <w:color w:val="000000"/>
          <w:sz w:val="28"/>
          <w:szCs w:val="28"/>
        </w:rPr>
        <w:t xml:space="preserve">Floridi mô tả môi trường sống hiện nay là </w:t>
      </w:r>
      <w:r w:rsidR="005671C1">
        <w:rPr>
          <w:color w:val="000000"/>
          <w:sz w:val="28"/>
          <w:szCs w:val="28"/>
        </w:rPr>
        <w:t>“</w:t>
      </w:r>
      <w:r w:rsidR="005671C1" w:rsidRPr="005671C1">
        <w:rPr>
          <w:color w:val="000000"/>
          <w:sz w:val="28"/>
          <w:szCs w:val="28"/>
        </w:rPr>
        <w:t>Infosphere</w:t>
      </w:r>
      <w:r w:rsidR="005671C1">
        <w:rPr>
          <w:color w:val="000000"/>
          <w:sz w:val="28"/>
          <w:szCs w:val="28"/>
        </w:rPr>
        <w:t>”</w:t>
      </w:r>
      <w:r w:rsidR="005671C1" w:rsidRPr="005671C1">
        <w:rPr>
          <w:color w:val="000000"/>
          <w:sz w:val="28"/>
          <w:szCs w:val="28"/>
        </w:rPr>
        <w:t xml:space="preserve"> (</w:t>
      </w:r>
      <w:r w:rsidR="005671C1">
        <w:rPr>
          <w:color w:val="000000"/>
          <w:sz w:val="28"/>
          <w:szCs w:val="28"/>
        </w:rPr>
        <w:t>k</w:t>
      </w:r>
      <w:r w:rsidR="005671C1" w:rsidRPr="005671C1">
        <w:rPr>
          <w:color w:val="000000"/>
          <w:sz w:val="28"/>
          <w:szCs w:val="28"/>
        </w:rPr>
        <w:t>hí quyển thông tin)</w:t>
      </w:r>
      <w:r w:rsidR="005671C1">
        <w:rPr>
          <w:color w:val="000000"/>
          <w:sz w:val="28"/>
          <w:szCs w:val="28"/>
        </w:rPr>
        <w:t xml:space="preserve"> và</w:t>
      </w:r>
      <w:r w:rsidR="005671C1" w:rsidRPr="005671C1">
        <w:rPr>
          <w:color w:val="000000"/>
          <w:sz w:val="28"/>
          <w:szCs w:val="28"/>
        </w:rPr>
        <w:t xml:space="preserve"> ranh giới online/offline biến mất. </w:t>
      </w:r>
      <w:r w:rsidR="005671C1" w:rsidRPr="005671C1">
        <w:rPr>
          <w:color w:val="000000"/>
          <w:sz w:val="28"/>
          <w:szCs w:val="28"/>
        </w:rPr>
        <w:lastRenderedPageBreak/>
        <w:t>Trong môi trường này, sự ẩn danh là thành tố quan trọng để bảo vệ sự phát triển tự do của cá nhân. Nếu thiếu quyền riêng tư, con người sẽ luôn phải trình diễ</w:t>
      </w:r>
      <w:r w:rsidR="00677444">
        <w:rPr>
          <w:color w:val="000000"/>
          <w:sz w:val="28"/>
          <w:szCs w:val="28"/>
        </w:rPr>
        <w:t>n</w:t>
      </w:r>
      <w:r w:rsidR="005671C1" w:rsidRPr="005671C1">
        <w:rPr>
          <w:color w:val="000000"/>
          <w:sz w:val="28"/>
          <w:szCs w:val="28"/>
        </w:rPr>
        <w:t xml:space="preserve"> trước sự giám sát, dẫn đến mất tự do ý chí.   </w:t>
      </w:r>
    </w:p>
    <w:p w14:paraId="64CAD373" w14:textId="161F11BA" w:rsidR="00B51C10" w:rsidRDefault="00ED3353" w:rsidP="0073413A">
      <w:pPr>
        <w:pBdr>
          <w:top w:val="nil"/>
          <w:left w:val="nil"/>
          <w:bottom w:val="nil"/>
          <w:right w:val="nil"/>
          <w:between w:val="nil"/>
        </w:pBdr>
        <w:spacing w:after="0" w:line="360" w:lineRule="auto"/>
        <w:ind w:firstLine="720"/>
        <w:jc w:val="both"/>
        <w:rPr>
          <w:color w:val="000000"/>
          <w:sz w:val="28"/>
          <w:szCs w:val="28"/>
        </w:rPr>
      </w:pPr>
      <w:r w:rsidRPr="00ED3353">
        <w:rPr>
          <w:color w:val="000000"/>
          <w:sz w:val="28"/>
          <w:szCs w:val="28"/>
        </w:rPr>
        <w:t>Tại Việt Nam, sự phát triển của khái niệm quyền riêng tư đang đứng trước bước ngoặt</w:t>
      </w:r>
      <w:r>
        <w:rPr>
          <w:color w:val="000000"/>
          <w:sz w:val="28"/>
          <w:szCs w:val="28"/>
        </w:rPr>
        <w:t xml:space="preserve"> lớn</w:t>
      </w:r>
      <w:r w:rsidRPr="00ED3353">
        <w:rPr>
          <w:color w:val="000000"/>
          <w:sz w:val="28"/>
          <w:szCs w:val="28"/>
        </w:rPr>
        <w:t>. Từ các quy định nền tảng trong Hiến pháp 2013 khẳng định tính bất khả xâm phạm của đời sống riêng tư, đến sự ra đời của Nghị định 13/2023/NĐ-CP đánh dấu kỷ nguyên bảo vệ dữ liệu cá nhân, hệ thống pháp luật Việt Nam đang nỗ lực kiến tạo một hành lang pháp lý để bảo vệ công dân trước những rủi ro phi truyền thống.</w:t>
      </w:r>
      <w:r w:rsidR="003D0ECE">
        <w:rPr>
          <w:color w:val="000000"/>
          <w:sz w:val="28"/>
          <w:szCs w:val="28"/>
        </w:rPr>
        <w:t xml:space="preserve"> </w:t>
      </w:r>
      <w:r w:rsidR="003D0ECE" w:rsidRPr="003D0ECE">
        <w:rPr>
          <w:color w:val="000000"/>
          <w:sz w:val="28"/>
          <w:szCs w:val="28"/>
        </w:rPr>
        <w:t>Điều 21 Hiến pháp 2013 phân định ba lớp bảo vệ thông tin:</w:t>
      </w:r>
      <w:r w:rsidR="003D0ECE">
        <w:rPr>
          <w:color w:val="000000"/>
          <w:sz w:val="28"/>
          <w:szCs w:val="28"/>
        </w:rPr>
        <w:t xml:space="preserve"> </w:t>
      </w:r>
      <w:r w:rsidR="0073413A">
        <w:rPr>
          <w:color w:val="000000"/>
          <w:sz w:val="28"/>
          <w:szCs w:val="28"/>
        </w:rPr>
        <w:t>đ</w:t>
      </w:r>
      <w:r w:rsidR="0073413A" w:rsidRPr="0073413A">
        <w:rPr>
          <w:color w:val="000000"/>
          <w:sz w:val="28"/>
          <w:szCs w:val="28"/>
        </w:rPr>
        <w:t xml:space="preserve">ời sống riêng tư </w:t>
      </w:r>
      <w:r w:rsidR="0073413A">
        <w:rPr>
          <w:color w:val="000000"/>
          <w:sz w:val="28"/>
          <w:szCs w:val="28"/>
        </w:rPr>
        <w:t>(p</w:t>
      </w:r>
      <w:r w:rsidR="0073413A" w:rsidRPr="0073413A">
        <w:rPr>
          <w:color w:val="000000"/>
          <w:sz w:val="28"/>
          <w:szCs w:val="28"/>
        </w:rPr>
        <w:t>hạm vi rộng nhất, bao gồm lối sống, mối quan hệ và các hoạt động cá nhân</w:t>
      </w:r>
      <w:r w:rsidR="0073413A">
        <w:rPr>
          <w:color w:val="000000"/>
          <w:sz w:val="28"/>
          <w:szCs w:val="28"/>
        </w:rPr>
        <w:t>), b</w:t>
      </w:r>
      <w:r w:rsidR="0073413A" w:rsidRPr="0073413A">
        <w:rPr>
          <w:color w:val="000000"/>
          <w:sz w:val="28"/>
          <w:szCs w:val="28"/>
        </w:rPr>
        <w:t xml:space="preserve">í mật cá nhân </w:t>
      </w:r>
      <w:r w:rsidR="0073413A">
        <w:rPr>
          <w:color w:val="000000"/>
          <w:sz w:val="28"/>
          <w:szCs w:val="28"/>
        </w:rPr>
        <w:t>(n</w:t>
      </w:r>
      <w:r w:rsidR="0073413A" w:rsidRPr="0073413A">
        <w:rPr>
          <w:color w:val="000000"/>
          <w:sz w:val="28"/>
          <w:szCs w:val="28"/>
        </w:rPr>
        <w:t>hững thông tin cụ thể mà cá nhân muốn giữ kín tuyệt đối</w:t>
      </w:r>
      <w:r w:rsidR="0073413A">
        <w:rPr>
          <w:color w:val="000000"/>
          <w:sz w:val="28"/>
          <w:szCs w:val="28"/>
        </w:rPr>
        <w:t>), b</w:t>
      </w:r>
      <w:r w:rsidR="0073413A" w:rsidRPr="0073413A">
        <w:rPr>
          <w:color w:val="000000"/>
          <w:sz w:val="28"/>
          <w:szCs w:val="28"/>
        </w:rPr>
        <w:t>í mật gia đình (gia đình được coi là một thiết chế quan trọng cần được bảo vệ tư cách pháp lý riêng biệt về thông tin</w:t>
      </w:r>
      <w:r w:rsidR="0073413A">
        <w:rPr>
          <w:color w:val="000000"/>
          <w:sz w:val="28"/>
          <w:szCs w:val="28"/>
        </w:rPr>
        <w:t xml:space="preserve">). </w:t>
      </w:r>
      <w:r w:rsidR="0073413A" w:rsidRPr="0073413A">
        <w:rPr>
          <w:color w:val="000000"/>
          <w:sz w:val="28"/>
          <w:szCs w:val="28"/>
        </w:rPr>
        <w:t>Điều 38 Bộ luật Dân sự 2015 đã cụ thể hóa các quyền hiến định này bằng cơ chế dân sự</w:t>
      </w:r>
      <w:r w:rsidR="0073413A">
        <w:rPr>
          <w:color w:val="000000"/>
          <w:sz w:val="28"/>
          <w:szCs w:val="28"/>
        </w:rPr>
        <w:t xml:space="preserve">. </w:t>
      </w:r>
      <w:r w:rsidR="0073413A" w:rsidRPr="0073413A">
        <w:rPr>
          <w:color w:val="000000"/>
          <w:sz w:val="28"/>
          <w:szCs w:val="28"/>
        </w:rPr>
        <w:t>Việc thu thập, công bố thông tin, tư liệu về đời tư của cá nhân phải được người đó đồng ý.</w:t>
      </w:r>
      <w:r w:rsidR="0073413A">
        <w:rPr>
          <w:color w:val="000000"/>
          <w:sz w:val="28"/>
          <w:szCs w:val="28"/>
        </w:rPr>
        <w:t xml:space="preserve"> </w:t>
      </w:r>
      <w:r w:rsidR="0073413A" w:rsidRPr="0073413A">
        <w:rPr>
          <w:color w:val="000000"/>
          <w:sz w:val="28"/>
          <w:szCs w:val="28"/>
        </w:rPr>
        <w:t>Một điểm tiến bộ của pháp luật Việt Nam là việc bảo vệ quyền riêng tư ngay cả sau khi cá nhân đã qua đời. Trong trường hợp này, quyền đồng ý được chuyển giao cho vợ, chồng hoặc con cái thành niên</w:t>
      </w:r>
      <w:r w:rsidR="0073413A">
        <w:rPr>
          <w:color w:val="000000"/>
          <w:sz w:val="28"/>
          <w:szCs w:val="28"/>
        </w:rPr>
        <w:t>,</w:t>
      </w:r>
      <w:r w:rsidR="0073413A" w:rsidRPr="0073413A">
        <w:rPr>
          <w:color w:val="000000"/>
          <w:sz w:val="28"/>
          <w:szCs w:val="28"/>
        </w:rPr>
        <w:t xml:space="preserve"> cho thấy quyền riêng tư ở Việt Nam không chỉ là quyền nhân thân gắn liền với người sống mà còn mang tính chất của một giá trị tinh thần cần được hậu thế gìn giữ.</w:t>
      </w:r>
    </w:p>
    <w:p w14:paraId="21F2EC9C" w14:textId="7A599982" w:rsidR="008E1E43" w:rsidRDefault="008E1E43" w:rsidP="008E1E43">
      <w:pPr>
        <w:pBdr>
          <w:top w:val="nil"/>
          <w:left w:val="nil"/>
          <w:bottom w:val="nil"/>
          <w:right w:val="nil"/>
          <w:between w:val="nil"/>
        </w:pBdr>
        <w:spacing w:after="0" w:line="360" w:lineRule="auto"/>
        <w:ind w:firstLine="720"/>
        <w:jc w:val="both"/>
        <w:rPr>
          <w:color w:val="000000"/>
          <w:sz w:val="28"/>
          <w:szCs w:val="28"/>
        </w:rPr>
      </w:pPr>
      <w:r w:rsidRPr="008E1E43">
        <w:rPr>
          <w:color w:val="000000"/>
          <w:sz w:val="28"/>
          <w:szCs w:val="28"/>
          <w:lang w:val="en-US"/>
        </w:rPr>
        <w:t xml:space="preserve">Trước bối cảnh chuyển đổi số, các quy định chung trong Hiến pháp và </w:t>
      </w:r>
      <w:r w:rsidRPr="008E1E43">
        <w:rPr>
          <w:color w:val="000000"/>
          <w:sz w:val="28"/>
          <w:szCs w:val="28"/>
        </w:rPr>
        <w:t xml:space="preserve">Bộ luật Dân sự </w:t>
      </w:r>
      <w:r w:rsidRPr="008E1E43">
        <w:rPr>
          <w:color w:val="000000"/>
          <w:sz w:val="28"/>
          <w:szCs w:val="28"/>
          <w:lang w:val="en-US"/>
        </w:rPr>
        <w:t xml:space="preserve">đã trở nên không đủ chi tiết để điều chỉnh các quan hệ pháp lý phức tạp trên không gian mạng. Nghị định 13/2023/NĐ-CP ra đời </w:t>
      </w:r>
      <w:r>
        <w:rPr>
          <w:color w:val="000000"/>
          <w:sz w:val="28"/>
          <w:szCs w:val="28"/>
          <w:lang w:val="en-US"/>
        </w:rPr>
        <w:t xml:space="preserve">để </w:t>
      </w:r>
      <w:r w:rsidRPr="008E1E43">
        <w:rPr>
          <w:color w:val="000000"/>
          <w:sz w:val="28"/>
          <w:szCs w:val="28"/>
          <w:lang w:val="en-US"/>
        </w:rPr>
        <w:t>phản hồi chính sách cấp thiết, tiệm cận với các tiêu chuẩn quốc tế như GDPR</w:t>
      </w:r>
      <w:r>
        <w:rPr>
          <w:color w:val="000000"/>
          <w:sz w:val="28"/>
          <w:szCs w:val="28"/>
          <w:lang w:val="en-US"/>
        </w:rPr>
        <w:t xml:space="preserve">. </w:t>
      </w:r>
      <w:r w:rsidRPr="008E1E43">
        <w:rPr>
          <w:color w:val="000000"/>
          <w:sz w:val="28"/>
          <w:szCs w:val="28"/>
          <w:lang w:val="en-US"/>
        </w:rPr>
        <w:t xml:space="preserve">Nghị định 13 lần đầu tiên đưa ra định nghĩa pháp lý chính xác về </w:t>
      </w:r>
      <w:r>
        <w:rPr>
          <w:color w:val="000000"/>
          <w:sz w:val="28"/>
          <w:szCs w:val="28"/>
          <w:lang w:val="en-US"/>
        </w:rPr>
        <w:t>“</w:t>
      </w:r>
      <w:r w:rsidR="00514447">
        <w:rPr>
          <w:color w:val="000000"/>
          <w:sz w:val="28"/>
          <w:szCs w:val="28"/>
          <w:lang w:val="en-US"/>
        </w:rPr>
        <w:t>d</w:t>
      </w:r>
      <w:r w:rsidRPr="008E1E43">
        <w:rPr>
          <w:color w:val="000000"/>
          <w:sz w:val="28"/>
          <w:szCs w:val="28"/>
          <w:lang w:val="en-US"/>
        </w:rPr>
        <w:t>ữ liệu cá nhân</w:t>
      </w:r>
      <w:r>
        <w:rPr>
          <w:color w:val="000000"/>
          <w:sz w:val="28"/>
          <w:szCs w:val="28"/>
          <w:lang w:val="en-US"/>
        </w:rPr>
        <w:t>”</w:t>
      </w:r>
      <w:r w:rsidRPr="008E1E43">
        <w:rPr>
          <w:color w:val="000000"/>
          <w:sz w:val="28"/>
          <w:szCs w:val="28"/>
          <w:lang w:val="en-US"/>
        </w:rPr>
        <w:t xml:space="preserve"> và phân loại chúng thành hai nhóm</w:t>
      </w:r>
      <w:r w:rsidR="00224E90">
        <w:rPr>
          <w:color w:val="000000"/>
          <w:sz w:val="28"/>
          <w:szCs w:val="28"/>
          <w:lang w:val="en-US"/>
        </w:rPr>
        <w:t xml:space="preserve"> dữ liệu cơ bản và dữ liệu nhạy cảm</w:t>
      </w:r>
      <w:r w:rsidRPr="008E1E43">
        <w:rPr>
          <w:color w:val="000000"/>
          <w:sz w:val="28"/>
          <w:szCs w:val="28"/>
          <w:lang w:val="en-US"/>
        </w:rPr>
        <w:t xml:space="preserve"> với mức độ bảo vệ khác nhau. </w:t>
      </w:r>
      <w:r w:rsidR="00224E90" w:rsidRPr="00224E90">
        <w:rPr>
          <w:color w:val="000000"/>
          <w:sz w:val="28"/>
          <w:szCs w:val="28"/>
        </w:rPr>
        <w:t>Nghị định 13 có nhiều điểm tương đồng với GDPR về phạm vi áp dụng và các nguyên tắc cốt lõi</w:t>
      </w:r>
      <w:r w:rsidR="00224E90">
        <w:rPr>
          <w:color w:val="000000"/>
          <w:sz w:val="28"/>
          <w:szCs w:val="28"/>
        </w:rPr>
        <w:t>.</w:t>
      </w:r>
      <w:r w:rsidR="00224E90" w:rsidRPr="00224E90">
        <w:rPr>
          <w:color w:val="000000"/>
          <w:sz w:val="28"/>
          <w:szCs w:val="28"/>
        </w:rPr>
        <w:t xml:space="preserve"> Tuy nhiên, điểm khác biệt lớn nằm ở cơ chế thực thi. Nếu như GDPR thiết lập các cơ quan bảo vệ dữ liệu độc lập thì tại Việt Nam, </w:t>
      </w:r>
      <w:r w:rsidR="00224E90" w:rsidRPr="00224E90">
        <w:rPr>
          <w:color w:val="000000"/>
          <w:sz w:val="28"/>
          <w:szCs w:val="28"/>
        </w:rPr>
        <w:lastRenderedPageBreak/>
        <w:t>vai trò quản lý nhà nước thuộc về Cục An ninh mạng và phòng, chống tội phạm sử dụng công nghệ cao</w:t>
      </w:r>
      <w:r w:rsidR="00224E90">
        <w:rPr>
          <w:color w:val="000000"/>
          <w:sz w:val="28"/>
          <w:szCs w:val="28"/>
        </w:rPr>
        <w:t xml:space="preserve"> thuộc </w:t>
      </w:r>
      <w:r w:rsidR="00224E90" w:rsidRPr="00224E90">
        <w:rPr>
          <w:color w:val="000000"/>
          <w:sz w:val="28"/>
          <w:szCs w:val="28"/>
        </w:rPr>
        <w:t>Bộ Công an</w:t>
      </w:r>
      <w:r w:rsidR="00224E90">
        <w:rPr>
          <w:color w:val="000000"/>
          <w:sz w:val="28"/>
          <w:szCs w:val="28"/>
        </w:rPr>
        <w:t>,</w:t>
      </w:r>
      <w:r w:rsidR="00224E90" w:rsidRPr="00224E90">
        <w:rPr>
          <w:color w:val="000000"/>
          <w:sz w:val="28"/>
          <w:szCs w:val="28"/>
        </w:rPr>
        <w:t xml:space="preserve"> coi dữ liệu cá nhân là một vấn đề an ninh quốc gia bên cạnh khía cạnh quyền dân sự</w:t>
      </w:r>
      <w:r w:rsidR="00224E90">
        <w:rPr>
          <w:color w:val="000000"/>
          <w:sz w:val="28"/>
          <w:szCs w:val="28"/>
        </w:rPr>
        <w:t>.</w:t>
      </w:r>
      <w:r w:rsidR="007A6C8F">
        <w:rPr>
          <w:color w:val="000000"/>
          <w:sz w:val="28"/>
          <w:szCs w:val="28"/>
        </w:rPr>
        <w:t xml:space="preserve"> </w:t>
      </w:r>
    </w:p>
    <w:p w14:paraId="5085382A" w14:textId="67FEAE76" w:rsidR="004C6A90" w:rsidRDefault="004C6A90" w:rsidP="008E1E43">
      <w:pPr>
        <w:pBdr>
          <w:top w:val="nil"/>
          <w:left w:val="nil"/>
          <w:bottom w:val="nil"/>
          <w:right w:val="nil"/>
          <w:between w:val="nil"/>
        </w:pBdr>
        <w:spacing w:after="0" w:line="360" w:lineRule="auto"/>
        <w:ind w:firstLine="720"/>
        <w:jc w:val="both"/>
        <w:rPr>
          <w:color w:val="000000"/>
          <w:sz w:val="28"/>
          <w:szCs w:val="28"/>
        </w:rPr>
      </w:pPr>
      <w:r w:rsidRPr="004C6A90">
        <w:rPr>
          <w:color w:val="000000"/>
          <w:sz w:val="28"/>
          <w:szCs w:val="28"/>
        </w:rPr>
        <w:t>Quan điểm của Đảng và Nhà nước Việt Nam về quyền riêng tư được hình thành trên cơ sở bảo đảm quyền con người và quyền công dân theo Hiến pháp năm 2013, đồng thời không ngừng được hoàn thiện trong bối cảnh chuyển đổi số. So với Đại hội XIII, Đại hội XIV nhấn mạnh hơn việc gắn bảo vệ quyền con người với phát triển xã hội số, công dân số và quản trị số. Một điểm mới của Đại hội XIV là đưa vấn đề an ninh mạng, an ninh dữ liệu và quyền của người dân trong xã hội số vào nội hàm bảo đảm quyền con người. Văn kiện xác định cần phát triển hạ tầng số, dữ liệu số và chính phủ số nhưng không đánh đổi quyền và lợi ích hợp pháp của người dân trong quá trình chuyển đổi số. Điều này tạo nền tảng chính trị cho việc hoàn thiện pháp luật về bảo vệ dữ liệu cá nhân và quyền riêng tư.</w:t>
      </w:r>
      <w:r>
        <w:rPr>
          <w:color w:val="000000"/>
          <w:sz w:val="28"/>
          <w:szCs w:val="28"/>
        </w:rPr>
        <w:t xml:space="preserve"> </w:t>
      </w:r>
      <w:r w:rsidRPr="004C6A90">
        <w:rPr>
          <w:color w:val="000000"/>
          <w:sz w:val="28"/>
          <w:szCs w:val="28"/>
        </w:rPr>
        <w:t>Văn kiện Đại hội đại biểu toàn quốc lần thứ XIV của Đảng tiếp tục khẳng định con người là trung tâm, chủ thể và mục tiêu của sự phát triển; nhấn mạnh yêu cầu bảo đảm quyền con người trong môi trường số thông qua việc phát triển xã hội số, công dân số, tăng cường an ninh mạng, an ninh dữ liệu và bảo vệ quyền của người dân trên không gian mạng. Trên cơ sở đó, Đảng chủ trương hoàn thiện thể chế về quản trị dữ liệu, thúc đẩy chuyển đổi số gắn với bảo vệ dữ liệu cá nhân và quyền riêng tư, tạo nền tảng chính trị cho việc ban hành Luật Bảo vệ dữ liệu cá nhân năm 2025 và tiếp tục hoàn thiện hệ thống pháp luật về bảo vệ quyền riêng tư ở Việt Nam.</w:t>
      </w:r>
    </w:p>
    <w:p w14:paraId="7B739B6F" w14:textId="00E6AA9C" w:rsidR="0057668F" w:rsidRPr="004C6A90" w:rsidRDefault="007F3C9C" w:rsidP="004C6A90">
      <w:pPr>
        <w:pBdr>
          <w:top w:val="nil"/>
          <w:left w:val="nil"/>
          <w:bottom w:val="nil"/>
          <w:right w:val="nil"/>
          <w:between w:val="nil"/>
        </w:pBdr>
        <w:spacing w:after="0" w:line="360" w:lineRule="auto"/>
        <w:ind w:firstLine="720"/>
        <w:jc w:val="both"/>
        <w:rPr>
          <w:color w:val="000000"/>
          <w:sz w:val="28"/>
          <w:szCs w:val="28"/>
        </w:rPr>
      </w:pPr>
      <w:r w:rsidRPr="007F3C9C">
        <w:rPr>
          <w:color w:val="000000"/>
          <w:sz w:val="28"/>
          <w:szCs w:val="28"/>
        </w:rPr>
        <w:t>Tiếp nối nền tảng từ Nghị định 13/2023/NĐ-CP, Luật Bảo vệ dữ liệu cá nhân (Luật số 91/2025/QH15) được Quốc hội thông qua ngày 26/06/2025 và chính thức có hiệu lực từ ngày 01/01/2026</w:t>
      </w:r>
      <w:r w:rsidR="00D978BE">
        <w:rPr>
          <w:color w:val="000000"/>
          <w:sz w:val="28"/>
          <w:szCs w:val="28"/>
        </w:rPr>
        <w:t>. L</w:t>
      </w:r>
      <w:r w:rsidR="00D978BE" w:rsidRPr="00D978BE">
        <w:rPr>
          <w:color w:val="000000"/>
          <w:sz w:val="28"/>
          <w:szCs w:val="28"/>
        </w:rPr>
        <w:t xml:space="preserve">uật Bảo vệ dữ liệu cá nhân 2025 đã định hình </w:t>
      </w:r>
      <w:r w:rsidR="00D978BE">
        <w:rPr>
          <w:color w:val="000000"/>
          <w:sz w:val="28"/>
          <w:szCs w:val="28"/>
        </w:rPr>
        <w:t>“</w:t>
      </w:r>
      <w:r w:rsidR="00D978BE" w:rsidRPr="00D978BE">
        <w:rPr>
          <w:color w:val="000000"/>
          <w:sz w:val="28"/>
          <w:szCs w:val="28"/>
        </w:rPr>
        <w:t>quyền tự quyết về thông tin</w:t>
      </w:r>
      <w:r w:rsidR="00D978BE">
        <w:rPr>
          <w:color w:val="000000"/>
          <w:sz w:val="28"/>
          <w:szCs w:val="28"/>
        </w:rPr>
        <w:t>”</w:t>
      </w:r>
      <w:r w:rsidR="00D978BE" w:rsidRPr="00D978BE">
        <w:rPr>
          <w:color w:val="000000"/>
          <w:sz w:val="28"/>
          <w:szCs w:val="28"/>
        </w:rPr>
        <w:t xml:space="preserve"> của công dân trong kỷ nguyên số</w:t>
      </w:r>
      <w:r w:rsidR="00D978BE">
        <w:rPr>
          <w:color w:val="000000"/>
          <w:sz w:val="28"/>
          <w:szCs w:val="28"/>
        </w:rPr>
        <w:t xml:space="preserve">. </w:t>
      </w:r>
      <w:r w:rsidR="00D978BE" w:rsidRPr="00D978BE">
        <w:rPr>
          <w:color w:val="000000"/>
          <w:sz w:val="28"/>
          <w:szCs w:val="28"/>
        </w:rPr>
        <w:t xml:space="preserve">Bên cạnh các quyền cơ bản như quyền được biết, quyền đồng ý, quyền truy cập, đạo luật này còn thiết lập các quyền mang tính kiểm soát hơn như quyền yêu cầu hạn chế xử lý dữ liệu và đặc biệt là </w:t>
      </w:r>
      <w:r w:rsidR="00D978BE">
        <w:rPr>
          <w:color w:val="000000"/>
          <w:sz w:val="28"/>
          <w:szCs w:val="28"/>
        </w:rPr>
        <w:t>“</w:t>
      </w:r>
      <w:r w:rsidR="00D978BE" w:rsidRPr="00D978BE">
        <w:rPr>
          <w:color w:val="000000"/>
          <w:sz w:val="28"/>
          <w:szCs w:val="28"/>
        </w:rPr>
        <w:t>quyền được lãng quên</w:t>
      </w:r>
      <w:r w:rsidR="00D978BE">
        <w:rPr>
          <w:color w:val="000000"/>
          <w:sz w:val="28"/>
          <w:szCs w:val="28"/>
        </w:rPr>
        <w:t>”</w:t>
      </w:r>
      <w:r w:rsidR="00D978BE" w:rsidRPr="00D978BE">
        <w:rPr>
          <w:color w:val="000000"/>
          <w:sz w:val="28"/>
          <w:szCs w:val="28"/>
        </w:rPr>
        <w:t xml:space="preserve"> (quyền yêu cầu xóa, hủy </w:t>
      </w:r>
      <w:r w:rsidR="00D978BE" w:rsidRPr="00D978BE">
        <w:rPr>
          <w:color w:val="000000"/>
          <w:sz w:val="28"/>
          <w:szCs w:val="28"/>
        </w:rPr>
        <w:lastRenderedPageBreak/>
        <w:t>dữ liệu tại Điều 14)</w:t>
      </w:r>
      <w:r w:rsidR="00775423">
        <w:rPr>
          <w:color w:val="000000"/>
          <w:sz w:val="28"/>
          <w:szCs w:val="28"/>
        </w:rPr>
        <w:t xml:space="preserve">, </w:t>
      </w:r>
      <w:r w:rsidR="00775423" w:rsidRPr="00775423">
        <w:rPr>
          <w:color w:val="000000"/>
          <w:sz w:val="28"/>
          <w:szCs w:val="28"/>
        </w:rPr>
        <w:t>cho thấy Việt Nam đã bắt kịp với tiêu chuẩn khắt khe của Điều 17 thuộc Quy định chung về bảo vệ dữ liệu của Châu Âu</w:t>
      </w:r>
      <w:r w:rsidR="00775423">
        <w:rPr>
          <w:color w:val="000000"/>
          <w:sz w:val="28"/>
          <w:szCs w:val="28"/>
        </w:rPr>
        <w:t xml:space="preserve">. </w:t>
      </w:r>
      <w:r w:rsidR="00775423" w:rsidRPr="00775423">
        <w:rPr>
          <w:color w:val="000000"/>
          <w:sz w:val="28"/>
          <w:szCs w:val="28"/>
        </w:rPr>
        <w:t>Nhằm ngăn chặn sự trốn tránh trách nhiệm của các tập đoàn công nghệ đa quốc gia, đạo luật áp dụng đối với tất cả các tổ chức, cá nhân nước ngoài có hoạt động thu thập, xử lý dữ liệu của người dân Việt Nam, bất kể máy chủ đặt ở đâu.</w:t>
      </w:r>
      <w:r w:rsidR="00775423">
        <w:rPr>
          <w:color w:val="000000"/>
          <w:sz w:val="28"/>
          <w:szCs w:val="28"/>
        </w:rPr>
        <w:t xml:space="preserve"> </w:t>
      </w:r>
      <w:r w:rsidR="00775423" w:rsidRPr="00775423">
        <w:rPr>
          <w:color w:val="000000"/>
          <w:sz w:val="28"/>
          <w:szCs w:val="28"/>
        </w:rPr>
        <w:t xml:space="preserve">Các tập đoàn công nghệ buộc phải tuân thủ nguyên tắc </w:t>
      </w:r>
      <w:r w:rsidR="00775423">
        <w:rPr>
          <w:color w:val="000000"/>
          <w:sz w:val="28"/>
          <w:szCs w:val="28"/>
        </w:rPr>
        <w:t>“p</w:t>
      </w:r>
      <w:r w:rsidR="00775423" w:rsidRPr="00775423">
        <w:rPr>
          <w:color w:val="000000"/>
          <w:sz w:val="28"/>
          <w:szCs w:val="28"/>
        </w:rPr>
        <w:t xml:space="preserve">rivacy by </w:t>
      </w:r>
      <w:r w:rsidR="00775423">
        <w:rPr>
          <w:color w:val="000000"/>
          <w:sz w:val="28"/>
          <w:szCs w:val="28"/>
        </w:rPr>
        <w:t>d</w:t>
      </w:r>
      <w:r w:rsidR="00775423" w:rsidRPr="00775423">
        <w:rPr>
          <w:color w:val="000000"/>
          <w:sz w:val="28"/>
          <w:szCs w:val="28"/>
        </w:rPr>
        <w:t>esign</w:t>
      </w:r>
      <w:r w:rsidR="00775423">
        <w:rPr>
          <w:color w:val="000000"/>
          <w:sz w:val="28"/>
          <w:szCs w:val="28"/>
        </w:rPr>
        <w:t>”</w:t>
      </w:r>
      <w:r w:rsidR="00775423" w:rsidRPr="00775423">
        <w:rPr>
          <w:color w:val="000000"/>
          <w:sz w:val="28"/>
          <w:szCs w:val="28"/>
        </w:rPr>
        <w:t>, yêu cầu hệ thống công nghệ xử lý dữ liệu phải tích hợp sẵn các biện pháp bảo mật, phân quyền truy cập và đặc biệt phải tiến hành đánh giá, phân loại rủi ro nhằm ngăn ngừa thuật toán đưa ra các quyết định phân biệt đối xử dựa trên dữ liệu nhạy cảm.</w:t>
      </w:r>
      <w:r w:rsidR="00E85028">
        <w:rPr>
          <w:color w:val="000000"/>
          <w:sz w:val="28"/>
          <w:szCs w:val="28"/>
        </w:rPr>
        <w:t xml:space="preserve"> </w:t>
      </w:r>
      <w:r w:rsidR="00E85028" w:rsidRPr="00E85028">
        <w:rPr>
          <w:color w:val="000000"/>
          <w:sz w:val="28"/>
          <w:szCs w:val="28"/>
        </w:rPr>
        <w:t xml:space="preserve">Một điểm đáng chú ý là cơ chế thực thi Luật, </w:t>
      </w:r>
      <w:r w:rsidR="00E85028">
        <w:rPr>
          <w:color w:val="000000"/>
          <w:sz w:val="28"/>
          <w:szCs w:val="28"/>
        </w:rPr>
        <w:t>t</w:t>
      </w:r>
      <w:r w:rsidR="00E85028" w:rsidRPr="00E85028">
        <w:rPr>
          <w:color w:val="000000"/>
          <w:sz w:val="28"/>
          <w:szCs w:val="28"/>
        </w:rPr>
        <w:t>heo Luật 2025, Chính phủ giao Bộ Công an làm cơ quan đầu mối quản lý nhà nước về bảo vệ dữ liệu cá nhân, cùng với “cơ quan chuyên trách bảo vệ dữ liệu cá nhân” trực thuộc</w:t>
      </w:r>
      <w:r w:rsidR="00E85028">
        <w:rPr>
          <w:color w:val="000000"/>
          <w:sz w:val="28"/>
          <w:szCs w:val="28"/>
        </w:rPr>
        <w:t xml:space="preserve">, </w:t>
      </w:r>
      <w:r w:rsidR="00E85028" w:rsidRPr="00E85028">
        <w:rPr>
          <w:color w:val="000000"/>
          <w:sz w:val="28"/>
          <w:szCs w:val="28"/>
        </w:rPr>
        <w:t>dự kiến là Cục An ninh mạng và phòng, chống tội phạm công nghệ cao. Như vậy, ở Việt Nam, việc quản lý và thực thi luật liên quan chặt chẽ với khía cạnh an ninh quốc gia</w:t>
      </w:r>
      <w:r w:rsidR="00E85028">
        <w:rPr>
          <w:color w:val="000000"/>
          <w:sz w:val="28"/>
          <w:szCs w:val="28"/>
        </w:rPr>
        <w:t>.</w:t>
      </w:r>
    </w:p>
    <w:p w14:paraId="627AB27A" w14:textId="1A7D10C0" w:rsidR="003D0ECE" w:rsidRDefault="00635ECF" w:rsidP="000C2D0F">
      <w:pPr>
        <w:pBdr>
          <w:top w:val="nil"/>
          <w:left w:val="nil"/>
          <w:bottom w:val="nil"/>
          <w:right w:val="nil"/>
          <w:between w:val="nil"/>
        </w:pBdr>
        <w:spacing w:after="0" w:line="360" w:lineRule="auto"/>
        <w:ind w:firstLine="720"/>
        <w:jc w:val="both"/>
        <w:rPr>
          <w:color w:val="000000"/>
          <w:sz w:val="28"/>
          <w:szCs w:val="28"/>
        </w:rPr>
      </w:pPr>
      <w:r>
        <w:rPr>
          <w:color w:val="000000"/>
          <w:sz w:val="28"/>
          <w:szCs w:val="28"/>
        </w:rPr>
        <w:t>Tóm lại</w:t>
      </w:r>
      <w:r w:rsidRPr="00635ECF">
        <w:rPr>
          <w:color w:val="000000"/>
          <w:sz w:val="28"/>
          <w:szCs w:val="28"/>
        </w:rPr>
        <w:t xml:space="preserve">, </w:t>
      </w:r>
      <w:r>
        <w:rPr>
          <w:color w:val="000000"/>
          <w:sz w:val="28"/>
          <w:szCs w:val="28"/>
        </w:rPr>
        <w:t>với</w:t>
      </w:r>
      <w:r w:rsidRPr="00635ECF">
        <w:rPr>
          <w:color w:val="000000"/>
          <w:sz w:val="28"/>
          <w:szCs w:val="28"/>
        </w:rPr>
        <w:t xml:space="preserve"> cách tiếp cận lý luận hiện đại, </w:t>
      </w:r>
      <w:r>
        <w:rPr>
          <w:color w:val="000000"/>
          <w:sz w:val="28"/>
          <w:szCs w:val="28"/>
        </w:rPr>
        <w:t>q</w:t>
      </w:r>
      <w:r w:rsidRPr="00635ECF">
        <w:rPr>
          <w:color w:val="000000"/>
          <w:sz w:val="28"/>
          <w:szCs w:val="28"/>
        </w:rPr>
        <w:t xml:space="preserve">uyền riêng tư được hiểu là quyền của cá nhân được bảo vệ phẩm giá, tự do và khả năng tự chủ của mình thông qua việc kiểm soát và định hình dòng chảy thông tin cá nhân trong các ngữ cảnh xã hội – công nghệ cụ thể. Quyền </w:t>
      </w:r>
      <w:r>
        <w:rPr>
          <w:color w:val="000000"/>
          <w:sz w:val="28"/>
          <w:szCs w:val="28"/>
        </w:rPr>
        <w:t>riêng tư</w:t>
      </w:r>
      <w:r w:rsidRPr="00635ECF">
        <w:rPr>
          <w:color w:val="000000"/>
          <w:sz w:val="28"/>
          <w:szCs w:val="28"/>
        </w:rPr>
        <w:t xml:space="preserve"> không dừng lại ở ý niệm thụ động về “quyền được để yên” hay việc giữ kín đời sống cá nhân, mà chuyển hóa thành một quyền năng chủ động, cho phép cá nhân quyết định việc thu thập, sử dụng, lưu trữ và chia sẻ dữ liệu liên quan đến bản thân. Về bản chất, quyền riêng tư bảo vệ con người thông qua dữ liệu, bởi dữ liệu cá nhân là sự mở rộng của nhân thân con người trong không gian số. Do đó, mọi hành vi xâm phạm quyền riêng tư không chỉ là sự xâm phạm trực tiếp đến phẩm giá, tự do ý chí và khả năng tự định hình bản thân của cá nhân. Trong bối cảnh xã hội số, khi ranh giới giữa công cộng và riêng tư ngày càng bị xóa nhòa và dữ liệu lưu chuyển vượt qua các giới hạn không gian, thời gian và ngữ cảnh, quyền riêng tư cần được nhìn nhận như một cơ chế bảo đảm tính toàn vẹn của các chuẩn mực thông tin, đồng thời đặt ra trách nhiệm không chỉ cho cá nhân mà còn cho các chủ thể xử lý dữ liệu và hệ thống </w:t>
      </w:r>
      <w:r w:rsidRPr="00635ECF">
        <w:rPr>
          <w:color w:val="000000"/>
          <w:sz w:val="28"/>
          <w:szCs w:val="28"/>
        </w:rPr>
        <w:lastRenderedPageBreak/>
        <w:t>pháp luật trong việc thiết lập những giới hạn và “ma sát thông tin” cần thiết nhằm bảo vệ con người trong kỷ nguyên số.</w:t>
      </w:r>
    </w:p>
    <w:p w14:paraId="7EF38162" w14:textId="6B684D65" w:rsidR="00CC35CF" w:rsidRPr="008B6E98" w:rsidRDefault="00CC35CF" w:rsidP="008B6E98">
      <w:pPr>
        <w:pStyle w:val="Heading3"/>
        <w:spacing w:line="360" w:lineRule="auto"/>
        <w:jc w:val="both"/>
        <w:rPr>
          <w:rFonts w:ascii="Times New Roman" w:hAnsi="Times New Roman" w:cs="Times New Roman"/>
          <w:b/>
          <w:bCs/>
          <w:i/>
          <w:iCs/>
          <w:color w:val="000000"/>
        </w:rPr>
      </w:pPr>
      <w:bookmarkStart w:id="17" w:name="_Toc236153290"/>
      <w:r w:rsidRPr="008B6E98">
        <w:rPr>
          <w:rFonts w:ascii="Times New Roman" w:hAnsi="Times New Roman" w:cs="Times New Roman"/>
          <w:b/>
          <w:bCs/>
          <w:i/>
          <w:iCs/>
          <w:color w:val="000000"/>
        </w:rPr>
        <w:t>1.2.3. Quyền riêng tư trong xã hội số</w:t>
      </w:r>
      <w:bookmarkEnd w:id="17"/>
    </w:p>
    <w:p w14:paraId="4E85EAC8" w14:textId="12C67CC6" w:rsidR="0070694C" w:rsidRDefault="00092D66" w:rsidP="00CC35CF">
      <w:pPr>
        <w:pBdr>
          <w:top w:val="nil"/>
          <w:left w:val="nil"/>
          <w:bottom w:val="nil"/>
          <w:right w:val="nil"/>
          <w:between w:val="nil"/>
        </w:pBdr>
        <w:spacing w:after="0" w:line="360" w:lineRule="auto"/>
        <w:jc w:val="both"/>
        <w:rPr>
          <w:color w:val="000000"/>
          <w:sz w:val="28"/>
          <w:szCs w:val="28"/>
        </w:rPr>
      </w:pPr>
      <w:r>
        <w:rPr>
          <w:color w:val="000000"/>
          <w:sz w:val="28"/>
          <w:szCs w:val="28"/>
        </w:rPr>
        <w:tab/>
      </w:r>
      <w:r w:rsidR="0070694C" w:rsidRPr="0070694C">
        <w:rPr>
          <w:color w:val="000000"/>
          <w:sz w:val="28"/>
          <w:szCs w:val="28"/>
        </w:rPr>
        <w:t xml:space="preserve">Quyền riêng tư trong xã hội số được hiểu là quyền của cá nhân được kiểm soát, quyết định và bảo vệ các thông tin, dữ liệu và hoạt động thuộc đời sống riêng tư của mình trong môi trường số, đồng thời được bảo đảm không bị thu thập, xử lý, sử dụng, chia sẻ hoặc tiết lộ trái phép bởi các chủ thể khác. Khái niệm này kế thừa quan niệm truyền thống về quyền riêng tư như </w:t>
      </w:r>
      <w:r w:rsidR="0070694C">
        <w:rPr>
          <w:color w:val="000000"/>
          <w:sz w:val="28"/>
          <w:szCs w:val="28"/>
        </w:rPr>
        <w:t>“</w:t>
      </w:r>
      <w:r w:rsidR="0070694C" w:rsidRPr="0070694C">
        <w:rPr>
          <w:color w:val="000000"/>
          <w:sz w:val="28"/>
          <w:szCs w:val="28"/>
        </w:rPr>
        <w:t>quyền được để yên</w:t>
      </w:r>
      <w:r w:rsidR="0070694C">
        <w:rPr>
          <w:color w:val="000000"/>
          <w:sz w:val="28"/>
          <w:szCs w:val="28"/>
        </w:rPr>
        <w:t>”</w:t>
      </w:r>
      <w:r w:rsidR="0070694C" w:rsidRPr="0070694C">
        <w:rPr>
          <w:color w:val="000000"/>
          <w:sz w:val="28"/>
          <w:szCs w:val="28"/>
        </w:rPr>
        <w:t xml:space="preserve"> (Warren &amp; Brandeis, 1890), đồng thời mở rộng theo cách tiếp cận hiện đại của Westin (1967), coi quyền riêng tư là khả năng của cá nhân tự quyết định thời điểm, phạm vi và phương thức thông tin về mình được truyền đạt cho người khác. </w:t>
      </w:r>
    </w:p>
    <w:p w14:paraId="6DEC52E3" w14:textId="27534B09" w:rsidR="0070694C" w:rsidRDefault="0070694C" w:rsidP="0070694C">
      <w:pPr>
        <w:pBdr>
          <w:top w:val="nil"/>
          <w:left w:val="nil"/>
          <w:bottom w:val="nil"/>
          <w:right w:val="nil"/>
          <w:between w:val="nil"/>
        </w:pBdr>
        <w:spacing w:after="0" w:line="360" w:lineRule="auto"/>
        <w:ind w:firstLine="720"/>
        <w:jc w:val="both"/>
        <w:rPr>
          <w:color w:val="000000"/>
          <w:sz w:val="28"/>
          <w:szCs w:val="28"/>
        </w:rPr>
      </w:pPr>
      <w:r w:rsidRPr="0070694C">
        <w:rPr>
          <w:color w:val="000000"/>
          <w:sz w:val="28"/>
          <w:szCs w:val="28"/>
        </w:rPr>
        <w:t>Trong bối cảnh xã hội số</w:t>
      </w:r>
      <w:r w:rsidR="00B245E5">
        <w:rPr>
          <w:color w:val="000000"/>
          <w:sz w:val="28"/>
          <w:szCs w:val="28"/>
        </w:rPr>
        <w:t xml:space="preserve">, </w:t>
      </w:r>
      <w:r w:rsidRPr="0070694C">
        <w:rPr>
          <w:color w:val="000000"/>
          <w:sz w:val="28"/>
          <w:szCs w:val="28"/>
        </w:rPr>
        <w:t>mọi hoạt động giao tiếp, học tập, lao động, tiêu dùng và quản trị xã hội đều được thực hiện thông qua công nghệ số và các nền tảng trực tuyến</w:t>
      </w:r>
      <w:r w:rsidR="00B245E5">
        <w:rPr>
          <w:color w:val="000000"/>
          <w:sz w:val="28"/>
          <w:szCs w:val="28"/>
        </w:rPr>
        <w:t xml:space="preserve">, </w:t>
      </w:r>
      <w:r w:rsidRPr="0070694C">
        <w:rPr>
          <w:color w:val="000000"/>
          <w:sz w:val="28"/>
          <w:szCs w:val="28"/>
        </w:rPr>
        <w:t xml:space="preserve">quyền riêng tư không còn chỉ giới hạn ở việc bảo vệ không gian đời sống cá nhân mà còn bao hàm quyền kiểm soát dữ liệu cá nhân, quyền được biết, quyền đồng ý, quyền truy cập, chỉnh sửa, hạn chế xử lý và xóa dữ liệu của mình. Theo cách tiếp cận của Nissenbaum (2010), quyền riêng tư trong xã hội số còn là sự bảo đảm tính toàn vẹn của dòng chảy thông tin theo đúng chuẩn mực của từng bối cảnh xã hội, trong khi Floridi (2014) cho rằng dữ liệu cá nhân đã trở thành sự mở rộng của chính con người trong môi trường thông tin, do đó việc xâm phạm dữ liệu cũng đồng nghĩa với việc xâm phạm phẩm giá, quyền tự chủ và các quyền cơ bản của cá nhân. </w:t>
      </w:r>
    </w:p>
    <w:p w14:paraId="37EA53E2" w14:textId="028CC849" w:rsidR="00092D66" w:rsidRPr="00092D66" w:rsidRDefault="0070694C" w:rsidP="0070694C">
      <w:pPr>
        <w:pBdr>
          <w:top w:val="nil"/>
          <w:left w:val="nil"/>
          <w:bottom w:val="nil"/>
          <w:right w:val="nil"/>
          <w:between w:val="nil"/>
        </w:pBdr>
        <w:spacing w:after="0" w:line="360" w:lineRule="auto"/>
        <w:ind w:firstLine="720"/>
        <w:jc w:val="both"/>
        <w:rPr>
          <w:color w:val="000000"/>
          <w:sz w:val="28"/>
          <w:szCs w:val="28"/>
        </w:rPr>
      </w:pPr>
      <w:r w:rsidRPr="0070694C">
        <w:rPr>
          <w:color w:val="000000"/>
          <w:sz w:val="28"/>
          <w:szCs w:val="28"/>
        </w:rPr>
        <w:t xml:space="preserve">Tại Việt Nam, cách tiếp cận này được thể chế hóa thông qua Điều 21 Hiến pháp năm 2013, Nghị định số 13/2023/NĐ-CP và đặc biệt là Luật Bảo vệ dữ liệu cá nhân năm 2025, trong đó quyền riêng tư được gắn với quyền kiểm soát dữ liệu cá nhân và trách nhiệm của các chủ thể xử lý dữ liệu trong việc bảo vệ quyền, lợi ích hợp pháp của cá nhân. Vì vậy, trong nghiên cứu này, quyền riêng tư trong xã hội số được hiểu là quyền của công dân được bảo vệ phẩm giá, tự do và quyền tự </w:t>
      </w:r>
      <w:r w:rsidRPr="0070694C">
        <w:rPr>
          <w:color w:val="000000"/>
          <w:sz w:val="28"/>
          <w:szCs w:val="28"/>
        </w:rPr>
        <w:lastRenderedPageBreak/>
        <w:t>quyết đối với dữ liệu cá nhân thông qua việc kiểm soát quá trình thu thập, xử lý, lưu trữ, sử dụng và chia sẻ thông tin trong môi trường số, trên cơ sở được pháp luật bảo đảm và phù hợp với các chuẩn mực xã hội của kỷ nguyên số.</w:t>
      </w:r>
    </w:p>
    <w:p w14:paraId="659F067F" w14:textId="3DD6962E" w:rsidR="00CC35CF" w:rsidRPr="008B6E98" w:rsidRDefault="00CC35CF" w:rsidP="008B6E98">
      <w:pPr>
        <w:pStyle w:val="Heading3"/>
        <w:spacing w:line="360" w:lineRule="auto"/>
        <w:jc w:val="both"/>
        <w:rPr>
          <w:rFonts w:ascii="Times New Roman" w:hAnsi="Times New Roman" w:cs="Times New Roman"/>
          <w:b/>
          <w:bCs/>
          <w:i/>
          <w:iCs/>
          <w:color w:val="000000"/>
        </w:rPr>
      </w:pPr>
      <w:bookmarkStart w:id="18" w:name="_Toc236153291"/>
      <w:r w:rsidRPr="008B6E98">
        <w:rPr>
          <w:rFonts w:ascii="Times New Roman" w:hAnsi="Times New Roman" w:cs="Times New Roman"/>
          <w:b/>
          <w:bCs/>
          <w:i/>
          <w:iCs/>
          <w:color w:val="000000"/>
        </w:rPr>
        <w:t>1.2.4. Công dân trẻ</w:t>
      </w:r>
      <w:bookmarkEnd w:id="18"/>
    </w:p>
    <w:p w14:paraId="1ABF363A" w14:textId="58422656" w:rsidR="00B23B11" w:rsidRDefault="00B23B11" w:rsidP="00CC35CF">
      <w:pPr>
        <w:pBdr>
          <w:top w:val="nil"/>
          <w:left w:val="nil"/>
          <w:bottom w:val="nil"/>
          <w:right w:val="nil"/>
          <w:between w:val="nil"/>
        </w:pBdr>
        <w:spacing w:after="0" w:line="360" w:lineRule="auto"/>
        <w:jc w:val="both"/>
        <w:rPr>
          <w:color w:val="000000"/>
          <w:sz w:val="28"/>
          <w:szCs w:val="28"/>
        </w:rPr>
      </w:pPr>
      <w:r>
        <w:rPr>
          <w:color w:val="000000"/>
          <w:sz w:val="28"/>
          <w:szCs w:val="28"/>
        </w:rPr>
        <w:tab/>
        <w:t>C</w:t>
      </w:r>
      <w:r w:rsidRPr="00B23B11">
        <w:rPr>
          <w:color w:val="000000"/>
          <w:sz w:val="28"/>
          <w:szCs w:val="28"/>
        </w:rPr>
        <w:t xml:space="preserve">ông dân trẻ được hiểu là nhóm công dân ở giai đoạn đầu của tuổi trưởng thành, có đầy đủ hoặc đang từng bước thực hiện các quyền và nghĩa vụ công dân, đồng thời tham gia tích cực vào các hoạt động kinh tế, chính trị, văn hóa, xã hội và đời sống số. Khái niệm này không được định nghĩa một cách thống nhất trong pháp luật mà chủ yếu được sử dụng như một khái niệm nghiên cứu nhằm nhấn mạnh mối quan hệ giữa đặc điểm của người trẻ với việc thực hiện vai trò công dân trong bối cảnh xã hội đương đại. </w:t>
      </w:r>
    </w:p>
    <w:p w14:paraId="555829A4" w14:textId="5B5B59FA" w:rsidR="00B23B11" w:rsidRPr="00B23B11" w:rsidRDefault="00B23B11" w:rsidP="00B23B11">
      <w:pPr>
        <w:pBdr>
          <w:top w:val="nil"/>
          <w:left w:val="nil"/>
          <w:bottom w:val="nil"/>
          <w:right w:val="nil"/>
          <w:between w:val="nil"/>
        </w:pBdr>
        <w:spacing w:after="0" w:line="360" w:lineRule="auto"/>
        <w:ind w:firstLine="720"/>
        <w:jc w:val="both"/>
        <w:rPr>
          <w:color w:val="000000"/>
          <w:sz w:val="28"/>
          <w:szCs w:val="28"/>
        </w:rPr>
      </w:pPr>
      <w:r w:rsidRPr="00B23B11">
        <w:rPr>
          <w:color w:val="000000"/>
          <w:sz w:val="28"/>
          <w:szCs w:val="28"/>
        </w:rPr>
        <w:t xml:space="preserve">Ở Việt Nam, cơ sở pháp lý gần nhất để xác định phạm vi của nhóm công dân trẻ là Luật Thanh niên năm 2020, theo đó </w:t>
      </w:r>
      <w:r>
        <w:rPr>
          <w:i/>
          <w:iCs/>
          <w:color w:val="000000"/>
          <w:sz w:val="28"/>
          <w:szCs w:val="28"/>
        </w:rPr>
        <w:t>“</w:t>
      </w:r>
      <w:r w:rsidRPr="00B23B11">
        <w:rPr>
          <w:i/>
          <w:iCs/>
          <w:color w:val="000000"/>
          <w:sz w:val="28"/>
          <w:szCs w:val="28"/>
        </w:rPr>
        <w:t>thanh niên là công dân Việt Nam từ đủ 16 tuổi đến 30 tuổi</w:t>
      </w:r>
      <w:r>
        <w:rPr>
          <w:i/>
          <w:iCs/>
          <w:color w:val="000000"/>
          <w:sz w:val="28"/>
          <w:szCs w:val="28"/>
        </w:rPr>
        <w:t>”</w:t>
      </w:r>
      <w:r w:rsidRPr="00B23B11">
        <w:rPr>
          <w:color w:val="000000"/>
          <w:sz w:val="28"/>
          <w:szCs w:val="28"/>
        </w:rPr>
        <w:t xml:space="preserve"> (Điều 1), đồng thời khẳng định thanh niên là lực lượng xã hội to lớn, có quyền và nghĩa vụ của công dân theo quy định của Hiến pháp và pháp luật. Trên cơ sở đó, trong nghiên cứu này, công dân trẻ được hiểu là những công dân Việt Nam trong độ tuổi từ 18 đến 30 tuổi, đã có đầy đủ năng lực hành vi dân sự theo quy định của pháp luật, thường xuyên tham gia vào môi trường số thông qua học tập, làm việc, giao tiếp và sử dụng các nền tảng số. Đây là nhóm có mức độ tiếp cận công nghệ cao, tạo lập và chia sẻ lượng lớn dữ liệu cá nhân trên không gian mạng, đồng thời cũng là nhóm thường xuyên đối mặt với các rủi ro xâm phạm quyền riêng tư. Vì vậy, việc nghiên cứu nhận thức và hành vi bảo vệ quyền riêng tư của công dân trẻ có ý nghĩa quan trọng trong việc đánh giá mức độ thực thi quyền con người, quyền công dân trong bối cảnh chuyển đổi số ở Việt Nam.</w:t>
      </w:r>
    </w:p>
    <w:p w14:paraId="421811C7" w14:textId="02321689" w:rsidR="00CC35CF" w:rsidRPr="008B6E98" w:rsidRDefault="00CC35CF" w:rsidP="008B6E98">
      <w:pPr>
        <w:pStyle w:val="Heading3"/>
        <w:spacing w:line="360" w:lineRule="auto"/>
        <w:jc w:val="both"/>
        <w:rPr>
          <w:rFonts w:ascii="Times New Roman" w:hAnsi="Times New Roman" w:cs="Times New Roman"/>
          <w:b/>
          <w:bCs/>
          <w:i/>
          <w:iCs/>
          <w:color w:val="000000"/>
        </w:rPr>
      </w:pPr>
      <w:bookmarkStart w:id="19" w:name="_Toc236153292"/>
      <w:r w:rsidRPr="008B6E98">
        <w:rPr>
          <w:rFonts w:ascii="Times New Roman" w:hAnsi="Times New Roman" w:cs="Times New Roman"/>
          <w:b/>
          <w:bCs/>
          <w:i/>
          <w:iCs/>
          <w:color w:val="000000"/>
        </w:rPr>
        <w:t>1.2.5. Nhận thức</w:t>
      </w:r>
      <w:bookmarkEnd w:id="19"/>
    </w:p>
    <w:p w14:paraId="231BED75" w14:textId="6886877D" w:rsidR="002033A9" w:rsidRPr="002033A9" w:rsidRDefault="002033A9" w:rsidP="002033A9">
      <w:pPr>
        <w:pBdr>
          <w:top w:val="nil"/>
          <w:left w:val="nil"/>
          <w:bottom w:val="nil"/>
          <w:right w:val="nil"/>
          <w:between w:val="nil"/>
        </w:pBdr>
        <w:spacing w:after="0" w:line="360" w:lineRule="auto"/>
        <w:jc w:val="both"/>
        <w:rPr>
          <w:color w:val="000000"/>
          <w:sz w:val="28"/>
          <w:szCs w:val="28"/>
          <w:lang w:val="en-US"/>
        </w:rPr>
      </w:pPr>
      <w:r>
        <w:rPr>
          <w:color w:val="000000"/>
          <w:sz w:val="28"/>
          <w:szCs w:val="28"/>
        </w:rPr>
        <w:tab/>
      </w:r>
      <w:r w:rsidRPr="002033A9">
        <w:rPr>
          <w:color w:val="000000"/>
          <w:sz w:val="28"/>
          <w:szCs w:val="28"/>
          <w:lang w:val="en-US"/>
        </w:rPr>
        <w:t xml:space="preserve">Nhận thức là một trong những quá trình tâm lý cơ bản của con người, phản ánh hiện thực khách quan thông qua hoạt động tiếp nhận, xử lý, lưu giữ, truy hồi </w:t>
      </w:r>
      <w:r w:rsidRPr="002033A9">
        <w:rPr>
          <w:color w:val="000000"/>
          <w:sz w:val="28"/>
          <w:szCs w:val="28"/>
          <w:lang w:val="en-US"/>
        </w:rPr>
        <w:lastRenderedPageBreak/>
        <w:t>và sử dụng thông tin. Theo quan điểm của tâm lý học nhận thức, nhận thức bao gồm toàn bộ các quá trình tinh thần như cảm giác, tri giác, chú ý, trí nhớ, tư duy, ngôn ngữ, suy luận và giải quyết vấn đề, giúp con người hiểu, diễn giải và thích nghi với môi trường xung quanh. Hiệp hội Tâm lý học Hoa Kỳ (APA) định nghĩa nhận thức là tất cả các hình thức hiểu biết và ý thức của con người, bao gồm quá trình tri giác, ghi nhớ, suy luận, phán đoán, tưởng tượng và giải quyết vấn đề.</w:t>
      </w:r>
    </w:p>
    <w:p w14:paraId="01717068" w14:textId="070F96CD" w:rsidR="002033A9" w:rsidRPr="002033A9" w:rsidRDefault="002033A9" w:rsidP="002033A9">
      <w:pPr>
        <w:pBdr>
          <w:top w:val="nil"/>
          <w:left w:val="nil"/>
          <w:bottom w:val="nil"/>
          <w:right w:val="nil"/>
          <w:between w:val="nil"/>
        </w:pBdr>
        <w:spacing w:after="0" w:line="360" w:lineRule="auto"/>
        <w:ind w:firstLine="720"/>
        <w:jc w:val="both"/>
        <w:rPr>
          <w:color w:val="000000"/>
          <w:sz w:val="28"/>
          <w:szCs w:val="28"/>
          <w:lang w:val="en-US"/>
        </w:rPr>
      </w:pPr>
      <w:r w:rsidRPr="002033A9">
        <w:rPr>
          <w:color w:val="000000"/>
          <w:sz w:val="28"/>
          <w:szCs w:val="28"/>
          <w:lang w:val="en-US"/>
        </w:rPr>
        <w:t xml:space="preserve">Ulric Neisser (1967) cho rằng nhận thức bao gồm </w:t>
      </w:r>
      <w:r>
        <w:rPr>
          <w:color w:val="000000"/>
          <w:sz w:val="28"/>
          <w:szCs w:val="28"/>
          <w:lang w:val="en-US"/>
        </w:rPr>
        <w:t>“</w:t>
      </w:r>
      <w:r w:rsidRPr="002033A9">
        <w:rPr>
          <w:color w:val="000000"/>
          <w:sz w:val="28"/>
          <w:szCs w:val="28"/>
          <w:lang w:val="en-US"/>
        </w:rPr>
        <w:t>tất cả các quá trình mà thông tin cảm giác được biến đổi, giản lược, xử lý, lưu trữ, phục hồi và sử dụng</w:t>
      </w:r>
      <w:r>
        <w:rPr>
          <w:color w:val="000000"/>
          <w:sz w:val="28"/>
          <w:szCs w:val="28"/>
          <w:lang w:val="en-US"/>
        </w:rPr>
        <w:t>”</w:t>
      </w:r>
      <w:r w:rsidRPr="002033A9">
        <w:rPr>
          <w:color w:val="000000"/>
          <w:sz w:val="28"/>
          <w:szCs w:val="28"/>
          <w:lang w:val="en-US"/>
        </w:rPr>
        <w:t xml:space="preserve"> (all processes by which the sensory input is transformed, reduced, elaborated, stored, recovered, and used). Quan niệm này nhấn mạnh rằng con người không tiếp nhận thông tin một cách thụ động mà chủ động lựa chọn, diễn giải và tổ chức thông tin dựa trên kinh nghiệm, tri thức và bối cảnh xã hội.</w:t>
      </w:r>
    </w:p>
    <w:p w14:paraId="77F20385" w14:textId="5AE30A6D" w:rsidR="002033A9" w:rsidRPr="002033A9" w:rsidRDefault="002033A9" w:rsidP="002033A9">
      <w:pPr>
        <w:pBdr>
          <w:top w:val="nil"/>
          <w:left w:val="nil"/>
          <w:bottom w:val="nil"/>
          <w:right w:val="nil"/>
          <w:between w:val="nil"/>
        </w:pBdr>
        <w:spacing w:after="0" w:line="360" w:lineRule="auto"/>
        <w:ind w:firstLine="720"/>
        <w:jc w:val="both"/>
        <w:rPr>
          <w:color w:val="000000"/>
          <w:sz w:val="28"/>
          <w:szCs w:val="28"/>
          <w:lang w:val="en-US"/>
        </w:rPr>
      </w:pPr>
      <w:r w:rsidRPr="002033A9">
        <w:rPr>
          <w:color w:val="000000"/>
          <w:sz w:val="28"/>
          <w:szCs w:val="28"/>
          <w:lang w:val="en-US"/>
        </w:rPr>
        <w:t>Trong nghiên cứu này, nhận thức về quyền riêng tư được hiểu là mức độ hiểu biết, sự nhận biết và đánh giá của công dân trẻ đối với quyền riêng tư trong xã hội số, bao gồm hiểu biết về quy định pháp luật liên quan, những nguy cơ và rủi ro khi dữ liệu cá nhân bị thu thập, xử lý hoặc tiết lộ. Nhận thức được xem là nền tảng hình thành thái độ và định hướng hành vi; do đó, nhận thức càng đầy đủ thì cá nhân càng có xu hướng thực hiện các hành vi bảo vệ quyền riêng tư một cách chủ động và hiệu quả.</w:t>
      </w:r>
    </w:p>
    <w:p w14:paraId="00D855F2" w14:textId="1A7DF8EF" w:rsidR="00CC35CF" w:rsidRPr="008B6E98" w:rsidRDefault="00CC35CF" w:rsidP="008B6E98">
      <w:pPr>
        <w:pStyle w:val="Heading3"/>
        <w:spacing w:line="360" w:lineRule="auto"/>
        <w:jc w:val="both"/>
        <w:rPr>
          <w:rFonts w:ascii="Times New Roman" w:hAnsi="Times New Roman" w:cs="Times New Roman"/>
          <w:b/>
          <w:bCs/>
          <w:i/>
          <w:iCs/>
          <w:color w:val="000000"/>
        </w:rPr>
      </w:pPr>
      <w:bookmarkStart w:id="20" w:name="_Toc236153293"/>
      <w:r w:rsidRPr="008B6E98">
        <w:rPr>
          <w:rFonts w:ascii="Times New Roman" w:hAnsi="Times New Roman" w:cs="Times New Roman"/>
          <w:b/>
          <w:bCs/>
          <w:i/>
          <w:iCs/>
          <w:color w:val="000000"/>
        </w:rPr>
        <w:t>1.2.6. Hành vi</w:t>
      </w:r>
      <w:bookmarkEnd w:id="20"/>
    </w:p>
    <w:p w14:paraId="6D100604" w14:textId="77777777" w:rsidR="00E3426E" w:rsidRDefault="00E3426E" w:rsidP="002033A9">
      <w:pPr>
        <w:pBdr>
          <w:top w:val="nil"/>
          <w:left w:val="nil"/>
          <w:bottom w:val="nil"/>
          <w:right w:val="nil"/>
          <w:between w:val="nil"/>
        </w:pBdr>
        <w:spacing w:after="0" w:line="360" w:lineRule="auto"/>
        <w:jc w:val="both"/>
        <w:rPr>
          <w:color w:val="000000"/>
          <w:sz w:val="28"/>
          <w:szCs w:val="28"/>
        </w:rPr>
      </w:pPr>
      <w:r>
        <w:rPr>
          <w:color w:val="000000"/>
          <w:sz w:val="28"/>
          <w:szCs w:val="28"/>
        </w:rPr>
        <w:tab/>
      </w:r>
      <w:r w:rsidRPr="00E3426E">
        <w:rPr>
          <w:color w:val="000000"/>
          <w:sz w:val="28"/>
          <w:szCs w:val="28"/>
        </w:rPr>
        <w:t xml:space="preserve">Hành vi là toàn bộ những phản ứng, hành động hoặc cách ứng xử của con người trước các kích thích từ môi trường bên ngoài hoặc từ những nhu cầu, trạng thái bên trong của cá nhân. Trong tâm lý học, hành vi được xem là những biểu hiện có thể quan sát và đo lường được, phản ánh sự tương tác giữa cá nhân với môi trường sống, đồng thời chịu ảnh hưởng của các yếu tố nhận thức, cảm xúc, động cơ và bối cảnh xã hội. </w:t>
      </w:r>
    </w:p>
    <w:p w14:paraId="46DFC270" w14:textId="77777777" w:rsidR="00BA31E8" w:rsidRDefault="00E3426E" w:rsidP="00E3426E">
      <w:pPr>
        <w:pBdr>
          <w:top w:val="nil"/>
          <w:left w:val="nil"/>
          <w:bottom w:val="nil"/>
          <w:right w:val="nil"/>
          <w:between w:val="nil"/>
        </w:pBdr>
        <w:spacing w:after="0" w:line="360" w:lineRule="auto"/>
        <w:ind w:firstLine="720"/>
        <w:jc w:val="both"/>
        <w:rPr>
          <w:color w:val="000000"/>
          <w:sz w:val="28"/>
          <w:szCs w:val="28"/>
        </w:rPr>
      </w:pPr>
      <w:r w:rsidRPr="00E3426E">
        <w:rPr>
          <w:color w:val="000000"/>
          <w:sz w:val="28"/>
          <w:szCs w:val="28"/>
        </w:rPr>
        <w:t xml:space="preserve">Theo quan điểm của B. F. Skinner, hành vi là kết quả của mối quan hệ giữa kích thích và hệ quả, trong đó các hành vi được củng cố bởi những phần thưởng </w:t>
      </w:r>
      <w:r w:rsidRPr="00E3426E">
        <w:rPr>
          <w:color w:val="000000"/>
          <w:sz w:val="28"/>
          <w:szCs w:val="28"/>
        </w:rPr>
        <w:lastRenderedPageBreak/>
        <w:t xml:space="preserve">hoặc bị hạn chế bởi các hình thức trừng phạt. Trong khi đó, Albert Bandura (1986) cho rằng hành vi không chỉ chịu tác động của các yếu tố môi trường mà còn được hình thành thông qua quá trình học tập xã hội, quan sát và bắt chước người khác, đồng thời chịu ảnh hưởng bởi nhận thức và niềm tin về năng lực bản thân. </w:t>
      </w:r>
    </w:p>
    <w:p w14:paraId="785FC157" w14:textId="7AD7AF99" w:rsidR="00E3426E" w:rsidRPr="00E3426E" w:rsidRDefault="00E3426E" w:rsidP="00E3426E">
      <w:pPr>
        <w:pBdr>
          <w:top w:val="nil"/>
          <w:left w:val="nil"/>
          <w:bottom w:val="nil"/>
          <w:right w:val="nil"/>
          <w:between w:val="nil"/>
        </w:pBdr>
        <w:spacing w:after="0" w:line="360" w:lineRule="auto"/>
        <w:ind w:firstLine="720"/>
        <w:jc w:val="both"/>
        <w:rPr>
          <w:color w:val="000000"/>
          <w:sz w:val="28"/>
          <w:szCs w:val="28"/>
        </w:rPr>
      </w:pPr>
      <w:r>
        <w:rPr>
          <w:color w:val="000000"/>
          <w:sz w:val="28"/>
          <w:szCs w:val="28"/>
        </w:rPr>
        <w:t>H</w:t>
      </w:r>
      <w:r w:rsidRPr="00E3426E">
        <w:rPr>
          <w:color w:val="000000"/>
          <w:sz w:val="28"/>
          <w:szCs w:val="28"/>
        </w:rPr>
        <w:t xml:space="preserve">ành vi được hiểu là kết quả của sự tương tác qua lại giữa cá nhân, môi trường và các quá trình nhận thức, được Bandura khái quát trong mô hình Thuyết quyết </w:t>
      </w:r>
      <w:r w:rsidR="00BA31E8">
        <w:rPr>
          <w:color w:val="000000"/>
          <w:sz w:val="28"/>
          <w:szCs w:val="28"/>
        </w:rPr>
        <w:t>định</w:t>
      </w:r>
      <w:r w:rsidRPr="00E3426E">
        <w:rPr>
          <w:color w:val="000000"/>
          <w:sz w:val="28"/>
          <w:szCs w:val="28"/>
        </w:rPr>
        <w:t xml:space="preserve"> hỗ tương</w:t>
      </w:r>
      <w:r w:rsidRPr="00E3426E">
        <w:rPr>
          <w:b/>
          <w:bCs/>
          <w:i/>
          <w:iCs/>
          <w:color w:val="000000"/>
          <w:sz w:val="28"/>
          <w:szCs w:val="28"/>
        </w:rPr>
        <w:t xml:space="preserve"> </w:t>
      </w:r>
      <w:r w:rsidRPr="00E3426E">
        <w:rPr>
          <w:color w:val="000000"/>
          <w:sz w:val="28"/>
          <w:szCs w:val="28"/>
        </w:rPr>
        <w:t xml:space="preserve">(reciprocal determinism), theo đó con người vừa chịu tác động của môi trường vừa chủ động tác động trở lại môi trường thông qua hành động của mình. Trong nghiên cứu </w:t>
      </w:r>
      <w:r w:rsidR="008B6E98">
        <w:rPr>
          <w:color w:val="000000"/>
          <w:sz w:val="28"/>
          <w:szCs w:val="28"/>
        </w:rPr>
        <w:t>này</w:t>
      </w:r>
      <w:r w:rsidRPr="00E3426E">
        <w:rPr>
          <w:color w:val="000000"/>
          <w:sz w:val="28"/>
          <w:szCs w:val="28"/>
        </w:rPr>
        <w:t xml:space="preserve">, hành vi được hiểu là các hành động cụ thể của công dân trong việc bảo vệ </w:t>
      </w:r>
      <w:r w:rsidR="00BA31E8">
        <w:rPr>
          <w:color w:val="000000"/>
          <w:sz w:val="28"/>
          <w:szCs w:val="28"/>
        </w:rPr>
        <w:t>quyền riêng tư</w:t>
      </w:r>
      <w:r w:rsidRPr="00E3426E">
        <w:rPr>
          <w:color w:val="000000"/>
          <w:sz w:val="28"/>
          <w:szCs w:val="28"/>
        </w:rPr>
        <w:t xml:space="preserve"> </w:t>
      </w:r>
      <w:r w:rsidR="00BA31E8">
        <w:rPr>
          <w:color w:val="000000"/>
          <w:sz w:val="28"/>
          <w:szCs w:val="28"/>
        </w:rPr>
        <w:t>trong xã hội số</w:t>
      </w:r>
      <w:r w:rsidRPr="00E3426E">
        <w:rPr>
          <w:color w:val="000000"/>
          <w:sz w:val="28"/>
          <w:szCs w:val="28"/>
        </w:rPr>
        <w:t>. Những hành vi này phản ánh mức độ hiện thực hóa nhận thức của cá nhân về quyền riêng tư, đồng thời chịu ảnh hưởng bởi nhận thức rủi ro, chuẩn mực xã hội, niềm tin của mỗi người.</w:t>
      </w:r>
    </w:p>
    <w:p w14:paraId="583CD46F" w14:textId="565E4996" w:rsidR="002B555F" w:rsidRPr="00563624" w:rsidRDefault="00563624" w:rsidP="00563624">
      <w:pPr>
        <w:pStyle w:val="Heading2"/>
        <w:spacing w:line="360" w:lineRule="auto"/>
        <w:jc w:val="both"/>
        <w:rPr>
          <w:rFonts w:ascii="Times New Roman" w:hAnsi="Times New Roman" w:cs="Times New Roman"/>
          <w:b/>
          <w:color w:val="000000"/>
          <w:sz w:val="28"/>
          <w:szCs w:val="28"/>
        </w:rPr>
      </w:pPr>
      <w:bookmarkStart w:id="21" w:name="_Toc236153294"/>
      <w:r>
        <w:rPr>
          <w:rFonts w:ascii="Times New Roman" w:hAnsi="Times New Roman" w:cs="Times New Roman"/>
          <w:b/>
          <w:color w:val="000000"/>
          <w:sz w:val="28"/>
          <w:szCs w:val="28"/>
        </w:rPr>
        <w:t xml:space="preserve">1.2. </w:t>
      </w:r>
      <w:r w:rsidR="003D0D38" w:rsidRPr="00563624">
        <w:rPr>
          <w:rFonts w:ascii="Times New Roman" w:hAnsi="Times New Roman" w:cs="Times New Roman"/>
          <w:b/>
          <w:color w:val="000000"/>
          <w:sz w:val="28"/>
          <w:szCs w:val="28"/>
        </w:rPr>
        <w:t>Cơ sở lý luận về quyền riêng tư trong xã hội số</w:t>
      </w:r>
      <w:bookmarkEnd w:id="21"/>
    </w:p>
    <w:p w14:paraId="3C167A39" w14:textId="7578E588" w:rsidR="00E02898" w:rsidRPr="005B353A" w:rsidRDefault="00563624" w:rsidP="00563624">
      <w:pPr>
        <w:pBdr>
          <w:top w:val="nil"/>
          <w:left w:val="nil"/>
          <w:bottom w:val="nil"/>
          <w:right w:val="nil"/>
          <w:between w:val="nil"/>
        </w:pBdr>
        <w:spacing w:after="0" w:line="360" w:lineRule="auto"/>
        <w:jc w:val="both"/>
        <w:outlineLvl w:val="2"/>
        <w:rPr>
          <w:b/>
          <w:i/>
          <w:iCs/>
          <w:color w:val="000000"/>
          <w:sz w:val="28"/>
          <w:szCs w:val="28"/>
        </w:rPr>
      </w:pPr>
      <w:bookmarkStart w:id="22" w:name="_Toc236153295"/>
      <w:r w:rsidRPr="005B353A">
        <w:rPr>
          <w:b/>
          <w:i/>
          <w:iCs/>
          <w:color w:val="000000"/>
          <w:sz w:val="28"/>
          <w:szCs w:val="28"/>
        </w:rPr>
        <w:t xml:space="preserve">1.2.1. </w:t>
      </w:r>
      <w:r w:rsidR="00E3471F" w:rsidRPr="005B353A">
        <w:rPr>
          <w:b/>
          <w:i/>
          <w:iCs/>
          <w:color w:val="000000"/>
          <w:sz w:val="28"/>
          <w:szCs w:val="28"/>
        </w:rPr>
        <w:t xml:space="preserve">Lý thuyết </w:t>
      </w:r>
      <w:r w:rsidR="006A3F0E" w:rsidRPr="005B353A">
        <w:rPr>
          <w:b/>
          <w:i/>
          <w:iCs/>
          <w:color w:val="000000"/>
          <w:sz w:val="28"/>
          <w:szCs w:val="28"/>
        </w:rPr>
        <w:t>h</w:t>
      </w:r>
      <w:r w:rsidR="00E3471F" w:rsidRPr="005B353A">
        <w:rPr>
          <w:b/>
          <w:i/>
          <w:iCs/>
          <w:color w:val="000000"/>
          <w:sz w:val="28"/>
          <w:szCs w:val="28"/>
        </w:rPr>
        <w:t>ành vi có kế hoạch</w:t>
      </w:r>
      <w:bookmarkEnd w:id="22"/>
    </w:p>
    <w:p w14:paraId="67EB518F" w14:textId="738518F2" w:rsidR="00CC3925" w:rsidRPr="009D5691" w:rsidRDefault="00CC3925" w:rsidP="00CC3925">
      <w:pPr>
        <w:pStyle w:val="Vnbnnidung0"/>
        <w:ind w:firstLine="720"/>
        <w:jc w:val="both"/>
        <w:rPr>
          <w:color w:val="000000"/>
          <w:sz w:val="28"/>
          <w:szCs w:val="28"/>
          <w:lang w:val="en-US" w:eastAsia="vi-VN" w:bidi="vi-VN"/>
        </w:rPr>
      </w:pPr>
      <w:r>
        <w:rPr>
          <w:color w:val="000000"/>
          <w:sz w:val="28"/>
          <w:szCs w:val="28"/>
          <w:lang w:val="en-US" w:eastAsia="vi-VN" w:bidi="vi-VN"/>
        </w:rPr>
        <w:t>Lý t</w:t>
      </w:r>
      <w:r w:rsidRPr="00EE1C7E">
        <w:rPr>
          <w:color w:val="000000"/>
          <w:sz w:val="28"/>
          <w:szCs w:val="28"/>
          <w:lang w:val="vi-VN" w:eastAsia="vi-VN" w:bidi="vi-VN"/>
        </w:rPr>
        <w:t xml:space="preserve">huyết hành vi </w:t>
      </w:r>
      <w:r>
        <w:rPr>
          <w:color w:val="000000"/>
          <w:sz w:val="28"/>
          <w:szCs w:val="28"/>
          <w:lang w:val="en-US" w:eastAsia="vi-VN" w:bidi="vi-VN"/>
        </w:rPr>
        <w:t>có kế hoạch</w:t>
      </w:r>
      <w:r w:rsidRPr="00EE1C7E">
        <w:rPr>
          <w:color w:val="000000"/>
          <w:sz w:val="28"/>
          <w:szCs w:val="28"/>
          <w:lang w:val="vi-VN" w:eastAsia="vi-VN" w:bidi="vi-VN"/>
        </w:rPr>
        <w:t xml:space="preserve"> (Theory of Planned Behavior - TPB) được </w:t>
      </w:r>
      <w:r w:rsidR="00D70CF1">
        <w:rPr>
          <w:color w:val="000000"/>
          <w:sz w:val="28"/>
          <w:szCs w:val="28"/>
          <w:lang w:val="en-US" w:eastAsia="vi-VN" w:bidi="vi-VN"/>
        </w:rPr>
        <w:t xml:space="preserve">Icek </w:t>
      </w:r>
      <w:r w:rsidR="009D5691">
        <w:rPr>
          <w:color w:val="000000"/>
          <w:sz w:val="28"/>
          <w:szCs w:val="28"/>
          <w:lang w:val="en-US" w:eastAsia="vi-VN" w:bidi="vi-VN"/>
        </w:rPr>
        <w:t xml:space="preserve">Azjen </w:t>
      </w:r>
      <w:r w:rsidRPr="00EE1C7E">
        <w:rPr>
          <w:color w:val="000000"/>
          <w:sz w:val="28"/>
          <w:szCs w:val="28"/>
          <w:lang w:val="vi-VN" w:eastAsia="vi-VN" w:bidi="vi-VN"/>
        </w:rPr>
        <w:t>phát triển từ lý thuyết hành động hợp lý (TRA), giả định rằng một hành vi có thể được dự báo hoặc giải thích bởi các xu hướng hành vi để thực hiện hành vi đó. Các xu hướng hành vi bao gồm các nhân tố động cơ mà ảnh hưởng đến hành vi, và được định nghĩa là mức độ n</w:t>
      </w:r>
      <w:r>
        <w:rPr>
          <w:color w:val="000000"/>
          <w:sz w:val="28"/>
          <w:szCs w:val="28"/>
          <w:lang w:eastAsia="vi-VN" w:bidi="vi-VN"/>
        </w:rPr>
        <w:t>ỗ</w:t>
      </w:r>
      <w:r w:rsidRPr="00EE1C7E">
        <w:rPr>
          <w:color w:val="000000"/>
          <w:sz w:val="28"/>
          <w:szCs w:val="28"/>
          <w:lang w:val="vi-VN" w:eastAsia="vi-VN" w:bidi="vi-VN"/>
        </w:rPr>
        <w:t xml:space="preserve"> lực mà mọi người cố g</w:t>
      </w:r>
      <w:r>
        <w:rPr>
          <w:color w:val="000000"/>
          <w:sz w:val="28"/>
          <w:szCs w:val="28"/>
          <w:lang w:eastAsia="vi-VN" w:bidi="vi-VN"/>
        </w:rPr>
        <w:t>ắ</w:t>
      </w:r>
      <w:r w:rsidRPr="00EE1C7E">
        <w:rPr>
          <w:color w:val="000000"/>
          <w:sz w:val="28"/>
          <w:szCs w:val="28"/>
          <w:lang w:val="vi-VN" w:eastAsia="vi-VN" w:bidi="vi-VN"/>
        </w:rPr>
        <w:t>ng để thực hiện hành vi đó</w:t>
      </w:r>
      <w:r w:rsidR="00734117">
        <w:rPr>
          <w:color w:val="000000"/>
          <w:sz w:val="28"/>
          <w:szCs w:val="28"/>
          <w:lang w:val="en-US" w:eastAsia="vi-VN" w:bidi="vi-VN"/>
        </w:rPr>
        <w:t xml:space="preserve"> [</w:t>
      </w:r>
      <w:r w:rsidR="00734117">
        <w:rPr>
          <w:color w:val="000000"/>
          <w:sz w:val="28"/>
          <w:szCs w:val="28"/>
          <w:lang w:val="en-US" w:eastAsia="vi-VN" w:bidi="vi-VN"/>
        </w:rPr>
        <w:fldChar w:fldCharType="begin"/>
      </w:r>
      <w:r w:rsidR="00734117">
        <w:rPr>
          <w:color w:val="000000"/>
          <w:sz w:val="28"/>
          <w:szCs w:val="28"/>
          <w:lang w:val="en-US" w:eastAsia="vi-VN" w:bidi="vi-VN"/>
        </w:rPr>
        <w:instrText xml:space="preserve"> REF _Ref230788491 \n \h </w:instrText>
      </w:r>
      <w:r w:rsidR="00734117">
        <w:rPr>
          <w:color w:val="000000"/>
          <w:sz w:val="28"/>
          <w:szCs w:val="28"/>
          <w:lang w:val="en-US" w:eastAsia="vi-VN" w:bidi="vi-VN"/>
        </w:rPr>
      </w:r>
      <w:r w:rsidR="00734117">
        <w:rPr>
          <w:color w:val="000000"/>
          <w:sz w:val="28"/>
          <w:szCs w:val="28"/>
          <w:lang w:val="en-US" w:eastAsia="vi-VN" w:bidi="vi-VN"/>
        </w:rPr>
        <w:fldChar w:fldCharType="separate"/>
      </w:r>
      <w:r w:rsidR="00B14900">
        <w:rPr>
          <w:color w:val="000000"/>
          <w:sz w:val="28"/>
          <w:szCs w:val="28"/>
          <w:lang w:val="en-US" w:eastAsia="vi-VN" w:bidi="vi-VN"/>
        </w:rPr>
        <w:t>18</w:t>
      </w:r>
      <w:r w:rsidR="00734117">
        <w:rPr>
          <w:color w:val="000000"/>
          <w:sz w:val="28"/>
          <w:szCs w:val="28"/>
          <w:lang w:val="en-US" w:eastAsia="vi-VN" w:bidi="vi-VN"/>
        </w:rPr>
        <w:fldChar w:fldCharType="end"/>
      </w:r>
      <w:r w:rsidR="00734117">
        <w:rPr>
          <w:color w:val="000000"/>
          <w:sz w:val="28"/>
          <w:szCs w:val="28"/>
          <w:lang w:val="en-US" w:eastAsia="vi-VN" w:bidi="vi-VN"/>
        </w:rPr>
        <w:t>]</w:t>
      </w:r>
      <w:r w:rsidR="009D5691">
        <w:rPr>
          <w:color w:val="000000"/>
          <w:sz w:val="28"/>
          <w:szCs w:val="28"/>
          <w:lang w:val="en-US" w:eastAsia="vi-VN" w:bidi="vi-VN"/>
        </w:rPr>
        <w:t>.</w:t>
      </w:r>
    </w:p>
    <w:p w14:paraId="49A4BADB" w14:textId="58C18D94" w:rsidR="00CC3925" w:rsidRPr="003B4278" w:rsidRDefault="00CC3925" w:rsidP="00CC3925">
      <w:pPr>
        <w:widowControl w:val="0"/>
        <w:spacing w:after="0" w:line="360" w:lineRule="auto"/>
        <w:ind w:firstLine="720"/>
        <w:jc w:val="both"/>
        <w:rPr>
          <w:color w:val="000000"/>
          <w:sz w:val="28"/>
          <w:szCs w:val="28"/>
          <w:lang w:eastAsia="vi-VN" w:bidi="vi-VN"/>
        </w:rPr>
      </w:pPr>
      <w:r w:rsidRPr="005D14C6">
        <w:rPr>
          <w:color w:val="000000"/>
          <w:sz w:val="28"/>
          <w:szCs w:val="28"/>
          <w:lang w:val="vi-VN" w:eastAsia="vi-VN" w:bidi="vi-VN"/>
        </w:rPr>
        <w:t xml:space="preserve">Xu hướng hành vi lại là một hàm của ba nhân tố. Thứ nhất, thái độ là đánh giá tích cực hay tiêu cực về hành vi thực hiện. Nhân tố thứ hai là ảnh hưởng xã hội mà đề cập đến sức ép xã hội được cảm nhận để thực hiện hay không thực hiện hành vi đó. Cuối cùng, kiểm soát hành vi cảm nhận phản ánh việc dễ dàng hay khó khăn khi thực hiện hành vi; điều này phụ thuộc vào sự sẵn có của các nguồn lực và các cơ hội để thực hiện hành vi. Ajzen </w:t>
      </w:r>
      <w:r>
        <w:rPr>
          <w:color w:val="000000"/>
          <w:sz w:val="28"/>
          <w:szCs w:val="28"/>
          <w:lang w:eastAsia="vi-VN" w:bidi="vi-VN"/>
        </w:rPr>
        <w:t>cho</w:t>
      </w:r>
      <w:r w:rsidRPr="005D14C6">
        <w:rPr>
          <w:color w:val="000000"/>
          <w:sz w:val="28"/>
          <w:szCs w:val="28"/>
          <w:lang w:val="vi-VN" w:eastAsia="vi-VN" w:bidi="vi-VN"/>
        </w:rPr>
        <w:t xml:space="preserve"> r</w:t>
      </w:r>
      <w:r>
        <w:rPr>
          <w:color w:val="000000"/>
          <w:sz w:val="28"/>
          <w:szCs w:val="28"/>
          <w:lang w:eastAsia="vi-VN" w:bidi="vi-VN"/>
        </w:rPr>
        <w:t>ằ</w:t>
      </w:r>
      <w:r w:rsidRPr="005D14C6">
        <w:rPr>
          <w:color w:val="000000"/>
          <w:sz w:val="28"/>
          <w:szCs w:val="28"/>
          <w:lang w:val="vi-VN" w:eastAsia="vi-VN" w:bidi="vi-VN"/>
        </w:rPr>
        <w:t>ng nhân tổ kiểm soát hành vi</w:t>
      </w:r>
      <w:r>
        <w:rPr>
          <w:color w:val="000000"/>
          <w:sz w:val="28"/>
          <w:szCs w:val="28"/>
          <w:lang w:eastAsia="vi-VN" w:bidi="vi-VN"/>
        </w:rPr>
        <w:t xml:space="preserve"> cảm nhận</w:t>
      </w:r>
      <w:r w:rsidRPr="005D14C6">
        <w:rPr>
          <w:color w:val="000000"/>
          <w:sz w:val="28"/>
          <w:szCs w:val="28"/>
          <w:lang w:val="vi-VN" w:eastAsia="vi-VN" w:bidi="vi-VN"/>
        </w:rPr>
        <w:t xml:space="preserve"> tác động trực tiếp đến xu hướng thực hiện hành vi, và nếu đương sự </w:t>
      </w:r>
      <w:r w:rsidRPr="005D14C6">
        <w:rPr>
          <w:color w:val="000000"/>
          <w:sz w:val="28"/>
          <w:szCs w:val="28"/>
          <w:lang w:val="vi-VN" w:eastAsia="vi-VN" w:bidi="vi-VN"/>
        </w:rPr>
        <w:lastRenderedPageBreak/>
        <w:t xml:space="preserve">chính xác trong cảm nhận về mức độ kiểm soát của mình, thì kiểm soát hành vi </w:t>
      </w:r>
      <w:r>
        <w:rPr>
          <w:color w:val="000000"/>
          <w:sz w:val="28"/>
          <w:szCs w:val="28"/>
          <w:lang w:eastAsia="vi-VN" w:bidi="vi-VN"/>
        </w:rPr>
        <w:t xml:space="preserve">cảm nhận </w:t>
      </w:r>
      <w:r w:rsidRPr="005D14C6">
        <w:rPr>
          <w:color w:val="000000"/>
          <w:sz w:val="28"/>
          <w:szCs w:val="28"/>
          <w:lang w:val="vi-VN" w:eastAsia="vi-VN" w:bidi="vi-VN"/>
        </w:rPr>
        <w:t>còn dự báo cả hành vi.</w:t>
      </w:r>
    </w:p>
    <w:p w14:paraId="6E9DB4D3" w14:textId="22FE4C5B" w:rsidR="00D70CF1" w:rsidRPr="00D70CF1" w:rsidRDefault="00D70CF1" w:rsidP="00D70CF1">
      <w:pPr>
        <w:pStyle w:val="Caption"/>
        <w:keepNext/>
        <w:jc w:val="center"/>
        <w:rPr>
          <w:b/>
          <w:bCs/>
          <w:color w:val="auto"/>
          <w:sz w:val="28"/>
          <w:szCs w:val="28"/>
        </w:rPr>
      </w:pPr>
      <w:bookmarkStart w:id="23" w:name="_Toc231487044"/>
      <w:r w:rsidRPr="00D70CF1">
        <w:rPr>
          <w:b/>
          <w:bCs/>
          <w:color w:val="auto"/>
          <w:sz w:val="28"/>
          <w:szCs w:val="28"/>
        </w:rPr>
        <w:t xml:space="preserve">Hình </w:t>
      </w:r>
      <w:r w:rsidR="00D801DC">
        <w:rPr>
          <w:b/>
          <w:bCs/>
          <w:color w:val="auto"/>
          <w:sz w:val="28"/>
          <w:szCs w:val="28"/>
        </w:rPr>
        <w:fldChar w:fldCharType="begin"/>
      </w:r>
      <w:r w:rsidR="00D801DC">
        <w:rPr>
          <w:b/>
          <w:bCs/>
          <w:color w:val="auto"/>
          <w:sz w:val="28"/>
          <w:szCs w:val="28"/>
        </w:rPr>
        <w:instrText xml:space="preserve"> SEQ Hình \* ARABIC </w:instrText>
      </w:r>
      <w:r w:rsidR="00D801DC">
        <w:rPr>
          <w:b/>
          <w:bCs/>
          <w:color w:val="auto"/>
          <w:sz w:val="28"/>
          <w:szCs w:val="28"/>
        </w:rPr>
        <w:fldChar w:fldCharType="separate"/>
      </w:r>
      <w:r w:rsidR="00B14900">
        <w:rPr>
          <w:b/>
          <w:bCs/>
          <w:noProof/>
          <w:color w:val="auto"/>
          <w:sz w:val="28"/>
          <w:szCs w:val="28"/>
        </w:rPr>
        <w:t>1</w:t>
      </w:r>
      <w:r w:rsidR="00D801DC">
        <w:rPr>
          <w:b/>
          <w:bCs/>
          <w:color w:val="auto"/>
          <w:sz w:val="28"/>
          <w:szCs w:val="28"/>
        </w:rPr>
        <w:fldChar w:fldCharType="end"/>
      </w:r>
      <w:r w:rsidRPr="00D70CF1">
        <w:rPr>
          <w:b/>
          <w:bCs/>
          <w:color w:val="auto"/>
          <w:sz w:val="28"/>
          <w:szCs w:val="28"/>
        </w:rPr>
        <w:t>: Thuyết hành vi có kế hoạch (TPB)</w:t>
      </w:r>
      <w:bookmarkEnd w:id="23"/>
    </w:p>
    <w:p w14:paraId="7A9D229E" w14:textId="77777777" w:rsidR="00CC3925" w:rsidRPr="005D14C6" w:rsidRDefault="00CC3925" w:rsidP="00CC3925">
      <w:pPr>
        <w:widowControl w:val="0"/>
        <w:spacing w:after="0" w:line="240" w:lineRule="auto"/>
        <w:jc w:val="center"/>
        <w:rPr>
          <w:rFonts w:ascii="Courier New" w:eastAsia="Courier New" w:hAnsi="Courier New" w:cs="Courier New"/>
          <w:color w:val="000000"/>
          <w:sz w:val="28"/>
          <w:szCs w:val="28"/>
          <w:lang w:val="vi-VN" w:eastAsia="vi-VN" w:bidi="vi-VN"/>
        </w:rPr>
      </w:pPr>
      <w:r w:rsidRPr="005D14C6">
        <w:rPr>
          <w:rFonts w:ascii="Courier New" w:eastAsia="Courier New" w:hAnsi="Courier New" w:cs="Courier New"/>
          <w:noProof/>
          <w:color w:val="000000"/>
          <w:sz w:val="28"/>
          <w:szCs w:val="28"/>
          <w:lang w:val="vi-VN" w:eastAsia="vi-VN" w:bidi="vi-VN"/>
        </w:rPr>
        <w:drawing>
          <wp:inline distT="0" distB="0" distL="0" distR="0" wp14:anchorId="020E8047" wp14:editId="015BDE77">
            <wp:extent cx="5626735" cy="208470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stretch/>
                  </pic:blipFill>
                  <pic:spPr>
                    <a:xfrm>
                      <a:off x="0" y="0"/>
                      <a:ext cx="5626735" cy="2084705"/>
                    </a:xfrm>
                    <a:prstGeom prst="rect">
                      <a:avLst/>
                    </a:prstGeom>
                  </pic:spPr>
                </pic:pic>
              </a:graphicData>
            </a:graphic>
          </wp:inline>
        </w:drawing>
      </w:r>
    </w:p>
    <w:p w14:paraId="7945F3F7" w14:textId="77777777" w:rsidR="00CC3925" w:rsidRPr="005D14C6" w:rsidRDefault="00CC3925" w:rsidP="00CC3925">
      <w:pPr>
        <w:widowControl w:val="0"/>
        <w:spacing w:after="0" w:line="240" w:lineRule="auto"/>
        <w:jc w:val="right"/>
        <w:rPr>
          <w:i/>
          <w:iCs/>
          <w:color w:val="000000"/>
          <w:sz w:val="28"/>
          <w:szCs w:val="28"/>
          <w:lang w:val="vi-VN" w:eastAsia="vi-VN" w:bidi="vi-VN"/>
        </w:rPr>
      </w:pPr>
      <w:r w:rsidRPr="005D14C6">
        <w:rPr>
          <w:i/>
          <w:iCs/>
          <w:color w:val="000000"/>
          <w:sz w:val="28"/>
          <w:szCs w:val="28"/>
          <w:lang w:val="vi-VN" w:eastAsia="vi-VN" w:bidi="vi-VN"/>
        </w:rPr>
        <w:t>Nguồn: Ajzen (1991)</w:t>
      </w:r>
    </w:p>
    <w:p w14:paraId="0BAD5294" w14:textId="77777777" w:rsidR="00CC3925" w:rsidRPr="005D14C6" w:rsidRDefault="00CC3925" w:rsidP="00CC3925">
      <w:pPr>
        <w:widowControl w:val="0"/>
        <w:spacing w:after="119" w:line="1" w:lineRule="exact"/>
        <w:rPr>
          <w:rFonts w:ascii="Courier New" w:eastAsia="Courier New" w:hAnsi="Courier New" w:cs="Courier New"/>
          <w:color w:val="000000"/>
          <w:sz w:val="28"/>
          <w:szCs w:val="28"/>
          <w:lang w:val="vi-VN" w:eastAsia="vi-VN" w:bidi="vi-VN"/>
        </w:rPr>
      </w:pPr>
    </w:p>
    <w:p w14:paraId="1345B762" w14:textId="4EF2B51A" w:rsidR="00CC3925" w:rsidRPr="005D14C6" w:rsidRDefault="00CC3925" w:rsidP="00CC3925">
      <w:pPr>
        <w:widowControl w:val="0"/>
        <w:spacing w:after="0" w:line="360" w:lineRule="auto"/>
        <w:ind w:firstLine="720"/>
        <w:jc w:val="both"/>
        <w:rPr>
          <w:color w:val="000000"/>
          <w:sz w:val="28"/>
          <w:szCs w:val="28"/>
          <w:lang w:val="vi-VN" w:eastAsia="vi-VN" w:bidi="vi-VN"/>
        </w:rPr>
      </w:pPr>
      <w:r w:rsidRPr="005D14C6">
        <w:rPr>
          <w:color w:val="000000"/>
          <w:sz w:val="28"/>
          <w:szCs w:val="28"/>
          <w:lang w:val="vi-VN" w:eastAsia="vi-VN" w:bidi="vi-VN"/>
        </w:rPr>
        <w:t>Ba yếu tố quyết định cơ bản trong lý thuyết này, (1) yếu tố cá nhân là thái độ c</w:t>
      </w:r>
      <w:r w:rsidR="00D70CF1">
        <w:rPr>
          <w:color w:val="000000"/>
          <w:sz w:val="28"/>
          <w:szCs w:val="28"/>
          <w:lang w:val="en-US" w:eastAsia="vi-VN" w:bidi="vi-VN"/>
        </w:rPr>
        <w:t>á</w:t>
      </w:r>
      <w:r w:rsidRPr="005D14C6">
        <w:rPr>
          <w:color w:val="000000"/>
          <w:sz w:val="28"/>
          <w:szCs w:val="28"/>
          <w:lang w:val="vi-VN" w:eastAsia="vi-VN" w:bidi="vi-VN"/>
        </w:rPr>
        <w:t xml:space="preserve"> nhân đối </w:t>
      </w:r>
      <w:r w:rsidRPr="005D14C6">
        <w:rPr>
          <w:sz w:val="28"/>
          <w:szCs w:val="28"/>
          <w:lang w:val="vi-VN" w:eastAsia="vi-VN" w:bidi="vi-VN"/>
        </w:rPr>
        <w:t>với hành vi về việc tích cực hay tiêu cực của việc thực hiện hành vi, (2) về ý định nhận thức áp lực xã hội cùa ng</w:t>
      </w:r>
      <w:r>
        <w:rPr>
          <w:sz w:val="28"/>
          <w:szCs w:val="28"/>
          <w:lang w:eastAsia="vi-VN" w:bidi="vi-VN"/>
        </w:rPr>
        <w:t>ư</w:t>
      </w:r>
      <w:r w:rsidRPr="005D14C6">
        <w:rPr>
          <w:sz w:val="28"/>
          <w:szCs w:val="28"/>
          <w:lang w:val="vi-VN" w:eastAsia="vi-VN" w:bidi="vi-VN"/>
        </w:rPr>
        <w:t>ời đó, vì nó đối phó với nhận thức của áp lực hay sự bắt buộc có tính quy tắc nên đ</w:t>
      </w:r>
      <w:r>
        <w:rPr>
          <w:sz w:val="28"/>
          <w:szCs w:val="28"/>
          <w:lang w:eastAsia="vi-VN" w:bidi="vi-VN"/>
        </w:rPr>
        <w:t>ư</w:t>
      </w:r>
      <w:r w:rsidRPr="005D14C6">
        <w:rPr>
          <w:sz w:val="28"/>
          <w:szCs w:val="28"/>
          <w:lang w:val="vi-VN" w:eastAsia="vi-VN" w:bidi="vi-VN"/>
        </w:rPr>
        <w:t>ợc gọi là chuẩn chủ quan, và (3) cuối cùng là yếu t</w:t>
      </w:r>
      <w:r>
        <w:rPr>
          <w:sz w:val="28"/>
          <w:szCs w:val="28"/>
          <w:lang w:eastAsia="vi-VN" w:bidi="vi-VN"/>
        </w:rPr>
        <w:t>ố</w:t>
      </w:r>
      <w:r w:rsidRPr="005D14C6">
        <w:rPr>
          <w:sz w:val="28"/>
          <w:szCs w:val="28"/>
          <w:lang w:val="vi-VN" w:eastAsia="vi-VN" w:bidi="vi-VN"/>
        </w:rPr>
        <w:t xml:space="preserve"> quyết định về sự tự nhận thức hoặc khả năng thực hiện hành vi, đ</w:t>
      </w:r>
      <w:r>
        <w:rPr>
          <w:sz w:val="28"/>
          <w:szCs w:val="28"/>
          <w:lang w:eastAsia="vi-VN" w:bidi="vi-VN"/>
        </w:rPr>
        <w:t>ư</w:t>
      </w:r>
      <w:r w:rsidRPr="005D14C6">
        <w:rPr>
          <w:sz w:val="28"/>
          <w:szCs w:val="28"/>
          <w:lang w:val="vi-VN" w:eastAsia="vi-VN" w:bidi="vi-VN"/>
        </w:rPr>
        <w:t>ợc gọi là kiểm soát hành vi</w:t>
      </w:r>
      <w:r>
        <w:rPr>
          <w:sz w:val="28"/>
          <w:szCs w:val="28"/>
          <w:lang w:eastAsia="vi-VN" w:bidi="vi-VN"/>
        </w:rPr>
        <w:t xml:space="preserve"> cảm nhận</w:t>
      </w:r>
      <w:r w:rsidRPr="005D14C6">
        <w:rPr>
          <w:sz w:val="28"/>
          <w:szCs w:val="28"/>
          <w:lang w:val="vi-VN" w:eastAsia="vi-VN" w:bidi="vi-VN"/>
        </w:rPr>
        <w:t xml:space="preserve"> (Ajzen, 2005). Lý thuyết cho thấy tầm quan trọng của thái độ đối với hành vi</w:t>
      </w:r>
      <w:r w:rsidRPr="005D14C6">
        <w:rPr>
          <w:color w:val="000000"/>
          <w:sz w:val="28"/>
          <w:szCs w:val="28"/>
          <w:lang w:val="vi-VN" w:eastAsia="vi-VN" w:bidi="vi-VN"/>
        </w:rPr>
        <w:t>, chuẩn chủ quan và kiểm soát hành vi</w:t>
      </w:r>
      <w:r>
        <w:rPr>
          <w:color w:val="000000"/>
          <w:sz w:val="28"/>
          <w:szCs w:val="28"/>
          <w:lang w:eastAsia="vi-VN" w:bidi="vi-VN"/>
        </w:rPr>
        <w:t xml:space="preserve"> cảm nhận</w:t>
      </w:r>
      <w:r w:rsidRPr="005D14C6">
        <w:rPr>
          <w:color w:val="000000"/>
          <w:sz w:val="28"/>
          <w:szCs w:val="28"/>
          <w:lang w:val="vi-VN" w:eastAsia="vi-VN" w:bidi="vi-VN"/>
        </w:rPr>
        <w:t xml:space="preserve"> dẫn đ</w:t>
      </w:r>
      <w:r>
        <w:rPr>
          <w:color w:val="000000"/>
          <w:sz w:val="28"/>
          <w:szCs w:val="28"/>
          <w:lang w:eastAsia="vi-VN" w:bidi="vi-VN"/>
        </w:rPr>
        <w:t>ế</w:t>
      </w:r>
      <w:r w:rsidRPr="005D14C6">
        <w:rPr>
          <w:color w:val="000000"/>
          <w:sz w:val="28"/>
          <w:szCs w:val="28"/>
          <w:lang w:val="vi-VN" w:eastAsia="vi-VN" w:bidi="vi-VN"/>
        </w:rPr>
        <w:t>n sự hình thành của một ý định hành vi.</w:t>
      </w:r>
    </w:p>
    <w:p w14:paraId="7498E63E" w14:textId="628B0AFA" w:rsidR="00CC3925" w:rsidRPr="005A3F19" w:rsidRDefault="005A3F19" w:rsidP="00CC3925">
      <w:pPr>
        <w:widowControl w:val="0"/>
        <w:spacing w:after="0" w:line="360" w:lineRule="auto"/>
        <w:ind w:firstLine="720"/>
        <w:jc w:val="both"/>
        <w:rPr>
          <w:color w:val="000000"/>
          <w:sz w:val="28"/>
          <w:szCs w:val="28"/>
          <w:lang w:val="en-US" w:eastAsia="vi-VN" w:bidi="vi-VN"/>
        </w:rPr>
      </w:pPr>
      <w:r>
        <w:rPr>
          <w:b/>
          <w:bCs/>
          <w:i/>
          <w:iCs/>
          <w:color w:val="000000"/>
          <w:sz w:val="28"/>
          <w:szCs w:val="28"/>
          <w:lang w:val="en-US" w:eastAsia="vi-VN" w:bidi="vi-VN"/>
        </w:rPr>
        <w:t>T</w:t>
      </w:r>
      <w:r w:rsidR="00CC3925" w:rsidRPr="005D14C6">
        <w:rPr>
          <w:b/>
          <w:bCs/>
          <w:i/>
          <w:iCs/>
          <w:color w:val="000000"/>
          <w:sz w:val="28"/>
          <w:szCs w:val="28"/>
          <w:lang w:val="vi-VN" w:eastAsia="vi-VN" w:bidi="vi-VN"/>
        </w:rPr>
        <w:t>hái độ đối với hành vi (Attitude towards the behavior):</w:t>
      </w:r>
      <w:r w:rsidR="00CC3925" w:rsidRPr="005D14C6">
        <w:rPr>
          <w:b/>
          <w:bCs/>
          <w:color w:val="000000"/>
          <w:sz w:val="28"/>
          <w:szCs w:val="28"/>
          <w:lang w:val="vi-VN" w:eastAsia="vi-VN" w:bidi="vi-VN"/>
        </w:rPr>
        <w:t xml:space="preserve"> </w:t>
      </w:r>
      <w:r w:rsidR="00CC3925" w:rsidRPr="005D14C6">
        <w:rPr>
          <w:color w:val="000000"/>
          <w:sz w:val="28"/>
          <w:szCs w:val="28"/>
          <w:lang w:val="vi-VN" w:eastAsia="vi-VN" w:bidi="vi-VN"/>
        </w:rPr>
        <w:t>Thái độ đối với hành vi là đánh giá tích cực hay tiêu cực của một cá nhân trong việc tự thực hiện các hành vi cụ thể</w:t>
      </w:r>
      <w:r w:rsidR="000C672E">
        <w:rPr>
          <w:color w:val="000000"/>
          <w:sz w:val="28"/>
          <w:szCs w:val="28"/>
          <w:lang w:val="en-US" w:eastAsia="vi-VN" w:bidi="vi-VN"/>
        </w:rPr>
        <w:t>,</w:t>
      </w:r>
      <w:r w:rsidR="00CC3925" w:rsidRPr="005D14C6">
        <w:rPr>
          <w:color w:val="000000"/>
          <w:sz w:val="28"/>
          <w:szCs w:val="28"/>
          <w:lang w:val="vi-VN" w:eastAsia="vi-VN" w:bidi="vi-VN"/>
        </w:rPr>
        <w:t xml:space="preserve"> đ</w:t>
      </w:r>
      <w:r w:rsidR="00CC3925">
        <w:rPr>
          <w:color w:val="000000"/>
          <w:sz w:val="28"/>
          <w:szCs w:val="28"/>
          <w:lang w:eastAsia="vi-VN" w:bidi="vi-VN"/>
        </w:rPr>
        <w:t>ư</w:t>
      </w:r>
      <w:r w:rsidR="00CC3925" w:rsidRPr="005D14C6">
        <w:rPr>
          <w:color w:val="000000"/>
          <w:sz w:val="28"/>
          <w:szCs w:val="28"/>
          <w:lang w:val="vi-VN" w:eastAsia="vi-VN" w:bidi="vi-VN"/>
        </w:rPr>
        <w:t>ợc xác định bởi niềm tin về hành vi và kết quả thực hiện hành vi đó.</w:t>
      </w:r>
      <w:r>
        <w:rPr>
          <w:color w:val="000000"/>
          <w:sz w:val="28"/>
          <w:szCs w:val="28"/>
          <w:lang w:val="en-US" w:eastAsia="vi-VN" w:bidi="vi-VN"/>
        </w:rPr>
        <w:t xml:space="preserve"> </w:t>
      </w:r>
      <w:r w:rsidRPr="005A3F19">
        <w:rPr>
          <w:color w:val="000000"/>
          <w:sz w:val="28"/>
          <w:szCs w:val="28"/>
          <w:lang w:eastAsia="vi-VN" w:bidi="vi-VN"/>
        </w:rPr>
        <w:t xml:space="preserve">Nếu một người dùng tin rằng việc chia sẻ dữ liệu sức khỏe sẽ dẫn đến các </w:t>
      </w:r>
      <w:r>
        <w:rPr>
          <w:color w:val="000000"/>
          <w:sz w:val="28"/>
          <w:szCs w:val="28"/>
          <w:lang w:eastAsia="vi-VN" w:bidi="vi-VN"/>
        </w:rPr>
        <w:t>khuyến nghị về y tế chính xác</w:t>
      </w:r>
      <w:r w:rsidRPr="005A3F19">
        <w:rPr>
          <w:color w:val="000000"/>
          <w:sz w:val="28"/>
          <w:szCs w:val="28"/>
          <w:lang w:eastAsia="vi-VN" w:bidi="vi-VN"/>
        </w:rPr>
        <w:t xml:space="preserve"> hơn và đánh giá cao kết quả này, thái độ của họ sẽ là tích cực.</w:t>
      </w:r>
      <w:r w:rsidR="000C672E">
        <w:rPr>
          <w:color w:val="000000"/>
          <w:sz w:val="28"/>
          <w:szCs w:val="28"/>
          <w:lang w:eastAsia="vi-VN" w:bidi="vi-VN"/>
        </w:rPr>
        <w:t xml:space="preserve"> </w:t>
      </w:r>
      <w:r w:rsidR="00CA04F7">
        <w:rPr>
          <w:bCs/>
          <w:color w:val="000000"/>
          <w:sz w:val="28"/>
          <w:szCs w:val="28"/>
          <w:lang w:eastAsia="vi-VN" w:bidi="vi-VN"/>
        </w:rPr>
        <w:t>Đối với</w:t>
      </w:r>
      <w:r w:rsidR="000C672E" w:rsidRPr="000C672E">
        <w:rPr>
          <w:bCs/>
          <w:color w:val="000000"/>
          <w:sz w:val="28"/>
          <w:szCs w:val="28"/>
          <w:lang w:eastAsia="vi-VN" w:bidi="vi-VN"/>
        </w:rPr>
        <w:t xml:space="preserve"> quyền riêng tư, thái độ của người dùng thường mang tính nước đôi. Cá nhân có thể đánh giá cao lợi ích của một dịch vụ số như mạng xã hội hoặc thương mại điện tử, đồng thời lại có thái độ tiêu cực đối với các hoạt động thu thập và xử lý dữ liệu cá nhân gắn liền với việc sử dụng các dịch vụ này.</w:t>
      </w:r>
    </w:p>
    <w:p w14:paraId="28C5C8D8" w14:textId="24B0AC48" w:rsidR="00CC3925" w:rsidRPr="00D70CF1" w:rsidRDefault="00CC3925" w:rsidP="00CC3925">
      <w:pPr>
        <w:widowControl w:val="0"/>
        <w:spacing w:after="0" w:line="360" w:lineRule="auto"/>
        <w:ind w:firstLine="720"/>
        <w:jc w:val="both"/>
        <w:rPr>
          <w:color w:val="000000"/>
          <w:sz w:val="28"/>
          <w:szCs w:val="28"/>
          <w:lang w:val="en-US" w:eastAsia="vi-VN" w:bidi="vi-VN"/>
        </w:rPr>
      </w:pPr>
      <w:r w:rsidRPr="005D14C6">
        <w:rPr>
          <w:b/>
          <w:bCs/>
          <w:i/>
          <w:iCs/>
          <w:color w:val="000000"/>
          <w:sz w:val="28"/>
          <w:szCs w:val="28"/>
          <w:lang w:val="vi-VN" w:eastAsia="vi-VN" w:bidi="vi-VN"/>
        </w:rPr>
        <w:t>Chuẩn chủ quan (Subjective norm):</w:t>
      </w:r>
      <w:r w:rsidRPr="005D14C6">
        <w:rPr>
          <w:b/>
          <w:bCs/>
          <w:color w:val="000000"/>
          <w:sz w:val="28"/>
          <w:szCs w:val="28"/>
          <w:lang w:val="vi-VN" w:eastAsia="vi-VN" w:bidi="vi-VN"/>
        </w:rPr>
        <w:t xml:space="preserve"> </w:t>
      </w:r>
      <w:r w:rsidRPr="005D14C6">
        <w:rPr>
          <w:color w:val="000000"/>
          <w:sz w:val="28"/>
          <w:szCs w:val="28"/>
          <w:lang w:val="vi-VN" w:eastAsia="vi-VN" w:bidi="vi-VN"/>
        </w:rPr>
        <w:t>Đối với nhiều hành vi, những ng</w:t>
      </w:r>
      <w:r>
        <w:rPr>
          <w:color w:val="000000"/>
          <w:sz w:val="28"/>
          <w:szCs w:val="28"/>
          <w:lang w:eastAsia="vi-VN" w:bidi="vi-VN"/>
        </w:rPr>
        <w:t>ư</w:t>
      </w:r>
      <w:r w:rsidRPr="005D14C6">
        <w:rPr>
          <w:color w:val="000000"/>
          <w:sz w:val="28"/>
          <w:szCs w:val="28"/>
          <w:lang w:val="vi-VN" w:eastAsia="vi-VN" w:bidi="vi-VN"/>
        </w:rPr>
        <w:t xml:space="preserve">ời </w:t>
      </w:r>
      <w:r w:rsidRPr="005D14C6">
        <w:rPr>
          <w:color w:val="000000"/>
          <w:sz w:val="28"/>
          <w:szCs w:val="28"/>
          <w:lang w:val="vi-VN" w:eastAsia="vi-VN" w:bidi="vi-VN"/>
        </w:rPr>
        <w:lastRenderedPageBreak/>
        <w:t>tham khảo quan trọng trong xã hội th</w:t>
      </w:r>
      <w:r>
        <w:rPr>
          <w:color w:val="000000"/>
          <w:sz w:val="28"/>
          <w:szCs w:val="28"/>
          <w:lang w:eastAsia="vi-VN" w:bidi="vi-VN"/>
        </w:rPr>
        <w:t>ư</w:t>
      </w:r>
      <w:r w:rsidRPr="005D14C6">
        <w:rPr>
          <w:color w:val="000000"/>
          <w:sz w:val="28"/>
          <w:szCs w:val="28"/>
          <w:lang w:val="vi-VN" w:eastAsia="vi-VN" w:bidi="vi-VN"/>
        </w:rPr>
        <w:t>ờng là cha mẹ, bạn bè, đồng nghiệp, các chuyên gia nh</w:t>
      </w:r>
      <w:r w:rsidR="005760A1">
        <w:rPr>
          <w:color w:val="000000"/>
          <w:sz w:val="28"/>
          <w:szCs w:val="28"/>
          <w:lang w:val="en-US" w:eastAsia="vi-VN" w:bidi="vi-VN"/>
        </w:rPr>
        <w:t>ư</w:t>
      </w:r>
      <w:r w:rsidRPr="005D14C6">
        <w:rPr>
          <w:color w:val="000000"/>
          <w:sz w:val="28"/>
          <w:szCs w:val="28"/>
          <w:lang w:val="vi-VN" w:eastAsia="vi-VN" w:bidi="vi-VN"/>
        </w:rPr>
        <w:t xml:space="preserve"> bác sĩ, kế toán...tuỳ thuộc vào các hành vi có liên quan. Niềm tin của chuẩn chủ quan đ</w:t>
      </w:r>
      <w:r>
        <w:rPr>
          <w:color w:val="000000"/>
          <w:sz w:val="28"/>
          <w:szCs w:val="28"/>
          <w:lang w:eastAsia="vi-VN" w:bidi="vi-VN"/>
        </w:rPr>
        <w:t>ư</w:t>
      </w:r>
      <w:r w:rsidRPr="005D14C6">
        <w:rPr>
          <w:color w:val="000000"/>
          <w:sz w:val="28"/>
          <w:szCs w:val="28"/>
          <w:lang w:val="vi-VN" w:eastAsia="vi-VN" w:bidi="vi-VN"/>
        </w:rPr>
        <w:t>ợc gọi là niềm tin chuẩn mực, là quan niệm của một cá nhân về hành vi cụ thể bị ảnh h</w:t>
      </w:r>
      <w:r>
        <w:rPr>
          <w:color w:val="000000"/>
          <w:sz w:val="28"/>
          <w:szCs w:val="28"/>
          <w:lang w:eastAsia="vi-VN" w:bidi="vi-VN"/>
        </w:rPr>
        <w:t>ư</w:t>
      </w:r>
      <w:r w:rsidRPr="005D14C6">
        <w:rPr>
          <w:color w:val="000000"/>
          <w:sz w:val="28"/>
          <w:szCs w:val="28"/>
          <w:lang w:val="vi-VN" w:eastAsia="vi-VN" w:bidi="vi-VN"/>
        </w:rPr>
        <w:t>ởng bởi đánh giá của những ng</w:t>
      </w:r>
      <w:r>
        <w:rPr>
          <w:color w:val="000000"/>
          <w:sz w:val="28"/>
          <w:szCs w:val="28"/>
          <w:lang w:eastAsia="vi-VN" w:bidi="vi-VN"/>
        </w:rPr>
        <w:t>ư</w:t>
      </w:r>
      <w:r w:rsidRPr="005D14C6">
        <w:rPr>
          <w:color w:val="000000"/>
          <w:sz w:val="28"/>
          <w:szCs w:val="28"/>
          <w:lang w:val="vi-VN" w:eastAsia="vi-VN" w:bidi="vi-VN"/>
        </w:rPr>
        <w:t>ời tham khảo quan trọng</w:t>
      </w:r>
      <w:r w:rsidR="00D70CF1">
        <w:rPr>
          <w:color w:val="000000"/>
          <w:sz w:val="28"/>
          <w:szCs w:val="28"/>
          <w:lang w:val="en-US" w:eastAsia="vi-VN" w:bidi="vi-VN"/>
        </w:rPr>
        <w:t>.</w:t>
      </w:r>
      <w:r w:rsidR="000C672E">
        <w:rPr>
          <w:color w:val="000000"/>
          <w:sz w:val="28"/>
          <w:szCs w:val="28"/>
          <w:lang w:val="en-US" w:eastAsia="vi-VN" w:bidi="vi-VN"/>
        </w:rPr>
        <w:t xml:space="preserve"> </w:t>
      </w:r>
      <w:r w:rsidR="000C672E" w:rsidRPr="000C672E">
        <w:rPr>
          <w:color w:val="000000"/>
          <w:sz w:val="28"/>
          <w:szCs w:val="28"/>
          <w:lang w:eastAsia="vi-VN" w:bidi="vi-VN"/>
        </w:rPr>
        <w:t xml:space="preserve">Đối với thế hệ trẻ, đặc biệt là </w:t>
      </w:r>
      <w:r w:rsidR="000C672E">
        <w:rPr>
          <w:color w:val="000000"/>
          <w:sz w:val="28"/>
          <w:szCs w:val="28"/>
          <w:lang w:eastAsia="vi-VN" w:bidi="vi-VN"/>
        </w:rPr>
        <w:t>t</w:t>
      </w:r>
      <w:r w:rsidR="000C672E" w:rsidRPr="000C672E">
        <w:rPr>
          <w:color w:val="000000"/>
          <w:sz w:val="28"/>
          <w:szCs w:val="28"/>
          <w:lang w:eastAsia="vi-VN" w:bidi="vi-VN"/>
        </w:rPr>
        <w:t>hế hệ Z, nhu cầu được công nhận xã hội, duy trì kết nối thường tạo ra một động lực chuẩn mực mạnh, có khả năng lấn át các lo ngại về rủi ro quyền riêng tư. Khi một hành vi trở nên phổ biến và được xã hội chấp nhận, chi phí xã hội của việc từ chối tham gia có thể bị cảm nhận là quá cao, làm suy yếu ý định bảo vệ quyền riêng tư.</w:t>
      </w:r>
    </w:p>
    <w:p w14:paraId="482C32A6" w14:textId="65C6E04B" w:rsidR="00726B69" w:rsidRPr="00CA04F7" w:rsidRDefault="00CC3925" w:rsidP="00CA04F7">
      <w:pPr>
        <w:widowControl w:val="0"/>
        <w:spacing w:after="0" w:line="360" w:lineRule="auto"/>
        <w:ind w:firstLine="720"/>
        <w:jc w:val="both"/>
        <w:rPr>
          <w:color w:val="000000"/>
          <w:sz w:val="28"/>
          <w:szCs w:val="28"/>
          <w:lang w:val="en-US" w:eastAsia="vi-VN" w:bidi="vi-VN"/>
        </w:rPr>
      </w:pPr>
      <w:r w:rsidRPr="005D14C6">
        <w:rPr>
          <w:b/>
          <w:bCs/>
          <w:i/>
          <w:iCs/>
          <w:color w:val="000000"/>
          <w:sz w:val="28"/>
          <w:szCs w:val="28"/>
          <w:lang w:val="vi-VN" w:eastAsia="vi-VN" w:bidi="vi-VN"/>
        </w:rPr>
        <w:t>Kiểm soát hành vi</w:t>
      </w:r>
      <w:r>
        <w:rPr>
          <w:b/>
          <w:bCs/>
          <w:i/>
          <w:iCs/>
          <w:color w:val="000000"/>
          <w:sz w:val="28"/>
          <w:szCs w:val="28"/>
          <w:lang w:eastAsia="vi-VN" w:bidi="vi-VN"/>
        </w:rPr>
        <w:t xml:space="preserve"> cảm nhận</w:t>
      </w:r>
      <w:r w:rsidRPr="005D14C6">
        <w:rPr>
          <w:b/>
          <w:bCs/>
          <w:i/>
          <w:iCs/>
          <w:color w:val="000000"/>
          <w:sz w:val="28"/>
          <w:szCs w:val="28"/>
          <w:lang w:val="vi-VN" w:eastAsia="vi-VN" w:bidi="vi-VN"/>
        </w:rPr>
        <w:t xml:space="preserve"> (Perceived behavioral control):</w:t>
      </w:r>
      <w:r w:rsidRPr="005D14C6">
        <w:rPr>
          <w:b/>
          <w:bCs/>
          <w:color w:val="000000"/>
          <w:sz w:val="28"/>
          <w:szCs w:val="28"/>
          <w:lang w:val="vi-VN" w:eastAsia="vi-VN" w:bidi="vi-VN"/>
        </w:rPr>
        <w:t xml:space="preserve"> </w:t>
      </w:r>
      <w:r w:rsidRPr="005D14C6">
        <w:rPr>
          <w:color w:val="000000"/>
          <w:sz w:val="28"/>
          <w:szCs w:val="28"/>
          <w:lang w:val="vi-VN" w:eastAsia="vi-VN" w:bidi="vi-VN"/>
        </w:rPr>
        <w:t>Hành vi một ng</w:t>
      </w:r>
      <w:r>
        <w:rPr>
          <w:color w:val="000000"/>
          <w:sz w:val="28"/>
          <w:szCs w:val="28"/>
          <w:lang w:eastAsia="vi-VN" w:bidi="vi-VN"/>
        </w:rPr>
        <w:t>ư</w:t>
      </w:r>
      <w:r w:rsidRPr="005D14C6">
        <w:rPr>
          <w:color w:val="000000"/>
          <w:sz w:val="28"/>
          <w:szCs w:val="28"/>
          <w:lang w:val="vi-VN" w:eastAsia="vi-VN" w:bidi="vi-VN"/>
        </w:rPr>
        <w:t>ời phải hoàn toàn tự nguyện mà có liên quan kiểm soát, nh</w:t>
      </w:r>
      <w:r>
        <w:rPr>
          <w:color w:val="000000"/>
          <w:sz w:val="28"/>
          <w:szCs w:val="28"/>
          <w:lang w:eastAsia="vi-VN" w:bidi="vi-VN"/>
        </w:rPr>
        <w:t>ư</w:t>
      </w:r>
      <w:r w:rsidRPr="005D14C6">
        <w:rPr>
          <w:color w:val="000000"/>
          <w:sz w:val="28"/>
          <w:szCs w:val="28"/>
          <w:lang w:val="vi-VN" w:eastAsia="vi-VN" w:bidi="vi-VN"/>
        </w:rPr>
        <w:t xml:space="preserve"> kiểm soát bởi các yếu tố như kiến thức, kỹ năng, thời gian, cơ hội...</w:t>
      </w:r>
      <w:r>
        <w:rPr>
          <w:color w:val="000000"/>
          <w:sz w:val="28"/>
          <w:szCs w:val="28"/>
          <w:lang w:eastAsia="vi-VN" w:bidi="vi-VN"/>
        </w:rPr>
        <w:t xml:space="preserve"> </w:t>
      </w:r>
      <w:r w:rsidRPr="005D14C6">
        <w:rPr>
          <w:color w:val="000000"/>
          <w:sz w:val="28"/>
          <w:szCs w:val="28"/>
          <w:lang w:val="vi-VN" w:eastAsia="vi-VN" w:bidi="vi-VN"/>
        </w:rPr>
        <w:t>trong việc thực hiện hành vi. Yếu tố kiểm soát hành vi</w:t>
      </w:r>
      <w:r>
        <w:rPr>
          <w:color w:val="000000"/>
          <w:sz w:val="28"/>
          <w:szCs w:val="28"/>
          <w:lang w:eastAsia="vi-VN" w:bidi="vi-VN"/>
        </w:rPr>
        <w:t xml:space="preserve"> cảm nhận</w:t>
      </w:r>
      <w:r w:rsidRPr="005D14C6">
        <w:rPr>
          <w:color w:val="000000"/>
          <w:sz w:val="28"/>
          <w:szCs w:val="28"/>
          <w:lang w:val="vi-VN" w:eastAsia="vi-VN" w:bidi="vi-VN"/>
        </w:rPr>
        <w:t xml:space="preserve"> trong mô hình nói về các nguồn lực và cơ hội sẵn có và mức độ một người có khả năng đạt được hành vi</w:t>
      </w:r>
      <w:r w:rsidR="00D70CF1">
        <w:rPr>
          <w:color w:val="000000"/>
          <w:sz w:val="28"/>
          <w:szCs w:val="28"/>
          <w:lang w:val="en-US" w:eastAsia="vi-VN" w:bidi="vi-VN"/>
        </w:rPr>
        <w:t>.</w:t>
      </w:r>
      <w:r w:rsidR="00E34452">
        <w:rPr>
          <w:color w:val="000000"/>
          <w:sz w:val="28"/>
          <w:szCs w:val="28"/>
          <w:lang w:val="en-US" w:eastAsia="vi-VN" w:bidi="vi-VN"/>
        </w:rPr>
        <w:t xml:space="preserve"> </w:t>
      </w:r>
      <w:r w:rsidR="00E34452">
        <w:rPr>
          <w:color w:val="000000"/>
          <w:sz w:val="28"/>
          <w:szCs w:val="28"/>
          <w:lang w:eastAsia="vi-VN" w:bidi="vi-VN"/>
        </w:rPr>
        <w:t xml:space="preserve">Đối với quyền riêng tư, </w:t>
      </w:r>
      <w:r w:rsidR="00E34452" w:rsidRPr="00E34452">
        <w:rPr>
          <w:color w:val="000000"/>
          <w:sz w:val="28"/>
          <w:szCs w:val="28"/>
          <w:lang w:eastAsia="vi-VN" w:bidi="vi-VN"/>
        </w:rPr>
        <w:t xml:space="preserve">ngay cả khi cá nhân có thái độ tích cực đối với việc bảo vệ dữ liệu, ý định hành vi của họ vẫn có thể suy giảm nếu họ cảm thấy thiếu năng lực kỹ thuật để điều chỉnh các cài đặt quyền riêng tư hoặc nếu nền tảng số không cung cấp các công cụ kiểm soát có ý nghĩa. Ajzen nhấn mạnh rằng </w:t>
      </w:r>
      <w:r w:rsidR="00E34452">
        <w:rPr>
          <w:color w:val="000000"/>
          <w:sz w:val="28"/>
          <w:szCs w:val="28"/>
          <w:lang w:eastAsia="vi-VN" w:bidi="vi-VN"/>
        </w:rPr>
        <w:t>kiểm soát hành vi cảm nhận</w:t>
      </w:r>
      <w:r w:rsidR="00E34452" w:rsidRPr="00E34452">
        <w:rPr>
          <w:color w:val="000000"/>
          <w:sz w:val="28"/>
          <w:szCs w:val="28"/>
          <w:lang w:eastAsia="vi-VN" w:bidi="vi-VN"/>
        </w:rPr>
        <w:t xml:space="preserve"> chỉ là đại diện cho mức độ kiểm soát thực tế, và trong hệ sinh thái số, sự chênh lệch giữa kiểm soát được nhận thức và kiểm soát thực tế có thể dẫn đến cảm giác an toàn giả tạo, làm suy yếu hiệu quả bảo vệ quyền riêng tư.</w:t>
      </w:r>
    </w:p>
    <w:p w14:paraId="1D30ABEC" w14:textId="3443AA82" w:rsidR="00CC09D3" w:rsidRPr="005B353A" w:rsidRDefault="00563624" w:rsidP="00563624">
      <w:pPr>
        <w:pStyle w:val="Heading3"/>
        <w:spacing w:line="360" w:lineRule="auto"/>
        <w:jc w:val="both"/>
        <w:rPr>
          <w:rFonts w:ascii="Times New Roman" w:hAnsi="Times New Roman" w:cs="Times New Roman"/>
          <w:b/>
          <w:i/>
          <w:iCs/>
          <w:color w:val="000000"/>
        </w:rPr>
      </w:pPr>
      <w:bookmarkStart w:id="24" w:name="_Toc236153296"/>
      <w:r w:rsidRPr="005B353A">
        <w:rPr>
          <w:rFonts w:ascii="Times New Roman" w:hAnsi="Times New Roman" w:cs="Times New Roman"/>
          <w:b/>
          <w:i/>
          <w:iCs/>
          <w:color w:val="000000"/>
        </w:rPr>
        <w:t xml:space="preserve">1.2.2. </w:t>
      </w:r>
      <w:r w:rsidR="00CC09D3" w:rsidRPr="005B353A">
        <w:rPr>
          <w:rFonts w:ascii="Times New Roman" w:hAnsi="Times New Roman" w:cs="Times New Roman"/>
          <w:b/>
          <w:i/>
          <w:iCs/>
          <w:color w:val="000000"/>
        </w:rPr>
        <w:t>Lý thuyết nhận thức rủi ro</w:t>
      </w:r>
      <w:bookmarkEnd w:id="24"/>
    </w:p>
    <w:p w14:paraId="1C281DC2" w14:textId="3941D4FF" w:rsidR="003A5C9F" w:rsidRDefault="00F62BF9" w:rsidP="00BC2E1B">
      <w:pPr>
        <w:pBdr>
          <w:top w:val="nil"/>
          <w:left w:val="nil"/>
          <w:bottom w:val="nil"/>
          <w:right w:val="nil"/>
          <w:between w:val="nil"/>
        </w:pBdr>
        <w:spacing w:after="0" w:line="360" w:lineRule="auto"/>
        <w:ind w:firstLine="720"/>
        <w:jc w:val="both"/>
        <w:rPr>
          <w:bCs/>
          <w:color w:val="000000"/>
          <w:sz w:val="28"/>
          <w:szCs w:val="28"/>
        </w:rPr>
      </w:pPr>
      <w:r w:rsidRPr="00F62BF9">
        <w:rPr>
          <w:bCs/>
          <w:color w:val="000000"/>
          <w:sz w:val="28"/>
          <w:szCs w:val="28"/>
        </w:rPr>
        <w:t xml:space="preserve">Khái niệm “nhận thức rủi ro” được khởi nguồn từ tâm lý học tiêu dùng với </w:t>
      </w:r>
      <w:r>
        <w:rPr>
          <w:bCs/>
          <w:color w:val="000000"/>
          <w:sz w:val="28"/>
          <w:szCs w:val="28"/>
        </w:rPr>
        <w:t>nghiên cứu</w:t>
      </w:r>
      <w:r w:rsidRPr="00F62BF9">
        <w:rPr>
          <w:bCs/>
          <w:color w:val="000000"/>
          <w:sz w:val="28"/>
          <w:szCs w:val="28"/>
        </w:rPr>
        <w:t xml:space="preserve"> của Raymond Bauer (1960), theo đó rủi ro được hiểu là sự không chắc chắn của cá nhân về các hậu quả có thể xảy ra khi thực hiện một hành động, đồng thời bao hàm mức độ nghiêm trọng của các hậu quả đó. </w:t>
      </w:r>
      <w:r w:rsidR="00D24F3F">
        <w:rPr>
          <w:bCs/>
          <w:color w:val="000000"/>
          <w:sz w:val="28"/>
          <w:szCs w:val="28"/>
        </w:rPr>
        <w:t xml:space="preserve">Theo lý thuyết của Bauer, </w:t>
      </w:r>
      <w:r w:rsidR="00975D1C">
        <w:rPr>
          <w:bCs/>
          <w:color w:val="000000"/>
          <w:sz w:val="28"/>
          <w:szCs w:val="28"/>
        </w:rPr>
        <w:t>t</w:t>
      </w:r>
      <w:r w:rsidRPr="00F62BF9">
        <w:rPr>
          <w:bCs/>
          <w:color w:val="000000"/>
          <w:sz w:val="28"/>
          <w:szCs w:val="28"/>
        </w:rPr>
        <w:t xml:space="preserve">rong môi trường trực tuyến, nhận thức rủi ro là một quá trình đánh giá nhận thức mang tính lý trí, thúc đẩy cá nhân tìm kiếm thông tin, cân nhắc lợi ích – chi phí </w:t>
      </w:r>
      <w:r w:rsidRPr="00F62BF9">
        <w:rPr>
          <w:bCs/>
          <w:color w:val="000000"/>
          <w:sz w:val="28"/>
          <w:szCs w:val="28"/>
        </w:rPr>
        <w:lastRenderedPageBreak/>
        <w:t xml:space="preserve">và </w:t>
      </w:r>
      <w:r w:rsidR="00D24F3F">
        <w:rPr>
          <w:bCs/>
          <w:color w:val="000000"/>
          <w:sz w:val="28"/>
          <w:szCs w:val="28"/>
        </w:rPr>
        <w:t>thực hiện</w:t>
      </w:r>
      <w:r w:rsidRPr="00F62BF9">
        <w:rPr>
          <w:bCs/>
          <w:color w:val="000000"/>
          <w:sz w:val="28"/>
          <w:szCs w:val="28"/>
        </w:rPr>
        <w:t xml:space="preserve"> các chiến lược giảm thiểu rủi ro. Trên cơ sở này, nghiên cứu của Featherman và Pavlou (2003) đã tích hợp nhận thức rủi ro vào Mô hình Chấp nhận </w:t>
      </w:r>
      <w:r>
        <w:rPr>
          <w:bCs/>
          <w:color w:val="000000"/>
          <w:sz w:val="28"/>
          <w:szCs w:val="28"/>
        </w:rPr>
        <w:t>c</w:t>
      </w:r>
      <w:r w:rsidRPr="00F62BF9">
        <w:rPr>
          <w:bCs/>
          <w:color w:val="000000"/>
          <w:sz w:val="28"/>
          <w:szCs w:val="28"/>
        </w:rPr>
        <w:t xml:space="preserve">ông nghệ (TAM), chỉ ra rằng </w:t>
      </w:r>
      <w:r w:rsidR="00975D1C">
        <w:rPr>
          <w:bCs/>
          <w:color w:val="000000"/>
          <w:sz w:val="28"/>
          <w:szCs w:val="28"/>
        </w:rPr>
        <w:t>nhận thức rủi ro</w:t>
      </w:r>
      <w:r w:rsidRPr="00F62BF9">
        <w:rPr>
          <w:bCs/>
          <w:color w:val="000000"/>
          <w:sz w:val="28"/>
          <w:szCs w:val="28"/>
        </w:rPr>
        <w:t xml:space="preserve"> </w:t>
      </w:r>
      <w:r w:rsidR="00975D1C">
        <w:rPr>
          <w:bCs/>
          <w:color w:val="000000"/>
          <w:sz w:val="28"/>
          <w:szCs w:val="28"/>
        </w:rPr>
        <w:t>là</w:t>
      </w:r>
      <w:r w:rsidRPr="00F62BF9">
        <w:rPr>
          <w:bCs/>
          <w:color w:val="000000"/>
          <w:sz w:val="28"/>
          <w:szCs w:val="28"/>
        </w:rPr>
        <w:t xml:space="preserve"> một rào cản đối với việc chấp nhận và sử dụng các dịch vụ điện tử</w:t>
      </w:r>
      <w:r w:rsidR="00120CAB">
        <w:rPr>
          <w:bCs/>
          <w:color w:val="000000"/>
          <w:sz w:val="28"/>
          <w:szCs w:val="28"/>
        </w:rPr>
        <w:t xml:space="preserve"> [</w:t>
      </w:r>
      <w:r w:rsidR="00120CAB">
        <w:rPr>
          <w:bCs/>
          <w:color w:val="000000"/>
          <w:sz w:val="28"/>
          <w:szCs w:val="28"/>
        </w:rPr>
        <w:fldChar w:fldCharType="begin"/>
      </w:r>
      <w:r w:rsidR="00120CAB">
        <w:rPr>
          <w:bCs/>
          <w:color w:val="000000"/>
          <w:sz w:val="28"/>
          <w:szCs w:val="28"/>
        </w:rPr>
        <w:instrText xml:space="preserve"> REF _Ref230788708 \n \h </w:instrText>
      </w:r>
      <w:r w:rsidR="00120CAB">
        <w:rPr>
          <w:bCs/>
          <w:color w:val="000000"/>
          <w:sz w:val="28"/>
          <w:szCs w:val="28"/>
        </w:rPr>
      </w:r>
      <w:r w:rsidR="00120CAB">
        <w:rPr>
          <w:bCs/>
          <w:color w:val="000000"/>
          <w:sz w:val="28"/>
          <w:szCs w:val="28"/>
        </w:rPr>
        <w:fldChar w:fldCharType="separate"/>
      </w:r>
      <w:r w:rsidR="00B14900">
        <w:rPr>
          <w:bCs/>
          <w:color w:val="000000"/>
          <w:sz w:val="28"/>
          <w:szCs w:val="28"/>
        </w:rPr>
        <w:t>54</w:t>
      </w:r>
      <w:r w:rsidR="00120CAB">
        <w:rPr>
          <w:bCs/>
          <w:color w:val="000000"/>
          <w:sz w:val="28"/>
          <w:szCs w:val="28"/>
        </w:rPr>
        <w:fldChar w:fldCharType="end"/>
      </w:r>
      <w:r w:rsidR="00120CAB">
        <w:rPr>
          <w:bCs/>
          <w:color w:val="000000"/>
          <w:sz w:val="28"/>
          <w:szCs w:val="28"/>
        </w:rPr>
        <w:t>]</w:t>
      </w:r>
      <w:r>
        <w:rPr>
          <w:bCs/>
          <w:color w:val="000000"/>
          <w:sz w:val="28"/>
          <w:szCs w:val="28"/>
        </w:rPr>
        <w:t xml:space="preserve">. </w:t>
      </w:r>
    </w:p>
    <w:p w14:paraId="7FFFC98C" w14:textId="5524ACFB" w:rsidR="00BC2E1B" w:rsidRDefault="003A5C9F" w:rsidP="003A5C9F">
      <w:pPr>
        <w:pBdr>
          <w:top w:val="nil"/>
          <w:left w:val="nil"/>
          <w:bottom w:val="nil"/>
          <w:right w:val="nil"/>
          <w:between w:val="nil"/>
        </w:pBdr>
        <w:spacing w:after="0" w:line="360" w:lineRule="auto"/>
        <w:ind w:firstLine="720"/>
        <w:jc w:val="both"/>
        <w:rPr>
          <w:bCs/>
          <w:color w:val="000000"/>
          <w:sz w:val="28"/>
          <w:szCs w:val="28"/>
        </w:rPr>
      </w:pPr>
      <w:r w:rsidRPr="003A5C9F">
        <w:rPr>
          <w:bCs/>
          <w:color w:val="000000"/>
          <w:sz w:val="28"/>
          <w:szCs w:val="28"/>
        </w:rPr>
        <w:t>Trong thương mại điện tử và dịch vụ số, Featherman và Pavlou đã mở rộng lý thuyết nhận thức rủi ro truyền thống để lý giải hành vi chấp nhận công nghệ. Hai tác giả cho rằng, do môi trường trực tuyến chứa đựng nhiều yếu tố không chắc chắn như thiếu tương tác trực tiếp, phụ thuộc vào công nghệ và nguy cơ về bảo mật thông tin nên người tiêu dùng thường đánh giá rủi ro theo nhiều khía cạnh khác nhau thay vì nhìn nhận như một khái niệm đơn nhất.</w:t>
      </w:r>
      <w:r>
        <w:rPr>
          <w:bCs/>
          <w:color w:val="000000"/>
          <w:sz w:val="28"/>
          <w:szCs w:val="28"/>
        </w:rPr>
        <w:t xml:space="preserve"> </w:t>
      </w:r>
      <w:r w:rsidR="00BC2E1B" w:rsidRPr="00BC2E1B">
        <w:rPr>
          <w:bCs/>
          <w:color w:val="000000"/>
          <w:sz w:val="28"/>
          <w:szCs w:val="28"/>
        </w:rPr>
        <w:t>Featherman và Pavlou đề xuất mô hình rủi ro cảm nhận đa chiều bao gồm sáu thành phần: (1) rủi ro hiệu năng, (2) rủi ro tài chính</w:t>
      </w:r>
      <w:r>
        <w:rPr>
          <w:bCs/>
          <w:color w:val="000000"/>
          <w:sz w:val="28"/>
          <w:szCs w:val="28"/>
        </w:rPr>
        <w:t>,</w:t>
      </w:r>
      <w:r w:rsidR="00BC2E1B" w:rsidRPr="00BC2E1B">
        <w:rPr>
          <w:bCs/>
          <w:color w:val="000000"/>
          <w:sz w:val="28"/>
          <w:szCs w:val="28"/>
        </w:rPr>
        <w:t xml:space="preserve"> (3) rủi ro thời gian</w:t>
      </w:r>
      <w:r>
        <w:rPr>
          <w:bCs/>
          <w:color w:val="000000"/>
          <w:sz w:val="28"/>
          <w:szCs w:val="28"/>
        </w:rPr>
        <w:t>,</w:t>
      </w:r>
      <w:r w:rsidR="00BC2E1B" w:rsidRPr="00BC2E1B">
        <w:rPr>
          <w:bCs/>
          <w:color w:val="000000"/>
          <w:sz w:val="28"/>
          <w:szCs w:val="28"/>
        </w:rPr>
        <w:t xml:space="preserve"> (4) rủi ro tâm lý, (5) rủi ro xã hội và (6) rủi ro riêng tư</w:t>
      </w:r>
      <w:r>
        <w:rPr>
          <w:bCs/>
          <w:color w:val="000000"/>
          <w:sz w:val="28"/>
          <w:szCs w:val="28"/>
        </w:rPr>
        <w:t xml:space="preserve">. </w:t>
      </w:r>
      <w:r w:rsidR="00BC2E1B">
        <w:rPr>
          <w:bCs/>
          <w:color w:val="000000"/>
          <w:sz w:val="28"/>
          <w:szCs w:val="28"/>
        </w:rPr>
        <w:t>R</w:t>
      </w:r>
      <w:r w:rsidR="00083864" w:rsidRPr="00083864">
        <w:rPr>
          <w:bCs/>
          <w:color w:val="000000"/>
          <w:sz w:val="28"/>
          <w:szCs w:val="28"/>
        </w:rPr>
        <w:t>ủi ro</w:t>
      </w:r>
      <w:r w:rsidR="00083864">
        <w:rPr>
          <w:bCs/>
          <w:color w:val="000000"/>
          <w:sz w:val="28"/>
          <w:szCs w:val="28"/>
        </w:rPr>
        <w:t xml:space="preserve"> được </w:t>
      </w:r>
      <w:r w:rsidR="00083864" w:rsidRPr="00083864">
        <w:rPr>
          <w:bCs/>
          <w:color w:val="000000"/>
          <w:sz w:val="28"/>
          <w:szCs w:val="28"/>
        </w:rPr>
        <w:t xml:space="preserve">khái niệm hóa </w:t>
      </w:r>
      <w:r w:rsidR="00201C8C">
        <w:rPr>
          <w:bCs/>
          <w:color w:val="000000"/>
          <w:sz w:val="28"/>
          <w:szCs w:val="28"/>
        </w:rPr>
        <w:t xml:space="preserve">là </w:t>
      </w:r>
      <w:r w:rsidR="00083864" w:rsidRPr="00083864">
        <w:rPr>
          <w:bCs/>
          <w:color w:val="000000"/>
          <w:sz w:val="28"/>
          <w:szCs w:val="28"/>
        </w:rPr>
        <w:t xml:space="preserve">một cấu trúc đa chiều, trong đó “tổng rủi ro nhận thức” được hình thành từ sự kết hợp của </w:t>
      </w:r>
      <w:r w:rsidR="00BC2E1B">
        <w:rPr>
          <w:bCs/>
          <w:color w:val="000000"/>
          <w:sz w:val="28"/>
          <w:szCs w:val="28"/>
        </w:rPr>
        <w:t>các loại rủi ro nói trên</w:t>
      </w:r>
      <w:r w:rsidR="00083864" w:rsidRPr="00083864">
        <w:rPr>
          <w:bCs/>
          <w:color w:val="000000"/>
          <w:sz w:val="28"/>
          <w:szCs w:val="28"/>
        </w:rPr>
        <w:t>.</w:t>
      </w:r>
    </w:p>
    <w:p w14:paraId="11B8D520" w14:textId="23F4C394" w:rsidR="00083864" w:rsidRDefault="00083864" w:rsidP="00BC2E1B">
      <w:pPr>
        <w:pBdr>
          <w:top w:val="nil"/>
          <w:left w:val="nil"/>
          <w:bottom w:val="nil"/>
          <w:right w:val="nil"/>
          <w:between w:val="nil"/>
        </w:pBdr>
        <w:spacing w:after="0" w:line="360" w:lineRule="auto"/>
        <w:ind w:firstLine="720"/>
        <w:jc w:val="both"/>
        <w:rPr>
          <w:bCs/>
          <w:color w:val="000000"/>
          <w:sz w:val="28"/>
          <w:szCs w:val="28"/>
        </w:rPr>
      </w:pPr>
      <w:r w:rsidRPr="00083864">
        <w:rPr>
          <w:bCs/>
          <w:color w:val="000000"/>
          <w:sz w:val="28"/>
          <w:szCs w:val="28"/>
        </w:rPr>
        <w:t xml:space="preserve"> </w:t>
      </w:r>
      <w:r w:rsidR="00CD45E9" w:rsidRPr="00CD45E9">
        <w:rPr>
          <w:bCs/>
          <w:color w:val="000000"/>
          <w:sz w:val="28"/>
          <w:szCs w:val="28"/>
        </w:rPr>
        <w:t>Nếu trong bối cảnh truyền thống, rủi ro thường mang tính “đã biết” và có thể ước lượng xác suất, thì trong</w:t>
      </w:r>
      <w:r w:rsidR="00BF7195">
        <w:rPr>
          <w:bCs/>
          <w:color w:val="000000"/>
          <w:sz w:val="28"/>
          <w:szCs w:val="28"/>
        </w:rPr>
        <w:t xml:space="preserve"> xã hội</w:t>
      </w:r>
      <w:r w:rsidR="00CD45E9" w:rsidRPr="00CD45E9">
        <w:rPr>
          <w:bCs/>
          <w:color w:val="000000"/>
          <w:sz w:val="28"/>
          <w:szCs w:val="28"/>
        </w:rPr>
        <w:t xml:space="preserve"> số, cá nhân ngày càng phải đối mặt với các dạng rủi ro không thể nhận biết. Việc dữ liệu cá nhân được liên kết, suy luận và tái sử dụng thông qua các hệ thống học sâu vận hành</w:t>
      </w:r>
      <w:r w:rsidR="00E73A00">
        <w:rPr>
          <w:bCs/>
          <w:color w:val="000000"/>
          <w:sz w:val="28"/>
          <w:szCs w:val="28"/>
        </w:rPr>
        <w:t xml:space="preserve"> khiến </w:t>
      </w:r>
      <w:r w:rsidR="00CD45E9" w:rsidRPr="00CD45E9">
        <w:rPr>
          <w:bCs/>
          <w:color w:val="000000"/>
          <w:sz w:val="28"/>
          <w:szCs w:val="28"/>
        </w:rPr>
        <w:t xml:space="preserve">người dùng không còn khả năng đánh giá đầy đủ hậu quả tiềm ẩn của hành vi chia sẻ dữ liệu. </w:t>
      </w:r>
      <w:r w:rsidR="0021075A">
        <w:rPr>
          <w:bCs/>
          <w:color w:val="000000"/>
          <w:sz w:val="28"/>
          <w:szCs w:val="28"/>
        </w:rPr>
        <w:t>Điều</w:t>
      </w:r>
      <w:r w:rsidR="00CD45E9" w:rsidRPr="00CD45E9">
        <w:rPr>
          <w:bCs/>
          <w:color w:val="000000"/>
          <w:sz w:val="28"/>
          <w:szCs w:val="28"/>
        </w:rPr>
        <w:t xml:space="preserve"> này thách thức giả định về tính hợp lý của cá nhân trong </w:t>
      </w:r>
      <w:r w:rsidR="00CD45E9">
        <w:rPr>
          <w:bCs/>
          <w:color w:val="000000"/>
          <w:sz w:val="28"/>
          <w:szCs w:val="28"/>
        </w:rPr>
        <w:t>lý thuyết nhận thức rủi ro</w:t>
      </w:r>
      <w:r w:rsidR="00CD45E9" w:rsidRPr="00CD45E9">
        <w:rPr>
          <w:bCs/>
          <w:color w:val="000000"/>
          <w:sz w:val="28"/>
          <w:szCs w:val="28"/>
        </w:rPr>
        <w:t xml:space="preserve">, bởi khi rủi ro vượt quá năng lực nhận thức, người dùng buộc phải dựa vào niềm tin đối với nhà cung cấp dịch vụ hoặc các tín hiệu ngoại vi như thương hiệu và chứng chỉ bảo mật, thay vì dựa trên việc hiểu và đánh giá thực chất các cơ chế xử lý dữ liệu. </w:t>
      </w:r>
    </w:p>
    <w:p w14:paraId="47FF9E68" w14:textId="5E4932D9" w:rsidR="00D57D54" w:rsidRDefault="002C2E0A" w:rsidP="00A64E02">
      <w:pPr>
        <w:pBdr>
          <w:top w:val="nil"/>
          <w:left w:val="nil"/>
          <w:bottom w:val="nil"/>
          <w:right w:val="nil"/>
          <w:between w:val="nil"/>
        </w:pBdr>
        <w:spacing w:after="0" w:line="360" w:lineRule="auto"/>
        <w:ind w:firstLine="720"/>
        <w:jc w:val="both"/>
        <w:rPr>
          <w:color w:val="000000"/>
          <w:sz w:val="28"/>
          <w:szCs w:val="28"/>
        </w:rPr>
      </w:pPr>
      <w:r w:rsidRPr="002C2E0A">
        <w:rPr>
          <w:bCs/>
          <w:color w:val="000000"/>
          <w:sz w:val="28"/>
          <w:szCs w:val="28"/>
        </w:rPr>
        <w:t xml:space="preserve">Featherman và Pavlou tích hợp cấu trúc nhận thức rủi ro vào mô hình chấp nhận công nghệ (Technology Acceptance Model – TAM) của Davis (1989), hình thành mô hình TAM mở rộng. Theo mô hình này, rủi ro cảm nhận có ảnh hưởng tiêu cực trực tiếp đến ý định sử dụng dịch vụ điện tử, đồng thời làm giảm lợi ích </w:t>
      </w:r>
      <w:r w:rsidRPr="002C2E0A">
        <w:rPr>
          <w:bCs/>
          <w:color w:val="000000"/>
          <w:sz w:val="28"/>
          <w:szCs w:val="28"/>
        </w:rPr>
        <w:lastRenderedPageBreak/>
        <w:t>cảm nhận của người dùng. Nghiên cứu thực nghiệm của hai tác giả thông qua phân tích mô hình cấu trúc cho thấy</w:t>
      </w:r>
      <w:r w:rsidR="00275A49">
        <w:rPr>
          <w:bCs/>
          <w:color w:val="000000"/>
          <w:sz w:val="28"/>
          <w:szCs w:val="28"/>
        </w:rPr>
        <w:t xml:space="preserve"> nhận thức</w:t>
      </w:r>
      <w:r w:rsidRPr="002C2E0A">
        <w:rPr>
          <w:bCs/>
          <w:color w:val="000000"/>
          <w:sz w:val="28"/>
          <w:szCs w:val="28"/>
        </w:rPr>
        <w:t xml:space="preserve"> rủi ro là yếu tố cản trở đáng kể đối với hành vi chấp nhận </w:t>
      </w:r>
      <w:r w:rsidR="00D57D54">
        <w:rPr>
          <w:bCs/>
          <w:color w:val="000000"/>
          <w:sz w:val="28"/>
          <w:szCs w:val="28"/>
        </w:rPr>
        <w:t>dịch vụ số</w:t>
      </w:r>
      <w:r w:rsidRPr="002C2E0A">
        <w:rPr>
          <w:bCs/>
          <w:color w:val="000000"/>
          <w:sz w:val="28"/>
          <w:szCs w:val="28"/>
        </w:rPr>
        <w:t>, trong đó rủi ro tài chính, riêng tư và hiệu năng có ảnh hưởng mạnh nhất.</w:t>
      </w:r>
      <w:r w:rsidR="00D57D54">
        <w:rPr>
          <w:bCs/>
          <w:color w:val="000000"/>
          <w:sz w:val="28"/>
          <w:szCs w:val="28"/>
        </w:rPr>
        <w:t xml:space="preserve"> </w:t>
      </w:r>
      <w:r w:rsidR="00D57D54" w:rsidRPr="00D57D54">
        <w:rPr>
          <w:bCs/>
          <w:color w:val="000000"/>
          <w:sz w:val="28"/>
          <w:szCs w:val="28"/>
        </w:rPr>
        <w:t xml:space="preserve">Về mặt lý thuyết, mô hình này khẳng định rằng </w:t>
      </w:r>
      <w:r w:rsidR="00D57D54">
        <w:rPr>
          <w:bCs/>
          <w:color w:val="000000"/>
          <w:sz w:val="28"/>
          <w:szCs w:val="28"/>
        </w:rPr>
        <w:t xml:space="preserve">nhận thức </w:t>
      </w:r>
      <w:r w:rsidR="00D57D54" w:rsidRPr="00D57D54">
        <w:rPr>
          <w:color w:val="000000"/>
          <w:sz w:val="28"/>
          <w:szCs w:val="28"/>
        </w:rPr>
        <w:t>rủi ro là yếu tố trung tâm trong việc lý giải hành vi chấp nhận công nghệ, đồng thời mở rộng phạm vi ứng dụng của lý thuyết nhận thức rủi ro vào lĩnh vực thương mại điện tử và dịch vụ số.</w:t>
      </w:r>
    </w:p>
    <w:p w14:paraId="38B7FE29" w14:textId="12E155CC" w:rsidR="00E3471F" w:rsidRPr="005B353A" w:rsidRDefault="00563624" w:rsidP="00563624">
      <w:pPr>
        <w:pStyle w:val="Heading3"/>
        <w:spacing w:line="360" w:lineRule="auto"/>
        <w:jc w:val="both"/>
        <w:rPr>
          <w:rFonts w:ascii="Times New Roman" w:hAnsi="Times New Roman" w:cs="Times New Roman"/>
          <w:b/>
          <w:i/>
          <w:iCs/>
          <w:color w:val="000000"/>
        </w:rPr>
      </w:pPr>
      <w:bookmarkStart w:id="25" w:name="_Toc236153297"/>
      <w:r w:rsidRPr="005B353A">
        <w:rPr>
          <w:rFonts w:ascii="Times New Roman" w:hAnsi="Times New Roman" w:cs="Times New Roman"/>
          <w:b/>
          <w:i/>
          <w:iCs/>
          <w:color w:val="000000"/>
        </w:rPr>
        <w:t xml:space="preserve">1.2.3. </w:t>
      </w:r>
      <w:r w:rsidR="00E3471F" w:rsidRPr="005B353A">
        <w:rPr>
          <w:rFonts w:ascii="Times New Roman" w:hAnsi="Times New Roman" w:cs="Times New Roman"/>
          <w:b/>
          <w:i/>
          <w:iCs/>
          <w:color w:val="000000"/>
        </w:rPr>
        <w:t>Lý thuyết tính toán về quyền riêng tư</w:t>
      </w:r>
      <w:bookmarkEnd w:id="25"/>
    </w:p>
    <w:p w14:paraId="72E42824" w14:textId="4C44F239" w:rsidR="002368E0" w:rsidRPr="002368E0" w:rsidRDefault="002368E0" w:rsidP="002368E0">
      <w:pPr>
        <w:pBdr>
          <w:top w:val="nil"/>
          <w:left w:val="nil"/>
          <w:bottom w:val="nil"/>
          <w:right w:val="nil"/>
          <w:between w:val="nil"/>
        </w:pBdr>
        <w:spacing w:after="0" w:line="360" w:lineRule="auto"/>
        <w:ind w:firstLine="720"/>
        <w:jc w:val="both"/>
        <w:rPr>
          <w:bCs/>
          <w:color w:val="000000"/>
          <w:sz w:val="28"/>
          <w:szCs w:val="28"/>
          <w:lang w:val="en-US"/>
        </w:rPr>
      </w:pPr>
      <w:r w:rsidRPr="002368E0">
        <w:rPr>
          <w:bCs/>
          <w:color w:val="000000"/>
          <w:sz w:val="28"/>
          <w:szCs w:val="28"/>
          <w:lang w:val="en-US"/>
        </w:rPr>
        <w:t xml:space="preserve">Lý thuyết </w:t>
      </w:r>
      <w:r w:rsidR="006A3F0E">
        <w:rPr>
          <w:bCs/>
          <w:color w:val="000000"/>
          <w:sz w:val="28"/>
          <w:szCs w:val="28"/>
          <w:lang w:val="en-US"/>
        </w:rPr>
        <w:t>t</w:t>
      </w:r>
      <w:r w:rsidRPr="002368E0">
        <w:rPr>
          <w:bCs/>
          <w:color w:val="000000"/>
          <w:sz w:val="28"/>
          <w:szCs w:val="28"/>
          <w:lang w:val="en-US"/>
        </w:rPr>
        <w:t xml:space="preserve">ính toán </w:t>
      </w:r>
      <w:r>
        <w:rPr>
          <w:bCs/>
          <w:color w:val="000000"/>
          <w:sz w:val="28"/>
          <w:szCs w:val="28"/>
          <w:lang w:val="en-US"/>
        </w:rPr>
        <w:t>về q</w:t>
      </w:r>
      <w:r w:rsidRPr="002368E0">
        <w:rPr>
          <w:bCs/>
          <w:color w:val="000000"/>
          <w:sz w:val="28"/>
          <w:szCs w:val="28"/>
          <w:lang w:val="en-US"/>
        </w:rPr>
        <w:t xml:space="preserve">uyền riêng tư (Privacy Calculus Theory) là khung lý thuyết giải thích hành vi tiết lộ thông tin cá nhân của người dùng trong môi trường số. </w:t>
      </w:r>
      <w:r w:rsidR="006A3F0E" w:rsidRPr="006A3F0E">
        <w:rPr>
          <w:bCs/>
          <w:color w:val="000000"/>
          <w:sz w:val="28"/>
          <w:szCs w:val="28"/>
          <w:lang w:val="en-US"/>
        </w:rPr>
        <w:t xml:space="preserve">Lý thuyết </w:t>
      </w:r>
      <w:r w:rsidR="00230953">
        <w:rPr>
          <w:bCs/>
          <w:color w:val="000000"/>
          <w:sz w:val="28"/>
          <w:szCs w:val="28"/>
          <w:lang w:val="en-US"/>
        </w:rPr>
        <w:t>t</w:t>
      </w:r>
      <w:r w:rsidR="006A3F0E" w:rsidRPr="006A3F0E">
        <w:rPr>
          <w:bCs/>
          <w:color w:val="000000"/>
          <w:sz w:val="28"/>
          <w:szCs w:val="28"/>
          <w:lang w:val="en-US"/>
        </w:rPr>
        <w:t xml:space="preserve">ính toán về quyền riêng tư </w:t>
      </w:r>
      <w:r w:rsidRPr="002368E0">
        <w:rPr>
          <w:bCs/>
          <w:color w:val="000000"/>
          <w:sz w:val="28"/>
          <w:szCs w:val="28"/>
          <w:lang w:val="en-US"/>
        </w:rPr>
        <w:t xml:space="preserve">có nền tảng từ </w:t>
      </w:r>
      <w:r w:rsidR="006A3F0E">
        <w:rPr>
          <w:bCs/>
          <w:color w:val="000000"/>
          <w:sz w:val="28"/>
          <w:szCs w:val="28"/>
          <w:lang w:val="en-US"/>
        </w:rPr>
        <w:t>l</w:t>
      </w:r>
      <w:r w:rsidRPr="002368E0">
        <w:rPr>
          <w:bCs/>
          <w:color w:val="000000"/>
          <w:sz w:val="28"/>
          <w:szCs w:val="28"/>
          <w:lang w:val="en-US"/>
        </w:rPr>
        <w:t xml:space="preserve">ý thuyết </w:t>
      </w:r>
      <w:r w:rsidR="006A3F0E">
        <w:rPr>
          <w:bCs/>
          <w:color w:val="000000"/>
          <w:sz w:val="28"/>
          <w:szCs w:val="28"/>
          <w:lang w:val="en-US"/>
        </w:rPr>
        <w:t>t</w:t>
      </w:r>
      <w:r w:rsidRPr="002368E0">
        <w:rPr>
          <w:bCs/>
          <w:color w:val="000000"/>
          <w:sz w:val="28"/>
          <w:szCs w:val="28"/>
          <w:lang w:val="en-US"/>
        </w:rPr>
        <w:t xml:space="preserve">rao đổi </w:t>
      </w:r>
      <w:r>
        <w:rPr>
          <w:bCs/>
          <w:color w:val="000000"/>
          <w:sz w:val="28"/>
          <w:szCs w:val="28"/>
          <w:lang w:val="en-US"/>
        </w:rPr>
        <w:t>x</w:t>
      </w:r>
      <w:r w:rsidRPr="002368E0">
        <w:rPr>
          <w:bCs/>
          <w:color w:val="000000"/>
          <w:sz w:val="28"/>
          <w:szCs w:val="28"/>
          <w:lang w:val="en-US"/>
        </w:rPr>
        <w:t>ã hội và giả định kinh tế học về “con người kinh tế”</w:t>
      </w:r>
      <w:r w:rsidR="00AE1C5D">
        <w:rPr>
          <w:bCs/>
          <w:color w:val="000000"/>
          <w:sz w:val="28"/>
          <w:szCs w:val="28"/>
          <w:lang w:val="en-US"/>
        </w:rPr>
        <w:t>,</w:t>
      </w:r>
      <w:r>
        <w:rPr>
          <w:bCs/>
          <w:color w:val="000000"/>
          <w:sz w:val="28"/>
          <w:szCs w:val="28"/>
          <w:lang w:val="en-US"/>
        </w:rPr>
        <w:t xml:space="preserve"> </w:t>
      </w:r>
      <w:r w:rsidRPr="002368E0">
        <w:rPr>
          <w:bCs/>
          <w:color w:val="000000"/>
          <w:sz w:val="28"/>
          <w:szCs w:val="28"/>
          <w:lang w:val="en-US"/>
        </w:rPr>
        <w:t>theo đó cá nhân được xem là những chủ thể hành động hợp lý, có khả năng đánh giá và so sánh lợi ích với chi phí trước khi đưa ra quyết định</w:t>
      </w:r>
      <w:r w:rsidR="00120CAB">
        <w:rPr>
          <w:bCs/>
          <w:color w:val="000000"/>
          <w:sz w:val="28"/>
          <w:szCs w:val="28"/>
          <w:lang w:val="en-US"/>
        </w:rPr>
        <w:t xml:space="preserve"> [</w:t>
      </w:r>
      <w:r w:rsidR="00120CAB">
        <w:rPr>
          <w:bCs/>
          <w:color w:val="000000"/>
          <w:sz w:val="28"/>
          <w:szCs w:val="28"/>
          <w:lang w:val="en-US"/>
        </w:rPr>
        <w:fldChar w:fldCharType="begin"/>
      </w:r>
      <w:r w:rsidR="00120CAB">
        <w:rPr>
          <w:bCs/>
          <w:color w:val="000000"/>
          <w:sz w:val="28"/>
          <w:szCs w:val="28"/>
          <w:lang w:val="en-US"/>
        </w:rPr>
        <w:instrText xml:space="preserve"> REF _Ref230788741 \n \h </w:instrText>
      </w:r>
      <w:r w:rsidR="00120CAB">
        <w:rPr>
          <w:bCs/>
          <w:color w:val="000000"/>
          <w:sz w:val="28"/>
          <w:szCs w:val="28"/>
          <w:lang w:val="en-US"/>
        </w:rPr>
      </w:r>
      <w:r w:rsidR="00120CAB">
        <w:rPr>
          <w:bCs/>
          <w:color w:val="000000"/>
          <w:sz w:val="28"/>
          <w:szCs w:val="28"/>
          <w:lang w:val="en-US"/>
        </w:rPr>
        <w:fldChar w:fldCharType="separate"/>
      </w:r>
      <w:r w:rsidR="00B14900">
        <w:rPr>
          <w:bCs/>
          <w:color w:val="000000"/>
          <w:sz w:val="28"/>
          <w:szCs w:val="28"/>
          <w:lang w:val="en-US"/>
        </w:rPr>
        <w:t>45</w:t>
      </w:r>
      <w:r w:rsidR="00120CAB">
        <w:rPr>
          <w:bCs/>
          <w:color w:val="000000"/>
          <w:sz w:val="28"/>
          <w:szCs w:val="28"/>
          <w:lang w:val="en-US"/>
        </w:rPr>
        <w:fldChar w:fldCharType="end"/>
      </w:r>
      <w:r w:rsidR="00120CAB">
        <w:rPr>
          <w:bCs/>
          <w:color w:val="000000"/>
          <w:sz w:val="28"/>
          <w:szCs w:val="28"/>
          <w:lang w:val="en-US"/>
        </w:rPr>
        <w:t>]</w:t>
      </w:r>
      <w:r w:rsidRPr="002368E0">
        <w:rPr>
          <w:bCs/>
          <w:color w:val="000000"/>
          <w:sz w:val="28"/>
          <w:szCs w:val="28"/>
          <w:lang w:val="en-US"/>
        </w:rPr>
        <w:t xml:space="preserve">. </w:t>
      </w:r>
      <w:r w:rsidR="006D3504">
        <w:rPr>
          <w:bCs/>
          <w:color w:val="000000"/>
          <w:sz w:val="28"/>
          <w:szCs w:val="28"/>
          <w:lang w:val="en-US"/>
        </w:rPr>
        <w:t xml:space="preserve">Được </w:t>
      </w:r>
      <w:r w:rsidR="006D3504" w:rsidRPr="006D3504">
        <w:rPr>
          <w:bCs/>
          <w:color w:val="000000"/>
          <w:sz w:val="28"/>
          <w:szCs w:val="28"/>
        </w:rPr>
        <w:t xml:space="preserve">xây dựng dựa trên lý thuyết tính toán hành vi, </w:t>
      </w:r>
      <w:r w:rsidR="006D3504">
        <w:rPr>
          <w:bCs/>
          <w:color w:val="000000"/>
          <w:sz w:val="28"/>
          <w:szCs w:val="28"/>
        </w:rPr>
        <w:t>lý thuyết tính toán về quyền riêng tư</w:t>
      </w:r>
      <w:r w:rsidR="006D3504" w:rsidRPr="006D3504">
        <w:rPr>
          <w:bCs/>
          <w:color w:val="000000"/>
          <w:sz w:val="28"/>
          <w:szCs w:val="28"/>
        </w:rPr>
        <w:t xml:space="preserve"> ban đầu được Laufer </w:t>
      </w:r>
      <w:r w:rsidR="006D3504">
        <w:rPr>
          <w:bCs/>
          <w:color w:val="000000"/>
          <w:sz w:val="28"/>
          <w:szCs w:val="28"/>
        </w:rPr>
        <w:t>và</w:t>
      </w:r>
      <w:r w:rsidR="006D3504" w:rsidRPr="006D3504">
        <w:rPr>
          <w:bCs/>
          <w:color w:val="000000"/>
          <w:sz w:val="28"/>
          <w:szCs w:val="28"/>
        </w:rPr>
        <w:t xml:space="preserve"> Wolfe </w:t>
      </w:r>
      <w:r w:rsidR="006D3504">
        <w:rPr>
          <w:bCs/>
          <w:color w:val="000000"/>
          <w:sz w:val="28"/>
          <w:szCs w:val="28"/>
        </w:rPr>
        <w:t>(</w:t>
      </w:r>
      <w:r w:rsidR="006D3504" w:rsidRPr="006D3504">
        <w:rPr>
          <w:bCs/>
          <w:color w:val="000000"/>
          <w:sz w:val="28"/>
          <w:szCs w:val="28"/>
        </w:rPr>
        <w:t>1977</w:t>
      </w:r>
      <w:r w:rsidR="006D3504">
        <w:rPr>
          <w:bCs/>
          <w:color w:val="000000"/>
          <w:sz w:val="28"/>
          <w:szCs w:val="28"/>
        </w:rPr>
        <w:t>)</w:t>
      </w:r>
      <w:r w:rsidR="006D3504" w:rsidRPr="006D3504">
        <w:rPr>
          <w:bCs/>
          <w:color w:val="000000"/>
          <w:sz w:val="28"/>
          <w:szCs w:val="28"/>
        </w:rPr>
        <w:t xml:space="preserve"> thiết kế để giải thích các tình huống hàng ngày trong môi trường ngoại tuyến </w:t>
      </w:r>
      <w:r w:rsidR="006D3504">
        <w:rPr>
          <w:bCs/>
          <w:color w:val="000000"/>
          <w:sz w:val="28"/>
          <w:szCs w:val="28"/>
        </w:rPr>
        <w:t xml:space="preserve">và sau đó </w:t>
      </w:r>
      <w:r w:rsidR="006D3504" w:rsidRPr="006D3504">
        <w:rPr>
          <w:bCs/>
          <w:color w:val="000000"/>
          <w:sz w:val="28"/>
          <w:szCs w:val="28"/>
        </w:rPr>
        <w:t>được</w:t>
      </w:r>
      <w:r w:rsidR="006D3504">
        <w:rPr>
          <w:bCs/>
          <w:color w:val="000000"/>
          <w:sz w:val="28"/>
          <w:szCs w:val="28"/>
        </w:rPr>
        <w:t xml:space="preserve"> </w:t>
      </w:r>
      <w:r w:rsidR="006D3504" w:rsidRPr="006D3504">
        <w:rPr>
          <w:bCs/>
          <w:color w:val="000000"/>
          <w:sz w:val="28"/>
          <w:szCs w:val="28"/>
        </w:rPr>
        <w:t xml:space="preserve">Culnan </w:t>
      </w:r>
      <w:r w:rsidR="006D3504">
        <w:rPr>
          <w:bCs/>
          <w:color w:val="000000"/>
          <w:sz w:val="28"/>
          <w:szCs w:val="28"/>
        </w:rPr>
        <w:t>và</w:t>
      </w:r>
      <w:r w:rsidR="006D3504" w:rsidRPr="006D3504">
        <w:rPr>
          <w:bCs/>
          <w:color w:val="000000"/>
          <w:sz w:val="28"/>
          <w:szCs w:val="28"/>
        </w:rPr>
        <w:t xml:space="preserve"> Armstrong</w:t>
      </w:r>
      <w:r w:rsidR="006D3504">
        <w:rPr>
          <w:bCs/>
          <w:color w:val="000000"/>
          <w:sz w:val="28"/>
          <w:szCs w:val="28"/>
        </w:rPr>
        <w:t xml:space="preserve"> (1999)</w:t>
      </w:r>
      <w:r w:rsidR="006D3504" w:rsidRPr="006D3504">
        <w:rPr>
          <w:bCs/>
          <w:color w:val="000000"/>
          <w:sz w:val="28"/>
          <w:szCs w:val="28"/>
        </w:rPr>
        <w:t xml:space="preserve"> </w:t>
      </w:r>
      <w:r w:rsidR="00A53552">
        <w:rPr>
          <w:bCs/>
          <w:color w:val="000000"/>
          <w:sz w:val="28"/>
          <w:szCs w:val="28"/>
        </w:rPr>
        <w:t>dùng trong</w:t>
      </w:r>
      <w:r w:rsidR="006D3504" w:rsidRPr="006D3504">
        <w:rPr>
          <w:bCs/>
          <w:color w:val="000000"/>
          <w:sz w:val="28"/>
          <w:szCs w:val="28"/>
        </w:rPr>
        <w:t xml:space="preserve"> </w:t>
      </w:r>
      <w:r w:rsidR="00A53552">
        <w:rPr>
          <w:bCs/>
          <w:color w:val="000000"/>
          <w:sz w:val="28"/>
          <w:szCs w:val="28"/>
        </w:rPr>
        <w:t>môi trường</w:t>
      </w:r>
      <w:r w:rsidR="006D3504" w:rsidRPr="006D3504">
        <w:rPr>
          <w:bCs/>
          <w:color w:val="000000"/>
          <w:sz w:val="28"/>
          <w:szCs w:val="28"/>
        </w:rPr>
        <w:t xml:space="preserve"> trực tuyến.</w:t>
      </w:r>
      <w:r w:rsidR="006D3504">
        <w:rPr>
          <w:bCs/>
          <w:color w:val="000000"/>
          <w:sz w:val="28"/>
          <w:szCs w:val="28"/>
        </w:rPr>
        <w:t xml:space="preserve"> </w:t>
      </w:r>
      <w:r w:rsidR="005A2755">
        <w:rPr>
          <w:bCs/>
          <w:color w:val="000000"/>
          <w:sz w:val="28"/>
          <w:szCs w:val="28"/>
          <w:lang w:val="en-US"/>
        </w:rPr>
        <w:t>Đối với</w:t>
      </w:r>
      <w:r w:rsidRPr="002368E0">
        <w:rPr>
          <w:bCs/>
          <w:color w:val="000000"/>
          <w:sz w:val="28"/>
          <w:szCs w:val="28"/>
          <w:lang w:val="en-US"/>
        </w:rPr>
        <w:t xml:space="preserve"> quyền riêng tư, việc tiết lộ dữ liệu cá nhân là kết quả của một phép tính nội tại, trong đó cá nhân cân nhắc giữa các lợi ích kỳ vọng đạt được từ việc chia sẻ thông tin và các chi phí hay rủi ro dự kiến liên quan đến hành vi đó. Theo nguyên tắc tối đa hóa lợi ích, cá nhân sẽ chỉ sẵn sàng tiết lộ thông tin khi giá trị lợi ích cảm nhận vượt trội so với chi phí cảm nhận, tức khi chênh lệch giữa hai vế của phép tính là dương.</w:t>
      </w:r>
    </w:p>
    <w:p w14:paraId="35E4DC33" w14:textId="6A9BCD32" w:rsidR="002368E0" w:rsidRPr="002368E0" w:rsidRDefault="007F2AE8" w:rsidP="006A3F0E">
      <w:pPr>
        <w:pBdr>
          <w:top w:val="nil"/>
          <w:left w:val="nil"/>
          <w:bottom w:val="nil"/>
          <w:right w:val="nil"/>
          <w:between w:val="nil"/>
        </w:pBdr>
        <w:spacing w:after="0" w:line="360" w:lineRule="auto"/>
        <w:ind w:firstLine="720"/>
        <w:jc w:val="both"/>
        <w:rPr>
          <w:bCs/>
          <w:color w:val="000000"/>
          <w:sz w:val="28"/>
          <w:szCs w:val="28"/>
          <w:lang w:val="en-US"/>
        </w:rPr>
      </w:pPr>
      <w:r>
        <w:rPr>
          <w:bCs/>
          <w:color w:val="000000"/>
          <w:sz w:val="28"/>
          <w:szCs w:val="28"/>
          <w:lang w:val="en-US"/>
        </w:rPr>
        <w:t>Phép tính q</w:t>
      </w:r>
      <w:r w:rsidR="002368E0" w:rsidRPr="002368E0">
        <w:rPr>
          <w:bCs/>
          <w:color w:val="000000"/>
          <w:sz w:val="28"/>
          <w:szCs w:val="28"/>
          <w:lang w:val="en-US"/>
        </w:rPr>
        <w:t xml:space="preserve">uyền riêng tư </w:t>
      </w:r>
      <w:r>
        <w:rPr>
          <w:bCs/>
          <w:color w:val="000000"/>
          <w:sz w:val="28"/>
          <w:szCs w:val="28"/>
          <w:lang w:val="en-US"/>
        </w:rPr>
        <w:t xml:space="preserve">thường được tách </w:t>
      </w:r>
      <w:r w:rsidR="002368E0" w:rsidRPr="002368E0">
        <w:rPr>
          <w:bCs/>
          <w:color w:val="000000"/>
          <w:sz w:val="28"/>
          <w:szCs w:val="28"/>
          <w:lang w:val="en-US"/>
        </w:rPr>
        <w:t xml:space="preserve">thành hai nhóm biến số đại diện cho hai vế lợi ích và chi phí. Ở phía lợi ích, các động lực thúc đẩy hành vi chia sẻ thông tin mang tính đa dạng và phụ thuộc vào ngữ cảnh sử dụng. </w:t>
      </w:r>
      <w:r>
        <w:rPr>
          <w:bCs/>
          <w:color w:val="000000"/>
          <w:sz w:val="28"/>
          <w:szCs w:val="28"/>
          <w:lang w:val="en-US"/>
        </w:rPr>
        <w:t>L</w:t>
      </w:r>
      <w:r w:rsidR="002368E0" w:rsidRPr="002368E0">
        <w:rPr>
          <w:bCs/>
          <w:color w:val="000000"/>
          <w:sz w:val="28"/>
          <w:szCs w:val="28"/>
          <w:lang w:val="en-US"/>
        </w:rPr>
        <w:t>ợi ích xã hội và quan hệ</w:t>
      </w:r>
      <w:r w:rsidR="00522C48">
        <w:rPr>
          <w:bCs/>
          <w:color w:val="000000"/>
          <w:sz w:val="28"/>
          <w:szCs w:val="28"/>
          <w:lang w:val="en-US"/>
        </w:rPr>
        <w:t xml:space="preserve"> </w:t>
      </w:r>
      <w:r w:rsidR="00522C48" w:rsidRPr="002368E0">
        <w:rPr>
          <w:bCs/>
          <w:color w:val="000000"/>
          <w:sz w:val="28"/>
          <w:szCs w:val="28"/>
          <w:lang w:val="en-US"/>
        </w:rPr>
        <w:t>như duy trì kết nối, mở rộng mạng lưới và nhận được sự hỗ trợ xã hội</w:t>
      </w:r>
      <w:r>
        <w:rPr>
          <w:bCs/>
          <w:color w:val="000000"/>
          <w:sz w:val="28"/>
          <w:szCs w:val="28"/>
          <w:lang w:val="en-US"/>
        </w:rPr>
        <w:t xml:space="preserve"> </w:t>
      </w:r>
      <w:r w:rsidRPr="002368E0">
        <w:rPr>
          <w:bCs/>
          <w:color w:val="000000"/>
          <w:sz w:val="28"/>
          <w:szCs w:val="28"/>
          <w:lang w:val="en-US"/>
        </w:rPr>
        <w:t>thường là động lực chi phối</w:t>
      </w:r>
      <w:r w:rsidR="00632040">
        <w:rPr>
          <w:bCs/>
          <w:color w:val="000000"/>
          <w:sz w:val="28"/>
          <w:szCs w:val="28"/>
          <w:lang w:val="en-US"/>
        </w:rPr>
        <w:t xml:space="preserve"> [</w:t>
      </w:r>
      <w:r w:rsidR="00632040">
        <w:rPr>
          <w:bCs/>
          <w:color w:val="000000"/>
          <w:sz w:val="28"/>
          <w:szCs w:val="28"/>
          <w:lang w:val="en-US"/>
        </w:rPr>
        <w:fldChar w:fldCharType="begin"/>
      </w:r>
      <w:r w:rsidR="00632040">
        <w:rPr>
          <w:bCs/>
          <w:color w:val="000000"/>
          <w:sz w:val="28"/>
          <w:szCs w:val="28"/>
          <w:lang w:val="en-US"/>
        </w:rPr>
        <w:instrText xml:space="preserve"> REF _Ref230788948 \n \h </w:instrText>
      </w:r>
      <w:r w:rsidR="00632040">
        <w:rPr>
          <w:bCs/>
          <w:color w:val="000000"/>
          <w:sz w:val="28"/>
          <w:szCs w:val="28"/>
          <w:lang w:val="en-US"/>
        </w:rPr>
      </w:r>
      <w:r w:rsidR="00632040">
        <w:rPr>
          <w:bCs/>
          <w:color w:val="000000"/>
          <w:sz w:val="28"/>
          <w:szCs w:val="28"/>
          <w:lang w:val="en-US"/>
        </w:rPr>
        <w:fldChar w:fldCharType="separate"/>
      </w:r>
      <w:r w:rsidR="00B14900">
        <w:rPr>
          <w:bCs/>
          <w:color w:val="000000"/>
          <w:sz w:val="28"/>
          <w:szCs w:val="28"/>
          <w:lang w:val="en-US"/>
        </w:rPr>
        <w:t>46</w:t>
      </w:r>
      <w:r w:rsidR="00632040">
        <w:rPr>
          <w:bCs/>
          <w:color w:val="000000"/>
          <w:sz w:val="28"/>
          <w:szCs w:val="28"/>
          <w:lang w:val="en-US"/>
        </w:rPr>
        <w:fldChar w:fldCharType="end"/>
      </w:r>
      <w:r w:rsidR="00632040">
        <w:rPr>
          <w:bCs/>
          <w:color w:val="000000"/>
          <w:sz w:val="28"/>
          <w:szCs w:val="28"/>
          <w:lang w:val="en-US"/>
        </w:rPr>
        <w:t>]</w:t>
      </w:r>
      <w:r w:rsidR="002368E0" w:rsidRPr="002368E0">
        <w:rPr>
          <w:bCs/>
          <w:color w:val="000000"/>
          <w:sz w:val="28"/>
          <w:szCs w:val="28"/>
          <w:lang w:val="en-US"/>
        </w:rPr>
        <w:t xml:space="preserve">. </w:t>
      </w:r>
      <w:r>
        <w:rPr>
          <w:bCs/>
          <w:color w:val="000000"/>
          <w:sz w:val="28"/>
          <w:szCs w:val="28"/>
          <w:lang w:val="en-US"/>
        </w:rPr>
        <w:t>L</w:t>
      </w:r>
      <w:r w:rsidR="002368E0" w:rsidRPr="002368E0">
        <w:rPr>
          <w:bCs/>
          <w:color w:val="000000"/>
          <w:sz w:val="28"/>
          <w:szCs w:val="28"/>
          <w:lang w:val="en-US"/>
        </w:rPr>
        <w:t>ợi ích cá nhân hóa</w:t>
      </w:r>
      <w:r w:rsidR="00522C48">
        <w:rPr>
          <w:bCs/>
          <w:color w:val="000000"/>
          <w:sz w:val="28"/>
          <w:szCs w:val="28"/>
          <w:lang w:val="en-US"/>
        </w:rPr>
        <w:t xml:space="preserve"> </w:t>
      </w:r>
      <w:r w:rsidR="00522C48">
        <w:rPr>
          <w:bCs/>
          <w:color w:val="000000"/>
          <w:sz w:val="28"/>
          <w:szCs w:val="28"/>
        </w:rPr>
        <w:t>là n</w:t>
      </w:r>
      <w:r w:rsidR="00522C48" w:rsidRPr="00522C48">
        <w:rPr>
          <w:bCs/>
          <w:color w:val="000000"/>
          <w:sz w:val="28"/>
          <w:szCs w:val="28"/>
        </w:rPr>
        <w:t xml:space="preserve">hận được nội dung, </w:t>
      </w:r>
      <w:r w:rsidR="00522C48" w:rsidRPr="00522C48">
        <w:rPr>
          <w:bCs/>
          <w:color w:val="000000"/>
          <w:sz w:val="28"/>
          <w:szCs w:val="28"/>
        </w:rPr>
        <w:lastRenderedPageBreak/>
        <w:t>quảng cáo hoặc dịch vụ phù hợp với sở thích</w:t>
      </w:r>
      <w:r w:rsidR="00522C48">
        <w:rPr>
          <w:bCs/>
          <w:color w:val="000000"/>
          <w:sz w:val="28"/>
          <w:szCs w:val="28"/>
        </w:rPr>
        <w:t>;</w:t>
      </w:r>
      <w:r w:rsidR="00522C48" w:rsidRPr="00522C48">
        <w:rPr>
          <w:bCs/>
          <w:color w:val="000000"/>
          <w:sz w:val="28"/>
          <w:szCs w:val="28"/>
        </w:rPr>
        <w:t xml:space="preserve"> nghiên cứu cho thấy</w:t>
      </w:r>
      <w:r w:rsidR="00DC40C1">
        <w:rPr>
          <w:bCs/>
          <w:color w:val="000000"/>
          <w:sz w:val="28"/>
          <w:szCs w:val="28"/>
        </w:rPr>
        <w:t xml:space="preserve"> lợi ích</w:t>
      </w:r>
      <w:r w:rsidR="00522C48" w:rsidRPr="00522C48">
        <w:rPr>
          <w:bCs/>
          <w:color w:val="000000"/>
          <w:sz w:val="28"/>
          <w:szCs w:val="28"/>
        </w:rPr>
        <w:t xml:space="preserve"> cá nhân hóa </w:t>
      </w:r>
      <w:r w:rsidR="00DC40C1" w:rsidRPr="00DC40C1">
        <w:rPr>
          <w:bCs/>
          <w:color w:val="000000"/>
          <w:sz w:val="28"/>
          <w:szCs w:val="28"/>
        </w:rPr>
        <w:t>khuyến khích việc tiết lộ thông tin cá nhân xuất phát từ mong muốn có được trải nghiệm cá nhân hóa</w:t>
      </w:r>
      <w:r w:rsidR="00DC40C1">
        <w:rPr>
          <w:bCs/>
          <w:color w:val="000000"/>
          <w:sz w:val="28"/>
          <w:szCs w:val="28"/>
        </w:rPr>
        <w:t xml:space="preserve"> của người tiêu dùng</w:t>
      </w:r>
      <w:r w:rsidR="00632040">
        <w:rPr>
          <w:bCs/>
          <w:color w:val="000000"/>
          <w:sz w:val="28"/>
          <w:szCs w:val="28"/>
        </w:rPr>
        <w:t xml:space="preserve"> [</w:t>
      </w:r>
      <w:r w:rsidR="00632040">
        <w:rPr>
          <w:bCs/>
          <w:color w:val="000000"/>
          <w:sz w:val="28"/>
          <w:szCs w:val="28"/>
        </w:rPr>
        <w:fldChar w:fldCharType="begin"/>
      </w:r>
      <w:r w:rsidR="00632040">
        <w:rPr>
          <w:bCs/>
          <w:color w:val="000000"/>
          <w:sz w:val="28"/>
          <w:szCs w:val="28"/>
        </w:rPr>
        <w:instrText xml:space="preserve"> REF _Ref230788967 \n \h </w:instrText>
      </w:r>
      <w:r w:rsidR="00632040">
        <w:rPr>
          <w:bCs/>
          <w:color w:val="000000"/>
          <w:sz w:val="28"/>
          <w:szCs w:val="28"/>
        </w:rPr>
      </w:r>
      <w:r w:rsidR="00632040">
        <w:rPr>
          <w:bCs/>
          <w:color w:val="000000"/>
          <w:sz w:val="28"/>
          <w:szCs w:val="28"/>
        </w:rPr>
        <w:fldChar w:fldCharType="separate"/>
      </w:r>
      <w:r w:rsidR="00B14900">
        <w:rPr>
          <w:bCs/>
          <w:color w:val="000000"/>
          <w:sz w:val="28"/>
          <w:szCs w:val="28"/>
        </w:rPr>
        <w:t>41</w:t>
      </w:r>
      <w:r w:rsidR="00632040">
        <w:rPr>
          <w:bCs/>
          <w:color w:val="000000"/>
          <w:sz w:val="28"/>
          <w:szCs w:val="28"/>
        </w:rPr>
        <w:fldChar w:fldCharType="end"/>
      </w:r>
      <w:r w:rsidR="00632040">
        <w:rPr>
          <w:bCs/>
          <w:color w:val="000000"/>
          <w:sz w:val="28"/>
          <w:szCs w:val="28"/>
        </w:rPr>
        <w:t>]</w:t>
      </w:r>
      <w:r w:rsidR="002368E0" w:rsidRPr="002368E0">
        <w:rPr>
          <w:bCs/>
          <w:color w:val="000000"/>
          <w:sz w:val="28"/>
          <w:szCs w:val="28"/>
          <w:lang w:val="en-US"/>
        </w:rPr>
        <w:t>. Bên cạnh đó, lợi ích tiện lợi thể hiện ở việc tiết kiệm thời gian và công sức thông qua các cơ chế đăng nhập nhanh hay lưu trữ thông tin cùng với các lợi ích tài chính như giảm giá, điểm thưởng hoặc ưu đãi</w:t>
      </w:r>
      <w:r w:rsidR="004D3524">
        <w:rPr>
          <w:bCs/>
          <w:color w:val="000000"/>
          <w:sz w:val="28"/>
          <w:szCs w:val="28"/>
          <w:lang w:val="en-US"/>
        </w:rPr>
        <w:t xml:space="preserve"> cũng </w:t>
      </w:r>
      <w:r w:rsidR="002368E0" w:rsidRPr="002368E0">
        <w:rPr>
          <w:bCs/>
          <w:color w:val="000000"/>
          <w:sz w:val="28"/>
          <w:szCs w:val="28"/>
          <w:lang w:val="en-US"/>
        </w:rPr>
        <w:t xml:space="preserve">góp phần </w:t>
      </w:r>
      <w:r w:rsidR="004D3524">
        <w:rPr>
          <w:bCs/>
          <w:color w:val="000000"/>
          <w:sz w:val="28"/>
          <w:szCs w:val="28"/>
          <w:lang w:val="en-US"/>
        </w:rPr>
        <w:t xml:space="preserve">thúc đẩy </w:t>
      </w:r>
      <w:r w:rsidR="002368E0" w:rsidRPr="002368E0">
        <w:rPr>
          <w:bCs/>
          <w:color w:val="000000"/>
          <w:sz w:val="28"/>
          <w:szCs w:val="28"/>
          <w:lang w:val="en-US"/>
        </w:rPr>
        <w:t>hành vi chia sẻ dữ liệu</w:t>
      </w:r>
      <w:r w:rsidR="00632040">
        <w:rPr>
          <w:bCs/>
          <w:color w:val="000000"/>
          <w:sz w:val="28"/>
          <w:szCs w:val="28"/>
          <w:lang w:val="en-US"/>
        </w:rPr>
        <w:t xml:space="preserve"> [</w:t>
      </w:r>
      <w:r w:rsidR="00632040">
        <w:rPr>
          <w:bCs/>
          <w:color w:val="000000"/>
          <w:sz w:val="28"/>
          <w:szCs w:val="28"/>
          <w:lang w:val="en-US"/>
        </w:rPr>
        <w:fldChar w:fldCharType="begin"/>
      </w:r>
      <w:r w:rsidR="00632040">
        <w:rPr>
          <w:bCs/>
          <w:color w:val="000000"/>
          <w:sz w:val="28"/>
          <w:szCs w:val="28"/>
          <w:lang w:val="en-US"/>
        </w:rPr>
        <w:instrText xml:space="preserve"> REF _Ref230788991 \n \h </w:instrText>
      </w:r>
      <w:r w:rsidR="00632040">
        <w:rPr>
          <w:bCs/>
          <w:color w:val="000000"/>
          <w:sz w:val="28"/>
          <w:szCs w:val="28"/>
          <w:lang w:val="en-US"/>
        </w:rPr>
      </w:r>
      <w:r w:rsidR="00632040">
        <w:rPr>
          <w:bCs/>
          <w:color w:val="000000"/>
          <w:sz w:val="28"/>
          <w:szCs w:val="28"/>
          <w:lang w:val="en-US"/>
        </w:rPr>
        <w:fldChar w:fldCharType="separate"/>
      </w:r>
      <w:r w:rsidR="00B14900">
        <w:rPr>
          <w:bCs/>
          <w:color w:val="000000"/>
          <w:sz w:val="28"/>
          <w:szCs w:val="28"/>
          <w:lang w:val="en-US"/>
        </w:rPr>
        <w:t>103</w:t>
      </w:r>
      <w:r w:rsidR="00632040">
        <w:rPr>
          <w:bCs/>
          <w:color w:val="000000"/>
          <w:sz w:val="28"/>
          <w:szCs w:val="28"/>
          <w:lang w:val="en-US"/>
        </w:rPr>
        <w:fldChar w:fldCharType="end"/>
      </w:r>
      <w:r w:rsidR="00632040">
        <w:rPr>
          <w:bCs/>
          <w:color w:val="000000"/>
          <w:sz w:val="28"/>
          <w:szCs w:val="28"/>
          <w:lang w:val="en-US"/>
        </w:rPr>
        <w:t>]</w:t>
      </w:r>
      <w:r w:rsidR="002368E0" w:rsidRPr="002368E0">
        <w:rPr>
          <w:bCs/>
          <w:color w:val="000000"/>
          <w:sz w:val="28"/>
          <w:szCs w:val="28"/>
          <w:lang w:val="en-US"/>
        </w:rPr>
        <w:t xml:space="preserve">. Ngoài các lợi ích mang tính công cụ, </w:t>
      </w:r>
      <w:r w:rsidR="006C5A3E">
        <w:rPr>
          <w:bCs/>
          <w:color w:val="000000"/>
          <w:sz w:val="28"/>
          <w:szCs w:val="28"/>
          <w:lang w:val="en-US"/>
        </w:rPr>
        <w:t>Dielin (2024) còn nhắc đến các</w:t>
      </w:r>
      <w:r w:rsidR="002368E0" w:rsidRPr="002368E0">
        <w:rPr>
          <w:bCs/>
          <w:color w:val="000000"/>
          <w:sz w:val="28"/>
          <w:szCs w:val="28"/>
          <w:lang w:val="en-US"/>
        </w:rPr>
        <w:t xml:space="preserve"> giá trị nội tại, chẳng hạn như sự giải trí, tận hưởng và hứng thú khi sử dụng dịch vụ</w:t>
      </w:r>
      <w:r w:rsidR="00FC1BB4">
        <w:rPr>
          <w:bCs/>
          <w:color w:val="000000"/>
          <w:sz w:val="28"/>
          <w:szCs w:val="28"/>
          <w:lang w:val="en-US"/>
        </w:rPr>
        <w:t xml:space="preserve"> cũng là</w:t>
      </w:r>
      <w:r w:rsidR="002368E0" w:rsidRPr="002368E0">
        <w:rPr>
          <w:bCs/>
          <w:color w:val="000000"/>
          <w:sz w:val="28"/>
          <w:szCs w:val="28"/>
          <w:lang w:val="en-US"/>
        </w:rPr>
        <w:t xml:space="preserve"> yếu tố</w:t>
      </w:r>
      <w:r w:rsidR="004D3524">
        <w:rPr>
          <w:bCs/>
          <w:color w:val="000000"/>
          <w:sz w:val="28"/>
          <w:szCs w:val="28"/>
          <w:lang w:val="en-US"/>
        </w:rPr>
        <w:t xml:space="preserve"> tác động.</w:t>
      </w:r>
    </w:p>
    <w:p w14:paraId="27E05264" w14:textId="27073F09" w:rsidR="002368E0" w:rsidRPr="002368E0" w:rsidRDefault="00805224" w:rsidP="006A3F0E">
      <w:pPr>
        <w:pBdr>
          <w:top w:val="nil"/>
          <w:left w:val="nil"/>
          <w:bottom w:val="nil"/>
          <w:right w:val="nil"/>
          <w:between w:val="nil"/>
        </w:pBdr>
        <w:spacing w:after="0" w:line="360" w:lineRule="auto"/>
        <w:ind w:firstLine="720"/>
        <w:jc w:val="both"/>
        <w:rPr>
          <w:bCs/>
          <w:color w:val="000000"/>
          <w:sz w:val="28"/>
          <w:szCs w:val="28"/>
          <w:lang w:val="en-US"/>
        </w:rPr>
      </w:pPr>
      <w:r>
        <w:rPr>
          <w:bCs/>
          <w:color w:val="000000"/>
          <w:sz w:val="28"/>
          <w:szCs w:val="28"/>
          <w:lang w:val="en-US"/>
        </w:rPr>
        <w:t>Ở</w:t>
      </w:r>
      <w:r w:rsidR="002368E0" w:rsidRPr="002368E0">
        <w:rPr>
          <w:bCs/>
          <w:color w:val="000000"/>
          <w:sz w:val="28"/>
          <w:szCs w:val="28"/>
          <w:lang w:val="en-US"/>
        </w:rPr>
        <w:t xml:space="preserve"> phía chi phí, các “chi phí” trong phép tính quyền riêng tư biểu hiện chủ yếu là các rủi ro và tổn thất phi vật chất. Trong số đó, lo ngại về quyền riêng tư được xem là biến số trung tâm, phản ánh nỗi lo mất quyền kiểm soát đối với thông tin cá nhân và khả năng dữ liệu bị sử dụng sai mục đích</w:t>
      </w:r>
      <w:r w:rsidR="00632040">
        <w:rPr>
          <w:bCs/>
          <w:color w:val="000000"/>
          <w:sz w:val="28"/>
          <w:szCs w:val="28"/>
          <w:lang w:val="en-US"/>
        </w:rPr>
        <w:t xml:space="preserve"> [</w:t>
      </w:r>
      <w:r w:rsidR="00632040">
        <w:rPr>
          <w:bCs/>
          <w:color w:val="000000"/>
          <w:sz w:val="28"/>
          <w:szCs w:val="28"/>
          <w:lang w:val="en-US"/>
        </w:rPr>
        <w:fldChar w:fldCharType="begin"/>
      </w:r>
      <w:r w:rsidR="00632040">
        <w:rPr>
          <w:bCs/>
          <w:color w:val="000000"/>
          <w:sz w:val="28"/>
          <w:szCs w:val="28"/>
          <w:lang w:val="en-US"/>
        </w:rPr>
        <w:instrText xml:space="preserve"> REF _Ref230788948 \n \h </w:instrText>
      </w:r>
      <w:r w:rsidR="00632040">
        <w:rPr>
          <w:bCs/>
          <w:color w:val="000000"/>
          <w:sz w:val="28"/>
          <w:szCs w:val="28"/>
          <w:lang w:val="en-US"/>
        </w:rPr>
      </w:r>
      <w:r w:rsidR="00632040">
        <w:rPr>
          <w:bCs/>
          <w:color w:val="000000"/>
          <w:sz w:val="28"/>
          <w:szCs w:val="28"/>
          <w:lang w:val="en-US"/>
        </w:rPr>
        <w:fldChar w:fldCharType="separate"/>
      </w:r>
      <w:r w:rsidR="00B14900">
        <w:rPr>
          <w:bCs/>
          <w:color w:val="000000"/>
          <w:sz w:val="28"/>
          <w:szCs w:val="28"/>
          <w:lang w:val="en-US"/>
        </w:rPr>
        <w:t>46</w:t>
      </w:r>
      <w:r w:rsidR="00632040">
        <w:rPr>
          <w:bCs/>
          <w:color w:val="000000"/>
          <w:sz w:val="28"/>
          <w:szCs w:val="28"/>
          <w:lang w:val="en-US"/>
        </w:rPr>
        <w:fldChar w:fldCharType="end"/>
      </w:r>
      <w:r w:rsidR="00632040">
        <w:rPr>
          <w:bCs/>
          <w:color w:val="000000"/>
          <w:sz w:val="28"/>
          <w:szCs w:val="28"/>
          <w:lang w:val="en-US"/>
        </w:rPr>
        <w:t>]</w:t>
      </w:r>
      <w:r w:rsidR="002368E0" w:rsidRPr="002368E0">
        <w:rPr>
          <w:bCs/>
          <w:color w:val="000000"/>
          <w:sz w:val="28"/>
          <w:szCs w:val="28"/>
          <w:lang w:val="en-US"/>
        </w:rPr>
        <w:t xml:space="preserve">. </w:t>
      </w:r>
      <w:r w:rsidR="005F3086">
        <w:rPr>
          <w:bCs/>
          <w:color w:val="000000"/>
          <w:sz w:val="28"/>
          <w:szCs w:val="28"/>
          <w:lang w:val="en-US"/>
        </w:rPr>
        <w:t>C</w:t>
      </w:r>
      <w:r w:rsidR="002368E0" w:rsidRPr="002368E0">
        <w:rPr>
          <w:bCs/>
          <w:color w:val="000000"/>
          <w:sz w:val="28"/>
          <w:szCs w:val="28"/>
          <w:lang w:val="en-US"/>
        </w:rPr>
        <w:t>ác dạng nhận thức</w:t>
      </w:r>
      <w:r w:rsidR="00522C48">
        <w:rPr>
          <w:bCs/>
          <w:color w:val="000000"/>
          <w:sz w:val="28"/>
          <w:szCs w:val="28"/>
          <w:lang w:val="en-US"/>
        </w:rPr>
        <w:t xml:space="preserve"> rủi ro</w:t>
      </w:r>
      <w:r w:rsidR="002368E0" w:rsidRPr="002368E0">
        <w:rPr>
          <w:bCs/>
          <w:color w:val="000000"/>
          <w:sz w:val="28"/>
          <w:szCs w:val="28"/>
          <w:lang w:val="en-US"/>
        </w:rPr>
        <w:t xml:space="preserve"> bao gồm rủi ro tài chính, xã hội, tâm lý hay hiệu suất cũng được tích hợp như các yếu tố làm gia tăng chi phí cảm nhận của hành vi chia sẻ</w:t>
      </w:r>
      <w:r w:rsidR="001778B7">
        <w:rPr>
          <w:bCs/>
          <w:color w:val="000000"/>
          <w:sz w:val="28"/>
          <w:szCs w:val="28"/>
          <w:lang w:val="en-US"/>
        </w:rPr>
        <w:t xml:space="preserve"> thông tin</w:t>
      </w:r>
      <w:r w:rsidR="002368E0" w:rsidRPr="002368E0">
        <w:rPr>
          <w:bCs/>
          <w:color w:val="000000"/>
          <w:sz w:val="28"/>
          <w:szCs w:val="28"/>
          <w:lang w:val="en-US"/>
        </w:rPr>
        <w:t>. Ngoài ra nghiên cứu</w:t>
      </w:r>
      <w:r w:rsidR="005F3086">
        <w:rPr>
          <w:bCs/>
          <w:color w:val="000000"/>
          <w:sz w:val="28"/>
          <w:szCs w:val="28"/>
          <w:lang w:val="en-US"/>
        </w:rPr>
        <w:t xml:space="preserve"> </w:t>
      </w:r>
      <w:r w:rsidR="00660AF0">
        <w:rPr>
          <w:bCs/>
          <w:color w:val="000000"/>
          <w:sz w:val="28"/>
          <w:szCs w:val="28"/>
          <w:lang w:val="en-US"/>
        </w:rPr>
        <w:t>của Gutierrez và cộng sự (2019)</w:t>
      </w:r>
      <w:r w:rsidR="002368E0" w:rsidRPr="002368E0">
        <w:rPr>
          <w:bCs/>
          <w:color w:val="000000"/>
          <w:sz w:val="28"/>
          <w:szCs w:val="28"/>
          <w:lang w:val="en-US"/>
        </w:rPr>
        <w:t xml:space="preserve"> còn đề cập đến chi phí xâm phạm, thể hiện ở cảm giác khó chịu khi bị quảng cáo làm phiền, bị theo dõi liên tục hoặc bị đặt trong trạng thái giám sát kéo dài</w:t>
      </w:r>
      <w:r w:rsidR="00632040">
        <w:rPr>
          <w:bCs/>
          <w:color w:val="000000"/>
          <w:sz w:val="28"/>
          <w:szCs w:val="28"/>
          <w:lang w:val="en-US"/>
        </w:rPr>
        <w:t xml:space="preserve"> [</w:t>
      </w:r>
      <w:r w:rsidR="00632040">
        <w:rPr>
          <w:bCs/>
          <w:color w:val="000000"/>
          <w:sz w:val="28"/>
          <w:szCs w:val="28"/>
          <w:lang w:val="en-US"/>
        </w:rPr>
        <w:fldChar w:fldCharType="begin"/>
      </w:r>
      <w:r w:rsidR="00632040">
        <w:rPr>
          <w:bCs/>
          <w:color w:val="000000"/>
          <w:sz w:val="28"/>
          <w:szCs w:val="28"/>
          <w:lang w:val="en-US"/>
        </w:rPr>
        <w:instrText xml:space="preserve"> REF _Ref230789035 \n \h </w:instrText>
      </w:r>
      <w:r w:rsidR="00632040">
        <w:rPr>
          <w:bCs/>
          <w:color w:val="000000"/>
          <w:sz w:val="28"/>
          <w:szCs w:val="28"/>
          <w:lang w:val="en-US"/>
        </w:rPr>
      </w:r>
      <w:r w:rsidR="00632040">
        <w:rPr>
          <w:bCs/>
          <w:color w:val="000000"/>
          <w:sz w:val="28"/>
          <w:szCs w:val="28"/>
          <w:lang w:val="en-US"/>
        </w:rPr>
        <w:fldChar w:fldCharType="separate"/>
      </w:r>
      <w:r w:rsidR="00B14900">
        <w:rPr>
          <w:bCs/>
          <w:color w:val="000000"/>
          <w:sz w:val="28"/>
          <w:szCs w:val="28"/>
          <w:lang w:val="en-US"/>
        </w:rPr>
        <w:t>59</w:t>
      </w:r>
      <w:r w:rsidR="00632040">
        <w:rPr>
          <w:bCs/>
          <w:color w:val="000000"/>
          <w:sz w:val="28"/>
          <w:szCs w:val="28"/>
          <w:lang w:val="en-US"/>
        </w:rPr>
        <w:fldChar w:fldCharType="end"/>
      </w:r>
      <w:r w:rsidR="00632040">
        <w:rPr>
          <w:bCs/>
          <w:color w:val="000000"/>
          <w:sz w:val="28"/>
          <w:szCs w:val="28"/>
          <w:lang w:val="en-US"/>
        </w:rPr>
        <w:t>]</w:t>
      </w:r>
      <w:r w:rsidR="002368E0" w:rsidRPr="002368E0">
        <w:rPr>
          <w:bCs/>
          <w:color w:val="000000"/>
          <w:sz w:val="28"/>
          <w:szCs w:val="28"/>
          <w:lang w:val="en-US"/>
        </w:rPr>
        <w:t>. Tổng hợp các yếu tố này tạo nên vế “chi phí” của phép tính, đóng vai trò kìm hãm ý định tiết lộ thông tin cá nhân.</w:t>
      </w:r>
    </w:p>
    <w:p w14:paraId="057D2A0F" w14:textId="090D8CB6" w:rsidR="00726B69" w:rsidRDefault="002549A6" w:rsidP="006A3F0E">
      <w:pPr>
        <w:pBdr>
          <w:top w:val="nil"/>
          <w:left w:val="nil"/>
          <w:bottom w:val="nil"/>
          <w:right w:val="nil"/>
          <w:between w:val="nil"/>
        </w:pBdr>
        <w:spacing w:after="0" w:line="360" w:lineRule="auto"/>
        <w:ind w:firstLine="720"/>
        <w:jc w:val="both"/>
        <w:rPr>
          <w:bCs/>
          <w:color w:val="000000"/>
          <w:sz w:val="28"/>
          <w:szCs w:val="28"/>
          <w:lang w:val="en-US"/>
        </w:rPr>
      </w:pPr>
      <w:r>
        <w:rPr>
          <w:bCs/>
          <w:color w:val="000000"/>
          <w:sz w:val="28"/>
          <w:szCs w:val="28"/>
          <w:lang w:val="en-US"/>
        </w:rPr>
        <w:t xml:space="preserve">Nghiên cứu của </w:t>
      </w:r>
      <w:r w:rsidR="00660AF0">
        <w:rPr>
          <w:bCs/>
          <w:color w:val="000000"/>
          <w:sz w:val="28"/>
          <w:szCs w:val="28"/>
          <w:lang w:val="en-US"/>
        </w:rPr>
        <w:t>Tian (2024) còn</w:t>
      </w:r>
      <w:r>
        <w:rPr>
          <w:bCs/>
          <w:color w:val="000000"/>
          <w:sz w:val="28"/>
          <w:szCs w:val="28"/>
          <w:lang w:val="en-US"/>
        </w:rPr>
        <w:t xml:space="preserve"> </w:t>
      </w:r>
      <w:r w:rsidR="002368E0" w:rsidRPr="002368E0">
        <w:rPr>
          <w:bCs/>
          <w:color w:val="000000"/>
          <w:sz w:val="28"/>
          <w:szCs w:val="28"/>
          <w:lang w:val="en-US"/>
        </w:rPr>
        <w:t xml:space="preserve">phát triển </w:t>
      </w:r>
      <w:r w:rsidR="00805224">
        <w:rPr>
          <w:bCs/>
          <w:color w:val="000000"/>
          <w:sz w:val="28"/>
          <w:szCs w:val="28"/>
          <w:lang w:val="en-US"/>
        </w:rPr>
        <w:t>lý thuyết tính toán về quyền riêng tư</w:t>
      </w:r>
      <w:r w:rsidR="002368E0" w:rsidRPr="002368E0">
        <w:rPr>
          <w:bCs/>
          <w:color w:val="000000"/>
          <w:sz w:val="28"/>
          <w:szCs w:val="28"/>
          <w:lang w:val="en-US"/>
        </w:rPr>
        <w:t xml:space="preserve"> thành mô hình “tính toán kép”</w:t>
      </w:r>
      <w:r w:rsidR="006A3F0E">
        <w:rPr>
          <w:bCs/>
          <w:color w:val="000000"/>
          <w:sz w:val="28"/>
          <w:szCs w:val="28"/>
          <w:lang w:val="en-US"/>
        </w:rPr>
        <w:t>,</w:t>
      </w:r>
      <w:r w:rsidR="002368E0" w:rsidRPr="002368E0">
        <w:rPr>
          <w:bCs/>
          <w:color w:val="000000"/>
          <w:sz w:val="28"/>
          <w:szCs w:val="28"/>
          <w:lang w:val="en-US"/>
        </w:rPr>
        <w:t xml:space="preserve"> tích hợp với các lý thuyết hành vi như </w:t>
      </w:r>
      <w:r w:rsidR="006A3F0E">
        <w:rPr>
          <w:bCs/>
          <w:color w:val="000000"/>
          <w:sz w:val="28"/>
          <w:szCs w:val="28"/>
          <w:lang w:val="en-US"/>
        </w:rPr>
        <w:t>l</w:t>
      </w:r>
      <w:r w:rsidR="002368E0" w:rsidRPr="002368E0">
        <w:rPr>
          <w:bCs/>
          <w:color w:val="000000"/>
          <w:sz w:val="28"/>
          <w:szCs w:val="28"/>
          <w:lang w:val="en-US"/>
        </w:rPr>
        <w:t xml:space="preserve">ý thuyết </w:t>
      </w:r>
      <w:r w:rsidR="006A3F0E">
        <w:rPr>
          <w:bCs/>
          <w:color w:val="000000"/>
          <w:sz w:val="28"/>
          <w:szCs w:val="28"/>
          <w:lang w:val="en-US"/>
        </w:rPr>
        <w:t>h</w:t>
      </w:r>
      <w:r w:rsidR="002368E0" w:rsidRPr="002368E0">
        <w:rPr>
          <w:bCs/>
          <w:color w:val="000000"/>
          <w:sz w:val="28"/>
          <w:szCs w:val="28"/>
          <w:lang w:val="en-US"/>
        </w:rPr>
        <w:t xml:space="preserve">ành vi có </w:t>
      </w:r>
      <w:r w:rsidR="006A3F0E">
        <w:rPr>
          <w:bCs/>
          <w:color w:val="000000"/>
          <w:sz w:val="28"/>
          <w:szCs w:val="28"/>
          <w:lang w:val="en-US"/>
        </w:rPr>
        <w:t>k</w:t>
      </w:r>
      <w:r w:rsidR="002368E0" w:rsidRPr="002368E0">
        <w:rPr>
          <w:bCs/>
          <w:color w:val="000000"/>
          <w:sz w:val="28"/>
          <w:szCs w:val="28"/>
          <w:lang w:val="en-US"/>
        </w:rPr>
        <w:t>ế hoạch</w:t>
      </w:r>
      <w:r w:rsidR="00632040">
        <w:rPr>
          <w:bCs/>
          <w:color w:val="000000"/>
          <w:sz w:val="28"/>
          <w:szCs w:val="28"/>
          <w:lang w:val="en-US"/>
        </w:rPr>
        <w:t xml:space="preserve"> [</w:t>
      </w:r>
      <w:r w:rsidR="00632040">
        <w:rPr>
          <w:bCs/>
          <w:color w:val="000000"/>
          <w:sz w:val="28"/>
          <w:szCs w:val="28"/>
          <w:lang w:val="en-US"/>
        </w:rPr>
        <w:fldChar w:fldCharType="begin"/>
      </w:r>
      <w:r w:rsidR="00632040">
        <w:rPr>
          <w:bCs/>
          <w:color w:val="000000"/>
          <w:sz w:val="28"/>
          <w:szCs w:val="28"/>
          <w:lang w:val="en-US"/>
        </w:rPr>
        <w:instrText xml:space="preserve"> REF _Ref230789056 \n \h </w:instrText>
      </w:r>
      <w:r w:rsidR="00632040">
        <w:rPr>
          <w:bCs/>
          <w:color w:val="000000"/>
          <w:sz w:val="28"/>
          <w:szCs w:val="28"/>
          <w:lang w:val="en-US"/>
        </w:rPr>
      </w:r>
      <w:r w:rsidR="00632040">
        <w:rPr>
          <w:bCs/>
          <w:color w:val="000000"/>
          <w:sz w:val="28"/>
          <w:szCs w:val="28"/>
          <w:lang w:val="en-US"/>
        </w:rPr>
        <w:fldChar w:fldCharType="separate"/>
      </w:r>
      <w:r w:rsidR="00B14900">
        <w:rPr>
          <w:bCs/>
          <w:color w:val="000000"/>
          <w:sz w:val="28"/>
          <w:szCs w:val="28"/>
          <w:lang w:val="en-US"/>
        </w:rPr>
        <w:t>107</w:t>
      </w:r>
      <w:r w:rsidR="00632040">
        <w:rPr>
          <w:bCs/>
          <w:color w:val="000000"/>
          <w:sz w:val="28"/>
          <w:szCs w:val="28"/>
          <w:lang w:val="en-US"/>
        </w:rPr>
        <w:fldChar w:fldCharType="end"/>
      </w:r>
      <w:r w:rsidR="00632040">
        <w:rPr>
          <w:bCs/>
          <w:color w:val="000000"/>
          <w:sz w:val="28"/>
          <w:szCs w:val="28"/>
          <w:lang w:val="en-US"/>
        </w:rPr>
        <w:t>]</w:t>
      </w:r>
      <w:r w:rsidR="002368E0" w:rsidRPr="002368E0">
        <w:rPr>
          <w:bCs/>
          <w:color w:val="000000"/>
          <w:sz w:val="28"/>
          <w:szCs w:val="28"/>
          <w:lang w:val="en-US"/>
        </w:rPr>
        <w:t>. Theo cách tiếp cận này, quá trình ra quyết định của người dùng diễn ra theo hai luồng đánh giá song song</w:t>
      </w:r>
      <w:r w:rsidR="00805224">
        <w:rPr>
          <w:bCs/>
          <w:color w:val="000000"/>
          <w:sz w:val="28"/>
          <w:szCs w:val="28"/>
          <w:lang w:val="en-US"/>
        </w:rPr>
        <w:t>,</w:t>
      </w:r>
      <w:r w:rsidR="002368E0" w:rsidRPr="002368E0">
        <w:rPr>
          <w:bCs/>
          <w:color w:val="000000"/>
          <w:sz w:val="28"/>
          <w:szCs w:val="28"/>
          <w:lang w:val="en-US"/>
        </w:rPr>
        <w:t xml:space="preserve"> một luồng tập trung vào tính toán rủi ro, dẫn đến sự hình thành lo ngại về quyền riêng tư, và một luồng tập trung vào tính toán lợi ích, dẫn đến thái độ tích cực hoặc niềm tin đối với dịch vụ. Hai luồng này đồng thời tác động đến ý định hành vi, và mối quan hệ giữa chúng thường được điều tiết bởi các yếu tố như mức độ tin cậy vào nhà cung cấp dịch vụ, độ nhạy cảm của thông tin được yêu cầu, cũng như bối cảnh văn hóa – xã hội cụ thể. Cách tiếp cận tính toán kép cho phép vượt qua hạn chế của </w:t>
      </w:r>
      <w:r w:rsidR="00805224">
        <w:rPr>
          <w:bCs/>
          <w:color w:val="000000"/>
          <w:sz w:val="28"/>
          <w:szCs w:val="28"/>
          <w:lang w:val="en-US"/>
        </w:rPr>
        <w:t xml:space="preserve">lý thuyết </w:t>
      </w:r>
      <w:r w:rsidR="00805224">
        <w:rPr>
          <w:bCs/>
          <w:color w:val="000000"/>
          <w:sz w:val="28"/>
          <w:szCs w:val="28"/>
          <w:lang w:val="en-US"/>
        </w:rPr>
        <w:lastRenderedPageBreak/>
        <w:t>tính toán về quyền riêng tư</w:t>
      </w:r>
      <w:r w:rsidR="002368E0" w:rsidRPr="002368E0">
        <w:rPr>
          <w:bCs/>
          <w:color w:val="000000"/>
          <w:sz w:val="28"/>
          <w:szCs w:val="28"/>
          <w:lang w:val="en-US"/>
        </w:rPr>
        <w:t xml:space="preserve"> </w:t>
      </w:r>
      <w:r w:rsidR="000D73E2">
        <w:rPr>
          <w:bCs/>
          <w:color w:val="000000"/>
          <w:sz w:val="28"/>
          <w:szCs w:val="28"/>
          <w:lang w:val="en-US"/>
        </w:rPr>
        <w:t>ban đầu</w:t>
      </w:r>
      <w:r w:rsidR="002368E0" w:rsidRPr="002368E0">
        <w:rPr>
          <w:bCs/>
          <w:color w:val="000000"/>
          <w:sz w:val="28"/>
          <w:szCs w:val="28"/>
          <w:lang w:val="en-US"/>
        </w:rPr>
        <w:t xml:space="preserve"> khi chỉ xem xét phép so sánh lợi ích – chi phí một cách giản lược, đồng thời phản ánh tốt hơn tính phức tạp, mâu thuẫn và đôi khi phi lý tính trong các quyết định liên quan đến quyền riêng tư của người dùng trong xã hội số.</w:t>
      </w:r>
    </w:p>
    <w:p w14:paraId="52A596E1" w14:textId="058E43A7" w:rsidR="006C5439" w:rsidRPr="00563624" w:rsidRDefault="00563624" w:rsidP="00E36B75">
      <w:pPr>
        <w:pStyle w:val="Heading2"/>
        <w:spacing w:line="360" w:lineRule="auto"/>
        <w:jc w:val="both"/>
        <w:rPr>
          <w:rFonts w:ascii="Times New Roman" w:hAnsi="Times New Roman" w:cs="Times New Roman"/>
          <w:b/>
          <w:color w:val="000000"/>
          <w:sz w:val="28"/>
          <w:szCs w:val="28"/>
        </w:rPr>
      </w:pPr>
      <w:bookmarkStart w:id="26" w:name="_Toc236153298"/>
      <w:r w:rsidRPr="00563624">
        <w:rPr>
          <w:rFonts w:ascii="Times New Roman" w:hAnsi="Times New Roman" w:cs="Times New Roman"/>
          <w:b/>
          <w:color w:val="000000"/>
          <w:sz w:val="28"/>
          <w:szCs w:val="28"/>
        </w:rPr>
        <w:t xml:space="preserve">1.3. </w:t>
      </w:r>
      <w:r w:rsidR="00E02898" w:rsidRPr="00563624">
        <w:rPr>
          <w:rFonts w:ascii="Times New Roman" w:hAnsi="Times New Roman" w:cs="Times New Roman"/>
          <w:b/>
          <w:color w:val="000000"/>
          <w:sz w:val="28"/>
          <w:szCs w:val="28"/>
        </w:rPr>
        <w:t>Mô hình nghiên cứu đề xuất</w:t>
      </w:r>
      <w:bookmarkEnd w:id="26"/>
    </w:p>
    <w:p w14:paraId="0D131EB5" w14:textId="36061A2F" w:rsidR="00D55BC2" w:rsidRDefault="00D55BC2" w:rsidP="003315FC">
      <w:pPr>
        <w:spacing w:line="360" w:lineRule="auto"/>
        <w:ind w:firstLine="720"/>
        <w:jc w:val="both"/>
        <w:rPr>
          <w:bCs/>
          <w:sz w:val="28"/>
          <w:lang w:bidi="vi-VN"/>
        </w:rPr>
      </w:pPr>
      <w:r>
        <w:rPr>
          <w:bCs/>
          <w:color w:val="000000"/>
          <w:sz w:val="28"/>
          <w:szCs w:val="28"/>
        </w:rPr>
        <w:t>Dựa vào các lý thuyết đã nêu trên</w:t>
      </w:r>
      <w:r w:rsidR="0009388E">
        <w:rPr>
          <w:bCs/>
          <w:color w:val="000000"/>
          <w:sz w:val="28"/>
          <w:szCs w:val="28"/>
        </w:rPr>
        <w:t xml:space="preserve"> và</w:t>
      </w:r>
      <w:r>
        <w:rPr>
          <w:bCs/>
          <w:color w:val="000000"/>
          <w:sz w:val="28"/>
          <w:szCs w:val="28"/>
        </w:rPr>
        <w:t xml:space="preserve"> </w:t>
      </w:r>
      <w:r w:rsidR="003315FC">
        <w:rPr>
          <w:sz w:val="28"/>
          <w:lang w:bidi="vi-VN"/>
        </w:rPr>
        <w:t>q</w:t>
      </w:r>
      <w:r w:rsidR="003315FC" w:rsidRPr="00D25CB5">
        <w:rPr>
          <w:sz w:val="28"/>
          <w:lang w:bidi="vi-VN"/>
        </w:rPr>
        <w:t xml:space="preserve">ua quá trình tổng hợp các nghiên cứu về các yếu tố gây ảnh hưởng đến </w:t>
      </w:r>
      <w:r w:rsidR="003315FC">
        <w:rPr>
          <w:sz w:val="28"/>
          <w:lang w:bidi="vi-VN"/>
        </w:rPr>
        <w:t>nhận thức và hành vi về quyền riêng tư</w:t>
      </w:r>
      <w:r w:rsidR="003315FC" w:rsidRPr="00D25CB5">
        <w:rPr>
          <w:sz w:val="28"/>
          <w:lang w:bidi="vi-VN"/>
        </w:rPr>
        <w:t xml:space="preserve">, tác giả thấy được có nhiều điểm chung </w:t>
      </w:r>
      <w:r w:rsidR="00806933">
        <w:rPr>
          <w:sz w:val="28"/>
          <w:lang w:bidi="vi-VN"/>
        </w:rPr>
        <w:t>trong các</w:t>
      </w:r>
      <w:r w:rsidR="003315FC" w:rsidRPr="00D25CB5">
        <w:rPr>
          <w:sz w:val="28"/>
          <w:lang w:bidi="vi-VN"/>
        </w:rPr>
        <w:t xml:space="preserve"> nghiên cứu và hầu như các nghiên cứu đều </w:t>
      </w:r>
      <w:r w:rsidR="00806933">
        <w:rPr>
          <w:sz w:val="28"/>
          <w:lang w:bidi="vi-VN"/>
        </w:rPr>
        <w:t>chỉ ra</w:t>
      </w:r>
      <w:r w:rsidR="003315FC" w:rsidRPr="00D25CB5">
        <w:rPr>
          <w:sz w:val="28"/>
          <w:lang w:bidi="vi-VN"/>
        </w:rPr>
        <w:t xml:space="preserve"> những yếu tố tác động lên</w:t>
      </w:r>
      <w:r w:rsidR="0009388E">
        <w:rPr>
          <w:sz w:val="28"/>
          <w:lang w:bidi="vi-VN"/>
        </w:rPr>
        <w:t xml:space="preserve"> nhận thức và</w:t>
      </w:r>
      <w:r w:rsidR="003315FC" w:rsidRPr="00D25CB5">
        <w:rPr>
          <w:sz w:val="28"/>
          <w:lang w:bidi="vi-VN"/>
        </w:rPr>
        <w:t xml:space="preserve"> </w:t>
      </w:r>
      <w:r w:rsidR="003315FC">
        <w:rPr>
          <w:sz w:val="28"/>
          <w:lang w:bidi="vi-VN"/>
        </w:rPr>
        <w:t xml:space="preserve">hành vi về quyền riêng tư như nhận thức rủi ro, </w:t>
      </w:r>
      <w:r w:rsidR="003315FC" w:rsidRPr="003315FC">
        <w:rPr>
          <w:bCs/>
          <w:sz w:val="28"/>
          <w:lang w:bidi="vi-VN"/>
        </w:rPr>
        <w:t>niềm tin, chuẩn mực xã hội</w:t>
      </w:r>
      <w:r w:rsidR="003315FC">
        <w:rPr>
          <w:bCs/>
          <w:sz w:val="28"/>
          <w:lang w:bidi="vi-VN"/>
        </w:rPr>
        <w:t xml:space="preserve"> và</w:t>
      </w:r>
      <w:r w:rsidR="003315FC" w:rsidRPr="003315FC">
        <w:rPr>
          <w:bCs/>
          <w:sz w:val="28"/>
          <w:lang w:bidi="vi-VN"/>
        </w:rPr>
        <w:t xml:space="preserve"> trình độ số</w:t>
      </w:r>
      <w:r w:rsidR="0009388E">
        <w:rPr>
          <w:bCs/>
          <w:sz w:val="28"/>
          <w:lang w:bidi="vi-VN"/>
        </w:rPr>
        <w:t>.</w:t>
      </w:r>
    </w:p>
    <w:p w14:paraId="44F11D5C" w14:textId="18529A3A" w:rsidR="0009388E" w:rsidRPr="005B353A" w:rsidRDefault="00563624" w:rsidP="00563624">
      <w:pPr>
        <w:pStyle w:val="Heading3"/>
        <w:spacing w:line="360" w:lineRule="auto"/>
        <w:jc w:val="both"/>
        <w:rPr>
          <w:rFonts w:ascii="Times New Roman" w:hAnsi="Times New Roman" w:cs="Times New Roman"/>
          <w:b/>
          <w:i/>
          <w:iCs/>
          <w:color w:val="000000"/>
        </w:rPr>
      </w:pPr>
      <w:bookmarkStart w:id="27" w:name="_Toc236153299"/>
      <w:r w:rsidRPr="005B353A">
        <w:rPr>
          <w:rFonts w:ascii="Times New Roman" w:hAnsi="Times New Roman" w:cs="Times New Roman"/>
          <w:b/>
          <w:i/>
          <w:iCs/>
          <w:color w:val="000000"/>
        </w:rPr>
        <w:t xml:space="preserve">1.3.1. </w:t>
      </w:r>
      <w:r w:rsidR="0001279A" w:rsidRPr="005B353A">
        <w:rPr>
          <w:rFonts w:ascii="Times New Roman" w:hAnsi="Times New Roman" w:cs="Times New Roman"/>
          <w:b/>
          <w:i/>
          <w:iCs/>
          <w:color w:val="000000"/>
        </w:rPr>
        <w:t>Nhận thức</w:t>
      </w:r>
      <w:r w:rsidR="00D0505A" w:rsidRPr="005B353A">
        <w:rPr>
          <w:rFonts w:ascii="Times New Roman" w:hAnsi="Times New Roman" w:cs="Times New Roman"/>
          <w:b/>
          <w:i/>
          <w:iCs/>
          <w:color w:val="000000"/>
        </w:rPr>
        <w:t xml:space="preserve"> rủi ro</w:t>
      </w:r>
      <w:bookmarkEnd w:id="27"/>
    </w:p>
    <w:p w14:paraId="2ACF3281" w14:textId="77AF391D" w:rsidR="00B75C12" w:rsidRPr="00B75C12" w:rsidRDefault="00B75C12" w:rsidP="00B75C12">
      <w:pPr>
        <w:spacing w:line="360" w:lineRule="auto"/>
        <w:ind w:firstLine="720"/>
        <w:jc w:val="both"/>
        <w:rPr>
          <w:bCs/>
          <w:color w:val="000000"/>
          <w:sz w:val="28"/>
          <w:szCs w:val="28"/>
          <w:lang w:val="en-US"/>
        </w:rPr>
      </w:pPr>
      <w:r w:rsidRPr="00B75C12">
        <w:rPr>
          <w:bCs/>
          <w:color w:val="000000"/>
          <w:sz w:val="28"/>
          <w:szCs w:val="28"/>
          <w:lang w:val="en-US"/>
        </w:rPr>
        <w:t>Nhiều nghiên cứu đã chỉ ra rằng nhận thức của con người về</w:t>
      </w:r>
      <w:r w:rsidR="00AA216F">
        <w:rPr>
          <w:bCs/>
          <w:color w:val="000000"/>
          <w:sz w:val="28"/>
          <w:szCs w:val="28"/>
          <w:lang w:val="en-US"/>
        </w:rPr>
        <w:t xml:space="preserve"> </w:t>
      </w:r>
      <w:r w:rsidRPr="00B75C12">
        <w:rPr>
          <w:bCs/>
          <w:color w:val="000000"/>
          <w:sz w:val="28"/>
          <w:szCs w:val="28"/>
          <w:lang w:val="en-US"/>
        </w:rPr>
        <w:t>rủi ro có ảnh hưởng</w:t>
      </w:r>
      <w:r w:rsidR="000B011F">
        <w:rPr>
          <w:bCs/>
          <w:color w:val="000000"/>
          <w:sz w:val="28"/>
          <w:szCs w:val="28"/>
          <w:lang w:val="en-US"/>
        </w:rPr>
        <w:t xml:space="preserve"> lớn </w:t>
      </w:r>
      <w:r w:rsidRPr="00B75C12">
        <w:rPr>
          <w:bCs/>
          <w:color w:val="000000"/>
          <w:sz w:val="28"/>
          <w:szCs w:val="28"/>
          <w:lang w:val="en-US"/>
        </w:rPr>
        <w:t>đến cách họ hành xử liên quan đến quyền riêng tư trong môi trường số. Người dùng thường có xu hướng đánh giá sai về mức độ rủi ro quyền riêng tư, đặc biệt là khi các rủi ro được trình bày dưới dạng trừu tượng. Theo nghiên cứu của Gerber</w:t>
      </w:r>
      <w:r w:rsidR="000B011F">
        <w:rPr>
          <w:bCs/>
          <w:color w:val="000000"/>
          <w:sz w:val="28"/>
          <w:szCs w:val="28"/>
          <w:lang w:val="en-US"/>
        </w:rPr>
        <w:t xml:space="preserve"> và cộng sự</w:t>
      </w:r>
      <w:r w:rsidR="002C3DD0">
        <w:rPr>
          <w:bCs/>
          <w:color w:val="000000"/>
          <w:sz w:val="28"/>
          <w:szCs w:val="28"/>
          <w:lang w:val="en-US"/>
        </w:rPr>
        <w:t xml:space="preserve"> (</w:t>
      </w:r>
      <w:r w:rsidRPr="00B75C12">
        <w:rPr>
          <w:bCs/>
          <w:color w:val="000000"/>
          <w:sz w:val="28"/>
          <w:szCs w:val="28"/>
          <w:lang w:val="en-US"/>
        </w:rPr>
        <w:t>2019</w:t>
      </w:r>
      <w:r w:rsidR="002C3DD0">
        <w:rPr>
          <w:bCs/>
          <w:color w:val="000000"/>
          <w:sz w:val="28"/>
          <w:szCs w:val="28"/>
          <w:lang w:val="en-US"/>
        </w:rPr>
        <w:t>)</w:t>
      </w:r>
      <w:r w:rsidRPr="00B75C12">
        <w:rPr>
          <w:bCs/>
          <w:color w:val="000000"/>
          <w:sz w:val="28"/>
          <w:szCs w:val="28"/>
          <w:lang w:val="en-US"/>
        </w:rPr>
        <w:t>, những kịch bản rủi ro cụ thể như bị rò rỉ dữ liệu dẫn đến mất cắ</w:t>
      </w:r>
      <w:r w:rsidR="002C3DD0">
        <w:rPr>
          <w:bCs/>
          <w:color w:val="000000"/>
          <w:sz w:val="28"/>
          <w:szCs w:val="28"/>
          <w:lang w:val="en-US"/>
        </w:rPr>
        <w:t>p</w:t>
      </w:r>
      <w:r w:rsidRPr="00B75C12">
        <w:rPr>
          <w:bCs/>
          <w:color w:val="000000"/>
          <w:sz w:val="28"/>
          <w:szCs w:val="28"/>
          <w:lang w:val="en-US"/>
        </w:rPr>
        <w:t xml:space="preserve"> được</w:t>
      </w:r>
      <w:r w:rsidR="00E52A14">
        <w:rPr>
          <w:bCs/>
          <w:color w:val="000000"/>
          <w:sz w:val="28"/>
          <w:szCs w:val="28"/>
          <w:lang w:val="en-US"/>
        </w:rPr>
        <w:t xml:space="preserve"> người dùng</w:t>
      </w:r>
      <w:r w:rsidRPr="00B75C12">
        <w:rPr>
          <w:bCs/>
          <w:color w:val="000000"/>
          <w:sz w:val="28"/>
          <w:szCs w:val="28"/>
          <w:lang w:val="en-US"/>
        </w:rPr>
        <w:t xml:space="preserve"> đánh giá là nghiêm trọng nhưng ít khả năng xảy ra, trong khi rủi ro trừu tượng như “mất quyền riêng tư” lại được xem là có khả năng xảy ra cao nhưng</w:t>
      </w:r>
      <w:r w:rsidR="00B1229A">
        <w:rPr>
          <w:bCs/>
          <w:color w:val="000000"/>
          <w:sz w:val="28"/>
          <w:szCs w:val="28"/>
          <w:lang w:val="en-US"/>
        </w:rPr>
        <w:t xml:space="preserve"> thực tế</w:t>
      </w:r>
      <w:r w:rsidRPr="00B75C12">
        <w:rPr>
          <w:bCs/>
          <w:color w:val="000000"/>
          <w:sz w:val="28"/>
          <w:szCs w:val="28"/>
          <w:lang w:val="en-US"/>
        </w:rPr>
        <w:t xml:space="preserve"> không quá đáng lo ngại</w:t>
      </w:r>
      <w:r w:rsidR="00AA216F">
        <w:rPr>
          <w:bCs/>
          <w:color w:val="000000"/>
          <w:sz w:val="28"/>
          <w:szCs w:val="28"/>
          <w:lang w:val="en-US"/>
        </w:rPr>
        <w:t xml:space="preserve">, </w:t>
      </w:r>
      <w:r w:rsidRPr="00B75C12">
        <w:rPr>
          <w:bCs/>
          <w:color w:val="000000"/>
          <w:sz w:val="28"/>
          <w:szCs w:val="28"/>
          <w:lang w:val="en-US"/>
        </w:rPr>
        <w:t>dẫn đến việc người dùng thường thiếu nhận thức chính xác về hậu quả thực tế của việc chia sẻ dữ liệu cá nhân</w:t>
      </w:r>
      <w:r w:rsidR="00632040">
        <w:rPr>
          <w:bCs/>
          <w:color w:val="000000"/>
          <w:sz w:val="28"/>
          <w:szCs w:val="28"/>
          <w:lang w:val="en-US"/>
        </w:rPr>
        <w:t xml:space="preserve"> </w:t>
      </w:r>
      <w:r w:rsidR="00B71C27">
        <w:rPr>
          <w:bCs/>
          <w:color w:val="000000"/>
          <w:sz w:val="28"/>
          <w:szCs w:val="28"/>
          <w:lang w:val="en-US"/>
        </w:rPr>
        <w:t>[</w:t>
      </w:r>
      <w:r w:rsidR="00B71C27">
        <w:rPr>
          <w:bCs/>
          <w:color w:val="000000"/>
          <w:sz w:val="28"/>
          <w:szCs w:val="28"/>
          <w:lang w:val="en-US"/>
        </w:rPr>
        <w:fldChar w:fldCharType="begin"/>
      </w:r>
      <w:r w:rsidR="00B71C27">
        <w:rPr>
          <w:bCs/>
          <w:color w:val="000000"/>
          <w:sz w:val="28"/>
          <w:szCs w:val="28"/>
          <w:lang w:val="en-US"/>
        </w:rPr>
        <w:instrText xml:space="preserve"> REF _Ref230789087 \n \h </w:instrText>
      </w:r>
      <w:r w:rsidR="00B71C27">
        <w:rPr>
          <w:bCs/>
          <w:color w:val="000000"/>
          <w:sz w:val="28"/>
          <w:szCs w:val="28"/>
          <w:lang w:val="en-US"/>
        </w:rPr>
      </w:r>
      <w:r w:rsidR="00B71C27">
        <w:rPr>
          <w:bCs/>
          <w:color w:val="000000"/>
          <w:sz w:val="28"/>
          <w:szCs w:val="28"/>
          <w:lang w:val="en-US"/>
        </w:rPr>
        <w:fldChar w:fldCharType="separate"/>
      </w:r>
      <w:r w:rsidR="00B14900">
        <w:rPr>
          <w:bCs/>
          <w:color w:val="000000"/>
          <w:sz w:val="28"/>
          <w:szCs w:val="28"/>
          <w:lang w:val="en-US"/>
        </w:rPr>
        <w:t>57</w:t>
      </w:r>
      <w:r w:rsidR="00B71C27">
        <w:rPr>
          <w:bCs/>
          <w:color w:val="000000"/>
          <w:sz w:val="28"/>
          <w:szCs w:val="28"/>
          <w:lang w:val="en-US"/>
        </w:rPr>
        <w:fldChar w:fldCharType="end"/>
      </w:r>
      <w:r w:rsidR="00B71C27">
        <w:rPr>
          <w:bCs/>
          <w:color w:val="000000"/>
          <w:sz w:val="28"/>
          <w:szCs w:val="28"/>
          <w:lang w:val="en-US"/>
        </w:rPr>
        <w:t>]</w:t>
      </w:r>
      <w:r w:rsidRPr="00B75C12">
        <w:rPr>
          <w:bCs/>
          <w:color w:val="000000"/>
          <w:sz w:val="28"/>
          <w:szCs w:val="28"/>
          <w:lang w:val="en-US"/>
        </w:rPr>
        <w:t>.</w:t>
      </w:r>
    </w:p>
    <w:p w14:paraId="1A231E2B" w14:textId="1E1CFB88" w:rsidR="00B75C12" w:rsidRPr="00B75C12" w:rsidRDefault="00AA216F" w:rsidP="002F5166">
      <w:pPr>
        <w:spacing w:line="360" w:lineRule="auto"/>
        <w:ind w:firstLine="720"/>
        <w:jc w:val="both"/>
        <w:rPr>
          <w:bCs/>
          <w:color w:val="000000"/>
          <w:sz w:val="28"/>
          <w:szCs w:val="28"/>
          <w:lang w:val="en-US"/>
        </w:rPr>
      </w:pPr>
      <w:r>
        <w:rPr>
          <w:bCs/>
          <w:color w:val="000000"/>
          <w:sz w:val="28"/>
          <w:szCs w:val="28"/>
          <w:lang w:val="en-US"/>
        </w:rPr>
        <w:t>L</w:t>
      </w:r>
      <w:r w:rsidR="00B75C12" w:rsidRPr="00B75C12">
        <w:rPr>
          <w:bCs/>
          <w:color w:val="000000"/>
          <w:sz w:val="28"/>
          <w:szCs w:val="28"/>
          <w:lang w:val="en-US"/>
        </w:rPr>
        <w:t xml:space="preserve">o ngại về quyền riêng tư và bảo mật dữ liệu được xem là rào cản lớn đối với hành vi mua hàng trực tuyến. Nghiên cứu của Miyazaki &amp; Fernández </w:t>
      </w:r>
      <w:r>
        <w:rPr>
          <w:bCs/>
          <w:color w:val="000000"/>
          <w:sz w:val="28"/>
          <w:szCs w:val="28"/>
          <w:lang w:val="en-US"/>
        </w:rPr>
        <w:t>(</w:t>
      </w:r>
      <w:r w:rsidR="00B75C12" w:rsidRPr="00B75C12">
        <w:rPr>
          <w:bCs/>
          <w:color w:val="000000"/>
          <w:sz w:val="28"/>
          <w:szCs w:val="28"/>
          <w:lang w:val="en-US"/>
        </w:rPr>
        <w:t>2001</w:t>
      </w:r>
      <w:r>
        <w:rPr>
          <w:bCs/>
          <w:color w:val="000000"/>
          <w:sz w:val="28"/>
          <w:szCs w:val="28"/>
          <w:lang w:val="en-US"/>
        </w:rPr>
        <w:t>)</w:t>
      </w:r>
      <w:r w:rsidR="00B75C12" w:rsidRPr="00B75C12">
        <w:rPr>
          <w:bCs/>
          <w:color w:val="000000"/>
          <w:sz w:val="28"/>
          <w:szCs w:val="28"/>
          <w:lang w:val="en-US"/>
        </w:rPr>
        <w:t xml:space="preserve"> cho thấy người tiêu dùng có kinh nghiệm Internet cao hơn thường nhận thức rõ hơn về các rủi ro này, và do đó ít có xu hướng mua sắm trực tuyến hơn</w:t>
      </w:r>
      <w:r w:rsidR="00B71C27">
        <w:rPr>
          <w:bCs/>
          <w:color w:val="000000"/>
          <w:sz w:val="28"/>
          <w:szCs w:val="28"/>
          <w:lang w:val="en-US"/>
        </w:rPr>
        <w:t xml:space="preserve"> [</w:t>
      </w:r>
      <w:r w:rsidR="00B71C27">
        <w:rPr>
          <w:bCs/>
          <w:color w:val="000000"/>
          <w:sz w:val="28"/>
          <w:szCs w:val="28"/>
          <w:lang w:val="en-US"/>
        </w:rPr>
        <w:fldChar w:fldCharType="begin"/>
      </w:r>
      <w:r w:rsidR="00B71C27">
        <w:rPr>
          <w:bCs/>
          <w:color w:val="000000"/>
          <w:sz w:val="28"/>
          <w:szCs w:val="28"/>
          <w:lang w:val="en-US"/>
        </w:rPr>
        <w:instrText xml:space="preserve"> REF _Ref230789117 \n \h </w:instrText>
      </w:r>
      <w:r w:rsidR="00B71C27">
        <w:rPr>
          <w:bCs/>
          <w:color w:val="000000"/>
          <w:sz w:val="28"/>
          <w:szCs w:val="28"/>
          <w:lang w:val="en-US"/>
        </w:rPr>
      </w:r>
      <w:r w:rsidR="00B71C27">
        <w:rPr>
          <w:bCs/>
          <w:color w:val="000000"/>
          <w:sz w:val="28"/>
          <w:szCs w:val="28"/>
          <w:lang w:val="en-US"/>
        </w:rPr>
        <w:fldChar w:fldCharType="separate"/>
      </w:r>
      <w:r w:rsidR="00B14900">
        <w:rPr>
          <w:bCs/>
          <w:color w:val="000000"/>
          <w:sz w:val="28"/>
          <w:szCs w:val="28"/>
          <w:lang w:val="en-US"/>
        </w:rPr>
        <w:t>91</w:t>
      </w:r>
      <w:r w:rsidR="00B71C27">
        <w:rPr>
          <w:bCs/>
          <w:color w:val="000000"/>
          <w:sz w:val="28"/>
          <w:szCs w:val="28"/>
          <w:lang w:val="en-US"/>
        </w:rPr>
        <w:fldChar w:fldCharType="end"/>
      </w:r>
      <w:r w:rsidR="00B71C27">
        <w:rPr>
          <w:bCs/>
          <w:color w:val="000000"/>
          <w:sz w:val="28"/>
          <w:szCs w:val="28"/>
          <w:lang w:val="en-US"/>
        </w:rPr>
        <w:t>]</w:t>
      </w:r>
      <w:r w:rsidR="00B75C12" w:rsidRPr="00B75C12">
        <w:rPr>
          <w:bCs/>
          <w:color w:val="000000"/>
          <w:sz w:val="28"/>
          <w:szCs w:val="28"/>
          <w:lang w:val="en-US"/>
        </w:rPr>
        <w:t xml:space="preserve">. Tương tự, </w:t>
      </w:r>
      <w:r w:rsidR="000B011F">
        <w:rPr>
          <w:bCs/>
          <w:color w:val="000000"/>
          <w:sz w:val="28"/>
          <w:szCs w:val="28"/>
          <w:lang w:val="en-US"/>
        </w:rPr>
        <w:t>trong ngành y</w:t>
      </w:r>
      <w:r w:rsidR="00B75C12" w:rsidRPr="00B75C12">
        <w:rPr>
          <w:bCs/>
          <w:color w:val="000000"/>
          <w:sz w:val="28"/>
          <w:szCs w:val="28"/>
          <w:lang w:val="en-US"/>
        </w:rPr>
        <w:t xml:space="preserve">, người dùng càng </w:t>
      </w:r>
      <w:r w:rsidR="0001279A">
        <w:rPr>
          <w:bCs/>
          <w:color w:val="000000"/>
          <w:sz w:val="28"/>
          <w:szCs w:val="28"/>
          <w:lang w:val="en-US"/>
        </w:rPr>
        <w:t>cảm nhận</w:t>
      </w:r>
      <w:r w:rsidR="00B75C12" w:rsidRPr="00B75C12">
        <w:rPr>
          <w:bCs/>
          <w:color w:val="000000"/>
          <w:sz w:val="28"/>
          <w:szCs w:val="28"/>
          <w:lang w:val="en-US"/>
        </w:rPr>
        <w:t xml:space="preserve"> rủi ro cao khi chia sẻ dữ liệu sức khỏe cá nhân, họ càng ít sẵn lòng tiết lộ thông tin</w:t>
      </w:r>
      <w:r w:rsidR="000B011F">
        <w:rPr>
          <w:bCs/>
          <w:color w:val="000000"/>
          <w:sz w:val="28"/>
          <w:szCs w:val="28"/>
          <w:lang w:val="en-US"/>
        </w:rPr>
        <w:t>,</w:t>
      </w:r>
      <w:r w:rsidR="00B75C12" w:rsidRPr="00B75C12">
        <w:rPr>
          <w:bCs/>
          <w:color w:val="000000"/>
          <w:sz w:val="28"/>
          <w:szCs w:val="28"/>
          <w:lang w:val="en-US"/>
        </w:rPr>
        <w:t xml:space="preserve"> tuy nhiên, cảm nhận về lợi </w:t>
      </w:r>
      <w:r w:rsidR="00B75C12" w:rsidRPr="00B75C12">
        <w:rPr>
          <w:bCs/>
          <w:color w:val="000000"/>
          <w:sz w:val="28"/>
          <w:szCs w:val="28"/>
          <w:lang w:val="en-US"/>
        </w:rPr>
        <w:lastRenderedPageBreak/>
        <w:t>ích có thể giảm bớt lo ngại và khuyến khích hành vi chia sẻ</w:t>
      </w:r>
      <w:r w:rsidR="0019538A">
        <w:rPr>
          <w:bCs/>
          <w:color w:val="000000"/>
          <w:sz w:val="28"/>
          <w:szCs w:val="28"/>
          <w:lang w:val="en-US"/>
        </w:rPr>
        <w:t xml:space="preserve">, </w:t>
      </w:r>
      <w:r w:rsidR="0019538A" w:rsidRPr="0019538A">
        <w:rPr>
          <w:bCs/>
          <w:color w:val="000000"/>
          <w:sz w:val="28"/>
          <w:szCs w:val="28"/>
        </w:rPr>
        <w:t xml:space="preserve">đồng thời, </w:t>
      </w:r>
      <w:r w:rsidR="0019538A" w:rsidRPr="0001279A">
        <w:rPr>
          <w:color w:val="000000"/>
          <w:sz w:val="28"/>
          <w:szCs w:val="28"/>
        </w:rPr>
        <w:t>niềm tin vào cơ quan y tế được chứng minh là yếu tố làm tăng ý định chia sẻ dữ liệu</w:t>
      </w:r>
      <w:r w:rsidR="004C1B68">
        <w:rPr>
          <w:color w:val="000000"/>
          <w:sz w:val="28"/>
          <w:szCs w:val="28"/>
        </w:rPr>
        <w:t xml:space="preserve"> [</w:t>
      </w:r>
      <w:r w:rsidR="004C1B68">
        <w:rPr>
          <w:color w:val="000000"/>
          <w:sz w:val="28"/>
          <w:szCs w:val="28"/>
        </w:rPr>
        <w:fldChar w:fldCharType="begin"/>
      </w:r>
      <w:r w:rsidR="004C1B68">
        <w:rPr>
          <w:color w:val="000000"/>
          <w:sz w:val="28"/>
          <w:szCs w:val="28"/>
        </w:rPr>
        <w:instrText xml:space="preserve"> REF _Ref230789171 \n \h </w:instrText>
      </w:r>
      <w:r w:rsidR="004C1B68">
        <w:rPr>
          <w:color w:val="000000"/>
          <w:sz w:val="28"/>
          <w:szCs w:val="28"/>
        </w:rPr>
      </w:r>
      <w:r w:rsidR="004C1B68">
        <w:rPr>
          <w:color w:val="000000"/>
          <w:sz w:val="28"/>
          <w:szCs w:val="28"/>
        </w:rPr>
        <w:fldChar w:fldCharType="separate"/>
      </w:r>
      <w:r w:rsidR="00B14900">
        <w:rPr>
          <w:color w:val="000000"/>
          <w:sz w:val="28"/>
          <w:szCs w:val="28"/>
        </w:rPr>
        <w:t>20</w:t>
      </w:r>
      <w:r w:rsidR="004C1B68">
        <w:rPr>
          <w:color w:val="000000"/>
          <w:sz w:val="28"/>
          <w:szCs w:val="28"/>
        </w:rPr>
        <w:fldChar w:fldCharType="end"/>
      </w:r>
      <w:r w:rsidR="004C1B68">
        <w:rPr>
          <w:color w:val="000000"/>
          <w:sz w:val="28"/>
          <w:szCs w:val="28"/>
        </w:rPr>
        <w:t xml:space="preserve">, </w:t>
      </w:r>
      <w:r w:rsidR="004C1B68">
        <w:rPr>
          <w:color w:val="000000"/>
          <w:sz w:val="28"/>
          <w:szCs w:val="28"/>
        </w:rPr>
        <w:fldChar w:fldCharType="begin"/>
      </w:r>
      <w:r w:rsidR="004C1B68">
        <w:rPr>
          <w:color w:val="000000"/>
          <w:sz w:val="28"/>
          <w:szCs w:val="28"/>
        </w:rPr>
        <w:instrText xml:space="preserve"> REF _Ref230788991 \n \h </w:instrText>
      </w:r>
      <w:r w:rsidR="004C1B68">
        <w:rPr>
          <w:color w:val="000000"/>
          <w:sz w:val="28"/>
          <w:szCs w:val="28"/>
        </w:rPr>
      </w:r>
      <w:r w:rsidR="004C1B68">
        <w:rPr>
          <w:color w:val="000000"/>
          <w:sz w:val="28"/>
          <w:szCs w:val="28"/>
        </w:rPr>
        <w:fldChar w:fldCharType="separate"/>
      </w:r>
      <w:r w:rsidR="00B14900">
        <w:rPr>
          <w:color w:val="000000"/>
          <w:sz w:val="28"/>
          <w:szCs w:val="28"/>
        </w:rPr>
        <w:t>103</w:t>
      </w:r>
      <w:r w:rsidR="004C1B68">
        <w:rPr>
          <w:color w:val="000000"/>
          <w:sz w:val="28"/>
          <w:szCs w:val="28"/>
        </w:rPr>
        <w:fldChar w:fldCharType="end"/>
      </w:r>
      <w:r w:rsidR="004C1B68">
        <w:rPr>
          <w:color w:val="000000"/>
          <w:sz w:val="28"/>
          <w:szCs w:val="28"/>
        </w:rPr>
        <w:t>]</w:t>
      </w:r>
      <w:r w:rsidR="0001279A">
        <w:rPr>
          <w:color w:val="000000"/>
          <w:sz w:val="28"/>
          <w:szCs w:val="28"/>
        </w:rPr>
        <w:t>.</w:t>
      </w:r>
      <w:r w:rsidR="00B1229A">
        <w:rPr>
          <w:color w:val="000000"/>
          <w:sz w:val="28"/>
          <w:szCs w:val="28"/>
          <w:lang w:val="en-US"/>
        </w:rPr>
        <w:t xml:space="preserve"> </w:t>
      </w:r>
      <w:r w:rsidR="0028786B">
        <w:rPr>
          <w:bCs/>
          <w:color w:val="000000"/>
          <w:sz w:val="28"/>
          <w:szCs w:val="28"/>
          <w:lang w:val="en-US"/>
        </w:rPr>
        <w:t>H</w:t>
      </w:r>
      <w:r w:rsidR="00B75C12" w:rsidRPr="00B75C12">
        <w:rPr>
          <w:bCs/>
          <w:color w:val="000000"/>
          <w:sz w:val="28"/>
          <w:szCs w:val="28"/>
          <w:lang w:val="en-US"/>
        </w:rPr>
        <w:t>iện tượng “nghịch lý quyền riêng tư” thường xảy ra</w:t>
      </w:r>
      <w:r w:rsidR="0028786B">
        <w:rPr>
          <w:bCs/>
          <w:color w:val="000000"/>
          <w:sz w:val="28"/>
          <w:szCs w:val="28"/>
          <w:lang w:val="en-US"/>
        </w:rPr>
        <w:t xml:space="preserve"> khi</w:t>
      </w:r>
      <w:r w:rsidR="00B75C12" w:rsidRPr="00B75C12">
        <w:rPr>
          <w:bCs/>
          <w:color w:val="000000"/>
          <w:sz w:val="28"/>
          <w:szCs w:val="28"/>
          <w:lang w:val="en-US"/>
        </w:rPr>
        <w:t xml:space="preserve"> người dùng dù lo ngại về rủi ro nhưng vẫn sẵn lòng chia sẻ thông tin cá nhân nếu họ tin tưởng vào nền tảng hoặc nhận thấy lợi ích xã hội cao hơn</w:t>
      </w:r>
      <w:r w:rsidR="004C1B68">
        <w:rPr>
          <w:bCs/>
          <w:color w:val="000000"/>
          <w:sz w:val="28"/>
          <w:szCs w:val="28"/>
          <w:lang w:val="en-US"/>
        </w:rPr>
        <w:t xml:space="preserve"> [</w:t>
      </w:r>
      <w:r w:rsidR="004C1B68">
        <w:rPr>
          <w:bCs/>
          <w:color w:val="000000"/>
          <w:sz w:val="28"/>
          <w:szCs w:val="28"/>
          <w:lang w:val="en-US"/>
        </w:rPr>
        <w:fldChar w:fldCharType="begin"/>
      </w:r>
      <w:r w:rsidR="004C1B68">
        <w:rPr>
          <w:bCs/>
          <w:color w:val="000000"/>
          <w:sz w:val="28"/>
          <w:szCs w:val="28"/>
          <w:lang w:val="en-US"/>
        </w:rPr>
        <w:instrText xml:space="preserve"> REF _Ref230789200 \n \h </w:instrText>
      </w:r>
      <w:r w:rsidR="004C1B68">
        <w:rPr>
          <w:bCs/>
          <w:color w:val="000000"/>
          <w:sz w:val="28"/>
          <w:szCs w:val="28"/>
          <w:lang w:val="en-US"/>
        </w:rPr>
      </w:r>
      <w:r w:rsidR="004C1B68">
        <w:rPr>
          <w:bCs/>
          <w:color w:val="000000"/>
          <w:sz w:val="28"/>
          <w:szCs w:val="28"/>
          <w:lang w:val="en-US"/>
        </w:rPr>
        <w:fldChar w:fldCharType="separate"/>
      </w:r>
      <w:r w:rsidR="00B14900">
        <w:rPr>
          <w:bCs/>
          <w:color w:val="000000"/>
          <w:sz w:val="28"/>
          <w:szCs w:val="28"/>
          <w:lang w:val="en-US"/>
        </w:rPr>
        <w:t>77</w:t>
      </w:r>
      <w:r w:rsidR="004C1B68">
        <w:rPr>
          <w:bCs/>
          <w:color w:val="000000"/>
          <w:sz w:val="28"/>
          <w:szCs w:val="28"/>
          <w:lang w:val="en-US"/>
        </w:rPr>
        <w:fldChar w:fldCharType="end"/>
      </w:r>
      <w:r w:rsidR="004C1B68">
        <w:rPr>
          <w:bCs/>
          <w:color w:val="000000"/>
          <w:sz w:val="28"/>
          <w:szCs w:val="28"/>
          <w:lang w:val="en-US"/>
        </w:rPr>
        <w:t>]</w:t>
      </w:r>
      <w:r w:rsidR="00B75C12" w:rsidRPr="00B75C12">
        <w:rPr>
          <w:bCs/>
          <w:color w:val="000000"/>
          <w:sz w:val="28"/>
          <w:szCs w:val="28"/>
          <w:lang w:val="en-US"/>
        </w:rPr>
        <w:t xml:space="preserve">. </w:t>
      </w:r>
      <w:r w:rsidR="000B011F">
        <w:rPr>
          <w:bCs/>
          <w:color w:val="000000"/>
          <w:sz w:val="28"/>
          <w:szCs w:val="28"/>
          <w:lang w:val="en-US"/>
        </w:rPr>
        <w:t>N</w:t>
      </w:r>
      <w:r w:rsidR="00B75C12" w:rsidRPr="00B75C12">
        <w:rPr>
          <w:bCs/>
          <w:color w:val="000000"/>
          <w:sz w:val="28"/>
          <w:szCs w:val="28"/>
          <w:lang w:val="en-US"/>
        </w:rPr>
        <w:t>gười dùng sẵn lòng chia sẻ dữ liệu nếu tin rằng khả năng bị lộ thông tin là thấp</w:t>
      </w:r>
      <w:r w:rsidR="00FC729A">
        <w:rPr>
          <w:bCs/>
          <w:color w:val="000000"/>
          <w:sz w:val="28"/>
          <w:szCs w:val="28"/>
          <w:lang w:val="en-US"/>
        </w:rPr>
        <w:t xml:space="preserve">, hoặc </w:t>
      </w:r>
      <w:r w:rsidR="00FC729A" w:rsidRPr="00FC729A">
        <w:rPr>
          <w:bCs/>
          <w:color w:val="000000"/>
          <w:sz w:val="28"/>
          <w:szCs w:val="28"/>
        </w:rPr>
        <w:t>tin rằng nền tảng mang lại lợi ích xã hội</w:t>
      </w:r>
      <w:r w:rsidR="00AB38BA">
        <w:rPr>
          <w:bCs/>
          <w:color w:val="000000"/>
          <w:sz w:val="28"/>
          <w:szCs w:val="28"/>
        </w:rPr>
        <w:t xml:space="preserve"> [</w:t>
      </w:r>
      <w:r w:rsidR="00AB38BA">
        <w:rPr>
          <w:bCs/>
          <w:color w:val="000000"/>
          <w:sz w:val="28"/>
          <w:szCs w:val="28"/>
        </w:rPr>
        <w:fldChar w:fldCharType="begin"/>
      </w:r>
      <w:r w:rsidR="00AB38BA">
        <w:rPr>
          <w:bCs/>
          <w:color w:val="000000"/>
          <w:sz w:val="28"/>
          <w:szCs w:val="28"/>
        </w:rPr>
        <w:instrText xml:space="preserve"> REF _Ref230789231 \n \h </w:instrText>
      </w:r>
      <w:r w:rsidR="00AB38BA">
        <w:rPr>
          <w:bCs/>
          <w:color w:val="000000"/>
          <w:sz w:val="28"/>
          <w:szCs w:val="28"/>
        </w:rPr>
      </w:r>
      <w:r w:rsidR="00AB38BA">
        <w:rPr>
          <w:bCs/>
          <w:color w:val="000000"/>
          <w:sz w:val="28"/>
          <w:szCs w:val="28"/>
        </w:rPr>
        <w:fldChar w:fldCharType="separate"/>
      </w:r>
      <w:r w:rsidR="00B14900">
        <w:rPr>
          <w:bCs/>
          <w:color w:val="000000"/>
          <w:sz w:val="28"/>
          <w:szCs w:val="28"/>
        </w:rPr>
        <w:t>66</w:t>
      </w:r>
      <w:r w:rsidR="00AB38BA">
        <w:rPr>
          <w:bCs/>
          <w:color w:val="000000"/>
          <w:sz w:val="28"/>
          <w:szCs w:val="28"/>
        </w:rPr>
        <w:fldChar w:fldCharType="end"/>
      </w:r>
      <w:r w:rsidR="00AB38BA">
        <w:rPr>
          <w:bCs/>
          <w:color w:val="000000"/>
          <w:sz w:val="28"/>
          <w:szCs w:val="28"/>
        </w:rPr>
        <w:t xml:space="preserve">, </w:t>
      </w:r>
      <w:r w:rsidR="00AB38BA">
        <w:rPr>
          <w:bCs/>
          <w:color w:val="000000"/>
          <w:sz w:val="28"/>
          <w:szCs w:val="28"/>
        </w:rPr>
        <w:fldChar w:fldCharType="begin"/>
      </w:r>
      <w:r w:rsidR="00AB38BA">
        <w:rPr>
          <w:bCs/>
          <w:color w:val="000000"/>
          <w:sz w:val="28"/>
          <w:szCs w:val="28"/>
        </w:rPr>
        <w:instrText xml:space="preserve"> REF _Ref230789241 \n \h </w:instrText>
      </w:r>
      <w:r w:rsidR="00AB38BA">
        <w:rPr>
          <w:bCs/>
          <w:color w:val="000000"/>
          <w:sz w:val="28"/>
          <w:szCs w:val="28"/>
        </w:rPr>
      </w:r>
      <w:r w:rsidR="00AB38BA">
        <w:rPr>
          <w:bCs/>
          <w:color w:val="000000"/>
          <w:sz w:val="28"/>
          <w:szCs w:val="28"/>
        </w:rPr>
        <w:fldChar w:fldCharType="separate"/>
      </w:r>
      <w:r w:rsidR="00B14900">
        <w:rPr>
          <w:bCs/>
          <w:color w:val="000000"/>
          <w:sz w:val="28"/>
          <w:szCs w:val="28"/>
        </w:rPr>
        <w:t>75</w:t>
      </w:r>
      <w:r w:rsidR="00AB38BA">
        <w:rPr>
          <w:bCs/>
          <w:color w:val="000000"/>
          <w:sz w:val="28"/>
          <w:szCs w:val="28"/>
        </w:rPr>
        <w:fldChar w:fldCharType="end"/>
      </w:r>
      <w:r w:rsidR="00AB38BA">
        <w:rPr>
          <w:bCs/>
          <w:color w:val="000000"/>
          <w:sz w:val="28"/>
          <w:szCs w:val="28"/>
        </w:rPr>
        <w:t>]</w:t>
      </w:r>
      <w:r w:rsidR="00B75C12" w:rsidRPr="00B75C12">
        <w:rPr>
          <w:bCs/>
          <w:color w:val="000000"/>
          <w:sz w:val="28"/>
          <w:szCs w:val="28"/>
          <w:lang w:val="en-US"/>
        </w:rPr>
        <w:t>.</w:t>
      </w:r>
      <w:r w:rsidR="002F5166">
        <w:rPr>
          <w:bCs/>
          <w:color w:val="000000"/>
          <w:sz w:val="28"/>
          <w:szCs w:val="28"/>
          <w:lang w:val="en-US"/>
        </w:rPr>
        <w:t xml:space="preserve"> </w:t>
      </w:r>
      <w:r w:rsidR="002F5166" w:rsidRPr="002F5166">
        <w:rPr>
          <w:bCs/>
          <w:color w:val="000000"/>
          <w:sz w:val="28"/>
          <w:szCs w:val="28"/>
          <w:lang w:val="en-US"/>
        </w:rPr>
        <w:t xml:space="preserve">Ngoài ra, nghiên cứu của Reynolds </w:t>
      </w:r>
      <w:r w:rsidR="00CA4E2B">
        <w:rPr>
          <w:bCs/>
          <w:color w:val="000000"/>
          <w:sz w:val="28"/>
          <w:szCs w:val="28"/>
          <w:lang w:val="en-US"/>
        </w:rPr>
        <w:t>và cộng sự</w:t>
      </w:r>
      <w:r w:rsidR="002F5166" w:rsidRPr="002F5166">
        <w:rPr>
          <w:bCs/>
          <w:color w:val="000000"/>
          <w:sz w:val="28"/>
          <w:szCs w:val="28"/>
          <w:lang w:val="en-US"/>
        </w:rPr>
        <w:t xml:space="preserve"> </w:t>
      </w:r>
      <w:r w:rsidR="00CA4E2B">
        <w:rPr>
          <w:bCs/>
          <w:color w:val="000000"/>
          <w:sz w:val="28"/>
          <w:szCs w:val="28"/>
          <w:lang w:val="en-US"/>
        </w:rPr>
        <w:t>(</w:t>
      </w:r>
      <w:r w:rsidR="002F5166" w:rsidRPr="002F5166">
        <w:rPr>
          <w:bCs/>
          <w:color w:val="000000"/>
          <w:sz w:val="28"/>
          <w:szCs w:val="28"/>
          <w:lang w:val="en-US"/>
        </w:rPr>
        <w:t>2011)</w:t>
      </w:r>
      <w:r w:rsidR="002F5166">
        <w:rPr>
          <w:bCs/>
          <w:color w:val="000000"/>
          <w:sz w:val="28"/>
          <w:szCs w:val="28"/>
          <w:lang w:val="en-US"/>
        </w:rPr>
        <w:t xml:space="preserve"> </w:t>
      </w:r>
      <w:r w:rsidR="002F5166" w:rsidRPr="002F5166">
        <w:rPr>
          <w:bCs/>
          <w:color w:val="000000"/>
          <w:sz w:val="28"/>
          <w:szCs w:val="28"/>
          <w:lang w:val="en-US"/>
        </w:rPr>
        <w:t xml:space="preserve">chỉ ra rằng người dùng hiểu biết hơn về công cụ bảo mật thì có xu hướng chia sẻ dữ liệu </w:t>
      </w:r>
      <w:r w:rsidR="00CA4E2B">
        <w:rPr>
          <w:bCs/>
          <w:color w:val="000000"/>
          <w:sz w:val="28"/>
          <w:szCs w:val="28"/>
          <w:lang w:val="en-US"/>
        </w:rPr>
        <w:t>thận trọng</w:t>
      </w:r>
      <w:r w:rsidR="00382935">
        <w:rPr>
          <w:bCs/>
          <w:color w:val="000000"/>
          <w:sz w:val="28"/>
          <w:szCs w:val="28"/>
          <w:lang w:val="en-US"/>
        </w:rPr>
        <w:t xml:space="preserve"> </w:t>
      </w:r>
      <w:r w:rsidR="002F5166" w:rsidRPr="002F5166">
        <w:rPr>
          <w:bCs/>
          <w:color w:val="000000"/>
          <w:sz w:val="28"/>
          <w:szCs w:val="28"/>
          <w:lang w:val="en-US"/>
        </w:rPr>
        <w:t>hơn</w:t>
      </w:r>
      <w:r w:rsidR="009A6203">
        <w:rPr>
          <w:bCs/>
          <w:color w:val="000000"/>
          <w:sz w:val="28"/>
          <w:szCs w:val="28"/>
          <w:lang w:val="en-US"/>
        </w:rPr>
        <w:t>,</w:t>
      </w:r>
      <w:r w:rsidR="00CA4E2B">
        <w:rPr>
          <w:bCs/>
          <w:color w:val="000000"/>
          <w:sz w:val="28"/>
          <w:szCs w:val="28"/>
          <w:lang w:val="en-US"/>
        </w:rPr>
        <w:t xml:space="preserve"> </w:t>
      </w:r>
      <w:r w:rsidR="002F5166" w:rsidRPr="002F5166">
        <w:rPr>
          <w:bCs/>
          <w:color w:val="000000"/>
          <w:sz w:val="28"/>
          <w:szCs w:val="28"/>
          <w:lang w:val="en-US"/>
        </w:rPr>
        <w:t>phản ánh sự chênh lệch giữa nhận thức và hành vi thực tế</w:t>
      </w:r>
      <w:r w:rsidR="00CA4E2B">
        <w:rPr>
          <w:bCs/>
          <w:color w:val="000000"/>
          <w:sz w:val="28"/>
          <w:szCs w:val="28"/>
          <w:lang w:val="en-US"/>
        </w:rPr>
        <w:t xml:space="preserve">, họ không </w:t>
      </w:r>
      <w:r w:rsidR="00CA4E2B" w:rsidRPr="00CA4E2B">
        <w:rPr>
          <w:bCs/>
          <w:color w:val="000000"/>
          <w:sz w:val="28"/>
          <w:szCs w:val="28"/>
          <w:lang w:val="en-US"/>
        </w:rPr>
        <w:t>từ chối hoàn toàn việc chia sẻ mà quản lý rủi ro thông qua các công cụ và cài đặt sẵn có</w:t>
      </w:r>
      <w:r w:rsidR="00895BAE">
        <w:rPr>
          <w:bCs/>
          <w:color w:val="000000"/>
          <w:sz w:val="28"/>
          <w:szCs w:val="28"/>
          <w:lang w:val="en-US"/>
        </w:rPr>
        <w:t xml:space="preserve"> [</w:t>
      </w:r>
      <w:r w:rsidR="00895BAE">
        <w:rPr>
          <w:bCs/>
          <w:color w:val="000000"/>
          <w:sz w:val="28"/>
          <w:szCs w:val="28"/>
          <w:lang w:val="en-US"/>
        </w:rPr>
        <w:fldChar w:fldCharType="begin"/>
      </w:r>
      <w:r w:rsidR="00895BAE">
        <w:rPr>
          <w:bCs/>
          <w:color w:val="000000"/>
          <w:sz w:val="28"/>
          <w:szCs w:val="28"/>
          <w:lang w:val="en-US"/>
        </w:rPr>
        <w:instrText xml:space="preserve"> REF _Ref230789277 \n \h </w:instrText>
      </w:r>
      <w:r w:rsidR="00895BAE">
        <w:rPr>
          <w:bCs/>
          <w:color w:val="000000"/>
          <w:sz w:val="28"/>
          <w:szCs w:val="28"/>
          <w:lang w:val="en-US"/>
        </w:rPr>
      </w:r>
      <w:r w:rsidR="00895BAE">
        <w:rPr>
          <w:bCs/>
          <w:color w:val="000000"/>
          <w:sz w:val="28"/>
          <w:szCs w:val="28"/>
          <w:lang w:val="en-US"/>
        </w:rPr>
        <w:fldChar w:fldCharType="separate"/>
      </w:r>
      <w:r w:rsidR="00B14900">
        <w:rPr>
          <w:bCs/>
          <w:color w:val="000000"/>
          <w:sz w:val="28"/>
          <w:szCs w:val="28"/>
          <w:lang w:val="en-US"/>
        </w:rPr>
        <w:t>100</w:t>
      </w:r>
      <w:r w:rsidR="00895BAE">
        <w:rPr>
          <w:bCs/>
          <w:color w:val="000000"/>
          <w:sz w:val="28"/>
          <w:szCs w:val="28"/>
          <w:lang w:val="en-US"/>
        </w:rPr>
        <w:fldChar w:fldCharType="end"/>
      </w:r>
      <w:r w:rsidR="00895BAE">
        <w:rPr>
          <w:bCs/>
          <w:color w:val="000000"/>
          <w:sz w:val="28"/>
          <w:szCs w:val="28"/>
          <w:lang w:val="en-US"/>
        </w:rPr>
        <w:t>]</w:t>
      </w:r>
      <w:r w:rsidR="00CA4E2B" w:rsidRPr="00CA4E2B">
        <w:rPr>
          <w:bCs/>
          <w:color w:val="000000"/>
          <w:sz w:val="28"/>
          <w:szCs w:val="28"/>
          <w:lang w:val="en-US"/>
        </w:rPr>
        <w:t>.</w:t>
      </w:r>
    </w:p>
    <w:p w14:paraId="5AE1982A" w14:textId="6DC51C06" w:rsidR="00E379A2" w:rsidRDefault="00B75C12" w:rsidP="00B1229A">
      <w:pPr>
        <w:spacing w:line="360" w:lineRule="auto"/>
        <w:ind w:firstLine="720"/>
        <w:jc w:val="both"/>
        <w:rPr>
          <w:bCs/>
          <w:color w:val="000000"/>
          <w:sz w:val="28"/>
          <w:szCs w:val="28"/>
          <w:lang w:val="en-US"/>
        </w:rPr>
      </w:pPr>
      <w:r w:rsidRPr="00B75C12">
        <w:rPr>
          <w:bCs/>
          <w:color w:val="000000"/>
          <w:sz w:val="28"/>
          <w:szCs w:val="28"/>
          <w:lang w:val="en-US"/>
        </w:rPr>
        <w:t>Một yếu tố khác ảnh hưởng đến cảm nhận rủi ro là sự mơ hồ trong chính sách quyền riêng tư. Khi các điều khoản bảo mật được viết không rõ ràng hoặc quá chung chung, người dùng có xu hướng cảm nhận mức độ rủi ro cao hơn và giảm lòng tin vào nền tảng</w:t>
      </w:r>
      <w:r w:rsidR="00895BAE">
        <w:rPr>
          <w:bCs/>
          <w:color w:val="000000"/>
          <w:sz w:val="28"/>
          <w:szCs w:val="28"/>
          <w:lang w:val="en-US"/>
        </w:rPr>
        <w:t xml:space="preserve"> [</w:t>
      </w:r>
      <w:r w:rsidR="00895BAE">
        <w:rPr>
          <w:bCs/>
          <w:color w:val="000000"/>
          <w:sz w:val="28"/>
          <w:szCs w:val="28"/>
          <w:lang w:val="en-US"/>
        </w:rPr>
        <w:fldChar w:fldCharType="begin"/>
      </w:r>
      <w:r w:rsidR="00895BAE">
        <w:rPr>
          <w:bCs/>
          <w:color w:val="000000"/>
          <w:sz w:val="28"/>
          <w:szCs w:val="28"/>
          <w:lang w:val="en-US"/>
        </w:rPr>
        <w:instrText xml:space="preserve"> REF _Ref230789301 \n \h </w:instrText>
      </w:r>
      <w:r w:rsidR="00895BAE">
        <w:rPr>
          <w:bCs/>
          <w:color w:val="000000"/>
          <w:sz w:val="28"/>
          <w:szCs w:val="28"/>
          <w:lang w:val="en-US"/>
        </w:rPr>
      </w:r>
      <w:r w:rsidR="00895BAE">
        <w:rPr>
          <w:bCs/>
          <w:color w:val="000000"/>
          <w:sz w:val="28"/>
          <w:szCs w:val="28"/>
          <w:lang w:val="en-US"/>
        </w:rPr>
        <w:fldChar w:fldCharType="separate"/>
      </w:r>
      <w:r w:rsidR="00B14900">
        <w:rPr>
          <w:bCs/>
          <w:color w:val="000000"/>
          <w:sz w:val="28"/>
          <w:szCs w:val="28"/>
          <w:lang w:val="en-US"/>
        </w:rPr>
        <w:t>68</w:t>
      </w:r>
      <w:r w:rsidR="00895BAE">
        <w:rPr>
          <w:bCs/>
          <w:color w:val="000000"/>
          <w:sz w:val="28"/>
          <w:szCs w:val="28"/>
          <w:lang w:val="en-US"/>
        </w:rPr>
        <w:fldChar w:fldCharType="end"/>
      </w:r>
      <w:r w:rsidR="00895BAE">
        <w:rPr>
          <w:bCs/>
          <w:color w:val="000000"/>
          <w:sz w:val="28"/>
          <w:szCs w:val="28"/>
          <w:lang w:val="en-US"/>
        </w:rPr>
        <w:t>]</w:t>
      </w:r>
      <w:r w:rsidRPr="00B75C12">
        <w:rPr>
          <w:bCs/>
          <w:color w:val="000000"/>
          <w:sz w:val="28"/>
          <w:szCs w:val="28"/>
          <w:lang w:val="en-US"/>
        </w:rPr>
        <w:t>.</w:t>
      </w:r>
      <w:r w:rsidR="00E379A2">
        <w:rPr>
          <w:bCs/>
          <w:color w:val="000000"/>
          <w:sz w:val="28"/>
          <w:szCs w:val="28"/>
          <w:lang w:val="en-US"/>
        </w:rPr>
        <w:t xml:space="preserve"> N</w:t>
      </w:r>
      <w:r w:rsidR="00E379A2" w:rsidRPr="00E379A2">
        <w:rPr>
          <w:bCs/>
          <w:color w:val="000000"/>
          <w:sz w:val="28"/>
          <w:szCs w:val="28"/>
          <w:lang w:val="en-US"/>
        </w:rPr>
        <w:t>gay cả những người dùng am hiểu công nghệ vẫn cảm thấy rủi ro cao do sự mơ hồ về dữ liệu được thu thập và cách sử dụng chúng, dẫn đến việc họ phải áp dụng các biện pháp kỹ thuật cá nhân để bảo vệ quyền riêng tư</w:t>
      </w:r>
      <w:r w:rsidR="00895BAE">
        <w:rPr>
          <w:bCs/>
          <w:color w:val="000000"/>
          <w:sz w:val="28"/>
          <w:szCs w:val="28"/>
          <w:lang w:val="en-US"/>
        </w:rPr>
        <w:t xml:space="preserve"> [</w:t>
      </w:r>
      <w:r w:rsidR="00895BAE">
        <w:rPr>
          <w:bCs/>
          <w:color w:val="000000"/>
          <w:sz w:val="28"/>
          <w:szCs w:val="28"/>
          <w:lang w:val="en-US"/>
        </w:rPr>
        <w:fldChar w:fldCharType="begin"/>
      </w:r>
      <w:r w:rsidR="00895BAE">
        <w:rPr>
          <w:bCs/>
          <w:color w:val="000000"/>
          <w:sz w:val="28"/>
          <w:szCs w:val="28"/>
          <w:lang w:val="en-US"/>
        </w:rPr>
        <w:instrText xml:space="preserve"> REF _Ref230789328 \n \h </w:instrText>
      </w:r>
      <w:r w:rsidR="00895BAE">
        <w:rPr>
          <w:bCs/>
          <w:color w:val="000000"/>
          <w:sz w:val="28"/>
          <w:szCs w:val="28"/>
          <w:lang w:val="en-US"/>
        </w:rPr>
      </w:r>
      <w:r w:rsidR="00895BAE">
        <w:rPr>
          <w:bCs/>
          <w:color w:val="000000"/>
          <w:sz w:val="28"/>
          <w:szCs w:val="28"/>
          <w:lang w:val="en-US"/>
        </w:rPr>
        <w:fldChar w:fldCharType="separate"/>
      </w:r>
      <w:r w:rsidR="00B14900">
        <w:rPr>
          <w:bCs/>
          <w:color w:val="000000"/>
          <w:sz w:val="28"/>
          <w:szCs w:val="28"/>
          <w:lang w:val="en-US"/>
        </w:rPr>
        <w:t>78</w:t>
      </w:r>
      <w:r w:rsidR="00895BAE">
        <w:rPr>
          <w:bCs/>
          <w:color w:val="000000"/>
          <w:sz w:val="28"/>
          <w:szCs w:val="28"/>
          <w:lang w:val="en-US"/>
        </w:rPr>
        <w:fldChar w:fldCharType="end"/>
      </w:r>
      <w:r w:rsidR="00895BAE">
        <w:rPr>
          <w:bCs/>
          <w:color w:val="000000"/>
          <w:sz w:val="28"/>
          <w:szCs w:val="28"/>
          <w:lang w:val="en-US"/>
        </w:rPr>
        <w:t>]</w:t>
      </w:r>
      <w:r w:rsidR="001075B9">
        <w:rPr>
          <w:bCs/>
          <w:color w:val="000000"/>
          <w:sz w:val="28"/>
          <w:szCs w:val="28"/>
          <w:lang w:val="en-US"/>
        </w:rPr>
        <w:t xml:space="preserve">. </w:t>
      </w:r>
      <w:r w:rsidR="00E379A2">
        <w:rPr>
          <w:bCs/>
          <w:color w:val="000000"/>
          <w:sz w:val="28"/>
          <w:szCs w:val="28"/>
          <w:lang w:val="en-US"/>
        </w:rPr>
        <w:t>N</w:t>
      </w:r>
      <w:r w:rsidR="00E379A2" w:rsidRPr="00E379A2">
        <w:rPr>
          <w:bCs/>
          <w:color w:val="000000"/>
          <w:sz w:val="28"/>
          <w:szCs w:val="28"/>
          <w:lang w:val="en-US"/>
        </w:rPr>
        <w:t>gười dùng cân nhắc giữa lợi ích tài chính và rủi ro riêng tư, và thường chỉ chia sẻ thông tin khi cảm nhận được lợi ích rõ ràng và sự minh bạch của nền tảng</w:t>
      </w:r>
      <w:r w:rsidR="002133A4">
        <w:rPr>
          <w:bCs/>
          <w:color w:val="000000"/>
          <w:sz w:val="28"/>
          <w:szCs w:val="28"/>
          <w:lang w:val="en-US"/>
        </w:rPr>
        <w:t xml:space="preserve"> [</w:t>
      </w:r>
      <w:r w:rsidR="002133A4">
        <w:rPr>
          <w:bCs/>
          <w:color w:val="000000"/>
          <w:sz w:val="28"/>
          <w:szCs w:val="28"/>
          <w:lang w:val="en-US"/>
        </w:rPr>
        <w:fldChar w:fldCharType="begin"/>
      </w:r>
      <w:r w:rsidR="002133A4">
        <w:rPr>
          <w:bCs/>
          <w:color w:val="000000"/>
          <w:sz w:val="28"/>
          <w:szCs w:val="28"/>
          <w:lang w:val="en-US"/>
        </w:rPr>
        <w:instrText xml:space="preserve"> REF _Ref230789355 \n \h </w:instrText>
      </w:r>
      <w:r w:rsidR="002133A4">
        <w:rPr>
          <w:bCs/>
          <w:color w:val="000000"/>
          <w:sz w:val="28"/>
          <w:szCs w:val="28"/>
          <w:lang w:val="en-US"/>
        </w:rPr>
      </w:r>
      <w:r w:rsidR="002133A4">
        <w:rPr>
          <w:bCs/>
          <w:color w:val="000000"/>
          <w:sz w:val="28"/>
          <w:szCs w:val="28"/>
          <w:lang w:val="en-US"/>
        </w:rPr>
        <w:fldChar w:fldCharType="separate"/>
      </w:r>
      <w:r w:rsidR="00B14900">
        <w:rPr>
          <w:bCs/>
          <w:color w:val="000000"/>
          <w:sz w:val="28"/>
          <w:szCs w:val="28"/>
          <w:lang w:val="en-US"/>
        </w:rPr>
        <w:t>106</w:t>
      </w:r>
      <w:r w:rsidR="002133A4">
        <w:rPr>
          <w:bCs/>
          <w:color w:val="000000"/>
          <w:sz w:val="28"/>
          <w:szCs w:val="28"/>
          <w:lang w:val="en-US"/>
        </w:rPr>
        <w:fldChar w:fldCharType="end"/>
      </w:r>
      <w:r w:rsidR="002133A4">
        <w:rPr>
          <w:bCs/>
          <w:color w:val="000000"/>
          <w:sz w:val="28"/>
          <w:szCs w:val="28"/>
          <w:lang w:val="en-US"/>
        </w:rPr>
        <w:t>]</w:t>
      </w:r>
      <w:r w:rsidR="00077EFA">
        <w:rPr>
          <w:bCs/>
          <w:color w:val="000000"/>
          <w:sz w:val="28"/>
          <w:szCs w:val="28"/>
          <w:lang w:val="en-US"/>
        </w:rPr>
        <w:t xml:space="preserve">. </w:t>
      </w:r>
      <w:r w:rsidR="00B1229A">
        <w:rPr>
          <w:bCs/>
          <w:color w:val="000000"/>
          <w:sz w:val="28"/>
          <w:szCs w:val="28"/>
          <w:lang w:val="en-US"/>
        </w:rPr>
        <w:t>N</w:t>
      </w:r>
      <w:r w:rsidR="00E379A2" w:rsidRPr="00E379A2">
        <w:rPr>
          <w:bCs/>
          <w:color w:val="000000"/>
          <w:sz w:val="28"/>
          <w:szCs w:val="28"/>
          <w:lang w:val="en-US"/>
        </w:rPr>
        <w:t xml:space="preserve">ghiên cứu của Fakfare </w:t>
      </w:r>
      <w:r w:rsidR="00672E8F">
        <w:rPr>
          <w:bCs/>
          <w:color w:val="000000"/>
          <w:sz w:val="28"/>
          <w:szCs w:val="28"/>
          <w:lang w:val="en-US"/>
        </w:rPr>
        <w:t>và cộng sự</w:t>
      </w:r>
      <w:r w:rsidR="00E379A2" w:rsidRPr="00E379A2">
        <w:rPr>
          <w:bCs/>
          <w:color w:val="000000"/>
          <w:sz w:val="28"/>
          <w:szCs w:val="28"/>
          <w:lang w:val="en-US"/>
        </w:rPr>
        <w:t xml:space="preserve"> </w:t>
      </w:r>
      <w:r w:rsidR="00672E8F">
        <w:rPr>
          <w:bCs/>
          <w:color w:val="000000"/>
          <w:sz w:val="28"/>
          <w:szCs w:val="28"/>
          <w:lang w:val="en-US"/>
        </w:rPr>
        <w:t>(</w:t>
      </w:r>
      <w:r w:rsidR="00E379A2" w:rsidRPr="00E379A2">
        <w:rPr>
          <w:bCs/>
          <w:color w:val="000000"/>
          <w:sz w:val="28"/>
          <w:szCs w:val="28"/>
          <w:lang w:val="en-US"/>
        </w:rPr>
        <w:t xml:space="preserve">2024) </w:t>
      </w:r>
      <w:r w:rsidR="00672E8F">
        <w:rPr>
          <w:bCs/>
          <w:color w:val="000000"/>
          <w:sz w:val="28"/>
          <w:szCs w:val="28"/>
          <w:lang w:val="en-US"/>
        </w:rPr>
        <w:t>chỉ ra rằng</w:t>
      </w:r>
      <w:r w:rsidR="00E379A2" w:rsidRPr="00E379A2">
        <w:rPr>
          <w:bCs/>
          <w:color w:val="000000"/>
          <w:sz w:val="28"/>
          <w:szCs w:val="28"/>
          <w:lang w:val="en-US"/>
        </w:rPr>
        <w:t xml:space="preserve"> cảm nhận về tính dễ tổn thương của dữ liệu và rủi ro vi phạm quyền riêng tư ảnh hưởng mạnh đến niềm tin và lợi ích cảm nhận khi khách hàng quyết định chia sẻ thông tin cá nhân</w:t>
      </w:r>
      <w:r w:rsidR="002133A4">
        <w:rPr>
          <w:bCs/>
          <w:color w:val="000000"/>
          <w:sz w:val="28"/>
          <w:szCs w:val="28"/>
          <w:lang w:val="en-US"/>
        </w:rPr>
        <w:t xml:space="preserve"> [</w:t>
      </w:r>
      <w:r w:rsidR="002133A4">
        <w:rPr>
          <w:bCs/>
          <w:color w:val="000000"/>
          <w:sz w:val="28"/>
          <w:szCs w:val="28"/>
          <w:lang w:val="en-US"/>
        </w:rPr>
        <w:fldChar w:fldCharType="begin"/>
      </w:r>
      <w:r w:rsidR="002133A4">
        <w:rPr>
          <w:bCs/>
          <w:color w:val="000000"/>
          <w:sz w:val="28"/>
          <w:szCs w:val="28"/>
          <w:lang w:val="en-US"/>
        </w:rPr>
        <w:instrText xml:space="preserve"> REF _Ref230789380 \n \h </w:instrText>
      </w:r>
      <w:r w:rsidR="002133A4">
        <w:rPr>
          <w:bCs/>
          <w:color w:val="000000"/>
          <w:sz w:val="28"/>
          <w:szCs w:val="28"/>
          <w:lang w:val="en-US"/>
        </w:rPr>
      </w:r>
      <w:r w:rsidR="002133A4">
        <w:rPr>
          <w:bCs/>
          <w:color w:val="000000"/>
          <w:sz w:val="28"/>
          <w:szCs w:val="28"/>
          <w:lang w:val="en-US"/>
        </w:rPr>
        <w:fldChar w:fldCharType="separate"/>
      </w:r>
      <w:r w:rsidR="00B14900">
        <w:rPr>
          <w:bCs/>
          <w:color w:val="000000"/>
          <w:sz w:val="28"/>
          <w:szCs w:val="28"/>
          <w:lang w:val="en-US"/>
        </w:rPr>
        <w:t>53</w:t>
      </w:r>
      <w:r w:rsidR="002133A4">
        <w:rPr>
          <w:bCs/>
          <w:color w:val="000000"/>
          <w:sz w:val="28"/>
          <w:szCs w:val="28"/>
          <w:lang w:val="en-US"/>
        </w:rPr>
        <w:fldChar w:fldCharType="end"/>
      </w:r>
      <w:r w:rsidR="002133A4">
        <w:rPr>
          <w:bCs/>
          <w:color w:val="000000"/>
          <w:sz w:val="28"/>
          <w:szCs w:val="28"/>
          <w:lang w:val="en-US"/>
        </w:rPr>
        <w:t>].</w:t>
      </w:r>
      <w:r w:rsidR="00B1229A">
        <w:rPr>
          <w:bCs/>
          <w:color w:val="000000"/>
          <w:sz w:val="28"/>
          <w:szCs w:val="28"/>
          <w:lang w:val="en-US"/>
        </w:rPr>
        <w:t xml:space="preserve"> </w:t>
      </w:r>
      <w:r w:rsidR="00593D6B">
        <w:rPr>
          <w:bCs/>
          <w:color w:val="000000"/>
          <w:sz w:val="28"/>
          <w:szCs w:val="28"/>
          <w:lang w:val="en-US"/>
        </w:rPr>
        <w:t>Theo tiếp cận l</w:t>
      </w:r>
      <w:r w:rsidR="00E379A2" w:rsidRPr="00E379A2">
        <w:rPr>
          <w:bCs/>
          <w:color w:val="000000"/>
          <w:sz w:val="28"/>
          <w:szCs w:val="28"/>
          <w:lang w:val="en-US"/>
        </w:rPr>
        <w:t>ý thuyết trò chơi</w:t>
      </w:r>
      <w:r w:rsidR="00593D6B">
        <w:rPr>
          <w:bCs/>
          <w:color w:val="000000"/>
          <w:sz w:val="28"/>
          <w:szCs w:val="28"/>
          <w:lang w:val="en-US"/>
        </w:rPr>
        <w:t xml:space="preserve">, </w:t>
      </w:r>
      <w:r w:rsidR="00E379A2" w:rsidRPr="00E379A2">
        <w:rPr>
          <w:bCs/>
          <w:color w:val="000000"/>
          <w:sz w:val="28"/>
          <w:szCs w:val="28"/>
          <w:lang w:val="en-US"/>
        </w:rPr>
        <w:t>các yếu tố niềm tin, khả năng kiểm soát dữ liệu và sự minh bạch thông tin là yếu tố cốt lõi khiến người dùng quyết định có chia sẻ dữ liệu hay không</w:t>
      </w:r>
      <w:r w:rsidR="002133A4">
        <w:rPr>
          <w:bCs/>
          <w:color w:val="000000"/>
          <w:sz w:val="28"/>
          <w:szCs w:val="28"/>
          <w:lang w:val="en-US"/>
        </w:rPr>
        <w:t xml:space="preserve"> [</w:t>
      </w:r>
      <w:r w:rsidR="002133A4">
        <w:rPr>
          <w:bCs/>
          <w:color w:val="000000"/>
          <w:sz w:val="28"/>
          <w:szCs w:val="28"/>
          <w:lang w:val="en-US"/>
        </w:rPr>
        <w:fldChar w:fldCharType="begin"/>
      </w:r>
      <w:r w:rsidR="002133A4">
        <w:rPr>
          <w:bCs/>
          <w:color w:val="000000"/>
          <w:sz w:val="28"/>
          <w:szCs w:val="28"/>
          <w:lang w:val="en-US"/>
        </w:rPr>
        <w:instrText xml:space="preserve"> REF _Ref230789398 \n \h </w:instrText>
      </w:r>
      <w:r w:rsidR="002133A4">
        <w:rPr>
          <w:bCs/>
          <w:color w:val="000000"/>
          <w:sz w:val="28"/>
          <w:szCs w:val="28"/>
          <w:lang w:val="en-US"/>
        </w:rPr>
      </w:r>
      <w:r w:rsidR="002133A4">
        <w:rPr>
          <w:bCs/>
          <w:color w:val="000000"/>
          <w:sz w:val="28"/>
          <w:szCs w:val="28"/>
          <w:lang w:val="en-US"/>
        </w:rPr>
        <w:fldChar w:fldCharType="separate"/>
      </w:r>
      <w:r w:rsidR="00B14900">
        <w:rPr>
          <w:bCs/>
          <w:color w:val="000000"/>
          <w:sz w:val="28"/>
          <w:szCs w:val="28"/>
          <w:lang w:val="en-US"/>
        </w:rPr>
        <w:t>47</w:t>
      </w:r>
      <w:r w:rsidR="002133A4">
        <w:rPr>
          <w:bCs/>
          <w:color w:val="000000"/>
          <w:sz w:val="28"/>
          <w:szCs w:val="28"/>
          <w:lang w:val="en-US"/>
        </w:rPr>
        <w:fldChar w:fldCharType="end"/>
      </w:r>
      <w:r w:rsidR="002133A4">
        <w:rPr>
          <w:bCs/>
          <w:color w:val="000000"/>
          <w:sz w:val="28"/>
          <w:szCs w:val="28"/>
          <w:lang w:val="en-US"/>
        </w:rPr>
        <w:t>]</w:t>
      </w:r>
      <w:r w:rsidR="00593D6B">
        <w:rPr>
          <w:bCs/>
          <w:color w:val="000000"/>
          <w:sz w:val="28"/>
          <w:szCs w:val="28"/>
          <w:lang w:val="en-US"/>
        </w:rPr>
        <w:t>.</w:t>
      </w:r>
    </w:p>
    <w:p w14:paraId="3D4A31EC" w14:textId="759CD4F6" w:rsidR="00231BDD" w:rsidRDefault="00B75C12" w:rsidP="00B75C12">
      <w:pPr>
        <w:spacing w:line="360" w:lineRule="auto"/>
        <w:ind w:firstLine="720"/>
        <w:jc w:val="both"/>
        <w:rPr>
          <w:bCs/>
          <w:color w:val="000000"/>
          <w:sz w:val="28"/>
          <w:szCs w:val="28"/>
          <w:lang w:val="en-US"/>
        </w:rPr>
      </w:pPr>
      <w:r w:rsidRPr="00B75C12">
        <w:rPr>
          <w:bCs/>
          <w:color w:val="000000"/>
          <w:sz w:val="28"/>
          <w:szCs w:val="28"/>
          <w:lang w:val="en-US"/>
        </w:rPr>
        <w:t xml:space="preserve">Tổng thể, </w:t>
      </w:r>
      <w:r w:rsidR="00DC6F6C">
        <w:rPr>
          <w:bCs/>
          <w:color w:val="000000"/>
          <w:sz w:val="28"/>
          <w:szCs w:val="28"/>
          <w:lang w:val="en-US"/>
        </w:rPr>
        <w:t xml:space="preserve">nghiên cứu </w:t>
      </w:r>
      <w:r w:rsidRPr="00B75C12">
        <w:rPr>
          <w:bCs/>
          <w:color w:val="000000"/>
          <w:sz w:val="28"/>
          <w:szCs w:val="28"/>
          <w:lang w:val="en-US"/>
        </w:rPr>
        <w:t xml:space="preserve">cho thấy rằng </w:t>
      </w:r>
      <w:r w:rsidR="00933B65">
        <w:rPr>
          <w:bCs/>
          <w:color w:val="000000"/>
          <w:sz w:val="28"/>
          <w:szCs w:val="28"/>
          <w:lang w:val="en-US"/>
        </w:rPr>
        <w:t>nhận thức</w:t>
      </w:r>
      <w:r w:rsidRPr="00B75C12">
        <w:rPr>
          <w:bCs/>
          <w:color w:val="000000"/>
          <w:sz w:val="28"/>
          <w:szCs w:val="28"/>
          <w:lang w:val="en-US"/>
        </w:rPr>
        <w:t xml:space="preserve"> rủi ro quyền riêng tư đóng vai trò trung tâm trong việc định hình hành vi chia sẻ dữ liệu và lòng tin của người dùng. Khi người</w:t>
      </w:r>
      <w:r w:rsidR="00933B65">
        <w:rPr>
          <w:bCs/>
          <w:color w:val="000000"/>
          <w:sz w:val="28"/>
          <w:szCs w:val="28"/>
          <w:lang w:val="en-US"/>
        </w:rPr>
        <w:t xml:space="preserve"> dùng</w:t>
      </w:r>
      <w:r w:rsidRPr="00B75C12">
        <w:rPr>
          <w:bCs/>
          <w:color w:val="000000"/>
          <w:sz w:val="28"/>
          <w:szCs w:val="28"/>
          <w:lang w:val="en-US"/>
        </w:rPr>
        <w:t xml:space="preserve"> cảm thấy mất kiểm soát hoặc thiếu minh bạch về cách dữ </w:t>
      </w:r>
      <w:r w:rsidRPr="00B75C12">
        <w:rPr>
          <w:bCs/>
          <w:color w:val="000000"/>
          <w:sz w:val="28"/>
          <w:szCs w:val="28"/>
          <w:lang w:val="en-US"/>
        </w:rPr>
        <w:lastRenderedPageBreak/>
        <w:t>liệu của họ được sử dụng, họ có xu hướng hạn chế tiết lộ thông tin cá nhân. Tuy nhiên, niềm tin, lợi ích cảm nhận và tính minh bạch cao có thể làm giảm bớt lo ngại, từ đó thúc đẩy hành vi chia sẻ dữ liệu một cách có ý thức và an toàn hơn.</w:t>
      </w:r>
    </w:p>
    <w:p w14:paraId="190DDE5D" w14:textId="042629FA" w:rsidR="00234F85" w:rsidRPr="00234F85" w:rsidRDefault="00234F85" w:rsidP="00234F85">
      <w:pPr>
        <w:spacing w:line="360" w:lineRule="auto"/>
        <w:ind w:firstLine="720"/>
        <w:jc w:val="both"/>
        <w:rPr>
          <w:i/>
          <w:iCs/>
          <w:sz w:val="28"/>
        </w:rPr>
      </w:pPr>
      <w:r w:rsidRPr="00B653DC">
        <w:rPr>
          <w:i/>
          <w:iCs/>
          <w:sz w:val="28"/>
        </w:rPr>
        <w:t xml:space="preserve">H1: </w:t>
      </w:r>
      <w:r w:rsidR="005F2403" w:rsidRPr="005F2403">
        <w:rPr>
          <w:i/>
          <w:iCs/>
          <w:sz w:val="28"/>
        </w:rPr>
        <w:t xml:space="preserve">Nhận thức rủi ro </w:t>
      </w:r>
      <w:r w:rsidR="00BB6FC5">
        <w:rPr>
          <w:i/>
          <w:iCs/>
          <w:sz w:val="28"/>
        </w:rPr>
        <w:t>có tác động tích cực đến</w:t>
      </w:r>
      <w:r w:rsidR="005F2403" w:rsidRPr="005F2403">
        <w:rPr>
          <w:i/>
          <w:iCs/>
          <w:sz w:val="28"/>
        </w:rPr>
        <w:t xml:space="preserve"> hành vi bảo vệ quyền riêng tư </w:t>
      </w:r>
      <w:r w:rsidR="00BB6FC5">
        <w:rPr>
          <w:i/>
          <w:iCs/>
          <w:sz w:val="28"/>
        </w:rPr>
        <w:t>của công dân trẻ</w:t>
      </w:r>
      <w:r w:rsidRPr="00B653DC">
        <w:rPr>
          <w:i/>
          <w:iCs/>
          <w:sz w:val="28"/>
        </w:rPr>
        <w:t>.</w:t>
      </w:r>
    </w:p>
    <w:p w14:paraId="0EB9AF14" w14:textId="7E5CF411" w:rsidR="0002287A" w:rsidRPr="005B353A" w:rsidRDefault="00186F7C" w:rsidP="00E36B75">
      <w:pPr>
        <w:pStyle w:val="Heading3"/>
        <w:spacing w:line="360" w:lineRule="auto"/>
        <w:jc w:val="both"/>
        <w:rPr>
          <w:rFonts w:ascii="Times New Roman" w:hAnsi="Times New Roman" w:cs="Times New Roman"/>
          <w:b/>
          <w:i/>
          <w:iCs/>
          <w:color w:val="000000"/>
        </w:rPr>
      </w:pPr>
      <w:bookmarkStart w:id="28" w:name="_Toc236153300"/>
      <w:r w:rsidRPr="005B353A">
        <w:rPr>
          <w:rFonts w:ascii="Times New Roman" w:hAnsi="Times New Roman" w:cs="Times New Roman"/>
          <w:b/>
          <w:i/>
          <w:iCs/>
          <w:color w:val="000000"/>
        </w:rPr>
        <w:t xml:space="preserve">1.3.2. </w:t>
      </w:r>
      <w:r w:rsidR="0002287A" w:rsidRPr="005B353A">
        <w:rPr>
          <w:rFonts w:ascii="Times New Roman" w:hAnsi="Times New Roman" w:cs="Times New Roman"/>
          <w:b/>
          <w:i/>
          <w:iCs/>
          <w:color w:val="000000"/>
        </w:rPr>
        <w:t>Niềm tin</w:t>
      </w:r>
      <w:bookmarkEnd w:id="28"/>
    </w:p>
    <w:p w14:paraId="33F0A28E" w14:textId="6D71EBFA" w:rsidR="00CE6BDC" w:rsidRPr="00CE6BDC" w:rsidRDefault="00CE6BDC" w:rsidP="00CE6BDC">
      <w:pPr>
        <w:spacing w:line="360" w:lineRule="auto"/>
        <w:ind w:firstLine="720"/>
        <w:jc w:val="both"/>
        <w:rPr>
          <w:color w:val="000000"/>
          <w:sz w:val="28"/>
          <w:szCs w:val="28"/>
          <w:lang w:val="en-US"/>
        </w:rPr>
      </w:pPr>
      <w:r w:rsidRPr="00CE6BDC">
        <w:rPr>
          <w:color w:val="000000"/>
          <w:sz w:val="28"/>
          <w:szCs w:val="28"/>
          <w:lang w:val="en-US"/>
        </w:rPr>
        <w:t xml:space="preserve">Niềm tin là một yếu tố trung tâm trong việc hình thành hành vi </w:t>
      </w:r>
      <w:r w:rsidR="00D2231A">
        <w:rPr>
          <w:color w:val="000000"/>
          <w:sz w:val="28"/>
          <w:szCs w:val="28"/>
          <w:lang w:val="en-US"/>
        </w:rPr>
        <w:t>bảo vệ</w:t>
      </w:r>
      <w:r w:rsidRPr="00CE6BDC">
        <w:rPr>
          <w:color w:val="000000"/>
          <w:sz w:val="28"/>
          <w:szCs w:val="28"/>
          <w:lang w:val="en-US"/>
        </w:rPr>
        <w:t xml:space="preserve"> quyền riêng tư của người dùng trong môi trường số. </w:t>
      </w:r>
      <w:r>
        <w:rPr>
          <w:color w:val="000000"/>
          <w:sz w:val="28"/>
          <w:szCs w:val="28"/>
          <w:lang w:val="en-US"/>
        </w:rPr>
        <w:t>T</w:t>
      </w:r>
      <w:r w:rsidRPr="00CE6BDC">
        <w:rPr>
          <w:color w:val="000000"/>
          <w:sz w:val="28"/>
          <w:szCs w:val="28"/>
          <w:lang w:val="en-US"/>
        </w:rPr>
        <w:t>rong bối cảnh các nền tảng mạng xã hội, thương mại điện tử và dịch vụ điện toán đám mây ngày càng thu thập và xử lý khối lượng dữ liệu cá nhân khổng lồ</w:t>
      </w:r>
      <w:r>
        <w:rPr>
          <w:color w:val="000000"/>
          <w:sz w:val="28"/>
          <w:szCs w:val="28"/>
          <w:lang w:val="en-US"/>
        </w:rPr>
        <w:t>, niềm tin của người dùng</w:t>
      </w:r>
      <w:r w:rsidR="006E3F10">
        <w:rPr>
          <w:color w:val="000000"/>
          <w:sz w:val="28"/>
          <w:szCs w:val="28"/>
          <w:lang w:val="en-US"/>
        </w:rPr>
        <w:t xml:space="preserve"> ngày</w:t>
      </w:r>
      <w:r>
        <w:rPr>
          <w:color w:val="000000"/>
          <w:sz w:val="28"/>
          <w:szCs w:val="28"/>
          <w:lang w:val="en-US"/>
        </w:rPr>
        <w:t xml:space="preserve"> càng trở nên quan trọng hơn. </w:t>
      </w:r>
      <w:r w:rsidRPr="00CE6BDC">
        <w:rPr>
          <w:color w:val="000000"/>
          <w:sz w:val="28"/>
          <w:szCs w:val="28"/>
          <w:lang w:val="en-US"/>
        </w:rPr>
        <w:t>Theo Joinson và cộng sự (2010), hành vi tiết lộ thông tin cá nhân trực tuyến chịu ảnh hưởng bởi mức độ tin tưởng vào chủ thể yêu cầu thông tin và cảm nhận về mức độ riêng tư của tương tác</w:t>
      </w:r>
      <w:r w:rsidR="002133A4">
        <w:rPr>
          <w:color w:val="000000"/>
          <w:sz w:val="28"/>
          <w:szCs w:val="28"/>
          <w:lang w:val="en-US"/>
        </w:rPr>
        <w:t xml:space="preserve"> [</w:t>
      </w:r>
      <w:r w:rsidR="002133A4">
        <w:rPr>
          <w:color w:val="000000"/>
          <w:sz w:val="28"/>
          <w:szCs w:val="28"/>
          <w:lang w:val="en-US"/>
        </w:rPr>
        <w:fldChar w:fldCharType="begin"/>
      </w:r>
      <w:r w:rsidR="002133A4">
        <w:rPr>
          <w:color w:val="000000"/>
          <w:sz w:val="28"/>
          <w:szCs w:val="28"/>
          <w:lang w:val="en-US"/>
        </w:rPr>
        <w:instrText xml:space="preserve"> REF _Ref230789427 \n \h </w:instrText>
      </w:r>
      <w:r w:rsidR="002133A4">
        <w:rPr>
          <w:color w:val="000000"/>
          <w:sz w:val="28"/>
          <w:szCs w:val="28"/>
          <w:lang w:val="en-US"/>
        </w:rPr>
      </w:r>
      <w:r w:rsidR="002133A4">
        <w:rPr>
          <w:color w:val="000000"/>
          <w:sz w:val="28"/>
          <w:szCs w:val="28"/>
          <w:lang w:val="en-US"/>
        </w:rPr>
        <w:fldChar w:fldCharType="separate"/>
      </w:r>
      <w:r w:rsidR="00B14900">
        <w:rPr>
          <w:color w:val="000000"/>
          <w:sz w:val="28"/>
          <w:szCs w:val="28"/>
          <w:lang w:val="en-US"/>
        </w:rPr>
        <w:t>69</w:t>
      </w:r>
      <w:r w:rsidR="002133A4">
        <w:rPr>
          <w:color w:val="000000"/>
          <w:sz w:val="28"/>
          <w:szCs w:val="28"/>
          <w:lang w:val="en-US"/>
        </w:rPr>
        <w:fldChar w:fldCharType="end"/>
      </w:r>
      <w:r w:rsidR="002133A4">
        <w:rPr>
          <w:color w:val="000000"/>
          <w:sz w:val="28"/>
          <w:szCs w:val="28"/>
          <w:lang w:val="en-US"/>
        </w:rPr>
        <w:t>]</w:t>
      </w:r>
      <w:r w:rsidRPr="00CE6BDC">
        <w:rPr>
          <w:color w:val="000000"/>
          <w:sz w:val="28"/>
          <w:szCs w:val="28"/>
          <w:lang w:val="en-US"/>
        </w:rPr>
        <w:t xml:space="preserve">. </w:t>
      </w:r>
      <w:r w:rsidR="0035516C">
        <w:rPr>
          <w:color w:val="000000"/>
          <w:sz w:val="28"/>
          <w:szCs w:val="28"/>
          <w:lang w:val="en-US"/>
        </w:rPr>
        <w:t>K</w:t>
      </w:r>
      <w:r w:rsidR="0035516C" w:rsidRPr="0035516C">
        <w:rPr>
          <w:color w:val="000000"/>
          <w:sz w:val="28"/>
          <w:szCs w:val="28"/>
          <w:lang w:val="en-US"/>
        </w:rPr>
        <w:t xml:space="preserve">hi người dùng tin tưởng đối tượng yêu cầu thông tin, họ có xu hướng chia sẻ dữ liệu cá nhân nhiều hơn, ngay cả khi có nhận thức rõ ràng về các rủi ro tiềm ẩn. </w:t>
      </w:r>
      <w:r w:rsidR="00091A09">
        <w:rPr>
          <w:color w:val="000000"/>
          <w:sz w:val="28"/>
          <w:szCs w:val="28"/>
          <w:lang w:val="en-US"/>
        </w:rPr>
        <w:t xml:space="preserve">Cũng theo nghiên cứu này, </w:t>
      </w:r>
      <w:r w:rsidR="0035516C" w:rsidRPr="0035516C">
        <w:rPr>
          <w:color w:val="000000"/>
          <w:sz w:val="28"/>
          <w:szCs w:val="28"/>
          <w:lang w:val="en-US"/>
        </w:rPr>
        <w:t>tác động của cảm nhận</w:t>
      </w:r>
      <w:r w:rsidR="0035516C">
        <w:rPr>
          <w:color w:val="000000"/>
          <w:sz w:val="28"/>
          <w:szCs w:val="28"/>
          <w:lang w:val="en-US"/>
        </w:rPr>
        <w:t xml:space="preserve"> sự</w:t>
      </w:r>
      <w:r w:rsidR="0035516C" w:rsidRPr="0035516C">
        <w:rPr>
          <w:color w:val="000000"/>
          <w:sz w:val="28"/>
          <w:szCs w:val="28"/>
          <w:lang w:val="en-US"/>
        </w:rPr>
        <w:t xml:space="preserve"> riêng tư lên hành vi chia sẻ được trung gian hóa bởi niềm tin, nghĩa là niềm tin có thể bù đắp cho sự thiếu an toàn</w:t>
      </w:r>
      <w:r w:rsidRPr="00CE6BDC">
        <w:rPr>
          <w:color w:val="000000"/>
          <w:sz w:val="28"/>
          <w:szCs w:val="28"/>
          <w:lang w:val="en-US"/>
        </w:rPr>
        <w:t>.</w:t>
      </w:r>
      <w:r w:rsidRPr="00460E8B">
        <w:rPr>
          <w:color w:val="000000"/>
          <w:sz w:val="28"/>
          <w:szCs w:val="28"/>
          <w:lang w:val="en-US"/>
        </w:rPr>
        <w:t xml:space="preserve"> </w:t>
      </w:r>
      <w:r w:rsidRPr="00CE6BDC">
        <w:rPr>
          <w:color w:val="000000"/>
          <w:sz w:val="28"/>
          <w:szCs w:val="28"/>
          <w:lang w:val="en-US"/>
        </w:rPr>
        <w:t>Bổ sung cho luận điểm này, Knowles và Conchie (2023) đã mở rộng khái niệm “</w:t>
      </w:r>
      <w:r w:rsidR="00460E8B">
        <w:rPr>
          <w:color w:val="000000"/>
          <w:sz w:val="28"/>
          <w:szCs w:val="28"/>
          <w:lang w:val="en-US"/>
        </w:rPr>
        <w:t>niềm tin</w:t>
      </w:r>
      <w:r w:rsidRPr="00CE6BDC">
        <w:rPr>
          <w:color w:val="000000"/>
          <w:sz w:val="28"/>
          <w:szCs w:val="28"/>
          <w:lang w:val="en-US"/>
        </w:rPr>
        <w:t>” sang dạng “niềm tin hy vọng” để giải thích nghịch lý quyền riêng tư</w:t>
      </w:r>
      <w:r w:rsidR="00A736A2">
        <w:rPr>
          <w:color w:val="000000"/>
          <w:sz w:val="28"/>
          <w:szCs w:val="28"/>
          <w:lang w:val="en-US"/>
        </w:rPr>
        <w:t xml:space="preserve">: </w:t>
      </w:r>
      <w:r w:rsidRPr="00CE6BDC">
        <w:rPr>
          <w:color w:val="000000"/>
          <w:sz w:val="28"/>
          <w:szCs w:val="28"/>
          <w:lang w:val="en-US"/>
        </w:rPr>
        <w:t>người dùng dù tuyên bố quan tâm đến quyền riêng tư vẫn tiếp tục chia sẻ thông tin cá nhân trên các nền tảng trực tuyến</w:t>
      </w:r>
      <w:r w:rsidR="002133A4">
        <w:rPr>
          <w:color w:val="000000"/>
          <w:sz w:val="28"/>
          <w:szCs w:val="28"/>
          <w:lang w:val="en-US"/>
        </w:rPr>
        <w:t xml:space="preserve"> [</w:t>
      </w:r>
      <w:r w:rsidR="002133A4">
        <w:rPr>
          <w:color w:val="000000"/>
          <w:sz w:val="28"/>
          <w:szCs w:val="28"/>
          <w:lang w:val="en-US"/>
        </w:rPr>
        <w:fldChar w:fldCharType="begin"/>
      </w:r>
      <w:r w:rsidR="002133A4">
        <w:rPr>
          <w:color w:val="000000"/>
          <w:sz w:val="28"/>
          <w:szCs w:val="28"/>
          <w:lang w:val="en-US"/>
        </w:rPr>
        <w:instrText xml:space="preserve"> REF _Ref230789443 \n \h </w:instrText>
      </w:r>
      <w:r w:rsidR="002133A4">
        <w:rPr>
          <w:color w:val="000000"/>
          <w:sz w:val="28"/>
          <w:szCs w:val="28"/>
          <w:lang w:val="en-US"/>
        </w:rPr>
      </w:r>
      <w:r w:rsidR="002133A4">
        <w:rPr>
          <w:color w:val="000000"/>
          <w:sz w:val="28"/>
          <w:szCs w:val="28"/>
          <w:lang w:val="en-US"/>
        </w:rPr>
        <w:fldChar w:fldCharType="separate"/>
      </w:r>
      <w:r w:rsidR="00B14900">
        <w:rPr>
          <w:color w:val="000000"/>
          <w:sz w:val="28"/>
          <w:szCs w:val="28"/>
          <w:lang w:val="en-US"/>
        </w:rPr>
        <w:t>74</w:t>
      </w:r>
      <w:r w:rsidR="002133A4">
        <w:rPr>
          <w:color w:val="000000"/>
          <w:sz w:val="28"/>
          <w:szCs w:val="28"/>
          <w:lang w:val="en-US"/>
        </w:rPr>
        <w:fldChar w:fldCharType="end"/>
      </w:r>
      <w:r w:rsidR="002133A4">
        <w:rPr>
          <w:color w:val="000000"/>
          <w:sz w:val="28"/>
          <w:szCs w:val="28"/>
          <w:lang w:val="en-US"/>
        </w:rPr>
        <w:t>]</w:t>
      </w:r>
      <w:r w:rsidRPr="00CE6BDC">
        <w:rPr>
          <w:color w:val="000000"/>
          <w:sz w:val="28"/>
          <w:szCs w:val="28"/>
          <w:lang w:val="en-US"/>
        </w:rPr>
        <w:t>. Kết quả nghiên cứu cho thấy hành vi này không phải luôn là kết quả của suy xét lý trí mà thường xuất phát từ nhu cầu xã hội và niềm tin cảm tính vào công nghệ hoặc tổ chức.</w:t>
      </w:r>
      <w:r w:rsidR="002042C4" w:rsidRPr="00AD7FA7">
        <w:rPr>
          <w:color w:val="000000"/>
          <w:sz w:val="28"/>
          <w:szCs w:val="28"/>
          <w:lang w:val="en-US"/>
        </w:rPr>
        <w:t xml:space="preserve"> </w:t>
      </w:r>
      <w:r w:rsidR="002042C4" w:rsidRPr="00AD7FA7">
        <w:rPr>
          <w:color w:val="000000"/>
          <w:sz w:val="28"/>
          <w:szCs w:val="28"/>
        </w:rPr>
        <w:t>Almogbel và Alkhalifah (2022</w:t>
      </w:r>
      <w:r w:rsidR="00FB4C95">
        <w:rPr>
          <w:color w:val="000000"/>
          <w:sz w:val="28"/>
          <w:szCs w:val="28"/>
        </w:rPr>
        <w:t>)</w:t>
      </w:r>
      <w:r w:rsidR="002042C4" w:rsidRPr="00AD7FA7">
        <w:rPr>
          <w:color w:val="000000"/>
          <w:sz w:val="28"/>
          <w:szCs w:val="28"/>
        </w:rPr>
        <w:t xml:space="preserve"> chỉ ra rằng niềm tin vào nền tảng và cộng đồng trực tuyến là nhân tố then chốt ảnh hưởng đến hành vi người dùng trên mạng xã hội. Người dùng có xu hướng giảm các biện pháp bảo vệ quyền riêng tư cá nhân nếu họ cảm nhận được mức độ tin cậy cao trong hệ thống hoặc giữa các tương tác xã hội</w:t>
      </w:r>
      <w:r w:rsidR="002133A4">
        <w:rPr>
          <w:color w:val="000000"/>
          <w:sz w:val="28"/>
          <w:szCs w:val="28"/>
        </w:rPr>
        <w:t xml:space="preserve"> </w:t>
      </w:r>
      <w:r w:rsidR="00591A2E">
        <w:rPr>
          <w:color w:val="000000"/>
          <w:sz w:val="28"/>
          <w:szCs w:val="28"/>
        </w:rPr>
        <w:t>[</w:t>
      </w:r>
      <w:r w:rsidR="002133A4">
        <w:rPr>
          <w:color w:val="000000"/>
          <w:sz w:val="28"/>
          <w:szCs w:val="28"/>
        </w:rPr>
        <w:fldChar w:fldCharType="begin"/>
      </w:r>
      <w:r w:rsidR="002133A4">
        <w:rPr>
          <w:color w:val="000000"/>
          <w:sz w:val="28"/>
          <w:szCs w:val="28"/>
        </w:rPr>
        <w:instrText xml:space="preserve"> REF _Ref230789464 \n \h </w:instrText>
      </w:r>
      <w:r w:rsidR="002133A4">
        <w:rPr>
          <w:color w:val="000000"/>
          <w:sz w:val="28"/>
          <w:szCs w:val="28"/>
        </w:rPr>
      </w:r>
      <w:r w:rsidR="002133A4">
        <w:rPr>
          <w:color w:val="000000"/>
          <w:sz w:val="28"/>
          <w:szCs w:val="28"/>
        </w:rPr>
        <w:fldChar w:fldCharType="separate"/>
      </w:r>
      <w:r w:rsidR="00B14900">
        <w:rPr>
          <w:color w:val="000000"/>
          <w:sz w:val="28"/>
          <w:szCs w:val="28"/>
        </w:rPr>
        <w:t>19</w:t>
      </w:r>
      <w:r w:rsidR="002133A4">
        <w:rPr>
          <w:color w:val="000000"/>
          <w:sz w:val="28"/>
          <w:szCs w:val="28"/>
        </w:rPr>
        <w:fldChar w:fldCharType="end"/>
      </w:r>
      <w:r w:rsidR="00591A2E">
        <w:rPr>
          <w:color w:val="000000"/>
          <w:sz w:val="28"/>
          <w:szCs w:val="28"/>
        </w:rPr>
        <w:t>]</w:t>
      </w:r>
      <w:r w:rsidR="00FB4C95">
        <w:rPr>
          <w:color w:val="000000"/>
          <w:sz w:val="28"/>
          <w:szCs w:val="28"/>
        </w:rPr>
        <w:t>.</w:t>
      </w:r>
    </w:p>
    <w:p w14:paraId="3198EF5D" w14:textId="090BCDD1" w:rsidR="00CE6BDC" w:rsidRDefault="00C0566E" w:rsidP="00460E8B">
      <w:pPr>
        <w:spacing w:line="360" w:lineRule="auto"/>
        <w:ind w:firstLine="720"/>
        <w:jc w:val="both"/>
        <w:rPr>
          <w:color w:val="000000"/>
          <w:sz w:val="28"/>
          <w:szCs w:val="28"/>
          <w:lang w:val="en-US"/>
        </w:rPr>
      </w:pPr>
      <w:r w:rsidRPr="00C0566E">
        <w:rPr>
          <w:color w:val="000000"/>
          <w:sz w:val="28"/>
          <w:szCs w:val="28"/>
        </w:rPr>
        <w:lastRenderedPageBreak/>
        <w:t>Nghiên cứu của Zhu, Zhang và cộng sự (2025) cho thấy niềm tin vào mạng xã hội là yếu tố quyết định quan trọng nhất của ý định tiết lộ thông tin, vượt trội hơn tác động tiêu cực của “mệt mỏi quyền riêng tư” và “trải nghiệm xâm phạm dữ liệu”</w:t>
      </w:r>
      <w:r>
        <w:rPr>
          <w:color w:val="000000"/>
          <w:sz w:val="28"/>
          <w:szCs w:val="28"/>
        </w:rPr>
        <w:t xml:space="preserve">. </w:t>
      </w:r>
      <w:r w:rsidRPr="00C0566E">
        <w:rPr>
          <w:color w:val="000000"/>
          <w:sz w:val="28"/>
          <w:szCs w:val="28"/>
        </w:rPr>
        <w:t xml:space="preserve">Niềm tin hoạt động như một cầu nối tâm lý giữa cảm nhận tiêu cực về rủi ro và quyết định hành vi, </w:t>
      </w:r>
      <w:r w:rsidR="00B745C0">
        <w:rPr>
          <w:color w:val="000000"/>
          <w:sz w:val="28"/>
          <w:szCs w:val="28"/>
        </w:rPr>
        <w:t>tác động</w:t>
      </w:r>
      <w:r w:rsidRPr="00C0566E">
        <w:rPr>
          <w:color w:val="000000"/>
          <w:sz w:val="28"/>
          <w:szCs w:val="28"/>
        </w:rPr>
        <w:t xml:space="preserve"> người dùng tiếp tục tham gia tương tác số ngay cả khi có lo ngại về quyền riêng tư</w:t>
      </w:r>
      <w:r w:rsidR="00591A2E">
        <w:rPr>
          <w:color w:val="000000"/>
          <w:sz w:val="28"/>
          <w:szCs w:val="28"/>
        </w:rPr>
        <w:t xml:space="preserve"> [</w:t>
      </w:r>
      <w:r w:rsidR="00591A2E">
        <w:rPr>
          <w:color w:val="000000"/>
          <w:sz w:val="28"/>
          <w:szCs w:val="28"/>
        </w:rPr>
        <w:fldChar w:fldCharType="begin"/>
      </w:r>
      <w:r w:rsidR="00591A2E">
        <w:rPr>
          <w:color w:val="000000"/>
          <w:sz w:val="28"/>
          <w:szCs w:val="28"/>
        </w:rPr>
        <w:instrText xml:space="preserve"> REF _Ref230789501 \n \h </w:instrText>
      </w:r>
      <w:r w:rsidR="00591A2E">
        <w:rPr>
          <w:color w:val="000000"/>
          <w:sz w:val="28"/>
          <w:szCs w:val="28"/>
        </w:rPr>
      </w:r>
      <w:r w:rsidR="00591A2E">
        <w:rPr>
          <w:color w:val="000000"/>
          <w:sz w:val="28"/>
          <w:szCs w:val="28"/>
        </w:rPr>
        <w:fldChar w:fldCharType="separate"/>
      </w:r>
      <w:r w:rsidR="00B14900">
        <w:rPr>
          <w:color w:val="000000"/>
          <w:sz w:val="28"/>
          <w:szCs w:val="28"/>
        </w:rPr>
        <w:t>119</w:t>
      </w:r>
      <w:r w:rsidR="00591A2E">
        <w:rPr>
          <w:color w:val="000000"/>
          <w:sz w:val="28"/>
          <w:szCs w:val="28"/>
        </w:rPr>
        <w:fldChar w:fldCharType="end"/>
      </w:r>
      <w:r w:rsidR="00591A2E">
        <w:rPr>
          <w:color w:val="000000"/>
          <w:sz w:val="28"/>
          <w:szCs w:val="28"/>
        </w:rPr>
        <w:t>]</w:t>
      </w:r>
      <w:r w:rsidR="00CE6BDC" w:rsidRPr="00CE6BDC">
        <w:rPr>
          <w:color w:val="000000"/>
          <w:sz w:val="28"/>
          <w:szCs w:val="28"/>
          <w:lang w:val="en-US"/>
        </w:rPr>
        <w:t xml:space="preserve">. Tương tự, Miltgen và Smith (2015) chỉ ra rằng trải nghiệm vi phạm quyền riêng tư làm suy giảm đáng kể mức độ tin tưởng của người dùng, từ đó làm giảm ý định chia sẻ dữ liệu; tuy nhiên, nếu nền tảng </w:t>
      </w:r>
      <w:r w:rsidR="008C169C">
        <w:rPr>
          <w:color w:val="000000"/>
          <w:sz w:val="28"/>
          <w:szCs w:val="28"/>
          <w:lang w:val="en-US"/>
        </w:rPr>
        <w:t>có</w:t>
      </w:r>
      <w:r w:rsidR="00CE6BDC" w:rsidRPr="00CE6BDC">
        <w:rPr>
          <w:color w:val="000000"/>
          <w:sz w:val="28"/>
          <w:szCs w:val="28"/>
          <w:lang w:val="en-US"/>
        </w:rPr>
        <w:t xml:space="preserve"> các biện pháp như minh bạch thông tin hoặc nâng cao bảo mật, người dùng có thể dần khôi phục hành vi chia sẻ</w:t>
      </w:r>
      <w:r w:rsidR="00591A2E">
        <w:rPr>
          <w:color w:val="000000"/>
          <w:sz w:val="28"/>
          <w:szCs w:val="28"/>
          <w:lang w:val="en-US"/>
        </w:rPr>
        <w:t xml:space="preserve"> </w:t>
      </w:r>
      <w:r w:rsidR="00EC4DAA">
        <w:rPr>
          <w:color w:val="000000"/>
          <w:sz w:val="28"/>
          <w:szCs w:val="28"/>
          <w:lang w:val="en-US"/>
        </w:rPr>
        <w:t>[</w:t>
      </w:r>
      <w:r w:rsidR="00EC4DAA">
        <w:rPr>
          <w:color w:val="000000"/>
          <w:sz w:val="28"/>
          <w:szCs w:val="28"/>
          <w:lang w:val="en-US"/>
        </w:rPr>
        <w:fldChar w:fldCharType="begin"/>
      </w:r>
      <w:r w:rsidR="00EC4DAA">
        <w:rPr>
          <w:color w:val="000000"/>
          <w:sz w:val="28"/>
          <w:szCs w:val="28"/>
          <w:lang w:val="en-US"/>
        </w:rPr>
        <w:instrText xml:space="preserve"> REF _Ref230789614 \n \h </w:instrText>
      </w:r>
      <w:r w:rsidR="00EC4DAA">
        <w:rPr>
          <w:color w:val="000000"/>
          <w:sz w:val="28"/>
          <w:szCs w:val="28"/>
          <w:lang w:val="en-US"/>
        </w:rPr>
      </w:r>
      <w:r w:rsidR="00EC4DAA">
        <w:rPr>
          <w:color w:val="000000"/>
          <w:sz w:val="28"/>
          <w:szCs w:val="28"/>
          <w:lang w:val="en-US"/>
        </w:rPr>
        <w:fldChar w:fldCharType="separate"/>
      </w:r>
      <w:r w:rsidR="00B14900">
        <w:rPr>
          <w:color w:val="000000"/>
          <w:sz w:val="28"/>
          <w:szCs w:val="28"/>
          <w:lang w:val="en-US"/>
        </w:rPr>
        <w:t>90</w:t>
      </w:r>
      <w:r w:rsidR="00EC4DAA">
        <w:rPr>
          <w:color w:val="000000"/>
          <w:sz w:val="28"/>
          <w:szCs w:val="28"/>
          <w:lang w:val="en-US"/>
        </w:rPr>
        <w:fldChar w:fldCharType="end"/>
      </w:r>
      <w:r w:rsidR="00EC4DAA">
        <w:rPr>
          <w:color w:val="000000"/>
          <w:sz w:val="28"/>
          <w:szCs w:val="28"/>
          <w:lang w:val="en-US"/>
        </w:rPr>
        <w:t>]</w:t>
      </w:r>
      <w:r w:rsidR="00CE6BDC" w:rsidRPr="00CE6BDC">
        <w:rPr>
          <w:color w:val="000000"/>
          <w:sz w:val="28"/>
          <w:szCs w:val="28"/>
          <w:lang w:val="en-US"/>
        </w:rPr>
        <w:t>.</w:t>
      </w:r>
    </w:p>
    <w:p w14:paraId="53238B17" w14:textId="56474A5E" w:rsidR="00CE6BDC" w:rsidRPr="00CE6BDC" w:rsidRDefault="008C169C" w:rsidP="00091A09">
      <w:pPr>
        <w:spacing w:line="360" w:lineRule="auto"/>
        <w:ind w:firstLine="720"/>
        <w:jc w:val="both"/>
        <w:rPr>
          <w:color w:val="000000"/>
          <w:sz w:val="28"/>
          <w:szCs w:val="28"/>
          <w:lang w:val="en-US"/>
        </w:rPr>
      </w:pPr>
      <w:r>
        <w:rPr>
          <w:color w:val="000000"/>
          <w:sz w:val="28"/>
          <w:szCs w:val="28"/>
          <w:lang w:val="en-US"/>
        </w:rPr>
        <w:t>N</w:t>
      </w:r>
      <w:r w:rsidRPr="008C169C">
        <w:rPr>
          <w:color w:val="000000"/>
          <w:sz w:val="28"/>
          <w:szCs w:val="28"/>
          <w:lang w:val="en-US"/>
        </w:rPr>
        <w:t xml:space="preserve">gười dùng có xu hướng tiết lộ thông tin cá nhân nhiều hơn trong các mối quan hệ trực tuyến có tính thân mật hoặc tin tưởng cao, ngay cả khi điều này làm tăng nguy cơ thao túng và lạm dụng dữ liệu. </w:t>
      </w:r>
      <w:r w:rsidR="00BC624B">
        <w:rPr>
          <w:color w:val="000000"/>
          <w:sz w:val="28"/>
          <w:szCs w:val="28"/>
          <w:lang w:val="en-US"/>
        </w:rPr>
        <w:t>Do đó,</w:t>
      </w:r>
      <w:r w:rsidRPr="008C169C">
        <w:rPr>
          <w:color w:val="000000"/>
          <w:sz w:val="28"/>
          <w:szCs w:val="28"/>
          <w:lang w:val="en-US"/>
        </w:rPr>
        <w:t xml:space="preserve"> hành vi quyền riêng tư không chỉ là vấn đề nhận thức cá nhân mà là hành vi xã hội dựa trên cấu trúc niềm tin giữa các cá nhân</w:t>
      </w:r>
      <w:r w:rsidR="00EC4DAA">
        <w:rPr>
          <w:color w:val="000000"/>
          <w:sz w:val="28"/>
          <w:szCs w:val="28"/>
          <w:lang w:val="en-US"/>
        </w:rPr>
        <w:t xml:space="preserve"> [</w:t>
      </w:r>
      <w:r w:rsidR="00EC4DAA">
        <w:rPr>
          <w:color w:val="000000"/>
          <w:sz w:val="28"/>
          <w:szCs w:val="28"/>
          <w:lang w:val="en-US"/>
        </w:rPr>
        <w:fldChar w:fldCharType="begin"/>
      </w:r>
      <w:r w:rsidR="00EC4DAA">
        <w:rPr>
          <w:color w:val="000000"/>
          <w:sz w:val="28"/>
          <w:szCs w:val="28"/>
          <w:lang w:val="en-US"/>
        </w:rPr>
        <w:instrText xml:space="preserve"> REF _Ref230789630 \n \h </w:instrText>
      </w:r>
      <w:r w:rsidR="00EC4DAA">
        <w:rPr>
          <w:color w:val="000000"/>
          <w:sz w:val="28"/>
          <w:szCs w:val="28"/>
          <w:lang w:val="en-US"/>
        </w:rPr>
      </w:r>
      <w:r w:rsidR="00EC4DAA">
        <w:rPr>
          <w:color w:val="000000"/>
          <w:sz w:val="28"/>
          <w:szCs w:val="28"/>
          <w:lang w:val="en-US"/>
        </w:rPr>
        <w:fldChar w:fldCharType="separate"/>
      </w:r>
      <w:r w:rsidR="00B14900">
        <w:rPr>
          <w:color w:val="000000"/>
          <w:sz w:val="28"/>
          <w:szCs w:val="28"/>
          <w:lang w:val="en-US"/>
        </w:rPr>
        <w:t>17</w:t>
      </w:r>
      <w:r w:rsidR="00EC4DAA">
        <w:rPr>
          <w:color w:val="000000"/>
          <w:sz w:val="28"/>
          <w:szCs w:val="28"/>
          <w:lang w:val="en-US"/>
        </w:rPr>
        <w:fldChar w:fldCharType="end"/>
      </w:r>
      <w:r w:rsidR="00EC4DAA">
        <w:rPr>
          <w:color w:val="000000"/>
          <w:sz w:val="28"/>
          <w:szCs w:val="28"/>
          <w:lang w:val="en-US"/>
        </w:rPr>
        <w:t>]</w:t>
      </w:r>
      <w:r w:rsidR="00DC4A68">
        <w:rPr>
          <w:color w:val="000000"/>
          <w:sz w:val="28"/>
          <w:szCs w:val="28"/>
          <w:lang w:val="en-US"/>
        </w:rPr>
        <w:t xml:space="preserve">. </w:t>
      </w:r>
      <w:r w:rsidRPr="008C169C">
        <w:rPr>
          <w:color w:val="000000"/>
          <w:sz w:val="28"/>
          <w:szCs w:val="28"/>
          <w:lang w:val="en-US"/>
        </w:rPr>
        <w:t>Ngoài ra, nghiên cứu của Brunotte, Specht và Schneider (2022) nhấn mạnh rằng minh bạch thông tin và khả năng giải thích trong các phần mềm có thể tăng cường niềm tin của người dùng và nâng cao nhận thức về quyền riêng tư, từ đó thúc đẩy hành vi quản lý dữ liệu có trách nhiệm hơn</w:t>
      </w:r>
      <w:r w:rsidR="00EC4DAA">
        <w:rPr>
          <w:color w:val="000000"/>
          <w:sz w:val="28"/>
          <w:szCs w:val="28"/>
          <w:lang w:val="en-US"/>
        </w:rPr>
        <w:t xml:space="preserve"> [</w:t>
      </w:r>
      <w:r w:rsidR="00EC4DAA">
        <w:rPr>
          <w:color w:val="000000"/>
          <w:sz w:val="28"/>
          <w:szCs w:val="28"/>
          <w:lang w:val="en-US"/>
        </w:rPr>
        <w:fldChar w:fldCharType="begin"/>
      </w:r>
      <w:r w:rsidR="00EC4DAA">
        <w:rPr>
          <w:color w:val="000000"/>
          <w:sz w:val="28"/>
          <w:szCs w:val="28"/>
          <w:lang w:val="en-US"/>
        </w:rPr>
        <w:instrText xml:space="preserve"> REF _Ref230789650 \n \h </w:instrText>
      </w:r>
      <w:r w:rsidR="00EC4DAA">
        <w:rPr>
          <w:color w:val="000000"/>
          <w:sz w:val="28"/>
          <w:szCs w:val="28"/>
          <w:lang w:val="en-US"/>
        </w:rPr>
      </w:r>
      <w:r w:rsidR="00EC4DAA">
        <w:rPr>
          <w:color w:val="000000"/>
          <w:sz w:val="28"/>
          <w:szCs w:val="28"/>
          <w:lang w:val="en-US"/>
        </w:rPr>
        <w:fldChar w:fldCharType="separate"/>
      </w:r>
      <w:r w:rsidR="00B14900">
        <w:rPr>
          <w:color w:val="000000"/>
          <w:sz w:val="28"/>
          <w:szCs w:val="28"/>
          <w:lang w:val="en-US"/>
        </w:rPr>
        <w:t>32</w:t>
      </w:r>
      <w:r w:rsidR="00EC4DAA">
        <w:rPr>
          <w:color w:val="000000"/>
          <w:sz w:val="28"/>
          <w:szCs w:val="28"/>
          <w:lang w:val="en-US"/>
        </w:rPr>
        <w:fldChar w:fldCharType="end"/>
      </w:r>
      <w:r w:rsidR="00EC4DAA">
        <w:rPr>
          <w:color w:val="000000"/>
          <w:sz w:val="28"/>
          <w:szCs w:val="28"/>
          <w:lang w:val="en-US"/>
        </w:rPr>
        <w:t>]</w:t>
      </w:r>
      <w:r w:rsidR="00DC4A68">
        <w:rPr>
          <w:color w:val="000000"/>
          <w:sz w:val="28"/>
          <w:szCs w:val="28"/>
          <w:lang w:val="en-US"/>
        </w:rPr>
        <w:t>.</w:t>
      </w:r>
      <w:r w:rsidR="00091A09">
        <w:rPr>
          <w:color w:val="000000"/>
          <w:sz w:val="28"/>
          <w:szCs w:val="28"/>
          <w:lang w:val="en-US"/>
        </w:rPr>
        <w:t xml:space="preserve"> </w:t>
      </w:r>
      <w:r w:rsidR="00BC624B">
        <w:rPr>
          <w:color w:val="000000"/>
          <w:sz w:val="28"/>
          <w:szCs w:val="28"/>
          <w:lang w:val="en-US"/>
        </w:rPr>
        <w:t>Y</w:t>
      </w:r>
      <w:r w:rsidR="00CE6BDC" w:rsidRPr="00CE6BDC">
        <w:rPr>
          <w:color w:val="000000"/>
          <w:sz w:val="28"/>
          <w:szCs w:val="28"/>
          <w:lang w:val="en-US"/>
        </w:rPr>
        <w:t>ếu tố niềm tin xã hội và thể chế cũng được chứng minh có vai trò quan trọng. Người dùng có mức độ tin tưởng cao vào các thiết chế xã hội như chính phủ hoặc cơ quan thực thi pháp luật thường có xu hướng tin rằng dữ liệu cá nhân của họ được bảo vệ tốt hơn trên các nền tảng trực tuyến</w:t>
      </w:r>
      <w:r w:rsidR="00EC4DAA">
        <w:rPr>
          <w:color w:val="000000"/>
          <w:sz w:val="28"/>
          <w:szCs w:val="28"/>
          <w:lang w:val="en-US"/>
        </w:rPr>
        <w:t xml:space="preserve"> [</w:t>
      </w:r>
      <w:r w:rsidR="00EC4DAA">
        <w:rPr>
          <w:color w:val="000000"/>
          <w:sz w:val="28"/>
          <w:szCs w:val="28"/>
          <w:lang w:val="en-US"/>
        </w:rPr>
        <w:fldChar w:fldCharType="begin"/>
      </w:r>
      <w:r w:rsidR="00EC4DAA">
        <w:rPr>
          <w:color w:val="000000"/>
          <w:sz w:val="28"/>
          <w:szCs w:val="28"/>
          <w:lang w:val="en-US"/>
        </w:rPr>
        <w:instrText xml:space="preserve"> REF _Ref230789668 \n \h </w:instrText>
      </w:r>
      <w:r w:rsidR="00EC4DAA">
        <w:rPr>
          <w:color w:val="000000"/>
          <w:sz w:val="28"/>
          <w:szCs w:val="28"/>
          <w:lang w:val="en-US"/>
        </w:rPr>
      </w:r>
      <w:r w:rsidR="00EC4DAA">
        <w:rPr>
          <w:color w:val="000000"/>
          <w:sz w:val="28"/>
          <w:szCs w:val="28"/>
          <w:lang w:val="en-US"/>
        </w:rPr>
        <w:fldChar w:fldCharType="separate"/>
      </w:r>
      <w:r w:rsidR="00B14900">
        <w:rPr>
          <w:color w:val="000000"/>
          <w:sz w:val="28"/>
          <w:szCs w:val="28"/>
          <w:lang w:val="en-US"/>
        </w:rPr>
        <w:t>113</w:t>
      </w:r>
      <w:r w:rsidR="00EC4DAA">
        <w:rPr>
          <w:color w:val="000000"/>
          <w:sz w:val="28"/>
          <w:szCs w:val="28"/>
          <w:lang w:val="en-US"/>
        </w:rPr>
        <w:fldChar w:fldCharType="end"/>
      </w:r>
      <w:r w:rsidR="00EC4DAA">
        <w:rPr>
          <w:color w:val="000000"/>
          <w:sz w:val="28"/>
          <w:szCs w:val="28"/>
          <w:lang w:val="en-US"/>
        </w:rPr>
        <w:t>]</w:t>
      </w:r>
      <w:r w:rsidR="00CE6BDC" w:rsidRPr="00CE6BDC">
        <w:rPr>
          <w:color w:val="000000"/>
          <w:sz w:val="28"/>
          <w:szCs w:val="28"/>
          <w:lang w:val="en-US"/>
        </w:rPr>
        <w:t xml:space="preserve">. </w:t>
      </w:r>
      <w:r w:rsidR="00BC624B">
        <w:rPr>
          <w:color w:val="000000"/>
          <w:sz w:val="28"/>
          <w:szCs w:val="28"/>
          <w:lang w:val="en-US"/>
        </w:rPr>
        <w:t>Như vậy,</w:t>
      </w:r>
      <w:r w:rsidR="00CE6BDC" w:rsidRPr="00CE6BDC">
        <w:rPr>
          <w:color w:val="000000"/>
          <w:sz w:val="28"/>
          <w:szCs w:val="28"/>
          <w:lang w:val="en-US"/>
        </w:rPr>
        <w:t xml:space="preserve"> niềm tin không chỉ tồn tại ở cấp độ cá nhân mà còn mang tính hệ thống, ảnh hưởng đến nhận thức an toàn và hành vi chia sẻ thông tin trong toàn xã hội.</w:t>
      </w:r>
    </w:p>
    <w:p w14:paraId="6134FC1F" w14:textId="6FF4750F" w:rsidR="00231BDD" w:rsidRDefault="0035516C" w:rsidP="00460E8B">
      <w:pPr>
        <w:spacing w:line="360" w:lineRule="auto"/>
        <w:ind w:firstLine="720"/>
        <w:jc w:val="both"/>
        <w:rPr>
          <w:color w:val="000000"/>
          <w:sz w:val="28"/>
          <w:szCs w:val="28"/>
          <w:lang w:val="en-US"/>
        </w:rPr>
      </w:pPr>
      <w:r>
        <w:rPr>
          <w:color w:val="000000"/>
          <w:sz w:val="28"/>
          <w:szCs w:val="28"/>
          <w:lang w:val="en-US"/>
        </w:rPr>
        <w:t>N</w:t>
      </w:r>
      <w:r w:rsidR="00CE6BDC" w:rsidRPr="00CE6BDC">
        <w:rPr>
          <w:color w:val="000000"/>
          <w:sz w:val="28"/>
          <w:szCs w:val="28"/>
          <w:lang w:val="en-US"/>
        </w:rPr>
        <w:t xml:space="preserve">iềm tin vừa là tiền đề, vừa là hệ quả của hành vi </w:t>
      </w:r>
      <w:r>
        <w:rPr>
          <w:color w:val="000000"/>
          <w:sz w:val="28"/>
          <w:szCs w:val="28"/>
          <w:lang w:val="en-US"/>
        </w:rPr>
        <w:t xml:space="preserve">bảo vệ </w:t>
      </w:r>
      <w:r w:rsidR="00CE6BDC" w:rsidRPr="00CE6BDC">
        <w:rPr>
          <w:color w:val="000000"/>
          <w:sz w:val="28"/>
          <w:szCs w:val="28"/>
          <w:lang w:val="en-US"/>
        </w:rPr>
        <w:t xml:space="preserve">quyền riêng tư. Khi người dùng cảm nhận được sự minh bạch và khả năng kiểm soát dữ liệu cá nhân, họ có xu hướng hình thành niềm tin và thể hiện hành vi chia sẻ thông tin một cách chủ động, có cân nhắc. Ngược lại, khi niềm tin bị xói mòn do vi phạm </w:t>
      </w:r>
      <w:r w:rsidR="00CE6BDC" w:rsidRPr="00CE6BDC">
        <w:rPr>
          <w:color w:val="000000"/>
          <w:sz w:val="28"/>
          <w:szCs w:val="28"/>
          <w:lang w:val="en-US"/>
        </w:rPr>
        <w:lastRenderedPageBreak/>
        <w:t>dữ liệu</w:t>
      </w:r>
      <w:r w:rsidR="001B289A">
        <w:rPr>
          <w:color w:val="000000"/>
          <w:sz w:val="28"/>
          <w:szCs w:val="28"/>
          <w:lang w:val="en-US"/>
        </w:rPr>
        <w:t xml:space="preserve"> hay</w:t>
      </w:r>
      <w:r w:rsidR="00CE6BDC" w:rsidRPr="00CE6BDC">
        <w:rPr>
          <w:color w:val="000000"/>
          <w:sz w:val="28"/>
          <w:szCs w:val="28"/>
          <w:lang w:val="en-US"/>
        </w:rPr>
        <w:t xml:space="preserve"> thiếu minh bạch</w:t>
      </w:r>
      <w:r w:rsidR="00AD7FA7">
        <w:rPr>
          <w:color w:val="000000"/>
          <w:sz w:val="28"/>
          <w:szCs w:val="28"/>
          <w:lang w:val="en-US"/>
        </w:rPr>
        <w:t xml:space="preserve">, </w:t>
      </w:r>
      <w:r w:rsidR="00CE6BDC" w:rsidRPr="00CE6BDC">
        <w:rPr>
          <w:color w:val="000000"/>
          <w:sz w:val="28"/>
          <w:szCs w:val="28"/>
          <w:lang w:val="en-US"/>
        </w:rPr>
        <w:t xml:space="preserve">hành vi bảo vệ quyền riêng tư sẽ trở nên thận trọng và phòng vệ hơn. </w:t>
      </w:r>
    </w:p>
    <w:p w14:paraId="2837CCFF" w14:textId="2735CB9B" w:rsidR="0096430F" w:rsidRPr="001052A1" w:rsidRDefault="0096430F" w:rsidP="001052A1">
      <w:pPr>
        <w:spacing w:line="360" w:lineRule="auto"/>
        <w:ind w:firstLine="720"/>
        <w:jc w:val="both"/>
        <w:rPr>
          <w:i/>
          <w:iCs/>
          <w:color w:val="000000"/>
          <w:sz w:val="28"/>
          <w:szCs w:val="28"/>
        </w:rPr>
      </w:pPr>
      <w:r w:rsidRPr="0096430F">
        <w:rPr>
          <w:i/>
          <w:iCs/>
          <w:color w:val="000000"/>
          <w:sz w:val="28"/>
          <w:szCs w:val="28"/>
        </w:rPr>
        <w:t>H</w:t>
      </w:r>
      <w:r>
        <w:rPr>
          <w:i/>
          <w:iCs/>
          <w:color w:val="000000"/>
          <w:sz w:val="28"/>
          <w:szCs w:val="28"/>
        </w:rPr>
        <w:t>2</w:t>
      </w:r>
      <w:r w:rsidRPr="0096430F">
        <w:rPr>
          <w:i/>
          <w:iCs/>
          <w:color w:val="000000"/>
          <w:sz w:val="28"/>
          <w:szCs w:val="28"/>
        </w:rPr>
        <w:t xml:space="preserve">: </w:t>
      </w:r>
      <w:r>
        <w:rPr>
          <w:i/>
          <w:iCs/>
          <w:color w:val="000000"/>
          <w:sz w:val="28"/>
          <w:szCs w:val="28"/>
        </w:rPr>
        <w:t>Niềm tin</w:t>
      </w:r>
      <w:r w:rsidRPr="0096430F">
        <w:rPr>
          <w:i/>
          <w:iCs/>
          <w:color w:val="000000"/>
          <w:sz w:val="28"/>
          <w:szCs w:val="28"/>
        </w:rPr>
        <w:t xml:space="preserve"> có tác động t</w:t>
      </w:r>
      <w:r w:rsidR="005C10F4">
        <w:rPr>
          <w:i/>
          <w:iCs/>
          <w:color w:val="000000"/>
          <w:sz w:val="28"/>
          <w:szCs w:val="28"/>
        </w:rPr>
        <w:t>iêu</w:t>
      </w:r>
      <w:r w:rsidRPr="0096430F">
        <w:rPr>
          <w:i/>
          <w:iCs/>
          <w:color w:val="000000"/>
          <w:sz w:val="28"/>
          <w:szCs w:val="28"/>
        </w:rPr>
        <w:t xml:space="preserve"> cực đến hành vi bảo vệ quyền riêng tư của công dân trẻ.</w:t>
      </w:r>
    </w:p>
    <w:p w14:paraId="642AFE0F" w14:textId="3CE83722" w:rsidR="00F05E8D" w:rsidRPr="005B353A" w:rsidRDefault="00186F7C" w:rsidP="00E36B75">
      <w:pPr>
        <w:pStyle w:val="Heading3"/>
        <w:spacing w:line="360" w:lineRule="auto"/>
        <w:jc w:val="both"/>
        <w:rPr>
          <w:rFonts w:ascii="Times New Roman" w:hAnsi="Times New Roman" w:cs="Times New Roman"/>
          <w:b/>
          <w:i/>
          <w:iCs/>
          <w:color w:val="000000"/>
        </w:rPr>
      </w:pPr>
      <w:bookmarkStart w:id="29" w:name="_Toc236153301"/>
      <w:r w:rsidRPr="005B353A">
        <w:rPr>
          <w:rFonts w:ascii="Times New Roman" w:hAnsi="Times New Roman" w:cs="Times New Roman"/>
          <w:b/>
          <w:i/>
          <w:iCs/>
          <w:color w:val="000000"/>
        </w:rPr>
        <w:t xml:space="preserve">1.3.3. </w:t>
      </w:r>
      <w:r w:rsidR="00F05E8D" w:rsidRPr="005B353A">
        <w:rPr>
          <w:rFonts w:ascii="Times New Roman" w:hAnsi="Times New Roman" w:cs="Times New Roman"/>
          <w:b/>
          <w:i/>
          <w:iCs/>
          <w:color w:val="000000"/>
        </w:rPr>
        <w:t>Chuẩn mực xã hội</w:t>
      </w:r>
      <w:bookmarkEnd w:id="29"/>
    </w:p>
    <w:p w14:paraId="661C5411" w14:textId="6B195D22" w:rsidR="0097211E" w:rsidRPr="0097211E" w:rsidRDefault="0097211E" w:rsidP="0097211E">
      <w:pPr>
        <w:spacing w:line="360" w:lineRule="auto"/>
        <w:ind w:firstLine="720"/>
        <w:jc w:val="both"/>
        <w:rPr>
          <w:bCs/>
          <w:color w:val="000000"/>
          <w:sz w:val="28"/>
          <w:szCs w:val="28"/>
          <w:lang w:val="en-US"/>
        </w:rPr>
      </w:pPr>
      <w:r w:rsidRPr="0097211E">
        <w:rPr>
          <w:bCs/>
          <w:color w:val="000000"/>
          <w:sz w:val="28"/>
          <w:szCs w:val="28"/>
          <w:lang w:val="en-US"/>
        </w:rPr>
        <w:t xml:space="preserve">Chuẩn mực xã hội </w:t>
      </w:r>
      <w:r w:rsidR="00350F50">
        <w:rPr>
          <w:bCs/>
          <w:color w:val="000000"/>
          <w:sz w:val="28"/>
          <w:szCs w:val="28"/>
          <w:lang w:val="en-US"/>
        </w:rPr>
        <w:t>cũng có vai trò trong việc</w:t>
      </w:r>
      <w:r w:rsidRPr="0097211E">
        <w:rPr>
          <w:bCs/>
          <w:color w:val="000000"/>
          <w:sz w:val="28"/>
          <w:szCs w:val="28"/>
          <w:lang w:val="en-US"/>
        </w:rPr>
        <w:t xml:space="preserve"> hình thành hành vi bảo vệ quyền riêng tư của cá nhân trong </w:t>
      </w:r>
      <w:r w:rsidR="00350F50">
        <w:rPr>
          <w:bCs/>
          <w:color w:val="000000"/>
          <w:sz w:val="28"/>
          <w:szCs w:val="28"/>
          <w:lang w:val="en-US"/>
        </w:rPr>
        <w:t>xã hội</w:t>
      </w:r>
      <w:r w:rsidRPr="0097211E">
        <w:rPr>
          <w:bCs/>
          <w:color w:val="000000"/>
          <w:sz w:val="28"/>
          <w:szCs w:val="28"/>
          <w:lang w:val="en-US"/>
        </w:rPr>
        <w:t xml:space="preserve"> số. Theo nghiên cứu của Spottswood &amp; Hancock </w:t>
      </w:r>
      <w:r w:rsidR="00764FAA">
        <w:rPr>
          <w:bCs/>
          <w:color w:val="000000"/>
          <w:sz w:val="28"/>
          <w:szCs w:val="28"/>
          <w:lang w:val="en-US"/>
        </w:rPr>
        <w:t>(</w:t>
      </w:r>
      <w:r w:rsidRPr="0097211E">
        <w:rPr>
          <w:bCs/>
          <w:color w:val="000000"/>
          <w:sz w:val="28"/>
          <w:szCs w:val="28"/>
          <w:lang w:val="en-US"/>
        </w:rPr>
        <w:t>2017</w:t>
      </w:r>
      <w:r w:rsidR="00764FAA">
        <w:rPr>
          <w:bCs/>
          <w:color w:val="000000"/>
          <w:sz w:val="28"/>
          <w:szCs w:val="28"/>
          <w:lang w:val="en-US"/>
        </w:rPr>
        <w:t>)</w:t>
      </w:r>
      <w:r w:rsidRPr="0097211E">
        <w:rPr>
          <w:bCs/>
          <w:color w:val="000000"/>
          <w:sz w:val="28"/>
          <w:szCs w:val="28"/>
          <w:lang w:val="en-US"/>
        </w:rPr>
        <w:t>, người dùng mạng xã hội có xu hướng tuân thủ các “tín hiệu chuẩn mực” trong hành vi chia sẻ dữ liệu</w:t>
      </w:r>
      <w:r w:rsidR="00E921EF">
        <w:rPr>
          <w:bCs/>
          <w:color w:val="000000"/>
          <w:sz w:val="28"/>
          <w:szCs w:val="28"/>
          <w:lang w:val="en-US"/>
        </w:rPr>
        <w:t>,</w:t>
      </w:r>
      <w:r w:rsidRPr="0097211E">
        <w:rPr>
          <w:bCs/>
          <w:color w:val="000000"/>
          <w:sz w:val="28"/>
          <w:szCs w:val="28"/>
          <w:lang w:val="en-US"/>
        </w:rPr>
        <w:t xml:space="preserve"> nghĩa là khi họ nhận thấy bạn bè hoặc cộng đồng sử dụng cài đặt riêng tư nghiêm ngặt, họ cũng có xu hướng điều chỉnh hành vi bảo vệ dữ liệu theo</w:t>
      </w:r>
      <w:r w:rsidR="00EC4DAA">
        <w:rPr>
          <w:bCs/>
          <w:color w:val="000000"/>
          <w:sz w:val="28"/>
          <w:szCs w:val="28"/>
          <w:lang w:val="en-US"/>
        </w:rPr>
        <w:t xml:space="preserve"> [</w:t>
      </w:r>
      <w:r w:rsidR="00EC4DAA">
        <w:rPr>
          <w:bCs/>
          <w:color w:val="000000"/>
          <w:sz w:val="28"/>
          <w:szCs w:val="28"/>
          <w:lang w:val="en-US"/>
        </w:rPr>
        <w:fldChar w:fldCharType="begin"/>
      </w:r>
      <w:r w:rsidR="00EC4DAA">
        <w:rPr>
          <w:bCs/>
          <w:color w:val="000000"/>
          <w:sz w:val="28"/>
          <w:szCs w:val="28"/>
          <w:lang w:val="en-US"/>
        </w:rPr>
        <w:instrText xml:space="preserve"> REF _Ref230789690 \n \h </w:instrText>
      </w:r>
      <w:r w:rsidR="00EC4DAA">
        <w:rPr>
          <w:bCs/>
          <w:color w:val="000000"/>
          <w:sz w:val="28"/>
          <w:szCs w:val="28"/>
          <w:lang w:val="en-US"/>
        </w:rPr>
      </w:r>
      <w:r w:rsidR="00EC4DAA">
        <w:rPr>
          <w:bCs/>
          <w:color w:val="000000"/>
          <w:sz w:val="28"/>
          <w:szCs w:val="28"/>
          <w:lang w:val="en-US"/>
        </w:rPr>
        <w:fldChar w:fldCharType="separate"/>
      </w:r>
      <w:r w:rsidR="00B14900">
        <w:rPr>
          <w:bCs/>
          <w:color w:val="000000"/>
          <w:sz w:val="28"/>
          <w:szCs w:val="28"/>
          <w:lang w:val="en-US"/>
        </w:rPr>
        <w:t>105</w:t>
      </w:r>
      <w:r w:rsidR="00EC4DAA">
        <w:rPr>
          <w:bCs/>
          <w:color w:val="000000"/>
          <w:sz w:val="28"/>
          <w:szCs w:val="28"/>
          <w:lang w:val="en-US"/>
        </w:rPr>
        <w:fldChar w:fldCharType="end"/>
      </w:r>
      <w:r w:rsidR="00EC4DAA">
        <w:rPr>
          <w:bCs/>
          <w:color w:val="000000"/>
          <w:sz w:val="28"/>
          <w:szCs w:val="28"/>
          <w:lang w:val="en-US"/>
        </w:rPr>
        <w:t>]</w:t>
      </w:r>
      <w:r w:rsidRPr="0097211E">
        <w:rPr>
          <w:bCs/>
          <w:color w:val="000000"/>
          <w:sz w:val="28"/>
          <w:szCs w:val="28"/>
          <w:lang w:val="en-US"/>
        </w:rPr>
        <w:t>.</w:t>
      </w:r>
      <w:r w:rsidR="00A4334C">
        <w:rPr>
          <w:bCs/>
          <w:color w:val="000000"/>
          <w:sz w:val="28"/>
          <w:szCs w:val="28"/>
          <w:lang w:val="en-US"/>
        </w:rPr>
        <w:t xml:space="preserve"> </w:t>
      </w:r>
      <w:r w:rsidR="00A4334C">
        <w:rPr>
          <w:bCs/>
          <w:color w:val="000000"/>
          <w:sz w:val="28"/>
          <w:szCs w:val="28"/>
        </w:rPr>
        <w:t>C</w:t>
      </w:r>
      <w:r w:rsidR="00A4334C" w:rsidRPr="00A4334C">
        <w:rPr>
          <w:bCs/>
          <w:color w:val="000000"/>
          <w:sz w:val="28"/>
          <w:szCs w:val="28"/>
        </w:rPr>
        <w:t>á nhân bảo vệ thông tin của mình không chỉ vì lý do cá nhân mà còn để hòa nhập với nhóm.</w:t>
      </w:r>
      <w:r w:rsidRPr="0097211E">
        <w:rPr>
          <w:bCs/>
          <w:color w:val="000000"/>
          <w:sz w:val="28"/>
          <w:szCs w:val="28"/>
          <w:lang w:val="en-US"/>
        </w:rPr>
        <w:t xml:space="preserve"> Điều này phù hợp với lý thuyết hành vi có kế hoạch</w:t>
      </w:r>
      <w:r w:rsidR="00E444E4">
        <w:rPr>
          <w:bCs/>
          <w:color w:val="000000"/>
          <w:sz w:val="28"/>
          <w:szCs w:val="28"/>
          <w:lang w:val="en-US"/>
        </w:rPr>
        <w:t xml:space="preserve">, </w:t>
      </w:r>
      <w:r w:rsidRPr="0097211E">
        <w:rPr>
          <w:bCs/>
          <w:color w:val="000000"/>
          <w:sz w:val="28"/>
          <w:szCs w:val="28"/>
          <w:lang w:val="en-US"/>
        </w:rPr>
        <w:t>trong đó chuẩn chủ quan</w:t>
      </w:r>
      <w:r w:rsidR="00E444E4">
        <w:rPr>
          <w:bCs/>
          <w:color w:val="000000"/>
          <w:sz w:val="28"/>
          <w:szCs w:val="28"/>
          <w:lang w:val="en-US"/>
        </w:rPr>
        <w:t xml:space="preserve"> – </w:t>
      </w:r>
      <w:r w:rsidRPr="0097211E">
        <w:rPr>
          <w:bCs/>
          <w:color w:val="000000"/>
          <w:sz w:val="28"/>
          <w:szCs w:val="28"/>
          <w:lang w:val="en-US"/>
        </w:rPr>
        <w:t>tức cảm nhận rằng người khác mong đợi mình bảo vệ thông tin cá nhân là yếu tố dự báo mạnh về ý định bảo vệ quyền riêng tư</w:t>
      </w:r>
      <w:r w:rsidR="00993928">
        <w:rPr>
          <w:bCs/>
          <w:color w:val="000000"/>
          <w:sz w:val="28"/>
          <w:szCs w:val="28"/>
          <w:lang w:val="en-US"/>
        </w:rPr>
        <w:t xml:space="preserve"> [</w:t>
      </w:r>
      <w:r w:rsidR="00993928">
        <w:rPr>
          <w:bCs/>
          <w:color w:val="000000"/>
          <w:sz w:val="28"/>
          <w:szCs w:val="28"/>
          <w:lang w:val="en-US"/>
        </w:rPr>
        <w:fldChar w:fldCharType="begin"/>
      </w:r>
      <w:r w:rsidR="00993928">
        <w:rPr>
          <w:bCs/>
          <w:color w:val="000000"/>
          <w:sz w:val="28"/>
          <w:szCs w:val="28"/>
          <w:lang w:val="en-US"/>
        </w:rPr>
        <w:instrText xml:space="preserve"> REF _Ref230789774 \n \h </w:instrText>
      </w:r>
      <w:r w:rsidR="00993928">
        <w:rPr>
          <w:bCs/>
          <w:color w:val="000000"/>
          <w:sz w:val="28"/>
          <w:szCs w:val="28"/>
          <w:lang w:val="en-US"/>
        </w:rPr>
      </w:r>
      <w:r w:rsidR="00993928">
        <w:rPr>
          <w:bCs/>
          <w:color w:val="000000"/>
          <w:sz w:val="28"/>
          <w:szCs w:val="28"/>
          <w:lang w:val="en-US"/>
        </w:rPr>
        <w:fldChar w:fldCharType="separate"/>
      </w:r>
      <w:r w:rsidR="00B14900">
        <w:rPr>
          <w:bCs/>
          <w:color w:val="000000"/>
          <w:sz w:val="28"/>
          <w:szCs w:val="28"/>
          <w:lang w:val="en-US"/>
        </w:rPr>
        <w:t>102</w:t>
      </w:r>
      <w:r w:rsidR="00993928">
        <w:rPr>
          <w:bCs/>
          <w:color w:val="000000"/>
          <w:sz w:val="28"/>
          <w:szCs w:val="28"/>
          <w:lang w:val="en-US"/>
        </w:rPr>
        <w:fldChar w:fldCharType="end"/>
      </w:r>
      <w:r w:rsidR="00993928">
        <w:rPr>
          <w:bCs/>
          <w:color w:val="000000"/>
          <w:sz w:val="28"/>
          <w:szCs w:val="28"/>
          <w:lang w:val="en-US"/>
        </w:rPr>
        <w:t>]</w:t>
      </w:r>
      <w:r w:rsidR="00764FAA">
        <w:rPr>
          <w:bCs/>
          <w:color w:val="000000"/>
          <w:sz w:val="28"/>
          <w:szCs w:val="28"/>
          <w:lang w:val="en-US"/>
        </w:rPr>
        <w:t>.</w:t>
      </w:r>
    </w:p>
    <w:p w14:paraId="1FCCEFA4" w14:textId="3508C28B" w:rsidR="00D06581" w:rsidRDefault="001D11BA" w:rsidP="003F44FF">
      <w:pPr>
        <w:spacing w:line="360" w:lineRule="auto"/>
        <w:ind w:firstLine="720"/>
        <w:jc w:val="both"/>
        <w:rPr>
          <w:bCs/>
          <w:color w:val="000000"/>
          <w:sz w:val="28"/>
          <w:szCs w:val="28"/>
          <w:lang w:val="en-US"/>
        </w:rPr>
      </w:pPr>
      <w:r w:rsidRPr="001D11BA">
        <w:rPr>
          <w:bCs/>
          <w:color w:val="000000"/>
          <w:sz w:val="28"/>
          <w:szCs w:val="28"/>
        </w:rPr>
        <w:t xml:space="preserve">Chuẩn mực liên quan đến quyền riêng tư thay đổi đáng kể giữa các cộng đồng, quốc gia và bối cảnh văn hóa khác nhau. </w:t>
      </w:r>
      <w:r>
        <w:rPr>
          <w:bCs/>
          <w:color w:val="000000"/>
          <w:sz w:val="28"/>
          <w:szCs w:val="28"/>
        </w:rPr>
        <w:t>Nghiên cứu</w:t>
      </w:r>
      <w:r w:rsidRPr="001D11BA">
        <w:rPr>
          <w:bCs/>
          <w:color w:val="000000"/>
          <w:sz w:val="28"/>
          <w:szCs w:val="28"/>
        </w:rPr>
        <w:t xml:space="preserve"> cứu so sánh giữa người dùng tại Hoa Kỳ và Đức cho thấy rằng chuẩn mực chủ quan về quyền riêng tư chịu ảnh hưởng từ khuôn khổ pháp lý cũng như các giá trị văn hóa đặc thù của từng quốc gia. Cụ thể, người dùng tại Hoa Kỳ có xu hướng vừa chia sẻ thông tin cá nhân nhiều hơn, vừa thể hiện mức độ tự bảo vệ cao hơn so với người dùng tại Đức</w:t>
      </w:r>
      <w:r>
        <w:rPr>
          <w:bCs/>
          <w:color w:val="000000"/>
          <w:sz w:val="28"/>
          <w:szCs w:val="28"/>
        </w:rPr>
        <w:t xml:space="preserve">, </w:t>
      </w:r>
      <w:r w:rsidRPr="001D11BA">
        <w:rPr>
          <w:bCs/>
          <w:color w:val="000000"/>
          <w:sz w:val="28"/>
          <w:szCs w:val="28"/>
        </w:rPr>
        <w:t xml:space="preserve">phản ánh sự kết hợp giữa môi trường pháp lý nhấn mạnh quyền tự do cá nhân và chuẩn mực xã hội đề cao tính tự chủ, trách nhiệm cá nhân trong việc quản lý dữ liệu của chính mình. Ngược lại, tại </w:t>
      </w:r>
      <w:r>
        <w:rPr>
          <w:bCs/>
          <w:color w:val="000000"/>
          <w:sz w:val="28"/>
          <w:szCs w:val="28"/>
        </w:rPr>
        <w:t>Đức –</w:t>
      </w:r>
      <w:r w:rsidRPr="001D11BA">
        <w:rPr>
          <w:bCs/>
          <w:color w:val="000000"/>
          <w:sz w:val="28"/>
          <w:szCs w:val="28"/>
        </w:rPr>
        <w:t xml:space="preserve"> quốc gia có </w:t>
      </w:r>
      <w:r>
        <w:rPr>
          <w:bCs/>
          <w:color w:val="000000"/>
          <w:sz w:val="28"/>
          <w:szCs w:val="28"/>
        </w:rPr>
        <w:t>luật</w:t>
      </w:r>
      <w:r w:rsidRPr="001D11BA">
        <w:rPr>
          <w:bCs/>
          <w:color w:val="000000"/>
          <w:sz w:val="28"/>
          <w:szCs w:val="28"/>
        </w:rPr>
        <w:t xml:space="preserve"> bảo vệ dữ liệu nghiêm ngặt và văn hóa thận trọng hơn trong việc công khai thông tin, hành vi tiết lộ thường dè dặt và chịu sự kiểm soát xã hội chặt chẽ hơn</w:t>
      </w:r>
      <w:r w:rsidR="00993928">
        <w:rPr>
          <w:bCs/>
          <w:color w:val="000000"/>
          <w:sz w:val="28"/>
          <w:szCs w:val="28"/>
        </w:rPr>
        <w:t xml:space="preserve"> [</w:t>
      </w:r>
      <w:r w:rsidR="00993928">
        <w:rPr>
          <w:bCs/>
          <w:color w:val="000000"/>
          <w:sz w:val="28"/>
          <w:szCs w:val="28"/>
        </w:rPr>
        <w:fldChar w:fldCharType="begin"/>
      </w:r>
      <w:r w:rsidR="00993928">
        <w:rPr>
          <w:bCs/>
          <w:color w:val="000000"/>
          <w:sz w:val="28"/>
          <w:szCs w:val="28"/>
        </w:rPr>
        <w:instrText xml:space="preserve"> REF _Ref230789792 \n \h </w:instrText>
      </w:r>
      <w:r w:rsidR="00993928">
        <w:rPr>
          <w:bCs/>
          <w:color w:val="000000"/>
          <w:sz w:val="28"/>
          <w:szCs w:val="28"/>
        </w:rPr>
      </w:r>
      <w:r w:rsidR="00993928">
        <w:rPr>
          <w:bCs/>
          <w:color w:val="000000"/>
          <w:sz w:val="28"/>
          <w:szCs w:val="28"/>
        </w:rPr>
        <w:fldChar w:fldCharType="separate"/>
      </w:r>
      <w:r w:rsidR="00B14900">
        <w:rPr>
          <w:bCs/>
          <w:color w:val="000000"/>
          <w:sz w:val="28"/>
          <w:szCs w:val="28"/>
        </w:rPr>
        <w:t>94</w:t>
      </w:r>
      <w:r w:rsidR="00993928">
        <w:rPr>
          <w:bCs/>
          <w:color w:val="000000"/>
          <w:sz w:val="28"/>
          <w:szCs w:val="28"/>
        </w:rPr>
        <w:fldChar w:fldCharType="end"/>
      </w:r>
      <w:r w:rsidR="00993928">
        <w:rPr>
          <w:bCs/>
          <w:color w:val="000000"/>
          <w:sz w:val="28"/>
          <w:szCs w:val="28"/>
        </w:rPr>
        <w:t>]</w:t>
      </w:r>
      <w:r w:rsidR="00C15786">
        <w:rPr>
          <w:bCs/>
          <w:color w:val="000000"/>
          <w:sz w:val="28"/>
          <w:szCs w:val="28"/>
          <w:lang w:val="en-US"/>
        </w:rPr>
        <w:t>.</w:t>
      </w:r>
      <w:r w:rsidR="0097211E" w:rsidRPr="0097211E">
        <w:rPr>
          <w:bCs/>
          <w:color w:val="000000"/>
          <w:sz w:val="28"/>
          <w:szCs w:val="28"/>
          <w:lang w:val="en-US"/>
        </w:rPr>
        <w:t xml:space="preserve"> </w:t>
      </w:r>
      <w:r w:rsidR="00257DA0">
        <w:rPr>
          <w:bCs/>
          <w:color w:val="000000"/>
          <w:sz w:val="28"/>
          <w:szCs w:val="28"/>
          <w:lang w:val="en-US"/>
        </w:rPr>
        <w:t>Điều tương tự cũng được chỉ ra</w:t>
      </w:r>
      <w:r w:rsidR="0097211E" w:rsidRPr="0097211E">
        <w:rPr>
          <w:bCs/>
          <w:color w:val="000000"/>
          <w:sz w:val="28"/>
          <w:szCs w:val="28"/>
          <w:lang w:val="en-US"/>
        </w:rPr>
        <w:t xml:space="preserve"> trong nghiên cứu của Ibrahim </w:t>
      </w:r>
      <w:r w:rsidR="00C15786">
        <w:rPr>
          <w:bCs/>
          <w:color w:val="000000"/>
          <w:sz w:val="28"/>
          <w:szCs w:val="28"/>
          <w:lang w:val="en-US"/>
        </w:rPr>
        <w:t>và cộng sự</w:t>
      </w:r>
      <w:r w:rsidR="0097211E" w:rsidRPr="0097211E">
        <w:rPr>
          <w:bCs/>
          <w:color w:val="000000"/>
          <w:sz w:val="28"/>
          <w:szCs w:val="28"/>
          <w:lang w:val="en-US"/>
        </w:rPr>
        <w:t xml:space="preserve">, </w:t>
      </w:r>
      <w:r w:rsidR="00C15786">
        <w:rPr>
          <w:bCs/>
          <w:color w:val="000000"/>
          <w:sz w:val="28"/>
          <w:szCs w:val="28"/>
          <w:lang w:val="en-US"/>
        </w:rPr>
        <w:t>(</w:t>
      </w:r>
      <w:r w:rsidR="0097211E" w:rsidRPr="0097211E">
        <w:rPr>
          <w:bCs/>
          <w:color w:val="000000"/>
          <w:sz w:val="28"/>
          <w:szCs w:val="28"/>
          <w:lang w:val="en-US"/>
        </w:rPr>
        <w:t xml:space="preserve">2020), </w:t>
      </w:r>
      <w:r w:rsidR="00EC6128" w:rsidRPr="00EC6128">
        <w:rPr>
          <w:bCs/>
          <w:color w:val="000000"/>
          <w:sz w:val="28"/>
          <w:szCs w:val="28"/>
        </w:rPr>
        <w:t xml:space="preserve">các yếu tố tôn giáo và giá trị cộng đồng được chứng minh có ảnh hưởng đáng kể đến cách </w:t>
      </w:r>
      <w:r w:rsidR="00EC6128" w:rsidRPr="00EC6128">
        <w:rPr>
          <w:bCs/>
          <w:color w:val="000000"/>
          <w:sz w:val="28"/>
          <w:szCs w:val="28"/>
        </w:rPr>
        <w:lastRenderedPageBreak/>
        <w:t>cá nhân cân nhắc giữa nhu cầu bảo vệ quyền riêng tư và mong muốn duy trì sự gắn kết xã hội trên môi trường trực tuyến. Cách mỗi cá nhân tiếp nhận và diễn giải các giá trị tôn giáo định hình thái độ của họ đối với mạng xã hội</w:t>
      </w:r>
      <w:r w:rsidR="00EC6128">
        <w:rPr>
          <w:bCs/>
          <w:color w:val="000000"/>
          <w:sz w:val="28"/>
          <w:szCs w:val="28"/>
        </w:rPr>
        <w:t xml:space="preserve"> và</w:t>
      </w:r>
      <w:r w:rsidR="00EC6128" w:rsidRPr="00EC6128">
        <w:rPr>
          <w:bCs/>
          <w:color w:val="000000"/>
          <w:sz w:val="28"/>
          <w:szCs w:val="28"/>
        </w:rPr>
        <w:t xml:space="preserve"> ảnh hưởng trực tiếp đến mức độ sẵn sàng chia sẻ thông tin cá nhân. </w:t>
      </w:r>
      <w:r w:rsidR="00EC6128">
        <w:rPr>
          <w:bCs/>
          <w:color w:val="000000"/>
          <w:sz w:val="28"/>
          <w:szCs w:val="28"/>
        </w:rPr>
        <w:t>Đ</w:t>
      </w:r>
      <w:r w:rsidR="00EC6128" w:rsidRPr="00EC6128">
        <w:rPr>
          <w:bCs/>
          <w:color w:val="000000"/>
          <w:sz w:val="28"/>
          <w:szCs w:val="28"/>
        </w:rPr>
        <w:t>ịnh hướng tôn giáo có thể dự báo được một số kiểu hành vi tiết lộ thông tin thông qua việc cá nhân đánh giá lợi ích tiềm năng của giao tiếp trực tuyến so với những rủi ro liên quan đến việc mất kiểm soát dữ liệu và xâm phạm đời sống riêng tư</w:t>
      </w:r>
      <w:r w:rsidR="00993928">
        <w:rPr>
          <w:bCs/>
          <w:color w:val="000000"/>
          <w:sz w:val="28"/>
          <w:szCs w:val="28"/>
        </w:rPr>
        <w:t xml:space="preserve"> [</w:t>
      </w:r>
      <w:r w:rsidR="00993928">
        <w:rPr>
          <w:bCs/>
          <w:color w:val="000000"/>
          <w:sz w:val="28"/>
          <w:szCs w:val="28"/>
        </w:rPr>
        <w:fldChar w:fldCharType="begin"/>
      </w:r>
      <w:r w:rsidR="00993928">
        <w:rPr>
          <w:bCs/>
          <w:color w:val="000000"/>
          <w:sz w:val="28"/>
          <w:szCs w:val="28"/>
        </w:rPr>
        <w:instrText xml:space="preserve"> REF _Ref230789846 \n \h </w:instrText>
      </w:r>
      <w:r w:rsidR="00993928">
        <w:rPr>
          <w:bCs/>
          <w:color w:val="000000"/>
          <w:sz w:val="28"/>
          <w:szCs w:val="28"/>
        </w:rPr>
      </w:r>
      <w:r w:rsidR="00993928">
        <w:rPr>
          <w:bCs/>
          <w:color w:val="000000"/>
          <w:sz w:val="28"/>
          <w:szCs w:val="28"/>
        </w:rPr>
        <w:fldChar w:fldCharType="separate"/>
      </w:r>
      <w:r w:rsidR="00B14900">
        <w:rPr>
          <w:bCs/>
          <w:color w:val="000000"/>
          <w:sz w:val="28"/>
          <w:szCs w:val="28"/>
        </w:rPr>
        <w:t>65</w:t>
      </w:r>
      <w:r w:rsidR="00993928">
        <w:rPr>
          <w:bCs/>
          <w:color w:val="000000"/>
          <w:sz w:val="28"/>
          <w:szCs w:val="28"/>
        </w:rPr>
        <w:fldChar w:fldCharType="end"/>
      </w:r>
      <w:r w:rsidR="00993928">
        <w:rPr>
          <w:bCs/>
          <w:color w:val="000000"/>
          <w:sz w:val="28"/>
          <w:szCs w:val="28"/>
        </w:rPr>
        <w:t>]</w:t>
      </w:r>
      <w:r w:rsidR="001F60C5">
        <w:rPr>
          <w:bCs/>
          <w:color w:val="000000"/>
          <w:sz w:val="28"/>
          <w:szCs w:val="28"/>
          <w:lang w:val="en-US"/>
        </w:rPr>
        <w:t>.</w:t>
      </w:r>
      <w:r w:rsidR="002D3BAB">
        <w:rPr>
          <w:bCs/>
          <w:color w:val="000000"/>
          <w:sz w:val="28"/>
          <w:szCs w:val="28"/>
          <w:lang w:val="en-US"/>
        </w:rPr>
        <w:t xml:space="preserve"> </w:t>
      </w:r>
      <w:r w:rsidR="00D06581">
        <w:rPr>
          <w:bCs/>
          <w:color w:val="000000"/>
          <w:sz w:val="28"/>
          <w:szCs w:val="28"/>
        </w:rPr>
        <w:t>C</w:t>
      </w:r>
      <w:r w:rsidR="00D06581" w:rsidRPr="00D06581">
        <w:rPr>
          <w:bCs/>
          <w:color w:val="000000"/>
          <w:sz w:val="28"/>
          <w:szCs w:val="28"/>
        </w:rPr>
        <w:t>huẩn mực xã hội về quyền riêng tư còn được hình thành và củng cố thông qua quá trình tương tác và học hỏi lẫn nhau giữa các thành viên trong cộng đồng trực tuyến. Thông qua việc quan sát hành vi chia sẻ lặp đi lặp lại của người khác, nhận phản hồi từ bạn bè, đồng nghiệp</w:t>
      </w:r>
      <w:r w:rsidR="00625ACE">
        <w:rPr>
          <w:bCs/>
          <w:color w:val="000000"/>
          <w:sz w:val="28"/>
          <w:szCs w:val="28"/>
        </w:rPr>
        <w:t xml:space="preserve">, </w:t>
      </w:r>
      <w:r w:rsidR="00D06581" w:rsidRPr="00D06581">
        <w:rPr>
          <w:bCs/>
          <w:color w:val="000000"/>
          <w:sz w:val="28"/>
          <w:szCs w:val="28"/>
        </w:rPr>
        <w:t>người dùng dần phát triển những quy tắc ngầm định về việc thông tin nào là phù hợp để công khai và mức độ tiết lộ nào được xã hội chấp nhận. Theo thời gian, những quy tắc này kết tinh thành một “chuẩn riêng tư tập thể”, vừa định hướng hành vi cá nhân, vừa tạo ra khuôn mẫu chung chi phối cách cộng đồng tiếp cận và thực hành bảo vệ quyền riêng tư trong không gian s</w:t>
      </w:r>
      <w:r w:rsidR="00D06581">
        <w:rPr>
          <w:bCs/>
          <w:color w:val="000000"/>
          <w:sz w:val="28"/>
          <w:szCs w:val="28"/>
        </w:rPr>
        <w:t>ố</w:t>
      </w:r>
      <w:r w:rsidR="00993928">
        <w:rPr>
          <w:bCs/>
          <w:color w:val="000000"/>
          <w:sz w:val="28"/>
          <w:szCs w:val="28"/>
        </w:rPr>
        <w:t xml:space="preserve"> </w:t>
      </w:r>
      <w:r w:rsidR="007D5D96">
        <w:rPr>
          <w:bCs/>
          <w:color w:val="000000"/>
          <w:sz w:val="28"/>
          <w:szCs w:val="28"/>
        </w:rPr>
        <w:t>[</w:t>
      </w:r>
      <w:r w:rsidR="007D5D96">
        <w:rPr>
          <w:bCs/>
          <w:color w:val="000000"/>
          <w:sz w:val="28"/>
          <w:szCs w:val="28"/>
        </w:rPr>
        <w:fldChar w:fldCharType="begin"/>
      </w:r>
      <w:r w:rsidR="007D5D96">
        <w:rPr>
          <w:bCs/>
          <w:color w:val="000000"/>
          <w:sz w:val="28"/>
          <w:szCs w:val="28"/>
        </w:rPr>
        <w:instrText xml:space="preserve"> REF _Ref230789869 \n \h </w:instrText>
      </w:r>
      <w:r w:rsidR="007D5D96">
        <w:rPr>
          <w:bCs/>
          <w:color w:val="000000"/>
          <w:sz w:val="28"/>
          <w:szCs w:val="28"/>
        </w:rPr>
      </w:r>
      <w:r w:rsidR="007D5D96">
        <w:rPr>
          <w:bCs/>
          <w:color w:val="000000"/>
          <w:sz w:val="28"/>
          <w:szCs w:val="28"/>
        </w:rPr>
        <w:fldChar w:fldCharType="separate"/>
      </w:r>
      <w:r w:rsidR="00B14900">
        <w:rPr>
          <w:bCs/>
          <w:color w:val="000000"/>
          <w:sz w:val="28"/>
          <w:szCs w:val="28"/>
        </w:rPr>
        <w:t>34</w:t>
      </w:r>
      <w:r w:rsidR="007D5D96">
        <w:rPr>
          <w:bCs/>
          <w:color w:val="000000"/>
          <w:sz w:val="28"/>
          <w:szCs w:val="28"/>
        </w:rPr>
        <w:fldChar w:fldCharType="end"/>
      </w:r>
      <w:r w:rsidR="007D5D96">
        <w:rPr>
          <w:bCs/>
          <w:color w:val="000000"/>
          <w:sz w:val="28"/>
          <w:szCs w:val="28"/>
        </w:rPr>
        <w:t>]</w:t>
      </w:r>
      <w:r w:rsidR="00257DA0">
        <w:rPr>
          <w:bCs/>
          <w:color w:val="000000"/>
          <w:sz w:val="28"/>
          <w:szCs w:val="28"/>
          <w:lang w:val="en-US"/>
        </w:rPr>
        <w:t xml:space="preserve">. </w:t>
      </w:r>
    </w:p>
    <w:p w14:paraId="1B06B6E9" w14:textId="00834643" w:rsidR="0097211E" w:rsidRPr="0097211E" w:rsidRDefault="0097211E" w:rsidP="003F44FF">
      <w:pPr>
        <w:spacing w:line="360" w:lineRule="auto"/>
        <w:ind w:firstLine="720"/>
        <w:jc w:val="both"/>
        <w:rPr>
          <w:bCs/>
          <w:color w:val="000000"/>
          <w:sz w:val="28"/>
          <w:szCs w:val="28"/>
          <w:lang w:val="en-US"/>
        </w:rPr>
      </w:pPr>
      <w:r w:rsidRPr="0097211E">
        <w:rPr>
          <w:bCs/>
          <w:color w:val="000000"/>
          <w:sz w:val="28"/>
          <w:szCs w:val="28"/>
          <w:lang w:val="en-US"/>
        </w:rPr>
        <w:t xml:space="preserve">Tuy nhiên, ảnh hưởng của chuẩn mực xã hội đối với quyền riêng tư mang tính hai mặt. </w:t>
      </w:r>
      <w:r w:rsidR="00493465" w:rsidRPr="00493465">
        <w:rPr>
          <w:bCs/>
          <w:color w:val="000000"/>
          <w:sz w:val="28"/>
          <w:szCs w:val="28"/>
          <w:lang w:val="en-US"/>
        </w:rPr>
        <w:t xml:space="preserve">Ở khía cạnh tích cực, khi các chuẩn mực xã hội được xây dựng một cách minh bạch và được tích hợp hợp lý vào thiết kế công nghệ, chúng có thể </w:t>
      </w:r>
      <w:r w:rsidR="003F44FF">
        <w:rPr>
          <w:bCs/>
          <w:color w:val="000000"/>
          <w:sz w:val="28"/>
          <w:szCs w:val="28"/>
          <w:lang w:val="en-US"/>
        </w:rPr>
        <w:t>là</w:t>
      </w:r>
      <w:r w:rsidR="00493465" w:rsidRPr="00493465">
        <w:rPr>
          <w:bCs/>
          <w:color w:val="000000"/>
          <w:sz w:val="28"/>
          <w:szCs w:val="28"/>
          <w:lang w:val="en-US"/>
        </w:rPr>
        <w:t xml:space="preserve"> công cụ hữu hiệu trong việc khuyến khích người dùng hình thành và duy trì các hành vi bảo vệ dữ liệu cá nhân. </w:t>
      </w:r>
      <w:r w:rsidR="003F44FF">
        <w:rPr>
          <w:bCs/>
          <w:color w:val="000000"/>
          <w:sz w:val="28"/>
          <w:szCs w:val="28"/>
          <w:lang w:val="en-US"/>
        </w:rPr>
        <w:t>N</w:t>
      </w:r>
      <w:r w:rsidR="00493465" w:rsidRPr="00493465">
        <w:rPr>
          <w:bCs/>
          <w:color w:val="000000"/>
          <w:sz w:val="28"/>
          <w:szCs w:val="28"/>
          <w:lang w:val="en-US"/>
        </w:rPr>
        <w:t>hững thiết kế giao diện hay cơ chế tương tác tạo ra “chuẩn riêng tư lành mạnh” có thể giúp thanh thiếu niên nhận thức rõ hơn về ranh giới chia sẻ thông tin, từ đó giảm bớt lo âu, tăng cảm giác an toàn và nâng cao khả năng kiểm soát đối với dữ liệu cá nhân của mình</w:t>
      </w:r>
      <w:r w:rsidR="007D5D96">
        <w:rPr>
          <w:bCs/>
          <w:color w:val="000000"/>
          <w:sz w:val="28"/>
          <w:szCs w:val="28"/>
          <w:lang w:val="en-US"/>
        </w:rPr>
        <w:t xml:space="preserve"> [</w:t>
      </w:r>
      <w:r w:rsidR="007D5D96">
        <w:rPr>
          <w:bCs/>
          <w:color w:val="000000"/>
          <w:sz w:val="28"/>
          <w:szCs w:val="28"/>
          <w:lang w:val="en-US"/>
        </w:rPr>
        <w:fldChar w:fldCharType="begin"/>
      </w:r>
      <w:r w:rsidR="007D5D96">
        <w:rPr>
          <w:bCs/>
          <w:color w:val="000000"/>
          <w:sz w:val="28"/>
          <w:szCs w:val="28"/>
          <w:lang w:val="en-US"/>
        </w:rPr>
        <w:instrText xml:space="preserve"> REF _Ref230789903 \n \h </w:instrText>
      </w:r>
      <w:r w:rsidR="007D5D96">
        <w:rPr>
          <w:bCs/>
          <w:color w:val="000000"/>
          <w:sz w:val="28"/>
          <w:szCs w:val="28"/>
          <w:lang w:val="en-US"/>
        </w:rPr>
      </w:r>
      <w:r w:rsidR="007D5D96">
        <w:rPr>
          <w:bCs/>
          <w:color w:val="000000"/>
          <w:sz w:val="28"/>
          <w:szCs w:val="28"/>
          <w:lang w:val="en-US"/>
        </w:rPr>
        <w:fldChar w:fldCharType="separate"/>
      </w:r>
      <w:r w:rsidR="00B14900">
        <w:rPr>
          <w:bCs/>
          <w:color w:val="000000"/>
          <w:sz w:val="28"/>
          <w:szCs w:val="28"/>
          <w:lang w:val="en-US"/>
        </w:rPr>
        <w:t>73</w:t>
      </w:r>
      <w:r w:rsidR="007D5D96">
        <w:rPr>
          <w:bCs/>
          <w:color w:val="000000"/>
          <w:sz w:val="28"/>
          <w:szCs w:val="28"/>
          <w:lang w:val="en-US"/>
        </w:rPr>
        <w:fldChar w:fldCharType="end"/>
      </w:r>
      <w:r w:rsidR="007D5D96">
        <w:rPr>
          <w:bCs/>
          <w:color w:val="000000"/>
          <w:sz w:val="28"/>
          <w:szCs w:val="28"/>
          <w:lang w:val="en-US"/>
        </w:rPr>
        <w:t>]</w:t>
      </w:r>
      <w:r w:rsidR="00493465" w:rsidRPr="00493465">
        <w:rPr>
          <w:bCs/>
          <w:color w:val="000000"/>
          <w:sz w:val="28"/>
          <w:szCs w:val="28"/>
          <w:lang w:val="en-US"/>
        </w:rPr>
        <w:t>.</w:t>
      </w:r>
      <w:r w:rsidR="00493465">
        <w:rPr>
          <w:bCs/>
          <w:color w:val="000000"/>
          <w:sz w:val="28"/>
          <w:szCs w:val="28"/>
          <w:lang w:val="en-US"/>
        </w:rPr>
        <w:t xml:space="preserve"> </w:t>
      </w:r>
      <w:r w:rsidR="00493465" w:rsidRPr="00493465">
        <w:rPr>
          <w:bCs/>
          <w:color w:val="000000"/>
          <w:sz w:val="28"/>
          <w:szCs w:val="28"/>
          <w:lang w:val="en-US"/>
        </w:rPr>
        <w:t xml:space="preserve">Ở chiều ngược lại, việc khai thác mong muốn được hòa nhập cộng đồng của người dùng để điều chỉnh hành vi liên quan đến quyền riêng tư lại tiềm ẩn nhiều rủi ro. </w:t>
      </w:r>
      <w:r w:rsidR="00493465">
        <w:rPr>
          <w:bCs/>
          <w:color w:val="000000"/>
          <w:sz w:val="28"/>
          <w:szCs w:val="28"/>
          <w:lang w:val="en-US"/>
        </w:rPr>
        <w:t>C</w:t>
      </w:r>
      <w:r w:rsidR="00493465" w:rsidRPr="00493465">
        <w:rPr>
          <w:bCs/>
          <w:color w:val="000000"/>
          <w:sz w:val="28"/>
          <w:szCs w:val="28"/>
          <w:lang w:val="en-US"/>
        </w:rPr>
        <w:t xml:space="preserve">ác nền tảng công nghệ thường phải thu thập và xử lý một khối lượng lớn dữ liệu cá nhân nhằm theo dõi hành vi, xây dựng hồ sơ người dùng và </w:t>
      </w:r>
      <w:r w:rsidR="00493465">
        <w:rPr>
          <w:bCs/>
          <w:color w:val="000000"/>
          <w:sz w:val="28"/>
          <w:szCs w:val="28"/>
          <w:lang w:val="en-US"/>
        </w:rPr>
        <w:t>q</w:t>
      </w:r>
      <w:r w:rsidR="00493465" w:rsidRPr="00493465">
        <w:rPr>
          <w:bCs/>
          <w:color w:val="000000"/>
          <w:sz w:val="28"/>
          <w:szCs w:val="28"/>
          <w:lang w:val="en-US"/>
        </w:rPr>
        <w:t xml:space="preserve">uá trình này có nguy cơ vượt quá giới hạn cần thiết, dẫn đến việc xâm phạm đời sống riêng tư, làm suy giảm </w:t>
      </w:r>
      <w:r w:rsidR="00493465" w:rsidRPr="00493465">
        <w:rPr>
          <w:bCs/>
          <w:color w:val="000000"/>
          <w:sz w:val="28"/>
          <w:szCs w:val="28"/>
          <w:lang w:val="en-US"/>
        </w:rPr>
        <w:lastRenderedPageBreak/>
        <w:t>quyền tự chủ của cá nhân đối với dữ liệu của chính mình và tạo ra sự mất cân bằng quyền lực giữa người dùng và các nhà cung cấp nền tảng</w:t>
      </w:r>
      <w:r w:rsidR="007D5D96">
        <w:rPr>
          <w:bCs/>
          <w:color w:val="000000"/>
          <w:sz w:val="28"/>
          <w:szCs w:val="28"/>
          <w:lang w:val="en-US"/>
        </w:rPr>
        <w:t xml:space="preserve"> [</w:t>
      </w:r>
      <w:r w:rsidR="007D5D96">
        <w:rPr>
          <w:bCs/>
          <w:color w:val="000000"/>
          <w:sz w:val="28"/>
          <w:szCs w:val="28"/>
          <w:lang w:val="en-US"/>
        </w:rPr>
        <w:fldChar w:fldCharType="begin"/>
      </w:r>
      <w:r w:rsidR="007D5D96">
        <w:rPr>
          <w:bCs/>
          <w:color w:val="000000"/>
          <w:sz w:val="28"/>
          <w:szCs w:val="28"/>
          <w:lang w:val="en-US"/>
        </w:rPr>
        <w:instrText xml:space="preserve"> REF _Ref230790010 \n \h </w:instrText>
      </w:r>
      <w:r w:rsidR="007D5D96">
        <w:rPr>
          <w:bCs/>
          <w:color w:val="000000"/>
          <w:sz w:val="28"/>
          <w:szCs w:val="28"/>
          <w:lang w:val="en-US"/>
        </w:rPr>
      </w:r>
      <w:r w:rsidR="007D5D96">
        <w:rPr>
          <w:bCs/>
          <w:color w:val="000000"/>
          <w:sz w:val="28"/>
          <w:szCs w:val="28"/>
          <w:lang w:val="en-US"/>
        </w:rPr>
        <w:fldChar w:fldCharType="separate"/>
      </w:r>
      <w:r w:rsidR="00B14900">
        <w:rPr>
          <w:bCs/>
          <w:color w:val="000000"/>
          <w:sz w:val="28"/>
          <w:szCs w:val="28"/>
          <w:lang w:val="en-US"/>
        </w:rPr>
        <w:t>93</w:t>
      </w:r>
      <w:r w:rsidR="007D5D96">
        <w:rPr>
          <w:bCs/>
          <w:color w:val="000000"/>
          <w:sz w:val="28"/>
          <w:szCs w:val="28"/>
          <w:lang w:val="en-US"/>
        </w:rPr>
        <w:fldChar w:fldCharType="end"/>
      </w:r>
      <w:r w:rsidR="007D5D96">
        <w:rPr>
          <w:bCs/>
          <w:color w:val="000000"/>
          <w:sz w:val="28"/>
          <w:szCs w:val="28"/>
          <w:lang w:val="en-US"/>
        </w:rPr>
        <w:t>]</w:t>
      </w:r>
      <w:r w:rsidRPr="0097211E">
        <w:rPr>
          <w:bCs/>
          <w:color w:val="000000"/>
          <w:sz w:val="28"/>
          <w:szCs w:val="28"/>
          <w:lang w:val="en-US"/>
        </w:rPr>
        <w:t>.</w:t>
      </w:r>
    </w:p>
    <w:p w14:paraId="1EE804E2" w14:textId="5C6277F0" w:rsidR="00A467F3" w:rsidRPr="00A467F3" w:rsidRDefault="00A467F3" w:rsidP="00A467F3">
      <w:pPr>
        <w:spacing w:line="360" w:lineRule="auto"/>
        <w:ind w:firstLine="720"/>
        <w:jc w:val="both"/>
        <w:rPr>
          <w:bCs/>
          <w:color w:val="000000"/>
          <w:sz w:val="28"/>
          <w:szCs w:val="28"/>
          <w:lang w:val="en-US"/>
        </w:rPr>
      </w:pPr>
      <w:r>
        <w:rPr>
          <w:bCs/>
          <w:color w:val="000000"/>
          <w:sz w:val="28"/>
          <w:szCs w:val="28"/>
          <w:lang w:val="en-US"/>
        </w:rPr>
        <w:t>C</w:t>
      </w:r>
      <w:r w:rsidRPr="00A467F3">
        <w:rPr>
          <w:bCs/>
          <w:color w:val="000000"/>
          <w:sz w:val="28"/>
          <w:szCs w:val="28"/>
          <w:lang w:val="en-US"/>
        </w:rPr>
        <w:t>ác nền tảng mạng xã hội và doanh nghiệp công nghệ trung gian cung cấp dịch vụ còn chủ động tham gia vào quá trình định hình các chuẩn mực về quyền riêng tư thông qua thiết kế sản phẩm. Thông qua cách xây dựng thông điệp truyền thông, điều khoản sử dụng và giao diện tương tác, các công ty này dần định hướng cách người dùng hiểu, đánh giá và chấp nhận các thực hành thu thập cũng như xử lý dữ liệu cá nhân. Phân tích diễn ngôn của các nền tảng lớn như Facebook, Instagram và Snapchat cho thấy họ thường xuyên sử dụng ngôn ngữ nhấn mạnh mục tiêu “bảo vệ người dùng dễ tổn thương”, “tăng cường an toàn” hay “nâng cao trải nghiệm cá nhân hóa” để hợp thức hóa những chính sách thu thập và khai thác dữ liệu ở quy mô lớn</w:t>
      </w:r>
      <w:r w:rsidR="008355FD">
        <w:rPr>
          <w:bCs/>
          <w:color w:val="000000"/>
          <w:sz w:val="28"/>
          <w:szCs w:val="28"/>
          <w:lang w:val="en-US"/>
        </w:rPr>
        <w:t xml:space="preserve"> [</w:t>
      </w:r>
      <w:r w:rsidR="008355FD">
        <w:rPr>
          <w:bCs/>
          <w:color w:val="000000"/>
          <w:sz w:val="28"/>
          <w:szCs w:val="28"/>
          <w:lang w:val="en-US"/>
        </w:rPr>
        <w:fldChar w:fldCharType="begin"/>
      </w:r>
      <w:r w:rsidR="008355FD">
        <w:rPr>
          <w:bCs/>
          <w:color w:val="000000"/>
          <w:sz w:val="28"/>
          <w:szCs w:val="28"/>
          <w:lang w:val="en-US"/>
        </w:rPr>
        <w:instrText xml:space="preserve"> REF _Ref230790042 \n \h </w:instrText>
      </w:r>
      <w:r w:rsidR="008355FD">
        <w:rPr>
          <w:bCs/>
          <w:color w:val="000000"/>
          <w:sz w:val="28"/>
          <w:szCs w:val="28"/>
          <w:lang w:val="en-US"/>
        </w:rPr>
      </w:r>
      <w:r w:rsidR="008355FD">
        <w:rPr>
          <w:bCs/>
          <w:color w:val="000000"/>
          <w:sz w:val="28"/>
          <w:szCs w:val="28"/>
          <w:lang w:val="en-US"/>
        </w:rPr>
        <w:fldChar w:fldCharType="separate"/>
      </w:r>
      <w:r w:rsidR="00B14900">
        <w:rPr>
          <w:bCs/>
          <w:color w:val="000000"/>
          <w:sz w:val="28"/>
          <w:szCs w:val="28"/>
          <w:lang w:val="en-US"/>
        </w:rPr>
        <w:t>88</w:t>
      </w:r>
      <w:r w:rsidR="008355FD">
        <w:rPr>
          <w:bCs/>
          <w:color w:val="000000"/>
          <w:sz w:val="28"/>
          <w:szCs w:val="28"/>
          <w:lang w:val="en-US"/>
        </w:rPr>
        <w:fldChar w:fldCharType="end"/>
      </w:r>
      <w:r w:rsidR="008355FD">
        <w:rPr>
          <w:bCs/>
          <w:color w:val="000000"/>
          <w:sz w:val="28"/>
          <w:szCs w:val="28"/>
          <w:lang w:val="en-US"/>
        </w:rPr>
        <w:t>]</w:t>
      </w:r>
      <w:r w:rsidR="00594B0C">
        <w:rPr>
          <w:bCs/>
          <w:color w:val="000000"/>
          <w:sz w:val="28"/>
          <w:szCs w:val="28"/>
          <w:lang w:val="en-US"/>
        </w:rPr>
        <w:t>.</w:t>
      </w:r>
      <w:r w:rsidRPr="00A467F3">
        <w:rPr>
          <w:bCs/>
          <w:color w:val="000000"/>
          <w:sz w:val="28"/>
          <w:szCs w:val="28"/>
          <w:lang w:val="en-US"/>
        </w:rPr>
        <w:t xml:space="preserve"> Cách diễn đạt này giúp giảm bớt sự lo ngại của người dùng</w:t>
      </w:r>
      <w:r w:rsidR="004B4518">
        <w:rPr>
          <w:bCs/>
          <w:color w:val="000000"/>
          <w:sz w:val="28"/>
          <w:szCs w:val="28"/>
          <w:lang w:val="en-US"/>
        </w:rPr>
        <w:t xml:space="preserve">, </w:t>
      </w:r>
      <w:r w:rsidRPr="00A467F3">
        <w:rPr>
          <w:bCs/>
          <w:color w:val="000000"/>
          <w:sz w:val="28"/>
          <w:szCs w:val="28"/>
          <w:lang w:val="en-US"/>
        </w:rPr>
        <w:t>từng bước chuyển hóa nhận thức xã hội về quyền riêng tư, khiến việc chia sẻ dữ liệu cá nhân được nhìn nhận như một điều tất yếu, thậm chí cần thiết cho sự vận hành của các dịch vụ số.</w:t>
      </w:r>
    </w:p>
    <w:p w14:paraId="6FE3AE3C" w14:textId="3F0B7970" w:rsidR="00A467F3" w:rsidRPr="00A467F3" w:rsidRDefault="004B4518" w:rsidP="004B4518">
      <w:pPr>
        <w:spacing w:line="360" w:lineRule="auto"/>
        <w:ind w:firstLine="720"/>
        <w:jc w:val="both"/>
        <w:rPr>
          <w:bCs/>
          <w:color w:val="000000"/>
          <w:sz w:val="28"/>
          <w:szCs w:val="28"/>
          <w:lang w:val="en-US"/>
        </w:rPr>
      </w:pPr>
      <w:r>
        <w:rPr>
          <w:bCs/>
          <w:color w:val="000000"/>
          <w:sz w:val="28"/>
          <w:szCs w:val="28"/>
          <w:lang w:val="en-US"/>
        </w:rPr>
        <w:t>Q</w:t>
      </w:r>
      <w:r w:rsidR="00A467F3" w:rsidRPr="00A467F3">
        <w:rPr>
          <w:bCs/>
          <w:color w:val="000000"/>
          <w:sz w:val="28"/>
          <w:szCs w:val="28"/>
          <w:lang w:val="en-US"/>
        </w:rPr>
        <w:t>uyền riêng tư dần bị tái cấu trúc theo hướng phù hợp với mô hình kinh tế dữ liệu, thông tin cá nhân trở thành nguồn tài nguyên trung tâm phục vụ cho quảng cáo, phân tích hành vi</w:t>
      </w:r>
      <w:r w:rsidR="0004324F">
        <w:rPr>
          <w:bCs/>
          <w:color w:val="000000"/>
          <w:sz w:val="28"/>
          <w:szCs w:val="28"/>
          <w:lang w:val="en-US"/>
        </w:rPr>
        <w:t xml:space="preserve"> người dùng</w:t>
      </w:r>
      <w:r w:rsidR="00A467F3" w:rsidRPr="00A467F3">
        <w:rPr>
          <w:bCs/>
          <w:color w:val="000000"/>
          <w:sz w:val="28"/>
          <w:szCs w:val="28"/>
          <w:lang w:val="en-US"/>
        </w:rPr>
        <w:t>. Người dùng trong nhiều trường hợp bị đặt vào vị thế thụ động chấp nhận điều khoản, được khuyến khích nội tâm hóa các chuẩn mực mới về chia sẻ và giám sát như một phần tự nhiên của đời sống số. Do đó, quyền riêng tư trong xã hội số ngày nay không còn đơn thuần là vấn đề lựa chọn cá nhân mà ngày càng trở thành kết quả của một quá trình thương lượng phức tạp giữa người dùng, cộng đồng và các chủ thể công nghệ.</w:t>
      </w:r>
      <w:r>
        <w:rPr>
          <w:bCs/>
          <w:color w:val="000000"/>
          <w:sz w:val="28"/>
          <w:szCs w:val="28"/>
          <w:lang w:val="en-US"/>
        </w:rPr>
        <w:t xml:space="preserve"> </w:t>
      </w:r>
      <w:r w:rsidR="00A467F3" w:rsidRPr="00A467F3">
        <w:rPr>
          <w:bCs/>
          <w:color w:val="000000"/>
          <w:sz w:val="28"/>
          <w:szCs w:val="28"/>
          <w:lang w:val="en-US"/>
        </w:rPr>
        <w:t xml:space="preserve">Theo quan điểm của Martin (2015), có thể hiểu quyền riêng tư trong bối cảnh này như một dạng </w:t>
      </w:r>
      <w:r>
        <w:rPr>
          <w:bCs/>
          <w:color w:val="000000"/>
          <w:sz w:val="28"/>
          <w:szCs w:val="28"/>
          <w:lang w:val="en-US"/>
        </w:rPr>
        <w:t>khế ước</w:t>
      </w:r>
      <w:r w:rsidR="00A467F3" w:rsidRPr="00A467F3">
        <w:rPr>
          <w:bCs/>
          <w:color w:val="000000"/>
          <w:sz w:val="28"/>
          <w:szCs w:val="28"/>
          <w:lang w:val="en-US"/>
        </w:rPr>
        <w:t xml:space="preserve"> xã hội mới, các cá nhân đồng ý đánh đổi một phần dữ liệu và sự kiểm soát thông tin cá nhân để đổi lấy tiện ích, kết nối và dịch vụ số. </w:t>
      </w:r>
      <w:r>
        <w:rPr>
          <w:bCs/>
          <w:color w:val="000000"/>
          <w:sz w:val="28"/>
          <w:szCs w:val="28"/>
          <w:lang w:val="en-US"/>
        </w:rPr>
        <w:t>Khế ước</w:t>
      </w:r>
      <w:r w:rsidR="00A467F3" w:rsidRPr="00A467F3">
        <w:rPr>
          <w:bCs/>
          <w:color w:val="000000"/>
          <w:sz w:val="28"/>
          <w:szCs w:val="28"/>
          <w:lang w:val="en-US"/>
        </w:rPr>
        <w:t xml:space="preserve"> này không được ký kết một cách minh bạch</w:t>
      </w:r>
      <w:r w:rsidR="00BB2C3E">
        <w:rPr>
          <w:bCs/>
          <w:color w:val="000000"/>
          <w:sz w:val="28"/>
          <w:szCs w:val="28"/>
          <w:lang w:val="en-US"/>
        </w:rPr>
        <w:t xml:space="preserve"> mà</w:t>
      </w:r>
      <w:r w:rsidR="00A467F3" w:rsidRPr="00A467F3">
        <w:rPr>
          <w:bCs/>
          <w:color w:val="000000"/>
          <w:sz w:val="28"/>
          <w:szCs w:val="28"/>
          <w:lang w:val="en-US"/>
        </w:rPr>
        <w:t xml:space="preserve"> </w:t>
      </w:r>
      <w:r>
        <w:rPr>
          <w:bCs/>
          <w:color w:val="000000"/>
          <w:sz w:val="28"/>
          <w:szCs w:val="28"/>
          <w:lang w:val="en-US"/>
        </w:rPr>
        <w:t xml:space="preserve">bị </w:t>
      </w:r>
      <w:r w:rsidR="00A467F3" w:rsidRPr="00A467F3">
        <w:rPr>
          <w:bCs/>
          <w:color w:val="000000"/>
          <w:sz w:val="28"/>
          <w:szCs w:val="28"/>
          <w:lang w:val="en-US"/>
        </w:rPr>
        <w:t>chi phối từ lợi ích kinh tế và các diễn ngôn định hướng</w:t>
      </w:r>
      <w:r w:rsidR="008355FD">
        <w:rPr>
          <w:bCs/>
          <w:color w:val="000000"/>
          <w:sz w:val="28"/>
          <w:szCs w:val="28"/>
          <w:lang w:val="en-US"/>
        </w:rPr>
        <w:t xml:space="preserve"> [</w:t>
      </w:r>
      <w:r w:rsidR="008355FD">
        <w:rPr>
          <w:bCs/>
          <w:color w:val="000000"/>
          <w:sz w:val="28"/>
          <w:szCs w:val="28"/>
          <w:lang w:val="en-US"/>
        </w:rPr>
        <w:fldChar w:fldCharType="begin"/>
      </w:r>
      <w:r w:rsidR="008355FD">
        <w:rPr>
          <w:bCs/>
          <w:color w:val="000000"/>
          <w:sz w:val="28"/>
          <w:szCs w:val="28"/>
          <w:lang w:val="en-US"/>
        </w:rPr>
        <w:instrText xml:space="preserve"> REF _Ref230790059 \n \h </w:instrText>
      </w:r>
      <w:r w:rsidR="008355FD">
        <w:rPr>
          <w:bCs/>
          <w:color w:val="000000"/>
          <w:sz w:val="28"/>
          <w:szCs w:val="28"/>
          <w:lang w:val="en-US"/>
        </w:rPr>
      </w:r>
      <w:r w:rsidR="008355FD">
        <w:rPr>
          <w:bCs/>
          <w:color w:val="000000"/>
          <w:sz w:val="28"/>
          <w:szCs w:val="28"/>
          <w:lang w:val="en-US"/>
        </w:rPr>
        <w:fldChar w:fldCharType="separate"/>
      </w:r>
      <w:r w:rsidR="00B14900">
        <w:rPr>
          <w:bCs/>
          <w:color w:val="000000"/>
          <w:sz w:val="28"/>
          <w:szCs w:val="28"/>
          <w:lang w:val="en-US"/>
        </w:rPr>
        <w:t>85</w:t>
      </w:r>
      <w:r w:rsidR="008355FD">
        <w:rPr>
          <w:bCs/>
          <w:color w:val="000000"/>
          <w:sz w:val="28"/>
          <w:szCs w:val="28"/>
          <w:lang w:val="en-US"/>
        </w:rPr>
        <w:fldChar w:fldCharType="end"/>
      </w:r>
      <w:r w:rsidR="008355FD">
        <w:rPr>
          <w:bCs/>
          <w:color w:val="000000"/>
          <w:sz w:val="28"/>
          <w:szCs w:val="28"/>
          <w:lang w:val="en-US"/>
        </w:rPr>
        <w:t>]</w:t>
      </w:r>
      <w:r w:rsidR="00A467F3" w:rsidRPr="00A467F3">
        <w:rPr>
          <w:bCs/>
          <w:color w:val="000000"/>
          <w:sz w:val="28"/>
          <w:szCs w:val="28"/>
          <w:lang w:val="en-US"/>
        </w:rPr>
        <w:t xml:space="preserve">. Chính vì vậy, việc nghiên cứu quyền riêng tư </w:t>
      </w:r>
      <w:r w:rsidR="00A467F3" w:rsidRPr="00A467F3">
        <w:rPr>
          <w:bCs/>
          <w:color w:val="000000"/>
          <w:sz w:val="28"/>
          <w:szCs w:val="28"/>
          <w:lang w:val="en-US"/>
        </w:rPr>
        <w:lastRenderedPageBreak/>
        <w:t xml:space="preserve">ngày nay cần được đặt trong khung phân tích rộng hơn, xem xét </w:t>
      </w:r>
      <w:r w:rsidR="00BB2C3E">
        <w:rPr>
          <w:bCs/>
          <w:color w:val="000000"/>
          <w:sz w:val="28"/>
          <w:szCs w:val="28"/>
          <w:lang w:val="en-US"/>
        </w:rPr>
        <w:t xml:space="preserve">cả </w:t>
      </w:r>
      <w:r w:rsidR="00A467F3" w:rsidRPr="00A467F3">
        <w:rPr>
          <w:bCs/>
          <w:color w:val="000000"/>
          <w:sz w:val="28"/>
          <w:szCs w:val="28"/>
          <w:lang w:val="en-US"/>
        </w:rPr>
        <w:t xml:space="preserve">hành vi cá nhân </w:t>
      </w:r>
      <w:r w:rsidR="00BB2C3E">
        <w:rPr>
          <w:bCs/>
          <w:color w:val="000000"/>
          <w:sz w:val="28"/>
          <w:szCs w:val="28"/>
          <w:lang w:val="en-US"/>
        </w:rPr>
        <w:t>và</w:t>
      </w:r>
      <w:r w:rsidR="00A467F3" w:rsidRPr="00A467F3">
        <w:rPr>
          <w:bCs/>
          <w:color w:val="000000"/>
          <w:sz w:val="28"/>
          <w:szCs w:val="28"/>
          <w:lang w:val="en-US"/>
        </w:rPr>
        <w:t xml:space="preserve"> còn phải tính đến vai trò của các nền tảng và những chuẩn mực xã hội đang được kiến tạo trong không gian số.</w:t>
      </w:r>
    </w:p>
    <w:p w14:paraId="09C66CCD" w14:textId="08D8A568" w:rsidR="005F2403" w:rsidRDefault="0097211E" w:rsidP="00F47B90">
      <w:pPr>
        <w:spacing w:line="360" w:lineRule="auto"/>
        <w:ind w:firstLine="720"/>
        <w:jc w:val="both"/>
        <w:rPr>
          <w:bCs/>
          <w:color w:val="000000"/>
          <w:sz w:val="28"/>
          <w:szCs w:val="28"/>
          <w:lang w:val="en-US"/>
        </w:rPr>
      </w:pPr>
      <w:r w:rsidRPr="0097211E">
        <w:rPr>
          <w:bCs/>
          <w:color w:val="000000"/>
          <w:sz w:val="28"/>
          <w:szCs w:val="28"/>
          <w:lang w:val="en-US"/>
        </w:rPr>
        <w:t>Tổng hợp lại, chuẩn mực xã hội định hình hành vi bảo vệ quyền riêng tư thông qua thiết lập khuôn mẫu hành vi “chấp nhận được” trong cộng đồng</w:t>
      </w:r>
      <w:r w:rsidR="00F47B90">
        <w:rPr>
          <w:bCs/>
          <w:color w:val="000000"/>
          <w:sz w:val="28"/>
          <w:szCs w:val="28"/>
          <w:lang w:val="en-US"/>
        </w:rPr>
        <w:t xml:space="preserve"> và </w:t>
      </w:r>
      <w:r w:rsidRPr="0097211E">
        <w:rPr>
          <w:bCs/>
          <w:color w:val="000000"/>
          <w:sz w:val="28"/>
          <w:szCs w:val="28"/>
          <w:lang w:val="en-US"/>
        </w:rPr>
        <w:t>kích hoạt động lực xã hội thúc đẩy cá nhân bảo vệ dữ liệu để duy trì sự chấp thuận tập thể</w:t>
      </w:r>
      <w:r w:rsidR="00F47B90">
        <w:rPr>
          <w:bCs/>
          <w:color w:val="000000"/>
          <w:sz w:val="28"/>
          <w:szCs w:val="28"/>
          <w:lang w:val="en-US"/>
        </w:rPr>
        <w:t>.</w:t>
      </w:r>
    </w:p>
    <w:p w14:paraId="30A7F1F1" w14:textId="3138BD8E" w:rsidR="00594B0C" w:rsidRPr="00594B0C" w:rsidRDefault="00594B0C" w:rsidP="00F47B90">
      <w:pPr>
        <w:spacing w:line="360" w:lineRule="auto"/>
        <w:ind w:firstLine="720"/>
        <w:jc w:val="both"/>
        <w:rPr>
          <w:bCs/>
          <w:i/>
          <w:iCs/>
          <w:color w:val="000000"/>
          <w:sz w:val="28"/>
          <w:szCs w:val="28"/>
          <w:lang w:val="en-US"/>
        </w:rPr>
      </w:pPr>
      <w:r>
        <w:rPr>
          <w:bCs/>
          <w:i/>
          <w:iCs/>
          <w:color w:val="000000"/>
          <w:sz w:val="28"/>
          <w:szCs w:val="28"/>
          <w:lang w:val="en-US"/>
        </w:rPr>
        <w:t xml:space="preserve">H3: </w:t>
      </w:r>
      <w:r w:rsidR="001F09C5">
        <w:rPr>
          <w:bCs/>
          <w:i/>
          <w:iCs/>
          <w:color w:val="000000"/>
          <w:sz w:val="28"/>
          <w:szCs w:val="28"/>
        </w:rPr>
        <w:t>Chuẩn mực xã hội</w:t>
      </w:r>
      <w:r w:rsidRPr="00594B0C">
        <w:rPr>
          <w:bCs/>
          <w:i/>
          <w:iCs/>
          <w:color w:val="000000"/>
          <w:sz w:val="28"/>
          <w:szCs w:val="28"/>
        </w:rPr>
        <w:t xml:space="preserve"> </w:t>
      </w:r>
      <w:r w:rsidR="001553F9">
        <w:rPr>
          <w:bCs/>
          <w:i/>
          <w:iCs/>
          <w:color w:val="000000"/>
          <w:sz w:val="28"/>
          <w:szCs w:val="28"/>
        </w:rPr>
        <w:t xml:space="preserve">về bảo vệ quyền riêng tư </w:t>
      </w:r>
      <w:r w:rsidR="00107FB1" w:rsidRPr="00107FB1">
        <w:rPr>
          <w:bCs/>
          <w:i/>
          <w:iCs/>
          <w:color w:val="000000"/>
          <w:sz w:val="28"/>
          <w:szCs w:val="28"/>
        </w:rPr>
        <w:t>có tác động tích cực đến hành vi bảo vệ quyền riêng tư của công dân trẻ.</w:t>
      </w:r>
    </w:p>
    <w:p w14:paraId="1D854CA8" w14:textId="66B42AD3" w:rsidR="00F05E8D" w:rsidRPr="005B353A" w:rsidRDefault="00186F7C" w:rsidP="00E36B75">
      <w:pPr>
        <w:pStyle w:val="Heading3"/>
        <w:spacing w:line="360" w:lineRule="auto"/>
        <w:jc w:val="both"/>
        <w:rPr>
          <w:rFonts w:ascii="Times New Roman" w:hAnsi="Times New Roman" w:cs="Times New Roman"/>
          <w:b/>
          <w:i/>
          <w:iCs/>
          <w:color w:val="000000"/>
        </w:rPr>
      </w:pPr>
      <w:bookmarkStart w:id="30" w:name="_Toc236153302"/>
      <w:r w:rsidRPr="005B353A">
        <w:rPr>
          <w:rFonts w:ascii="Times New Roman" w:hAnsi="Times New Roman" w:cs="Times New Roman"/>
          <w:b/>
          <w:i/>
          <w:iCs/>
          <w:color w:val="000000"/>
        </w:rPr>
        <w:t xml:space="preserve">1.3.4. </w:t>
      </w:r>
      <w:r w:rsidR="00F05E8D" w:rsidRPr="005B353A">
        <w:rPr>
          <w:rFonts w:ascii="Times New Roman" w:hAnsi="Times New Roman" w:cs="Times New Roman"/>
          <w:b/>
          <w:i/>
          <w:iCs/>
          <w:color w:val="000000"/>
        </w:rPr>
        <w:t>Trình độ số</w:t>
      </w:r>
      <w:bookmarkEnd w:id="30"/>
    </w:p>
    <w:p w14:paraId="2FA0D165" w14:textId="4883CCEC" w:rsidR="00061A17" w:rsidRPr="00061A17" w:rsidRDefault="00061A17" w:rsidP="00061A17">
      <w:pPr>
        <w:spacing w:line="360" w:lineRule="auto"/>
        <w:ind w:firstLine="720"/>
        <w:jc w:val="both"/>
        <w:rPr>
          <w:bCs/>
          <w:color w:val="000000"/>
          <w:sz w:val="28"/>
          <w:szCs w:val="28"/>
          <w:lang w:val="en-US"/>
        </w:rPr>
      </w:pPr>
      <w:r w:rsidRPr="00061A17">
        <w:rPr>
          <w:bCs/>
          <w:color w:val="000000"/>
          <w:sz w:val="28"/>
          <w:szCs w:val="28"/>
          <w:lang w:val="en-US"/>
        </w:rPr>
        <w:t>Các nghiên cứu đã chỉ ra rằng trình độ số</w:t>
      </w:r>
      <w:r>
        <w:rPr>
          <w:bCs/>
          <w:color w:val="000000"/>
          <w:sz w:val="28"/>
          <w:szCs w:val="28"/>
          <w:lang w:val="en-US"/>
        </w:rPr>
        <w:t xml:space="preserve">, </w:t>
      </w:r>
      <w:r w:rsidRPr="00061A17">
        <w:rPr>
          <w:bCs/>
          <w:color w:val="000000"/>
          <w:sz w:val="28"/>
          <w:szCs w:val="28"/>
          <w:lang w:val="en-US"/>
        </w:rPr>
        <w:t>đặc biệt là trình độ hiểu biết về quyền riêng tư trực tuyến (online privacy literacy) hình thành hành vi bảo vệ quyền riêng tư cá nhân của người dùng trong môi trường số. Người dùng có mức hiểu biết cao hơn về các khía cạnh kỹ thuật, pháp lý và xã hội của quyền riêng tư thường có xu hướng thực hiện nhiều biện pháp bảo vệ dữ liệu hơn, như hạn chế chia sẻ thông tin cá nhân, sử dụng các công cụ mã hóa và điều chỉnh cài đặt quyền riêng tư trên nền tảng trực tuyến</w:t>
      </w:r>
      <w:r w:rsidR="008355FD">
        <w:rPr>
          <w:bCs/>
          <w:color w:val="000000"/>
          <w:sz w:val="28"/>
          <w:szCs w:val="28"/>
          <w:lang w:val="en-US"/>
        </w:rPr>
        <w:t xml:space="preserve"> [</w:t>
      </w:r>
      <w:r w:rsidR="008355FD">
        <w:rPr>
          <w:bCs/>
          <w:color w:val="000000"/>
          <w:sz w:val="28"/>
          <w:szCs w:val="28"/>
          <w:lang w:val="en-US"/>
        </w:rPr>
        <w:fldChar w:fldCharType="begin"/>
      </w:r>
      <w:r w:rsidR="008355FD">
        <w:rPr>
          <w:bCs/>
          <w:color w:val="000000"/>
          <w:sz w:val="28"/>
          <w:szCs w:val="28"/>
          <w:lang w:val="en-US"/>
        </w:rPr>
        <w:instrText xml:space="preserve"> REF _Ref230790094 \n \h </w:instrText>
      </w:r>
      <w:r w:rsidR="008355FD">
        <w:rPr>
          <w:bCs/>
          <w:color w:val="000000"/>
          <w:sz w:val="28"/>
          <w:szCs w:val="28"/>
          <w:lang w:val="en-US"/>
        </w:rPr>
      </w:r>
      <w:r w:rsidR="008355FD">
        <w:rPr>
          <w:bCs/>
          <w:color w:val="000000"/>
          <w:sz w:val="28"/>
          <w:szCs w:val="28"/>
          <w:lang w:val="en-US"/>
        </w:rPr>
        <w:fldChar w:fldCharType="separate"/>
      </w:r>
      <w:r w:rsidR="00B14900">
        <w:rPr>
          <w:bCs/>
          <w:color w:val="000000"/>
          <w:sz w:val="28"/>
          <w:szCs w:val="28"/>
          <w:lang w:val="en-US"/>
        </w:rPr>
        <w:t>22</w:t>
      </w:r>
      <w:r w:rsidR="008355FD">
        <w:rPr>
          <w:bCs/>
          <w:color w:val="000000"/>
          <w:sz w:val="28"/>
          <w:szCs w:val="28"/>
          <w:lang w:val="en-US"/>
        </w:rPr>
        <w:fldChar w:fldCharType="end"/>
      </w:r>
      <w:r w:rsidR="008355FD">
        <w:rPr>
          <w:bCs/>
          <w:color w:val="000000"/>
          <w:sz w:val="28"/>
          <w:szCs w:val="28"/>
          <w:lang w:val="en-US"/>
        </w:rPr>
        <w:t>]</w:t>
      </w:r>
      <w:r w:rsidR="007B7C62">
        <w:rPr>
          <w:bCs/>
          <w:color w:val="000000"/>
          <w:sz w:val="28"/>
          <w:szCs w:val="28"/>
          <w:lang w:val="en-US"/>
        </w:rPr>
        <w:t>.</w:t>
      </w:r>
      <w:r w:rsidRPr="00061A17">
        <w:rPr>
          <w:bCs/>
          <w:color w:val="000000"/>
          <w:sz w:val="28"/>
          <w:szCs w:val="28"/>
          <w:lang w:val="en-US"/>
        </w:rPr>
        <w:t xml:space="preserve"> Tuy nhiên, sự chênh lệch giữa năng lực thực tế và năng lực tự đánh giá vẫn tồn tại đáng kể. </w:t>
      </w:r>
      <w:r w:rsidR="008770AB">
        <w:rPr>
          <w:bCs/>
          <w:color w:val="000000"/>
          <w:sz w:val="28"/>
          <w:szCs w:val="28"/>
          <w:lang w:val="en-US"/>
        </w:rPr>
        <w:t>N</w:t>
      </w:r>
      <w:r w:rsidRPr="00061A17">
        <w:rPr>
          <w:bCs/>
          <w:color w:val="000000"/>
          <w:sz w:val="28"/>
          <w:szCs w:val="28"/>
          <w:lang w:val="en-US"/>
        </w:rPr>
        <w:t>hóm công dân số trẻ tuổi có xu hướng đánh giá quá cao năng lực bảo vệ dữ liệu của bản thân, dẫn đến những hành vi tự tin nhưng thiếu hiệu quả trong việc bảo đảm an toàn thông tin cá nhân</w:t>
      </w:r>
      <w:r w:rsidR="008355FD">
        <w:rPr>
          <w:bCs/>
          <w:color w:val="000000"/>
          <w:sz w:val="28"/>
          <w:szCs w:val="28"/>
          <w:lang w:val="en-US"/>
        </w:rPr>
        <w:t xml:space="preserve"> [</w:t>
      </w:r>
      <w:r w:rsidR="008355FD">
        <w:rPr>
          <w:bCs/>
          <w:color w:val="000000"/>
          <w:sz w:val="28"/>
          <w:szCs w:val="28"/>
          <w:lang w:val="en-US"/>
        </w:rPr>
        <w:fldChar w:fldCharType="begin"/>
      </w:r>
      <w:r w:rsidR="008355FD">
        <w:rPr>
          <w:bCs/>
          <w:color w:val="000000"/>
          <w:sz w:val="28"/>
          <w:szCs w:val="28"/>
          <w:lang w:val="en-US"/>
        </w:rPr>
        <w:instrText xml:space="preserve"> REF _Ref230790121 \n \h </w:instrText>
      </w:r>
      <w:r w:rsidR="008355FD">
        <w:rPr>
          <w:bCs/>
          <w:color w:val="000000"/>
          <w:sz w:val="28"/>
          <w:szCs w:val="28"/>
          <w:lang w:val="en-US"/>
        </w:rPr>
      </w:r>
      <w:r w:rsidR="008355FD">
        <w:rPr>
          <w:bCs/>
          <w:color w:val="000000"/>
          <w:sz w:val="28"/>
          <w:szCs w:val="28"/>
          <w:lang w:val="en-US"/>
        </w:rPr>
        <w:fldChar w:fldCharType="separate"/>
      </w:r>
      <w:r w:rsidR="00B14900">
        <w:rPr>
          <w:bCs/>
          <w:color w:val="000000"/>
          <w:sz w:val="28"/>
          <w:szCs w:val="28"/>
          <w:lang w:val="en-US"/>
        </w:rPr>
        <w:t>84</w:t>
      </w:r>
      <w:r w:rsidR="008355FD">
        <w:rPr>
          <w:bCs/>
          <w:color w:val="000000"/>
          <w:sz w:val="28"/>
          <w:szCs w:val="28"/>
          <w:lang w:val="en-US"/>
        </w:rPr>
        <w:fldChar w:fldCharType="end"/>
      </w:r>
      <w:r w:rsidR="008355FD">
        <w:rPr>
          <w:bCs/>
          <w:color w:val="000000"/>
          <w:sz w:val="28"/>
          <w:szCs w:val="28"/>
          <w:lang w:val="en-US"/>
        </w:rPr>
        <w:t>]</w:t>
      </w:r>
      <w:r w:rsidR="007B7C62">
        <w:rPr>
          <w:bCs/>
          <w:color w:val="000000"/>
          <w:sz w:val="28"/>
          <w:szCs w:val="28"/>
          <w:lang w:val="en-US"/>
        </w:rPr>
        <w:t>.</w:t>
      </w:r>
    </w:p>
    <w:p w14:paraId="379CF301" w14:textId="107F36B4" w:rsidR="008770AB" w:rsidRDefault="00061A17" w:rsidP="008770AB">
      <w:pPr>
        <w:spacing w:line="360" w:lineRule="auto"/>
        <w:ind w:firstLine="720"/>
        <w:jc w:val="both"/>
        <w:rPr>
          <w:bCs/>
          <w:color w:val="000000"/>
          <w:sz w:val="28"/>
          <w:szCs w:val="28"/>
          <w:lang w:val="en-US"/>
        </w:rPr>
      </w:pPr>
      <w:r w:rsidRPr="00061A17">
        <w:rPr>
          <w:bCs/>
          <w:color w:val="000000"/>
          <w:sz w:val="28"/>
          <w:szCs w:val="28"/>
          <w:lang w:val="en-US"/>
        </w:rPr>
        <w:t>Các nghiên cứu cũng làm rõ rằng sự bất bình đẳng số góp phần tạo ra khoảng cách trong năng lực bảo vệ quyền riêng tư. Người có trình độ học vấn, thu nhập và mức độ tiếp cận thông tin cao thường có khả năng nhận biết và quản lý dữ liệu cá nhân hiệu quả hơn</w:t>
      </w:r>
      <w:r w:rsidR="008355FD">
        <w:rPr>
          <w:bCs/>
          <w:color w:val="000000"/>
          <w:sz w:val="28"/>
          <w:szCs w:val="28"/>
          <w:lang w:val="en-US"/>
        </w:rPr>
        <w:t xml:space="preserve"> </w:t>
      </w:r>
      <w:r w:rsidR="001901F5">
        <w:rPr>
          <w:bCs/>
          <w:color w:val="000000"/>
          <w:sz w:val="28"/>
          <w:szCs w:val="28"/>
          <w:lang w:val="en-US"/>
        </w:rPr>
        <w:t>[</w:t>
      </w:r>
      <w:r w:rsidR="008355FD">
        <w:rPr>
          <w:bCs/>
          <w:color w:val="000000"/>
          <w:sz w:val="28"/>
          <w:szCs w:val="28"/>
          <w:lang w:val="en-US"/>
        </w:rPr>
        <w:fldChar w:fldCharType="begin"/>
      </w:r>
      <w:r w:rsidR="008355FD">
        <w:rPr>
          <w:bCs/>
          <w:color w:val="000000"/>
          <w:sz w:val="28"/>
          <w:szCs w:val="28"/>
          <w:lang w:val="en-US"/>
        </w:rPr>
        <w:instrText xml:space="preserve"> REF _Ref230790161 \n \h </w:instrText>
      </w:r>
      <w:r w:rsidR="008355FD">
        <w:rPr>
          <w:bCs/>
          <w:color w:val="000000"/>
          <w:sz w:val="28"/>
          <w:szCs w:val="28"/>
          <w:lang w:val="en-US"/>
        </w:rPr>
      </w:r>
      <w:r w:rsidR="008355FD">
        <w:rPr>
          <w:bCs/>
          <w:color w:val="000000"/>
          <w:sz w:val="28"/>
          <w:szCs w:val="28"/>
          <w:lang w:val="en-US"/>
        </w:rPr>
        <w:fldChar w:fldCharType="separate"/>
      </w:r>
      <w:r w:rsidR="00B14900">
        <w:rPr>
          <w:bCs/>
          <w:color w:val="000000"/>
          <w:sz w:val="28"/>
          <w:szCs w:val="28"/>
          <w:lang w:val="en-US"/>
        </w:rPr>
        <w:t>52</w:t>
      </w:r>
      <w:r w:rsidR="008355FD">
        <w:rPr>
          <w:bCs/>
          <w:color w:val="000000"/>
          <w:sz w:val="28"/>
          <w:szCs w:val="28"/>
          <w:lang w:val="en-US"/>
        </w:rPr>
        <w:fldChar w:fldCharType="end"/>
      </w:r>
      <w:r w:rsidR="001901F5">
        <w:rPr>
          <w:bCs/>
          <w:color w:val="000000"/>
          <w:sz w:val="28"/>
          <w:szCs w:val="28"/>
          <w:lang w:val="en-US"/>
        </w:rPr>
        <w:t xml:space="preserve">, </w:t>
      </w:r>
      <w:r w:rsidR="001901F5">
        <w:rPr>
          <w:bCs/>
          <w:color w:val="000000"/>
          <w:sz w:val="28"/>
          <w:szCs w:val="28"/>
          <w:lang w:val="en-US"/>
        </w:rPr>
        <w:fldChar w:fldCharType="begin"/>
      </w:r>
      <w:r w:rsidR="001901F5">
        <w:rPr>
          <w:bCs/>
          <w:color w:val="000000"/>
          <w:sz w:val="28"/>
          <w:szCs w:val="28"/>
          <w:lang w:val="en-US"/>
        </w:rPr>
        <w:instrText xml:space="preserve"> REF _Ref230790195 \n \h </w:instrText>
      </w:r>
      <w:r w:rsidR="001901F5">
        <w:rPr>
          <w:bCs/>
          <w:color w:val="000000"/>
          <w:sz w:val="28"/>
          <w:szCs w:val="28"/>
          <w:lang w:val="en-US"/>
        </w:rPr>
      </w:r>
      <w:r w:rsidR="001901F5">
        <w:rPr>
          <w:bCs/>
          <w:color w:val="000000"/>
          <w:sz w:val="28"/>
          <w:szCs w:val="28"/>
          <w:lang w:val="en-US"/>
        </w:rPr>
        <w:fldChar w:fldCharType="separate"/>
      </w:r>
      <w:r w:rsidR="00B14900">
        <w:rPr>
          <w:bCs/>
          <w:color w:val="000000"/>
          <w:sz w:val="28"/>
          <w:szCs w:val="28"/>
          <w:lang w:val="en-US"/>
        </w:rPr>
        <w:t>89</w:t>
      </w:r>
      <w:r w:rsidR="001901F5">
        <w:rPr>
          <w:bCs/>
          <w:color w:val="000000"/>
          <w:sz w:val="28"/>
          <w:szCs w:val="28"/>
          <w:lang w:val="en-US"/>
        </w:rPr>
        <w:fldChar w:fldCharType="end"/>
      </w:r>
      <w:r w:rsidR="001901F5">
        <w:rPr>
          <w:bCs/>
          <w:color w:val="000000"/>
          <w:sz w:val="28"/>
          <w:szCs w:val="28"/>
          <w:lang w:val="en-US"/>
        </w:rPr>
        <w:t>]</w:t>
      </w:r>
      <w:r w:rsidRPr="00061A17">
        <w:rPr>
          <w:bCs/>
          <w:color w:val="000000"/>
          <w:sz w:val="28"/>
          <w:szCs w:val="28"/>
          <w:lang w:val="en-US"/>
        </w:rPr>
        <w:t xml:space="preserve">. </w:t>
      </w:r>
      <w:r>
        <w:rPr>
          <w:bCs/>
          <w:color w:val="000000"/>
          <w:sz w:val="28"/>
          <w:szCs w:val="28"/>
          <w:lang w:val="en-US"/>
        </w:rPr>
        <w:t>Như vậy thì</w:t>
      </w:r>
      <w:r w:rsidRPr="00061A17">
        <w:rPr>
          <w:bCs/>
          <w:color w:val="000000"/>
          <w:sz w:val="28"/>
          <w:szCs w:val="28"/>
          <w:lang w:val="en-US"/>
        </w:rPr>
        <w:t xml:space="preserve"> trình độ hiểu biết về quyền riêng tư còn phản ánh sự chênh lệch về quyền tiếp cận thông tin và cơ hội học tập.</w:t>
      </w:r>
      <w:r w:rsidR="00E50B1F">
        <w:rPr>
          <w:bCs/>
          <w:color w:val="000000"/>
          <w:sz w:val="28"/>
          <w:szCs w:val="28"/>
          <w:lang w:val="en-US"/>
        </w:rPr>
        <w:t xml:space="preserve"> Đ</w:t>
      </w:r>
      <w:r w:rsidRPr="00061A17">
        <w:rPr>
          <w:bCs/>
          <w:color w:val="000000"/>
          <w:sz w:val="28"/>
          <w:szCs w:val="28"/>
          <w:lang w:val="en-US"/>
        </w:rPr>
        <w:t xml:space="preserve">ào tạo về quyền riêng tư và kỹ năng số từ sớm đã được chứng minh là có </w:t>
      </w:r>
      <w:r w:rsidRPr="00061A17">
        <w:rPr>
          <w:bCs/>
          <w:color w:val="000000"/>
          <w:sz w:val="28"/>
          <w:szCs w:val="28"/>
          <w:lang w:val="en-US"/>
        </w:rPr>
        <w:lastRenderedPageBreak/>
        <w:t>tác động tích cực đến nhận thức và hành vi của trẻ em, thanh thiếu niên. Các chương trình huấn luyện về quyền riêng tư giúp trẻ hiểu rõ giá trị dữ liệu cá nhân, nhận diện rủi ro trực tuyến và hạn chế hành vi tiết lộ thông tin quá mức</w:t>
      </w:r>
      <w:r w:rsidR="001901F5">
        <w:rPr>
          <w:bCs/>
          <w:color w:val="000000"/>
          <w:sz w:val="28"/>
          <w:szCs w:val="28"/>
          <w:lang w:val="en-US"/>
        </w:rPr>
        <w:t xml:space="preserve"> [</w:t>
      </w:r>
      <w:r w:rsidR="001901F5">
        <w:rPr>
          <w:bCs/>
          <w:color w:val="000000"/>
          <w:sz w:val="28"/>
          <w:szCs w:val="28"/>
          <w:lang w:val="en-US"/>
        </w:rPr>
        <w:fldChar w:fldCharType="begin"/>
      </w:r>
      <w:r w:rsidR="001901F5">
        <w:rPr>
          <w:bCs/>
          <w:color w:val="000000"/>
          <w:sz w:val="28"/>
          <w:szCs w:val="28"/>
          <w:lang w:val="en-US"/>
        </w:rPr>
        <w:instrText xml:space="preserve"> REF _Ref230790221 \n \h </w:instrText>
      </w:r>
      <w:r w:rsidR="001901F5">
        <w:rPr>
          <w:bCs/>
          <w:color w:val="000000"/>
          <w:sz w:val="28"/>
          <w:szCs w:val="28"/>
          <w:lang w:val="en-US"/>
        </w:rPr>
      </w:r>
      <w:r w:rsidR="001901F5">
        <w:rPr>
          <w:bCs/>
          <w:color w:val="000000"/>
          <w:sz w:val="28"/>
          <w:szCs w:val="28"/>
          <w:lang w:val="en-US"/>
        </w:rPr>
        <w:fldChar w:fldCharType="separate"/>
      </w:r>
      <w:r w:rsidR="00B14900">
        <w:rPr>
          <w:bCs/>
          <w:color w:val="000000"/>
          <w:sz w:val="28"/>
          <w:szCs w:val="28"/>
          <w:lang w:val="en-US"/>
        </w:rPr>
        <w:t>23</w:t>
      </w:r>
      <w:r w:rsidR="001901F5">
        <w:rPr>
          <w:bCs/>
          <w:color w:val="000000"/>
          <w:sz w:val="28"/>
          <w:szCs w:val="28"/>
          <w:lang w:val="en-US"/>
        </w:rPr>
        <w:fldChar w:fldCharType="end"/>
      </w:r>
      <w:r w:rsidR="001901F5">
        <w:rPr>
          <w:bCs/>
          <w:color w:val="000000"/>
          <w:sz w:val="28"/>
          <w:szCs w:val="28"/>
          <w:lang w:val="en-US"/>
        </w:rPr>
        <w:t>]</w:t>
      </w:r>
      <w:r w:rsidRPr="00061A17">
        <w:rPr>
          <w:bCs/>
          <w:color w:val="000000"/>
          <w:sz w:val="28"/>
          <w:szCs w:val="28"/>
          <w:lang w:val="en-US"/>
        </w:rPr>
        <w:t xml:space="preserve">. Tương tự, việc nâng cao kỹ năng số của phụ huynh có ảnh hưởng tích cực đến quyền riêng tư của trẻ em trên mạng xã hội, </w:t>
      </w:r>
      <w:r w:rsidR="002957B2">
        <w:rPr>
          <w:bCs/>
          <w:color w:val="000000"/>
          <w:sz w:val="28"/>
          <w:szCs w:val="28"/>
          <w:lang w:val="en-US"/>
        </w:rPr>
        <w:t>nhất là</w:t>
      </w:r>
      <w:r w:rsidRPr="00061A17">
        <w:rPr>
          <w:bCs/>
          <w:color w:val="000000"/>
          <w:sz w:val="28"/>
          <w:szCs w:val="28"/>
          <w:lang w:val="en-US"/>
        </w:rPr>
        <w:t xml:space="preserve"> trong bối cảnh phổ biến hiện tượng chia sẻ hình ảnh và thông tin của con cái lên Internet</w:t>
      </w:r>
      <w:r w:rsidR="002957B2">
        <w:rPr>
          <w:bCs/>
          <w:color w:val="000000"/>
          <w:sz w:val="28"/>
          <w:szCs w:val="28"/>
          <w:lang w:val="en-US"/>
        </w:rPr>
        <w:t xml:space="preserve"> đang phổ biến</w:t>
      </w:r>
      <w:r w:rsidR="001901F5">
        <w:rPr>
          <w:bCs/>
          <w:color w:val="000000"/>
          <w:sz w:val="28"/>
          <w:szCs w:val="28"/>
          <w:lang w:val="en-US"/>
        </w:rPr>
        <w:t xml:space="preserve"> [</w:t>
      </w:r>
      <w:r w:rsidR="001901F5">
        <w:rPr>
          <w:bCs/>
          <w:color w:val="000000"/>
          <w:sz w:val="28"/>
          <w:szCs w:val="28"/>
          <w:lang w:val="en-US"/>
        </w:rPr>
        <w:fldChar w:fldCharType="begin"/>
      </w:r>
      <w:r w:rsidR="001901F5">
        <w:rPr>
          <w:bCs/>
          <w:color w:val="000000"/>
          <w:sz w:val="28"/>
          <w:szCs w:val="28"/>
          <w:lang w:val="en-US"/>
        </w:rPr>
        <w:instrText xml:space="preserve"> REF _Ref230790261 \n \h </w:instrText>
      </w:r>
      <w:r w:rsidR="001901F5">
        <w:rPr>
          <w:bCs/>
          <w:color w:val="000000"/>
          <w:sz w:val="28"/>
          <w:szCs w:val="28"/>
          <w:lang w:val="en-US"/>
        </w:rPr>
      </w:r>
      <w:r w:rsidR="001901F5">
        <w:rPr>
          <w:bCs/>
          <w:color w:val="000000"/>
          <w:sz w:val="28"/>
          <w:szCs w:val="28"/>
          <w:lang w:val="en-US"/>
        </w:rPr>
        <w:fldChar w:fldCharType="separate"/>
      </w:r>
      <w:r w:rsidR="00B14900">
        <w:rPr>
          <w:bCs/>
          <w:color w:val="000000"/>
          <w:sz w:val="28"/>
          <w:szCs w:val="28"/>
          <w:lang w:val="en-US"/>
        </w:rPr>
        <w:t>62</w:t>
      </w:r>
      <w:r w:rsidR="001901F5">
        <w:rPr>
          <w:bCs/>
          <w:color w:val="000000"/>
          <w:sz w:val="28"/>
          <w:szCs w:val="28"/>
          <w:lang w:val="en-US"/>
        </w:rPr>
        <w:fldChar w:fldCharType="end"/>
      </w:r>
      <w:r w:rsidR="001901F5">
        <w:rPr>
          <w:bCs/>
          <w:color w:val="000000"/>
          <w:sz w:val="28"/>
          <w:szCs w:val="28"/>
          <w:lang w:val="en-US"/>
        </w:rPr>
        <w:t>]</w:t>
      </w:r>
      <w:r w:rsidR="002957B2">
        <w:rPr>
          <w:bCs/>
          <w:color w:val="000000"/>
          <w:sz w:val="28"/>
          <w:szCs w:val="28"/>
          <w:lang w:val="en-US"/>
        </w:rPr>
        <w:t>.</w:t>
      </w:r>
    </w:p>
    <w:p w14:paraId="1DDC3E43" w14:textId="0340CD36" w:rsidR="00061A17" w:rsidRPr="00061A17" w:rsidRDefault="008770AB" w:rsidP="008770AB">
      <w:pPr>
        <w:spacing w:line="360" w:lineRule="auto"/>
        <w:ind w:firstLine="720"/>
        <w:jc w:val="both"/>
        <w:rPr>
          <w:bCs/>
          <w:color w:val="000000"/>
          <w:sz w:val="28"/>
          <w:szCs w:val="28"/>
          <w:lang w:val="en-US"/>
        </w:rPr>
      </w:pPr>
      <w:r>
        <w:rPr>
          <w:bCs/>
          <w:color w:val="000000"/>
          <w:sz w:val="28"/>
          <w:szCs w:val="28"/>
          <w:lang w:val="en-US"/>
        </w:rPr>
        <w:t>H</w:t>
      </w:r>
      <w:r w:rsidR="00061A17" w:rsidRPr="00061A17">
        <w:rPr>
          <w:bCs/>
          <w:color w:val="000000"/>
          <w:sz w:val="28"/>
          <w:szCs w:val="28"/>
          <w:lang w:val="en-US"/>
        </w:rPr>
        <w:t>iểu biết về các quy định như GDPR ở châu Âu giúp người dùng tăng cường cảm nhận về quyền kiểm soát dữ liệu cá nhân. Tuy nhiên, nhiều người vẫn thiếu hiểu biết thực chất về các quyền pháp lý của mình, cho thấy nhu cầu cấp thiết về giáo dục chính sách và quyền riêng tư kỹ thuật số</w:t>
      </w:r>
      <w:r w:rsidR="001901F5">
        <w:rPr>
          <w:bCs/>
          <w:color w:val="000000"/>
          <w:sz w:val="28"/>
          <w:szCs w:val="28"/>
          <w:lang w:val="en-US"/>
        </w:rPr>
        <w:t xml:space="preserve"> [</w:t>
      </w:r>
      <w:r w:rsidR="001901F5">
        <w:rPr>
          <w:bCs/>
          <w:color w:val="000000"/>
          <w:sz w:val="28"/>
          <w:szCs w:val="28"/>
          <w:lang w:val="en-US"/>
        </w:rPr>
        <w:fldChar w:fldCharType="begin"/>
      </w:r>
      <w:r w:rsidR="001901F5">
        <w:rPr>
          <w:bCs/>
          <w:color w:val="000000"/>
          <w:sz w:val="28"/>
          <w:szCs w:val="28"/>
          <w:lang w:val="en-US"/>
        </w:rPr>
        <w:instrText xml:space="preserve"> REF _Ref230790282 \n \h </w:instrText>
      </w:r>
      <w:r w:rsidR="001901F5">
        <w:rPr>
          <w:bCs/>
          <w:color w:val="000000"/>
          <w:sz w:val="28"/>
          <w:szCs w:val="28"/>
          <w:lang w:val="en-US"/>
        </w:rPr>
      </w:r>
      <w:r w:rsidR="001901F5">
        <w:rPr>
          <w:bCs/>
          <w:color w:val="000000"/>
          <w:sz w:val="28"/>
          <w:szCs w:val="28"/>
          <w:lang w:val="en-US"/>
        </w:rPr>
        <w:fldChar w:fldCharType="separate"/>
      </w:r>
      <w:r w:rsidR="00B14900">
        <w:rPr>
          <w:bCs/>
          <w:color w:val="000000"/>
          <w:sz w:val="28"/>
          <w:szCs w:val="28"/>
          <w:lang w:val="en-US"/>
        </w:rPr>
        <w:t>98</w:t>
      </w:r>
      <w:r w:rsidR="001901F5">
        <w:rPr>
          <w:bCs/>
          <w:color w:val="000000"/>
          <w:sz w:val="28"/>
          <w:szCs w:val="28"/>
          <w:lang w:val="en-US"/>
        </w:rPr>
        <w:fldChar w:fldCharType="end"/>
      </w:r>
      <w:r w:rsidR="001901F5">
        <w:rPr>
          <w:bCs/>
          <w:color w:val="000000"/>
          <w:sz w:val="28"/>
          <w:szCs w:val="28"/>
          <w:lang w:val="en-US"/>
        </w:rPr>
        <w:t>]</w:t>
      </w:r>
      <w:r w:rsidR="00061A17" w:rsidRPr="00061A17">
        <w:rPr>
          <w:bCs/>
          <w:color w:val="000000"/>
          <w:sz w:val="28"/>
          <w:szCs w:val="28"/>
          <w:lang w:val="en-US"/>
        </w:rPr>
        <w:t xml:space="preserve">. </w:t>
      </w:r>
      <w:r w:rsidR="00E50B1F">
        <w:rPr>
          <w:bCs/>
          <w:color w:val="000000"/>
          <w:sz w:val="28"/>
          <w:szCs w:val="28"/>
          <w:lang w:val="en-US"/>
        </w:rPr>
        <w:t>T</w:t>
      </w:r>
      <w:r w:rsidR="00061A17" w:rsidRPr="00061A17">
        <w:rPr>
          <w:bCs/>
          <w:color w:val="000000"/>
          <w:sz w:val="28"/>
          <w:szCs w:val="28"/>
          <w:lang w:val="en-US"/>
        </w:rPr>
        <w:t>hư viện, trường học và doanh nghiệp được xem là những không gian học tập quan trọng để truyền đạt kiến thức về quyền riêng tư, an ninh mạng và đạo đức số, góp phần xây dựng văn hóa bảo vệ dữ liệu bền vững trong xã hội</w:t>
      </w:r>
      <w:r w:rsidR="001901F5">
        <w:rPr>
          <w:bCs/>
          <w:color w:val="000000"/>
          <w:sz w:val="28"/>
          <w:szCs w:val="28"/>
          <w:lang w:val="en-US"/>
        </w:rPr>
        <w:t xml:space="preserve"> </w:t>
      </w:r>
      <w:r w:rsidR="0059244D">
        <w:rPr>
          <w:bCs/>
          <w:color w:val="000000"/>
          <w:sz w:val="28"/>
          <w:szCs w:val="28"/>
          <w:lang w:val="en-US"/>
        </w:rPr>
        <w:t>[</w:t>
      </w:r>
      <w:r w:rsidR="0059244D">
        <w:rPr>
          <w:bCs/>
          <w:color w:val="000000"/>
          <w:sz w:val="28"/>
          <w:szCs w:val="28"/>
          <w:lang w:val="en-US"/>
        </w:rPr>
        <w:fldChar w:fldCharType="begin"/>
      </w:r>
      <w:r w:rsidR="0059244D">
        <w:rPr>
          <w:bCs/>
          <w:color w:val="000000"/>
          <w:sz w:val="28"/>
          <w:szCs w:val="28"/>
          <w:lang w:val="en-US"/>
        </w:rPr>
        <w:instrText xml:space="preserve"> REF _Ref230790301 \n \h </w:instrText>
      </w:r>
      <w:r w:rsidR="0059244D">
        <w:rPr>
          <w:bCs/>
          <w:color w:val="000000"/>
          <w:sz w:val="28"/>
          <w:szCs w:val="28"/>
          <w:lang w:val="en-US"/>
        </w:rPr>
      </w:r>
      <w:r w:rsidR="0059244D">
        <w:rPr>
          <w:bCs/>
          <w:color w:val="000000"/>
          <w:sz w:val="28"/>
          <w:szCs w:val="28"/>
          <w:lang w:val="en-US"/>
        </w:rPr>
        <w:fldChar w:fldCharType="separate"/>
      </w:r>
      <w:r w:rsidR="00B14900">
        <w:rPr>
          <w:bCs/>
          <w:color w:val="000000"/>
          <w:sz w:val="28"/>
          <w:szCs w:val="28"/>
          <w:lang w:val="en-US"/>
        </w:rPr>
        <w:t>55</w:t>
      </w:r>
      <w:r w:rsidR="0059244D">
        <w:rPr>
          <w:bCs/>
          <w:color w:val="000000"/>
          <w:sz w:val="28"/>
          <w:szCs w:val="28"/>
          <w:lang w:val="en-US"/>
        </w:rPr>
        <w:fldChar w:fldCharType="end"/>
      </w:r>
      <w:r w:rsidR="0059244D">
        <w:rPr>
          <w:bCs/>
          <w:color w:val="000000"/>
          <w:sz w:val="28"/>
          <w:szCs w:val="28"/>
          <w:lang w:val="en-US"/>
        </w:rPr>
        <w:t xml:space="preserve">, </w:t>
      </w:r>
      <w:r w:rsidR="0059244D">
        <w:rPr>
          <w:bCs/>
          <w:color w:val="000000"/>
          <w:sz w:val="28"/>
          <w:szCs w:val="28"/>
          <w:lang w:val="en-US"/>
        </w:rPr>
        <w:fldChar w:fldCharType="begin"/>
      </w:r>
      <w:r w:rsidR="0059244D">
        <w:rPr>
          <w:bCs/>
          <w:color w:val="000000"/>
          <w:sz w:val="28"/>
          <w:szCs w:val="28"/>
          <w:lang w:val="en-US"/>
        </w:rPr>
        <w:instrText xml:space="preserve"> REF _Ref230790308 \n \h </w:instrText>
      </w:r>
      <w:r w:rsidR="0059244D">
        <w:rPr>
          <w:bCs/>
          <w:color w:val="000000"/>
          <w:sz w:val="28"/>
          <w:szCs w:val="28"/>
          <w:lang w:val="en-US"/>
        </w:rPr>
      </w:r>
      <w:r w:rsidR="0059244D">
        <w:rPr>
          <w:bCs/>
          <w:color w:val="000000"/>
          <w:sz w:val="28"/>
          <w:szCs w:val="28"/>
          <w:lang w:val="en-US"/>
        </w:rPr>
        <w:fldChar w:fldCharType="separate"/>
      </w:r>
      <w:r w:rsidR="00B14900">
        <w:rPr>
          <w:bCs/>
          <w:color w:val="000000"/>
          <w:sz w:val="28"/>
          <w:szCs w:val="28"/>
          <w:lang w:val="en-US"/>
        </w:rPr>
        <w:t>117</w:t>
      </w:r>
      <w:r w:rsidR="0059244D">
        <w:rPr>
          <w:bCs/>
          <w:color w:val="000000"/>
          <w:sz w:val="28"/>
          <w:szCs w:val="28"/>
          <w:lang w:val="en-US"/>
        </w:rPr>
        <w:fldChar w:fldCharType="end"/>
      </w:r>
      <w:r w:rsidR="0059244D">
        <w:rPr>
          <w:bCs/>
          <w:color w:val="000000"/>
          <w:sz w:val="28"/>
          <w:szCs w:val="28"/>
          <w:lang w:val="en-US"/>
        </w:rPr>
        <w:t>]</w:t>
      </w:r>
      <w:r w:rsidR="00846B63">
        <w:rPr>
          <w:bCs/>
          <w:color w:val="000000"/>
          <w:sz w:val="28"/>
          <w:szCs w:val="28"/>
          <w:lang w:val="en-US"/>
        </w:rPr>
        <w:t>.</w:t>
      </w:r>
      <w:r w:rsidR="00061A17" w:rsidRPr="00061A17">
        <w:rPr>
          <w:bCs/>
          <w:color w:val="000000"/>
          <w:sz w:val="28"/>
          <w:szCs w:val="28"/>
          <w:lang w:val="en-US"/>
        </w:rPr>
        <w:t xml:space="preserve"> Một phân tích tổng hợp trên 166 nghiên cứu ở 34 quốc gia cũng khẳng định rằng hiểu biết về quyền riêng tư là yếu tố dự báo mạnh nhất của hành vi bảo vệ thông tin cá nhân. Người có mức hiểu biết cao không chỉ giảm chia sẻ thông tin nhạy cảm mà còn chủ động áp dụng các biện pháp bảo vệ kỹ thuật như mã hóa, xác thực hai bước và quản lý cài đặt quyền riêng tư</w:t>
      </w:r>
      <w:r w:rsidR="0059244D">
        <w:rPr>
          <w:bCs/>
          <w:color w:val="000000"/>
          <w:sz w:val="28"/>
          <w:szCs w:val="28"/>
          <w:lang w:val="en-US"/>
        </w:rPr>
        <w:t xml:space="preserve"> [</w:t>
      </w:r>
      <w:r w:rsidR="0059244D">
        <w:rPr>
          <w:bCs/>
          <w:color w:val="000000"/>
          <w:sz w:val="28"/>
          <w:szCs w:val="28"/>
          <w:lang w:val="en-US"/>
        </w:rPr>
        <w:fldChar w:fldCharType="begin"/>
      </w:r>
      <w:r w:rsidR="0059244D">
        <w:rPr>
          <w:bCs/>
          <w:color w:val="000000"/>
          <w:sz w:val="28"/>
          <w:szCs w:val="28"/>
          <w:lang w:val="en-US"/>
        </w:rPr>
        <w:instrText xml:space="preserve"> REF _Ref230790328 \n \h </w:instrText>
      </w:r>
      <w:r w:rsidR="0059244D">
        <w:rPr>
          <w:bCs/>
          <w:color w:val="000000"/>
          <w:sz w:val="28"/>
          <w:szCs w:val="28"/>
          <w:lang w:val="en-US"/>
        </w:rPr>
      </w:r>
      <w:r w:rsidR="0059244D">
        <w:rPr>
          <w:bCs/>
          <w:color w:val="000000"/>
          <w:sz w:val="28"/>
          <w:szCs w:val="28"/>
          <w:lang w:val="en-US"/>
        </w:rPr>
        <w:fldChar w:fldCharType="separate"/>
      </w:r>
      <w:r w:rsidR="00B14900">
        <w:rPr>
          <w:bCs/>
          <w:color w:val="000000"/>
          <w:sz w:val="28"/>
          <w:szCs w:val="28"/>
          <w:lang w:val="en-US"/>
        </w:rPr>
        <w:t>26</w:t>
      </w:r>
      <w:r w:rsidR="0059244D">
        <w:rPr>
          <w:bCs/>
          <w:color w:val="000000"/>
          <w:sz w:val="28"/>
          <w:szCs w:val="28"/>
          <w:lang w:val="en-US"/>
        </w:rPr>
        <w:fldChar w:fldCharType="end"/>
      </w:r>
      <w:r w:rsidR="0059244D">
        <w:rPr>
          <w:bCs/>
          <w:color w:val="000000"/>
          <w:sz w:val="28"/>
          <w:szCs w:val="28"/>
          <w:lang w:val="en-US"/>
        </w:rPr>
        <w:t>]</w:t>
      </w:r>
      <w:r w:rsidR="00846B63">
        <w:rPr>
          <w:bCs/>
          <w:color w:val="000000"/>
          <w:sz w:val="28"/>
          <w:szCs w:val="28"/>
          <w:lang w:val="en-US"/>
        </w:rPr>
        <w:t>.</w:t>
      </w:r>
    </w:p>
    <w:p w14:paraId="254D60F7" w14:textId="31CD1B03" w:rsidR="00061A17" w:rsidRDefault="00426426" w:rsidP="00061A17">
      <w:pPr>
        <w:spacing w:line="360" w:lineRule="auto"/>
        <w:ind w:firstLine="720"/>
        <w:jc w:val="both"/>
        <w:rPr>
          <w:bCs/>
          <w:color w:val="000000"/>
          <w:sz w:val="28"/>
          <w:szCs w:val="28"/>
          <w:lang w:val="en-US"/>
        </w:rPr>
      </w:pPr>
      <w:r>
        <w:rPr>
          <w:bCs/>
          <w:color w:val="000000"/>
          <w:sz w:val="28"/>
          <w:szCs w:val="28"/>
          <w:lang w:val="en-US"/>
        </w:rPr>
        <w:t>Như vậy, c</w:t>
      </w:r>
      <w:r w:rsidR="00846B63">
        <w:rPr>
          <w:bCs/>
          <w:color w:val="000000"/>
          <w:sz w:val="28"/>
          <w:szCs w:val="28"/>
          <w:lang w:val="en-US"/>
        </w:rPr>
        <w:t>ác nghiên cứu</w:t>
      </w:r>
      <w:r w:rsidR="00061A17" w:rsidRPr="00061A17">
        <w:rPr>
          <w:bCs/>
          <w:color w:val="000000"/>
          <w:sz w:val="28"/>
          <w:szCs w:val="28"/>
          <w:lang w:val="en-US"/>
        </w:rPr>
        <w:t xml:space="preserve"> ch</w:t>
      </w:r>
      <w:r w:rsidR="00846B63">
        <w:rPr>
          <w:bCs/>
          <w:color w:val="000000"/>
          <w:sz w:val="28"/>
          <w:szCs w:val="28"/>
          <w:lang w:val="en-US"/>
        </w:rPr>
        <w:t>ỉ</w:t>
      </w:r>
      <w:r w:rsidR="00061A17" w:rsidRPr="00061A17">
        <w:rPr>
          <w:bCs/>
          <w:color w:val="000000"/>
          <w:sz w:val="28"/>
          <w:szCs w:val="28"/>
          <w:lang w:val="en-US"/>
        </w:rPr>
        <w:t xml:space="preserve"> r</w:t>
      </w:r>
      <w:r w:rsidR="00846B63">
        <w:rPr>
          <w:bCs/>
          <w:color w:val="000000"/>
          <w:sz w:val="28"/>
          <w:szCs w:val="28"/>
          <w:lang w:val="en-US"/>
        </w:rPr>
        <w:t>a</w:t>
      </w:r>
      <w:r w:rsidR="00061A17" w:rsidRPr="00061A17">
        <w:rPr>
          <w:bCs/>
          <w:color w:val="000000"/>
          <w:sz w:val="28"/>
          <w:szCs w:val="28"/>
          <w:lang w:val="en-US"/>
        </w:rPr>
        <w:t xml:space="preserve"> trình độ số và hiểu biết về quyền riêng tư quyết định năng lực tự bảo vệ của cá nhân</w:t>
      </w:r>
      <w:r w:rsidR="00987C8E">
        <w:rPr>
          <w:bCs/>
          <w:color w:val="000000"/>
          <w:sz w:val="28"/>
          <w:szCs w:val="28"/>
          <w:lang w:val="en-US"/>
        </w:rPr>
        <w:t xml:space="preserve"> và hình thành hành vi bảo vệ quyền riêng tư trong xã hội số.</w:t>
      </w:r>
    </w:p>
    <w:p w14:paraId="04A01FA0" w14:textId="78129003" w:rsidR="00231BDD" w:rsidRDefault="00987C8E" w:rsidP="00987C8E">
      <w:pPr>
        <w:spacing w:line="360" w:lineRule="auto"/>
        <w:ind w:firstLine="720"/>
        <w:jc w:val="both"/>
        <w:rPr>
          <w:bCs/>
          <w:i/>
          <w:iCs/>
          <w:color w:val="000000"/>
          <w:sz w:val="28"/>
          <w:szCs w:val="28"/>
        </w:rPr>
      </w:pPr>
      <w:r>
        <w:rPr>
          <w:bCs/>
          <w:i/>
          <w:iCs/>
          <w:color w:val="000000"/>
          <w:sz w:val="28"/>
          <w:szCs w:val="28"/>
          <w:lang w:val="en-US"/>
        </w:rPr>
        <w:t xml:space="preserve">H4: </w:t>
      </w:r>
      <w:r>
        <w:rPr>
          <w:bCs/>
          <w:i/>
          <w:iCs/>
          <w:color w:val="000000"/>
          <w:sz w:val="28"/>
          <w:szCs w:val="28"/>
        </w:rPr>
        <w:t>Trình độ số</w:t>
      </w:r>
      <w:r w:rsidRPr="0096430F">
        <w:rPr>
          <w:bCs/>
          <w:i/>
          <w:iCs/>
          <w:color w:val="000000"/>
          <w:sz w:val="28"/>
          <w:szCs w:val="28"/>
        </w:rPr>
        <w:t xml:space="preserve"> có tác động </w:t>
      </w:r>
      <w:r>
        <w:rPr>
          <w:bCs/>
          <w:i/>
          <w:iCs/>
          <w:color w:val="000000"/>
          <w:sz w:val="28"/>
          <w:szCs w:val="28"/>
        </w:rPr>
        <w:t>tích cực</w:t>
      </w:r>
      <w:r w:rsidRPr="0096430F">
        <w:rPr>
          <w:bCs/>
          <w:i/>
          <w:iCs/>
          <w:color w:val="000000"/>
          <w:sz w:val="28"/>
          <w:szCs w:val="28"/>
        </w:rPr>
        <w:t xml:space="preserve"> đến hành vi bảo vệ quyền riêng tư của công dân trẻ.</w:t>
      </w:r>
    </w:p>
    <w:p w14:paraId="2A46B952" w14:textId="77777777" w:rsidR="00D45AED" w:rsidRDefault="00D45AED" w:rsidP="00D45AED">
      <w:pPr>
        <w:spacing w:line="360" w:lineRule="auto"/>
        <w:ind w:firstLine="720"/>
        <w:jc w:val="both"/>
        <w:rPr>
          <w:bCs/>
          <w:sz w:val="28"/>
          <w:szCs w:val="28"/>
        </w:rPr>
      </w:pPr>
      <w:r w:rsidRPr="00D45AED">
        <w:rPr>
          <w:bCs/>
          <w:sz w:val="28"/>
          <w:szCs w:val="28"/>
        </w:rPr>
        <w:t>Dựa trên tiền đề là tổng quan tài liệu và các lý thuyết đã xem xét như trên, mô hình nghiên cứu đề xuất như sau:</w:t>
      </w:r>
    </w:p>
    <w:p w14:paraId="66E20966" w14:textId="77777777" w:rsidR="0059244D" w:rsidRPr="00D45AED" w:rsidRDefault="0059244D" w:rsidP="00D45AED">
      <w:pPr>
        <w:spacing w:line="360" w:lineRule="auto"/>
        <w:ind w:firstLine="720"/>
        <w:jc w:val="both"/>
        <w:rPr>
          <w:bCs/>
          <w:sz w:val="28"/>
          <w:szCs w:val="28"/>
        </w:rPr>
      </w:pPr>
    </w:p>
    <w:p w14:paraId="45E09910" w14:textId="7136884F" w:rsidR="00D45AED" w:rsidRPr="00FB5D93" w:rsidRDefault="00D45AED" w:rsidP="00D45AED">
      <w:pPr>
        <w:pStyle w:val="Caption"/>
        <w:keepNext/>
        <w:spacing w:line="360" w:lineRule="auto"/>
        <w:jc w:val="center"/>
        <w:rPr>
          <w:b/>
          <w:bCs/>
          <w:color w:val="auto"/>
          <w:sz w:val="28"/>
          <w:szCs w:val="28"/>
        </w:rPr>
      </w:pPr>
      <w:bookmarkStart w:id="31" w:name="_Toc167462974"/>
      <w:bookmarkStart w:id="32" w:name="_Toc231487045"/>
      <w:r w:rsidRPr="00FB5D93">
        <w:rPr>
          <w:b/>
          <w:bCs/>
          <w:color w:val="auto"/>
          <w:sz w:val="28"/>
          <w:szCs w:val="28"/>
        </w:rPr>
        <w:lastRenderedPageBreak/>
        <w:t xml:space="preserve">Hình </w:t>
      </w:r>
      <w:r w:rsidR="00D801DC">
        <w:rPr>
          <w:b/>
          <w:bCs/>
          <w:color w:val="auto"/>
          <w:sz w:val="28"/>
          <w:szCs w:val="28"/>
        </w:rPr>
        <w:fldChar w:fldCharType="begin"/>
      </w:r>
      <w:r w:rsidR="00D801DC">
        <w:rPr>
          <w:b/>
          <w:bCs/>
          <w:color w:val="auto"/>
          <w:sz w:val="28"/>
          <w:szCs w:val="28"/>
        </w:rPr>
        <w:instrText xml:space="preserve"> SEQ Hình \* ARABIC </w:instrText>
      </w:r>
      <w:r w:rsidR="00D801DC">
        <w:rPr>
          <w:b/>
          <w:bCs/>
          <w:color w:val="auto"/>
          <w:sz w:val="28"/>
          <w:szCs w:val="28"/>
        </w:rPr>
        <w:fldChar w:fldCharType="separate"/>
      </w:r>
      <w:r w:rsidR="00B14900">
        <w:rPr>
          <w:b/>
          <w:bCs/>
          <w:noProof/>
          <w:color w:val="auto"/>
          <w:sz w:val="28"/>
          <w:szCs w:val="28"/>
        </w:rPr>
        <w:t>2</w:t>
      </w:r>
      <w:r w:rsidR="00D801DC">
        <w:rPr>
          <w:b/>
          <w:bCs/>
          <w:color w:val="auto"/>
          <w:sz w:val="28"/>
          <w:szCs w:val="28"/>
        </w:rPr>
        <w:fldChar w:fldCharType="end"/>
      </w:r>
      <w:r w:rsidRPr="00FB5D93">
        <w:rPr>
          <w:b/>
          <w:bCs/>
          <w:color w:val="auto"/>
          <w:sz w:val="28"/>
          <w:szCs w:val="28"/>
        </w:rPr>
        <w:t>: Mô hình nghiên cứu đề xuất</w:t>
      </w:r>
      <w:bookmarkEnd w:id="31"/>
      <w:bookmarkEnd w:id="32"/>
    </w:p>
    <w:p w14:paraId="545CCC7C" w14:textId="01B19E13" w:rsidR="00D45AED" w:rsidRDefault="00D45AED" w:rsidP="00D45AED">
      <w:pPr>
        <w:tabs>
          <w:tab w:val="left" w:pos="4344"/>
        </w:tabs>
        <w:spacing w:line="360" w:lineRule="auto"/>
        <w:ind w:firstLine="720"/>
        <w:jc w:val="both"/>
        <w:rPr>
          <w:sz w:val="28"/>
        </w:rPr>
      </w:pPr>
      <w:r>
        <w:rPr>
          <w:noProof/>
          <w:sz w:val="28"/>
        </w:rPr>
        <mc:AlternateContent>
          <mc:Choice Requires="wps">
            <w:drawing>
              <wp:anchor distT="0" distB="0" distL="114300" distR="114300" simplePos="0" relativeHeight="251665408" behindDoc="0" locked="0" layoutInCell="1" allowOverlap="1" wp14:anchorId="5AFBFE72" wp14:editId="3391F6B0">
                <wp:simplePos x="0" y="0"/>
                <wp:positionH relativeFrom="column">
                  <wp:posOffset>2192655</wp:posOffset>
                </wp:positionH>
                <wp:positionV relativeFrom="paragraph">
                  <wp:posOffset>9525</wp:posOffset>
                </wp:positionV>
                <wp:extent cx="690880" cy="284480"/>
                <wp:effectExtent l="11430" t="9525" r="12065" b="10795"/>
                <wp:wrapNone/>
                <wp:docPr id="9607884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84480"/>
                        </a:xfrm>
                        <a:prstGeom prst="rect">
                          <a:avLst/>
                        </a:prstGeom>
                        <a:solidFill>
                          <a:srgbClr val="FFFFFF"/>
                        </a:solidFill>
                        <a:ln w="9525">
                          <a:solidFill>
                            <a:schemeClr val="bg1">
                              <a:lumMod val="100000"/>
                              <a:lumOff val="0"/>
                            </a:schemeClr>
                          </a:solidFill>
                          <a:miter lim="800000"/>
                          <a:headEnd/>
                          <a:tailEnd/>
                        </a:ln>
                      </wps:spPr>
                      <wps:txbx>
                        <w:txbxContent>
                          <w:p w14:paraId="79ABA099" w14:textId="3CB91013" w:rsidR="00D45AED" w:rsidRPr="008A3B0C" w:rsidRDefault="00D45AED" w:rsidP="00D45AED">
                            <w:pPr>
                              <w:rPr>
                                <w:sz w:val="28"/>
                              </w:rPr>
                            </w:pPr>
                            <w:r w:rsidRPr="008A3B0C">
                              <w:rPr>
                                <w:sz w:val="28"/>
                              </w:rPr>
                              <w:t>H</w:t>
                            </w:r>
                            <w:r>
                              <w:rPr>
                                <w:sz w:val="28"/>
                              </w:rPr>
                              <w:t>1</w:t>
                            </w:r>
                            <w:r w:rsidRPr="008A3B0C">
                              <w:rPr>
                                <w:sz w:val="28"/>
                              </w:rPr>
                              <w:t xml:space="preserve"> (</w:t>
                            </w:r>
                            <w:r>
                              <w:rPr>
                                <w:sz w:val="28"/>
                              </w:rPr>
                              <w:t>+</w:t>
                            </w:r>
                            <w:r w:rsidRPr="008A3B0C">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BFE72" id="Rectangle 14" o:spid="_x0000_s1026" style="position:absolute;left:0;text-align:left;margin-left:172.65pt;margin-top:.75pt;width:54.4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" strokecolor="white [3212]">
                <v:textbox>
                  <w:txbxContent>
                    <w:p w14:paraId="79ABA099" w14:textId="3CB91013" w:rsidR="00D45AED" w:rsidRPr="008A3B0C" w:rsidRDefault="00D45AED" w:rsidP="00D45AED">
                      <w:pPr>
                        <w:rPr>
                          <w:sz w:val="28"/>
                        </w:rPr>
                      </w:pPr>
                      <w:r w:rsidRPr="008A3B0C">
                        <w:rPr>
                          <w:sz w:val="28"/>
                        </w:rPr>
                        <w:t>H</w:t>
                      </w:r>
                      <w:r>
                        <w:rPr>
                          <w:sz w:val="28"/>
                        </w:rPr>
                        <w:t>1</w:t>
                      </w:r>
                      <w:r w:rsidRPr="008A3B0C">
                        <w:rPr>
                          <w:sz w:val="28"/>
                        </w:rPr>
                        <w:t xml:space="preserve"> (</w:t>
                      </w:r>
                      <w:r>
                        <w:rPr>
                          <w:sz w:val="28"/>
                        </w:rPr>
                        <w:t>+</w:t>
                      </w:r>
                      <w:r w:rsidRPr="008A3B0C">
                        <w:rPr>
                          <w:sz w:val="28"/>
                        </w:rPr>
                        <w:t>)</w:t>
                      </w:r>
                    </w:p>
                  </w:txbxContent>
                </v:textbox>
              </v:rect>
            </w:pict>
          </mc:Fallback>
        </mc:AlternateContent>
      </w:r>
      <w:r>
        <w:rPr>
          <w:noProof/>
          <w:sz w:val="28"/>
        </w:rPr>
        <mc:AlternateContent>
          <mc:Choice Requires="wps">
            <w:drawing>
              <wp:anchor distT="0" distB="0" distL="114300" distR="114300" simplePos="0" relativeHeight="251666432" behindDoc="0" locked="0" layoutInCell="1" allowOverlap="1" wp14:anchorId="105D509B" wp14:editId="078E414C">
                <wp:simplePos x="0" y="0"/>
                <wp:positionH relativeFrom="column">
                  <wp:posOffset>1937385</wp:posOffset>
                </wp:positionH>
                <wp:positionV relativeFrom="paragraph">
                  <wp:posOffset>209550</wp:posOffset>
                </wp:positionV>
                <wp:extent cx="2276475" cy="690245"/>
                <wp:effectExtent l="13335" t="9525" r="5715" b="5080"/>
                <wp:wrapNone/>
                <wp:docPr id="72565565"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690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8E37B6" id="_x0000_t32" coordsize="21600,21600" o:spt="32" o:oned="t" path="m,l21600,21600e" filled="f">
                <v:path arrowok="t" fillok="f" o:connecttype="none"/>
                <o:lock v:ext="edit" shapetype="t"/>
              </v:shapetype>
              <v:shape id="Straight Arrow Connector 13" o:spid="_x0000_s1026" type="#_x0000_t32" style="position:absolute;margin-left:152.55pt;margin-top:16.5pt;width:179.25pt;height:5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"/>
            </w:pict>
          </mc:Fallback>
        </mc:AlternateContent>
      </w:r>
      <w:r>
        <w:rPr>
          <w:noProof/>
          <w:sz w:val="28"/>
        </w:rPr>
        <mc:AlternateContent>
          <mc:Choice Requires="wps">
            <w:drawing>
              <wp:anchor distT="0" distB="0" distL="114300" distR="114300" simplePos="0" relativeHeight="251660288" behindDoc="0" locked="0" layoutInCell="1" allowOverlap="1" wp14:anchorId="66EA0114" wp14:editId="1D02F554">
                <wp:simplePos x="0" y="0"/>
                <wp:positionH relativeFrom="column">
                  <wp:posOffset>2192655</wp:posOffset>
                </wp:positionH>
                <wp:positionV relativeFrom="paragraph">
                  <wp:posOffset>467360</wp:posOffset>
                </wp:positionV>
                <wp:extent cx="690880" cy="284480"/>
                <wp:effectExtent l="11430" t="10160" r="12065" b="10160"/>
                <wp:wrapNone/>
                <wp:docPr id="39601669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84480"/>
                        </a:xfrm>
                        <a:prstGeom prst="rect">
                          <a:avLst/>
                        </a:prstGeom>
                        <a:solidFill>
                          <a:srgbClr val="FFFFFF"/>
                        </a:solidFill>
                        <a:ln w="9525">
                          <a:solidFill>
                            <a:schemeClr val="bg1">
                              <a:lumMod val="100000"/>
                              <a:lumOff val="0"/>
                            </a:schemeClr>
                          </a:solidFill>
                          <a:miter lim="800000"/>
                          <a:headEnd/>
                          <a:tailEnd/>
                        </a:ln>
                      </wps:spPr>
                      <wps:txbx>
                        <w:txbxContent>
                          <w:p w14:paraId="68DF2E6B" w14:textId="02F63E3C" w:rsidR="00D45AED" w:rsidRPr="008A3B0C" w:rsidRDefault="00D45AED" w:rsidP="00D45AED">
                            <w:pPr>
                              <w:rPr>
                                <w:sz w:val="28"/>
                              </w:rPr>
                            </w:pPr>
                            <w:r w:rsidRPr="008A3B0C">
                              <w:rPr>
                                <w:sz w:val="28"/>
                              </w:rPr>
                              <w:t>H2 (</w:t>
                            </w:r>
                            <w:r>
                              <w:rPr>
                                <w:sz w:val="28"/>
                              </w:rPr>
                              <w:t>-</w:t>
                            </w:r>
                            <w:r w:rsidRPr="008A3B0C">
                              <w:rPr>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A0114" id="Rectangle 12" o:spid="_x0000_s1027" style="position:absolute;left:0;text-align:left;margin-left:172.65pt;margin-top:36.8pt;width:54.4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" strokecolor="white [3212]">
                <v:textbox>
                  <w:txbxContent>
                    <w:p w14:paraId="68DF2E6B" w14:textId="02F63E3C" w:rsidR="00D45AED" w:rsidRPr="008A3B0C" w:rsidRDefault="00D45AED" w:rsidP="00D45AED">
                      <w:pPr>
                        <w:rPr>
                          <w:sz w:val="28"/>
                        </w:rPr>
                      </w:pPr>
                      <w:r w:rsidRPr="008A3B0C">
                        <w:rPr>
                          <w:sz w:val="28"/>
                        </w:rPr>
                        <w:t>H2 (</w:t>
                      </w:r>
                      <w:r>
                        <w:rPr>
                          <w:sz w:val="28"/>
                        </w:rPr>
                        <w:t>-</w:t>
                      </w:r>
                      <w:r w:rsidRPr="008A3B0C">
                        <w:rPr>
                          <w:sz w:val="28"/>
                        </w:rPr>
                        <w:t>)</w:t>
                      </w:r>
                    </w:p>
                  </w:txbxContent>
                </v:textbox>
              </v:rect>
            </w:pict>
          </mc:Fallback>
        </mc:AlternateContent>
      </w:r>
      <w:r>
        <w:rPr>
          <w:noProof/>
          <w:sz w:val="28"/>
        </w:rPr>
        <mc:AlternateContent>
          <mc:Choice Requires="wps">
            <w:drawing>
              <wp:inline distT="0" distB="0" distL="0" distR="0" wp14:anchorId="3A385400" wp14:editId="21A95BE6">
                <wp:extent cx="1470660" cy="352425"/>
                <wp:effectExtent l="9525" t="9525" r="5715" b="9525"/>
                <wp:docPr id="110270395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352425"/>
                        </a:xfrm>
                        <a:prstGeom prst="rect">
                          <a:avLst/>
                        </a:prstGeom>
                        <a:solidFill>
                          <a:srgbClr val="FFFFFF"/>
                        </a:solidFill>
                        <a:ln w="9525">
                          <a:solidFill>
                            <a:srgbClr val="000000"/>
                          </a:solidFill>
                          <a:miter lim="800000"/>
                          <a:headEnd/>
                          <a:tailEnd/>
                        </a:ln>
                      </wps:spPr>
                      <wps:txbx>
                        <w:txbxContent>
                          <w:p w14:paraId="3259AB1E" w14:textId="74900640" w:rsidR="00D45AED" w:rsidRPr="00FD6369" w:rsidRDefault="00D45AED" w:rsidP="00D45AED">
                            <w:pPr>
                              <w:jc w:val="center"/>
                              <w:rPr>
                                <w:szCs w:val="22"/>
                              </w:rPr>
                            </w:pPr>
                            <w:r w:rsidRPr="00FD6369">
                              <w:rPr>
                                <w:szCs w:val="22"/>
                              </w:rPr>
                              <w:t>Nhận thức rủi ro</w:t>
                            </w:r>
                          </w:p>
                        </w:txbxContent>
                      </wps:txbx>
                      <wps:bodyPr rot="0" vert="horz" wrap="square" lIns="91440" tIns="45720" rIns="91440" bIns="45720" anchor="t" anchorCtr="0" upright="1">
                        <a:noAutofit/>
                      </wps:bodyPr>
                    </wps:wsp>
                  </a:graphicData>
                </a:graphic>
              </wp:inline>
            </w:drawing>
          </mc:Choice>
          <mc:Fallback>
            <w:pict>
              <v:rect w14:anchorId="3A385400" id="Rectangle 11" o:spid="_x0000_s1028" style="width:115.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">
                <v:textbox>
                  <w:txbxContent>
                    <w:p w14:paraId="3259AB1E" w14:textId="74900640" w:rsidR="00D45AED" w:rsidRPr="00FD6369" w:rsidRDefault="00D45AED" w:rsidP="00D45AED">
                      <w:pPr>
                        <w:jc w:val="center"/>
                        <w:rPr>
                          <w:szCs w:val="22"/>
                        </w:rPr>
                      </w:pPr>
                      <w:r w:rsidRPr="00FD6369">
                        <w:rPr>
                          <w:szCs w:val="22"/>
                        </w:rPr>
                        <w:t>Nhận thức rủi ro</w:t>
                      </w:r>
                    </w:p>
                  </w:txbxContent>
                </v:textbox>
                <w10:anchorlock/>
              </v:rect>
            </w:pict>
          </mc:Fallback>
        </mc:AlternateContent>
      </w:r>
      <w:r>
        <w:rPr>
          <w:sz w:val="28"/>
        </w:rPr>
        <w:tab/>
      </w:r>
    </w:p>
    <w:p w14:paraId="071D8A71" w14:textId="5E7E9682" w:rsidR="00D45AED" w:rsidRDefault="00FD6369" w:rsidP="00D45AED">
      <w:pPr>
        <w:spacing w:line="360" w:lineRule="auto"/>
        <w:ind w:firstLine="720"/>
        <w:jc w:val="both"/>
        <w:rPr>
          <w:sz w:val="28"/>
        </w:rPr>
      </w:pPr>
      <w:r>
        <w:rPr>
          <w:noProof/>
          <w:sz w:val="28"/>
        </w:rPr>
        <mc:AlternateContent>
          <mc:Choice Requires="wps">
            <w:drawing>
              <wp:anchor distT="0" distB="0" distL="114300" distR="114300" simplePos="0" relativeHeight="251659264" behindDoc="0" locked="0" layoutInCell="1" allowOverlap="1" wp14:anchorId="03DE27AD" wp14:editId="40BCAA1C">
                <wp:simplePos x="0" y="0"/>
                <wp:positionH relativeFrom="column">
                  <wp:posOffset>4213003</wp:posOffset>
                </wp:positionH>
                <wp:positionV relativeFrom="paragraph">
                  <wp:posOffset>90591</wp:posOffset>
                </wp:positionV>
                <wp:extent cx="1501140" cy="498764"/>
                <wp:effectExtent l="0" t="0" r="22860" b="15875"/>
                <wp:wrapNone/>
                <wp:docPr id="5440454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140" cy="498764"/>
                        </a:xfrm>
                        <a:prstGeom prst="rect">
                          <a:avLst/>
                        </a:prstGeom>
                        <a:solidFill>
                          <a:srgbClr val="FFFFFF"/>
                        </a:solidFill>
                        <a:ln w="9525">
                          <a:solidFill>
                            <a:srgbClr val="000000"/>
                          </a:solidFill>
                          <a:miter lim="800000"/>
                          <a:headEnd/>
                          <a:tailEnd/>
                        </a:ln>
                      </wps:spPr>
                      <wps:txbx>
                        <w:txbxContent>
                          <w:p w14:paraId="2093C4D2" w14:textId="6FAF0728" w:rsidR="00D45AED" w:rsidRPr="00FD6369" w:rsidRDefault="00FD6369" w:rsidP="00D45AED">
                            <w:pPr>
                              <w:jc w:val="center"/>
                              <w:rPr>
                                <w:szCs w:val="22"/>
                              </w:rPr>
                            </w:pPr>
                            <w:r w:rsidRPr="00FD6369">
                              <w:rPr>
                                <w:szCs w:val="22"/>
                              </w:rPr>
                              <w:t>Hành vi bảo vệ quyền riêng tư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E27AD" id="Rectangle 6" o:spid="_x0000_s1029" style="position:absolute;left:0;text-align:left;margin-left:331.75pt;margin-top:7.15pt;width:118.2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">
                <v:textbox>
                  <w:txbxContent>
                    <w:p w14:paraId="2093C4D2" w14:textId="6FAF0728" w:rsidR="00D45AED" w:rsidRPr="00FD6369" w:rsidRDefault="00FD6369" w:rsidP="00D45AED">
                      <w:pPr>
                        <w:jc w:val="center"/>
                        <w:rPr>
                          <w:szCs w:val="22"/>
                        </w:rPr>
                      </w:pPr>
                      <w:r w:rsidRPr="00FD6369">
                        <w:rPr>
                          <w:szCs w:val="22"/>
                        </w:rPr>
                        <w:t>Hành vi bảo vệ quyền riêng tư</w:t>
                      </w:r>
                    </w:p>
                  </w:txbxContent>
                </v:textbox>
              </v:rect>
            </w:pict>
          </mc:Fallback>
        </mc:AlternateContent>
      </w:r>
      <w:r w:rsidR="00D45AED">
        <w:rPr>
          <w:noProof/>
          <w:sz w:val="28"/>
        </w:rPr>
        <mc:AlternateContent>
          <mc:Choice Requires="wps">
            <w:drawing>
              <wp:anchor distT="0" distB="0" distL="114300" distR="114300" simplePos="0" relativeHeight="251661312" behindDoc="0" locked="0" layoutInCell="1" allowOverlap="1" wp14:anchorId="1DFB67E2" wp14:editId="4395886C">
                <wp:simplePos x="0" y="0"/>
                <wp:positionH relativeFrom="column">
                  <wp:posOffset>2192655</wp:posOffset>
                </wp:positionH>
                <wp:positionV relativeFrom="paragraph">
                  <wp:posOffset>300355</wp:posOffset>
                </wp:positionV>
                <wp:extent cx="690880" cy="284480"/>
                <wp:effectExtent l="11430" t="5080" r="12065" b="5715"/>
                <wp:wrapNone/>
                <wp:docPr id="18997339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84480"/>
                        </a:xfrm>
                        <a:prstGeom prst="rect">
                          <a:avLst/>
                        </a:prstGeom>
                        <a:solidFill>
                          <a:srgbClr val="FFFFFF"/>
                        </a:solidFill>
                        <a:ln w="9525">
                          <a:solidFill>
                            <a:schemeClr val="bg1">
                              <a:lumMod val="100000"/>
                              <a:lumOff val="0"/>
                            </a:schemeClr>
                          </a:solidFill>
                          <a:miter lim="800000"/>
                          <a:headEnd/>
                          <a:tailEnd/>
                        </a:ln>
                      </wps:spPr>
                      <wps:txbx>
                        <w:txbxContent>
                          <w:p w14:paraId="53DEC2D3" w14:textId="77777777" w:rsidR="00D45AED" w:rsidRPr="008A3B0C" w:rsidRDefault="00D45AED" w:rsidP="00D45AED">
                            <w:pPr>
                              <w:rPr>
                                <w:sz w:val="28"/>
                              </w:rPr>
                            </w:pPr>
                            <w:r w:rsidRPr="008A3B0C">
                              <w:rPr>
                                <w:sz w:val="28"/>
                              </w:rPr>
                              <w:t>H</w:t>
                            </w:r>
                            <w:r>
                              <w:rPr>
                                <w:sz w:val="28"/>
                              </w:rPr>
                              <w:t>3</w:t>
                            </w:r>
                            <w:r w:rsidRPr="008A3B0C">
                              <w:rPr>
                                <w:sz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B67E2" id="Rectangle 10" o:spid="_x0000_s1030" style="position:absolute;left:0;text-align:left;margin-left:172.65pt;margin-top:23.65pt;width:54.4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" strokecolor="white [3212]">
                <v:textbox>
                  <w:txbxContent>
                    <w:p w14:paraId="53DEC2D3" w14:textId="77777777" w:rsidR="00D45AED" w:rsidRPr="008A3B0C" w:rsidRDefault="00D45AED" w:rsidP="00D45AED">
                      <w:pPr>
                        <w:rPr>
                          <w:sz w:val="28"/>
                        </w:rPr>
                      </w:pPr>
                      <w:r w:rsidRPr="008A3B0C">
                        <w:rPr>
                          <w:sz w:val="28"/>
                        </w:rPr>
                        <w:t>H</w:t>
                      </w:r>
                      <w:r>
                        <w:rPr>
                          <w:sz w:val="28"/>
                        </w:rPr>
                        <w:t>3</w:t>
                      </w:r>
                      <w:r w:rsidRPr="008A3B0C">
                        <w:rPr>
                          <w:sz w:val="28"/>
                        </w:rPr>
                        <w:t xml:space="preserve"> (+)</w:t>
                      </w:r>
                    </w:p>
                  </w:txbxContent>
                </v:textbox>
              </v:rect>
            </w:pict>
          </mc:Fallback>
        </mc:AlternateContent>
      </w:r>
      <w:r w:rsidR="00D45AED">
        <w:rPr>
          <w:noProof/>
          <w:sz w:val="28"/>
        </w:rPr>
        <mc:AlternateContent>
          <mc:Choice Requires="wps">
            <w:drawing>
              <wp:anchor distT="0" distB="0" distL="114300" distR="114300" simplePos="0" relativeHeight="251663360" behindDoc="0" locked="0" layoutInCell="1" allowOverlap="1" wp14:anchorId="50CD0172" wp14:editId="45C4E0BE">
                <wp:simplePos x="0" y="0"/>
                <wp:positionH relativeFrom="column">
                  <wp:posOffset>1937385</wp:posOffset>
                </wp:positionH>
                <wp:positionV relativeFrom="paragraph">
                  <wp:posOffset>323850</wp:posOffset>
                </wp:positionV>
                <wp:extent cx="2276475" cy="1001395"/>
                <wp:effectExtent l="13335" t="9525" r="5715" b="8255"/>
                <wp:wrapNone/>
                <wp:docPr id="73568477"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6475" cy="1001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D0EE5" id="Straight Arrow Connector 9" o:spid="_x0000_s1026" type="#_x0000_t32" style="position:absolute;margin-left:152.55pt;margin-top:25.5pt;width:179.25pt;height:78.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"/>
            </w:pict>
          </mc:Fallback>
        </mc:AlternateContent>
      </w:r>
      <w:r w:rsidR="00D45AED">
        <w:rPr>
          <w:noProof/>
          <w:sz w:val="28"/>
        </w:rPr>
        <mc:AlternateContent>
          <mc:Choice Requires="wps">
            <w:drawing>
              <wp:anchor distT="0" distB="0" distL="114300" distR="114300" simplePos="0" relativeHeight="251664384" behindDoc="0" locked="0" layoutInCell="1" allowOverlap="1" wp14:anchorId="63BD6308" wp14:editId="71F886A7">
                <wp:simplePos x="0" y="0"/>
                <wp:positionH relativeFrom="column">
                  <wp:posOffset>1937385</wp:posOffset>
                </wp:positionH>
                <wp:positionV relativeFrom="paragraph">
                  <wp:posOffset>323850</wp:posOffset>
                </wp:positionV>
                <wp:extent cx="2276475" cy="429895"/>
                <wp:effectExtent l="13335" t="9525" r="5715" b="8255"/>
                <wp:wrapNone/>
                <wp:docPr id="122494691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6475" cy="429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E404E" id="Straight Arrow Connector 8" o:spid="_x0000_s1026" type="#_x0000_t32" style="position:absolute;margin-left:152.55pt;margin-top:25.5pt;width:179.25pt;height:33.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"/>
            </w:pict>
          </mc:Fallback>
        </mc:AlternateContent>
      </w:r>
      <w:r w:rsidR="00D45AED">
        <w:rPr>
          <w:noProof/>
          <w:sz w:val="28"/>
        </w:rPr>
        <mc:AlternateContent>
          <mc:Choice Requires="wps">
            <w:drawing>
              <wp:anchor distT="0" distB="0" distL="114300" distR="114300" simplePos="0" relativeHeight="251667456" behindDoc="0" locked="0" layoutInCell="1" allowOverlap="1" wp14:anchorId="738D03F8" wp14:editId="265325BE">
                <wp:simplePos x="0" y="0"/>
                <wp:positionH relativeFrom="column">
                  <wp:posOffset>1937385</wp:posOffset>
                </wp:positionH>
                <wp:positionV relativeFrom="paragraph">
                  <wp:posOffset>137795</wp:posOffset>
                </wp:positionV>
                <wp:extent cx="2276475" cy="186055"/>
                <wp:effectExtent l="13335" t="13970" r="5715" b="9525"/>
                <wp:wrapNone/>
                <wp:docPr id="10682696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186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24504" id="Straight Arrow Connector 7" o:spid="_x0000_s1026" type="#_x0000_t32" style="position:absolute;margin-left:152.55pt;margin-top:10.85pt;width:179.25pt;height:1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"/>
            </w:pict>
          </mc:Fallback>
        </mc:AlternateContent>
      </w:r>
      <w:r w:rsidR="00D45AED">
        <w:rPr>
          <w:noProof/>
          <w:sz w:val="28"/>
        </w:rPr>
        <mc:AlternateContent>
          <mc:Choice Requires="wps">
            <w:drawing>
              <wp:inline distT="0" distB="0" distL="0" distR="0" wp14:anchorId="7CA4BE95" wp14:editId="60E0E08D">
                <wp:extent cx="1470660" cy="352425"/>
                <wp:effectExtent l="9525" t="9525" r="5715" b="9525"/>
                <wp:docPr id="17048128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352425"/>
                        </a:xfrm>
                        <a:prstGeom prst="rect">
                          <a:avLst/>
                        </a:prstGeom>
                        <a:solidFill>
                          <a:srgbClr val="FFFFFF"/>
                        </a:solidFill>
                        <a:ln w="9525">
                          <a:solidFill>
                            <a:srgbClr val="000000"/>
                          </a:solidFill>
                          <a:miter lim="800000"/>
                          <a:headEnd/>
                          <a:tailEnd/>
                        </a:ln>
                      </wps:spPr>
                      <wps:txbx>
                        <w:txbxContent>
                          <w:p w14:paraId="70F48C80" w14:textId="0031361D" w:rsidR="00D45AED" w:rsidRPr="00FD6369" w:rsidRDefault="00D45AED" w:rsidP="00D45AED">
                            <w:pPr>
                              <w:jc w:val="center"/>
                              <w:rPr>
                                <w:szCs w:val="22"/>
                              </w:rPr>
                            </w:pPr>
                            <w:r w:rsidRPr="00FD6369">
                              <w:rPr>
                                <w:szCs w:val="22"/>
                              </w:rPr>
                              <w:t>Niềm tin</w:t>
                            </w:r>
                          </w:p>
                        </w:txbxContent>
                      </wps:txbx>
                      <wps:bodyPr rot="0" vert="horz" wrap="square" lIns="91440" tIns="45720" rIns="91440" bIns="45720" anchor="t" anchorCtr="0" upright="1">
                        <a:noAutofit/>
                      </wps:bodyPr>
                    </wps:wsp>
                  </a:graphicData>
                </a:graphic>
              </wp:inline>
            </w:drawing>
          </mc:Choice>
          <mc:Fallback>
            <w:pict>
              <v:rect w14:anchorId="7CA4BE95" id="Rectangle 5" o:spid="_x0000_s1031" style="width:115.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">
                <v:textbox>
                  <w:txbxContent>
                    <w:p w14:paraId="70F48C80" w14:textId="0031361D" w:rsidR="00D45AED" w:rsidRPr="00FD6369" w:rsidRDefault="00D45AED" w:rsidP="00D45AED">
                      <w:pPr>
                        <w:jc w:val="center"/>
                        <w:rPr>
                          <w:szCs w:val="22"/>
                        </w:rPr>
                      </w:pPr>
                      <w:r w:rsidRPr="00FD6369">
                        <w:rPr>
                          <w:szCs w:val="22"/>
                        </w:rPr>
                        <w:t>Niềm tin</w:t>
                      </w:r>
                    </w:p>
                  </w:txbxContent>
                </v:textbox>
                <w10:anchorlock/>
              </v:rect>
            </w:pict>
          </mc:Fallback>
        </mc:AlternateContent>
      </w:r>
    </w:p>
    <w:p w14:paraId="1354B8EA" w14:textId="6C253BDB" w:rsidR="00D45AED" w:rsidRDefault="00D45AED" w:rsidP="00D45AED">
      <w:pPr>
        <w:spacing w:line="360" w:lineRule="auto"/>
        <w:ind w:firstLine="720"/>
        <w:jc w:val="both"/>
        <w:rPr>
          <w:sz w:val="28"/>
        </w:rPr>
      </w:pPr>
      <w:r>
        <w:rPr>
          <w:noProof/>
          <w:sz w:val="28"/>
        </w:rPr>
        <mc:AlternateContent>
          <mc:Choice Requires="wps">
            <w:drawing>
              <wp:anchor distT="0" distB="0" distL="114300" distR="114300" simplePos="0" relativeHeight="251662336" behindDoc="0" locked="0" layoutInCell="1" allowOverlap="1" wp14:anchorId="573056CF" wp14:editId="2AE9F33D">
                <wp:simplePos x="0" y="0"/>
                <wp:positionH relativeFrom="column">
                  <wp:posOffset>2192655</wp:posOffset>
                </wp:positionH>
                <wp:positionV relativeFrom="paragraph">
                  <wp:posOffset>117475</wp:posOffset>
                </wp:positionV>
                <wp:extent cx="690880" cy="297180"/>
                <wp:effectExtent l="11430" t="12700" r="12065" b="13970"/>
                <wp:wrapNone/>
                <wp:docPr id="201766136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297180"/>
                        </a:xfrm>
                        <a:prstGeom prst="rect">
                          <a:avLst/>
                        </a:prstGeom>
                        <a:solidFill>
                          <a:srgbClr val="FFFFFF"/>
                        </a:solidFill>
                        <a:ln w="9525">
                          <a:solidFill>
                            <a:schemeClr val="bg1">
                              <a:lumMod val="100000"/>
                              <a:lumOff val="0"/>
                            </a:schemeClr>
                          </a:solidFill>
                          <a:miter lim="800000"/>
                          <a:headEnd/>
                          <a:tailEnd/>
                        </a:ln>
                      </wps:spPr>
                      <wps:txbx>
                        <w:txbxContent>
                          <w:p w14:paraId="6B441622" w14:textId="77777777" w:rsidR="00D45AED" w:rsidRPr="008A3B0C" w:rsidRDefault="00D45AED" w:rsidP="00D45AED">
                            <w:pPr>
                              <w:rPr>
                                <w:sz w:val="28"/>
                              </w:rPr>
                            </w:pPr>
                            <w:r w:rsidRPr="008A3B0C">
                              <w:rPr>
                                <w:sz w:val="28"/>
                              </w:rPr>
                              <w:t>H</w:t>
                            </w:r>
                            <w:r>
                              <w:rPr>
                                <w:sz w:val="28"/>
                              </w:rPr>
                              <w:t>4</w:t>
                            </w:r>
                            <w:r w:rsidRPr="008A3B0C">
                              <w:rPr>
                                <w:sz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056CF" id="Rectangle 4" o:spid="_x0000_s1032" style="position:absolute;left:0;text-align:left;margin-left:172.65pt;margin-top:9.25pt;width:54.4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" strokecolor="white [3212]">
                <v:textbox>
                  <w:txbxContent>
                    <w:p w14:paraId="6B441622" w14:textId="77777777" w:rsidR="00D45AED" w:rsidRPr="008A3B0C" w:rsidRDefault="00D45AED" w:rsidP="00D45AED">
                      <w:pPr>
                        <w:rPr>
                          <w:sz w:val="28"/>
                        </w:rPr>
                      </w:pPr>
                      <w:r w:rsidRPr="008A3B0C">
                        <w:rPr>
                          <w:sz w:val="28"/>
                        </w:rPr>
                        <w:t>H</w:t>
                      </w:r>
                      <w:r>
                        <w:rPr>
                          <w:sz w:val="28"/>
                        </w:rPr>
                        <w:t>4</w:t>
                      </w:r>
                      <w:r w:rsidRPr="008A3B0C">
                        <w:rPr>
                          <w:sz w:val="28"/>
                        </w:rPr>
                        <w:t xml:space="preserve"> (+)</w:t>
                      </w:r>
                    </w:p>
                  </w:txbxContent>
                </v:textbox>
              </v:rect>
            </w:pict>
          </mc:Fallback>
        </mc:AlternateContent>
      </w:r>
      <w:r>
        <w:rPr>
          <w:noProof/>
          <w:sz w:val="28"/>
        </w:rPr>
        <mc:AlternateContent>
          <mc:Choice Requires="wps">
            <w:drawing>
              <wp:inline distT="0" distB="0" distL="0" distR="0" wp14:anchorId="747F26A0" wp14:editId="40B046AB">
                <wp:extent cx="1470660" cy="352425"/>
                <wp:effectExtent l="9525" t="9525" r="5715" b="9525"/>
                <wp:docPr id="4280486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352425"/>
                        </a:xfrm>
                        <a:prstGeom prst="rect">
                          <a:avLst/>
                        </a:prstGeom>
                        <a:solidFill>
                          <a:srgbClr val="FFFFFF"/>
                        </a:solidFill>
                        <a:ln w="9525">
                          <a:solidFill>
                            <a:srgbClr val="000000"/>
                          </a:solidFill>
                          <a:miter lim="800000"/>
                          <a:headEnd/>
                          <a:tailEnd/>
                        </a:ln>
                      </wps:spPr>
                      <wps:txbx>
                        <w:txbxContent>
                          <w:p w14:paraId="059F26DB" w14:textId="5F798494" w:rsidR="00D45AED" w:rsidRPr="00F12D36" w:rsidRDefault="00D45AED" w:rsidP="00D45AED">
                            <w:pPr>
                              <w:jc w:val="center"/>
                              <w:rPr>
                                <w:sz w:val="28"/>
                              </w:rPr>
                            </w:pPr>
                            <w:r w:rsidRPr="00FD6369">
                              <w:rPr>
                                <w:szCs w:val="22"/>
                              </w:rPr>
                              <w:t xml:space="preserve">Chuẩn mực xã </w:t>
                            </w:r>
                            <w:r>
                              <w:rPr>
                                <w:sz w:val="28"/>
                              </w:rPr>
                              <w:t>hội</w:t>
                            </w:r>
                          </w:p>
                        </w:txbxContent>
                      </wps:txbx>
                      <wps:bodyPr rot="0" vert="horz" wrap="square" lIns="91440" tIns="45720" rIns="91440" bIns="45720" anchor="t" anchorCtr="0" upright="1">
                        <a:noAutofit/>
                      </wps:bodyPr>
                    </wps:wsp>
                  </a:graphicData>
                </a:graphic>
              </wp:inline>
            </w:drawing>
          </mc:Choice>
          <mc:Fallback>
            <w:pict>
              <v:rect w14:anchorId="747F26A0" id="Rectangle 3" o:spid="_x0000_s1033" style="width:115.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">
                <v:textbox>
                  <w:txbxContent>
                    <w:p w14:paraId="059F26DB" w14:textId="5F798494" w:rsidR="00D45AED" w:rsidRPr="00F12D36" w:rsidRDefault="00D45AED" w:rsidP="00D45AED">
                      <w:pPr>
                        <w:jc w:val="center"/>
                        <w:rPr>
                          <w:sz w:val="28"/>
                        </w:rPr>
                      </w:pPr>
                      <w:r w:rsidRPr="00FD6369">
                        <w:rPr>
                          <w:szCs w:val="22"/>
                        </w:rPr>
                        <w:t xml:space="preserve">Chuẩn mực xã </w:t>
                      </w:r>
                      <w:r>
                        <w:rPr>
                          <w:sz w:val="28"/>
                        </w:rPr>
                        <w:t>hội</w:t>
                      </w:r>
                    </w:p>
                  </w:txbxContent>
                </v:textbox>
                <w10:anchorlock/>
              </v:rect>
            </w:pict>
          </mc:Fallback>
        </mc:AlternateContent>
      </w:r>
    </w:p>
    <w:p w14:paraId="3446B4C3" w14:textId="4ECF4647" w:rsidR="00D45AED" w:rsidRDefault="00D45AED" w:rsidP="00D45AED">
      <w:pPr>
        <w:spacing w:line="360" w:lineRule="auto"/>
        <w:ind w:firstLine="720"/>
        <w:jc w:val="both"/>
        <w:rPr>
          <w:sz w:val="28"/>
        </w:rPr>
      </w:pPr>
      <w:r>
        <w:rPr>
          <w:noProof/>
          <w:sz w:val="28"/>
        </w:rPr>
        <mc:AlternateContent>
          <mc:Choice Requires="wps">
            <w:drawing>
              <wp:inline distT="0" distB="0" distL="0" distR="0" wp14:anchorId="4CF9C9C0" wp14:editId="262AB0D9">
                <wp:extent cx="1470660" cy="352425"/>
                <wp:effectExtent l="9525" t="9525" r="5715" b="9525"/>
                <wp:docPr id="15827681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352425"/>
                        </a:xfrm>
                        <a:prstGeom prst="rect">
                          <a:avLst/>
                        </a:prstGeom>
                        <a:solidFill>
                          <a:srgbClr val="FFFFFF"/>
                        </a:solidFill>
                        <a:ln w="9525">
                          <a:solidFill>
                            <a:srgbClr val="000000"/>
                          </a:solidFill>
                          <a:miter lim="800000"/>
                          <a:headEnd/>
                          <a:tailEnd/>
                        </a:ln>
                      </wps:spPr>
                      <wps:txbx>
                        <w:txbxContent>
                          <w:p w14:paraId="7FB16DEE" w14:textId="63697BE0" w:rsidR="00D45AED" w:rsidRPr="00FD6369" w:rsidRDefault="00FD6369" w:rsidP="00D45AED">
                            <w:pPr>
                              <w:jc w:val="center"/>
                              <w:rPr>
                                <w:szCs w:val="22"/>
                              </w:rPr>
                            </w:pPr>
                            <w:r w:rsidRPr="00FD6369">
                              <w:rPr>
                                <w:szCs w:val="22"/>
                              </w:rPr>
                              <w:t>Trình độ số</w:t>
                            </w:r>
                          </w:p>
                        </w:txbxContent>
                      </wps:txbx>
                      <wps:bodyPr rot="0" vert="horz" wrap="square" lIns="91440" tIns="45720" rIns="91440" bIns="45720" anchor="t" anchorCtr="0" upright="1">
                        <a:noAutofit/>
                      </wps:bodyPr>
                    </wps:wsp>
                  </a:graphicData>
                </a:graphic>
              </wp:inline>
            </w:drawing>
          </mc:Choice>
          <mc:Fallback>
            <w:pict>
              <v:rect w14:anchorId="4CF9C9C0" id="Rectangle 2" o:spid="_x0000_s1034" style="width:115.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">
                <v:textbox>
                  <w:txbxContent>
                    <w:p w14:paraId="7FB16DEE" w14:textId="63697BE0" w:rsidR="00D45AED" w:rsidRPr="00FD6369" w:rsidRDefault="00FD6369" w:rsidP="00D45AED">
                      <w:pPr>
                        <w:jc w:val="center"/>
                        <w:rPr>
                          <w:szCs w:val="22"/>
                        </w:rPr>
                      </w:pPr>
                      <w:r w:rsidRPr="00FD6369">
                        <w:rPr>
                          <w:szCs w:val="22"/>
                        </w:rPr>
                        <w:t>Trình độ số</w:t>
                      </w:r>
                    </w:p>
                  </w:txbxContent>
                </v:textbox>
                <w10:anchorlock/>
              </v:rect>
            </w:pict>
          </mc:Fallback>
        </mc:AlternateContent>
      </w:r>
    </w:p>
    <w:p w14:paraId="31F0A9E5" w14:textId="1B7B1A50" w:rsidR="008B04D7" w:rsidRPr="00070297" w:rsidRDefault="00070297" w:rsidP="00344B9C">
      <w:pPr>
        <w:pStyle w:val="Heading2"/>
        <w:spacing w:line="360" w:lineRule="auto"/>
        <w:jc w:val="both"/>
        <w:rPr>
          <w:rFonts w:ascii="Times New Roman" w:hAnsi="Times New Roman" w:cs="Times New Roman"/>
          <w:b/>
          <w:color w:val="000000"/>
          <w:sz w:val="28"/>
          <w:szCs w:val="28"/>
        </w:rPr>
      </w:pPr>
      <w:bookmarkStart w:id="33" w:name="_Toc236153303"/>
      <w:r>
        <w:rPr>
          <w:rFonts w:ascii="Times New Roman" w:hAnsi="Times New Roman" w:cs="Times New Roman"/>
          <w:b/>
          <w:color w:val="000000"/>
          <w:sz w:val="28"/>
          <w:szCs w:val="28"/>
        </w:rPr>
        <w:t>Tiểu kết chương 1</w:t>
      </w:r>
      <w:bookmarkEnd w:id="33"/>
    </w:p>
    <w:p w14:paraId="174C92B9" w14:textId="781305D0" w:rsidR="000F3CFD" w:rsidRPr="000F3CFD" w:rsidRDefault="00344B9C" w:rsidP="000F3CFD">
      <w:pPr>
        <w:spacing w:line="360" w:lineRule="auto"/>
        <w:jc w:val="both"/>
        <w:rPr>
          <w:sz w:val="28"/>
          <w:szCs w:val="28"/>
          <w:lang w:val="en-US"/>
        </w:rPr>
      </w:pPr>
      <w:r>
        <w:rPr>
          <w:sz w:val="28"/>
          <w:szCs w:val="28"/>
        </w:rPr>
        <w:tab/>
      </w:r>
      <w:r w:rsidR="000F3CFD">
        <w:rPr>
          <w:sz w:val="28"/>
          <w:szCs w:val="28"/>
          <w:lang w:val="en-US"/>
        </w:rPr>
        <w:t>Q</w:t>
      </w:r>
      <w:r w:rsidR="000F3CFD" w:rsidRPr="000F3CFD">
        <w:rPr>
          <w:sz w:val="28"/>
          <w:szCs w:val="28"/>
          <w:lang w:val="en-US"/>
        </w:rPr>
        <w:t xml:space="preserve">uyền riêng tư trong bối cảnh xã hội số đã chuyển dịch từ một khái niệm thụ động là </w:t>
      </w:r>
      <w:r w:rsidR="000F3CFD">
        <w:rPr>
          <w:sz w:val="28"/>
          <w:szCs w:val="28"/>
          <w:lang w:val="en-US"/>
        </w:rPr>
        <w:t>“</w:t>
      </w:r>
      <w:r w:rsidR="000F3CFD" w:rsidRPr="000F3CFD">
        <w:rPr>
          <w:sz w:val="28"/>
          <w:szCs w:val="28"/>
          <w:lang w:val="en-US"/>
        </w:rPr>
        <w:t>quyền được để yên</w:t>
      </w:r>
      <w:r w:rsidR="000F3CFD">
        <w:rPr>
          <w:sz w:val="28"/>
          <w:szCs w:val="28"/>
          <w:lang w:val="en-US"/>
        </w:rPr>
        <w:t>”</w:t>
      </w:r>
      <w:r w:rsidR="000F3CFD" w:rsidRPr="000F3CFD">
        <w:rPr>
          <w:sz w:val="28"/>
          <w:szCs w:val="28"/>
          <w:lang w:val="en-US"/>
        </w:rPr>
        <w:t xml:space="preserve"> sang một quyền năng chủ động là </w:t>
      </w:r>
      <w:r w:rsidR="000F3CFD">
        <w:rPr>
          <w:sz w:val="28"/>
          <w:szCs w:val="28"/>
          <w:lang w:val="en-US"/>
        </w:rPr>
        <w:t>“</w:t>
      </w:r>
      <w:r w:rsidR="000F3CFD" w:rsidRPr="000F3CFD">
        <w:rPr>
          <w:sz w:val="28"/>
          <w:szCs w:val="28"/>
          <w:lang w:val="en-US"/>
        </w:rPr>
        <w:t>quyền tự quyết dữ liệu</w:t>
      </w:r>
      <w:r w:rsidR="000F3CFD">
        <w:rPr>
          <w:sz w:val="28"/>
          <w:szCs w:val="28"/>
          <w:lang w:val="en-US"/>
        </w:rPr>
        <w:t>”</w:t>
      </w:r>
      <w:r w:rsidR="000F3CFD" w:rsidRPr="000F3CFD">
        <w:rPr>
          <w:sz w:val="28"/>
          <w:szCs w:val="28"/>
          <w:lang w:val="en-US"/>
        </w:rPr>
        <w:t xml:space="preserve">. Khái niệm này có đặc điểm phức tạp và không ngừng biến đổi, bản chất của nó bảo vệ phẩm giá, tự do ý chí và khả năng tự chủ của con người trước sự khai thác dữ liệu. </w:t>
      </w:r>
    </w:p>
    <w:p w14:paraId="028604EE" w14:textId="1AE0B6B1" w:rsidR="001C14FB" w:rsidRDefault="000F3CFD" w:rsidP="000F3CFD">
      <w:pPr>
        <w:spacing w:line="360" w:lineRule="auto"/>
        <w:ind w:firstLine="720"/>
        <w:jc w:val="both"/>
        <w:rPr>
          <w:sz w:val="28"/>
          <w:szCs w:val="28"/>
          <w:lang w:val="en-US"/>
        </w:rPr>
      </w:pPr>
      <w:r w:rsidRPr="000F3CFD">
        <w:rPr>
          <w:sz w:val="28"/>
          <w:szCs w:val="28"/>
          <w:lang w:val="en-US"/>
        </w:rPr>
        <w:t>Thống kê các kết quả nghiên cứu trong nước và quốc tế thông qua lý thuyết hành vi có kế hoạch, lý thuyết nhận thức rủi ro và lý thuyết tính toán về quyền riêng tư, có thể thấy hành vi bảo vệ quyền riêng tư của người dùng là kết quả của quá trình đánh giá nhận thức phức tạp. Trong đó, các yếu tố như nhận thức rủi ro, chuẩn mực xã hội và trình độ số của cá nhân có mối quan hệ tích cực với hành vi bảo vệ quyền riêng tư; đồng thời, niềm tin vào nền tảng và môi trường trực tuyến lại có mối quan hệ tiêu cực với hành vi này. Ngoài ra, các nghiên cứu cũng chỉ ra hành vi bảo vệ quyền riêng tư chịu sự chi phối mạnh bởi các yếu tố thuộc về môi trường như bối cảnh văn hóa, khế ước mạng lưới xã hội và sự hoàn thiện của khung pháp lý. Những cơ sở lý luận này là tiền đề quan trọng để định hình mô hình nghiên cứu và triển khai phân tích thực tiễn ở các chương tiếp theo.</w:t>
      </w:r>
    </w:p>
    <w:p w14:paraId="7964076B" w14:textId="18D44EAA" w:rsidR="00070297" w:rsidRPr="000F3CFD" w:rsidRDefault="001C14FB" w:rsidP="000F3CFD">
      <w:pPr>
        <w:spacing w:line="360" w:lineRule="auto"/>
        <w:ind w:firstLine="720"/>
        <w:jc w:val="both"/>
        <w:rPr>
          <w:sz w:val="28"/>
          <w:szCs w:val="28"/>
          <w:lang w:val="en-US"/>
        </w:rPr>
      </w:pPr>
      <w:r w:rsidRPr="001C14FB">
        <w:rPr>
          <w:sz w:val="28"/>
          <w:szCs w:val="28"/>
        </w:rPr>
        <w:t xml:space="preserve">Với khách thể là nhóm công dân trẻ, các nghiên cứu trước đây đã chỉ ra sự tồn tại của hiện tượng nghịch lý quyền riêng tư, khi người dùng trẻ mặc dù có lo </w:t>
      </w:r>
      <w:r w:rsidRPr="001C14FB">
        <w:rPr>
          <w:sz w:val="28"/>
          <w:szCs w:val="28"/>
        </w:rPr>
        <w:lastRenderedPageBreak/>
        <w:t>ngại về rủi ro nhưng vẫn sẵn sàng đánh đổi dữ liệu cá nhân do sự thúc đẩy của chuẩn mực cộng đồng hoặc niềm tin vào các nền tảng trực tuyến. Ngược lại, mức độ hiểu biết và trình độ số kỹ thuật lại là công cụ giúp họ chủ động hơn trong việc bảo vệ dữ liệu. Từ cơ sở lý thuyết và các khoảng trống nghiên cứu này, mô hình nghiên cứu của đề tài được đề xuất bao gồm 4 yếu tố có tác động tới hành vi bảo vệ quyền riêng tư của công dân trẻ ở Hà Nội: nhận thức rủi ro, chuẩn mực xã hội và trình độ số (dự kiến tác động tích cực); cùng với yếu tố niềm tin (dự kiến tác động tiêu cực).</w:t>
      </w:r>
      <w:r w:rsidR="00070297">
        <w:rPr>
          <w:b/>
          <w:bCs/>
          <w:sz w:val="28"/>
          <w:szCs w:val="28"/>
        </w:rPr>
        <w:br w:type="page"/>
      </w:r>
    </w:p>
    <w:p w14:paraId="6167FF62" w14:textId="4905AA53" w:rsidR="00FA4DF3" w:rsidRPr="00E825CE" w:rsidRDefault="008B04D7" w:rsidP="00E825CE">
      <w:pPr>
        <w:pStyle w:val="Heading1"/>
        <w:spacing w:line="360" w:lineRule="auto"/>
        <w:jc w:val="center"/>
        <w:rPr>
          <w:rFonts w:ascii="Times New Roman" w:hAnsi="Times New Roman" w:cs="Times New Roman"/>
          <w:b/>
          <w:bCs/>
          <w:color w:val="auto"/>
          <w:sz w:val="28"/>
          <w:szCs w:val="28"/>
        </w:rPr>
      </w:pPr>
      <w:bookmarkStart w:id="34" w:name="_Toc236153304"/>
      <w:r w:rsidRPr="00E825CE">
        <w:rPr>
          <w:rFonts w:ascii="Times New Roman" w:hAnsi="Times New Roman" w:cs="Times New Roman"/>
          <w:b/>
          <w:bCs/>
          <w:color w:val="auto"/>
          <w:sz w:val="28"/>
          <w:szCs w:val="28"/>
        </w:rPr>
        <w:lastRenderedPageBreak/>
        <w:t xml:space="preserve">CHƯƠNG 2: </w:t>
      </w:r>
      <w:r w:rsidR="000D215A" w:rsidRPr="00E825CE">
        <w:rPr>
          <w:rFonts w:ascii="Times New Roman" w:hAnsi="Times New Roman" w:cs="Times New Roman"/>
          <w:b/>
          <w:bCs/>
          <w:color w:val="auto"/>
          <w:sz w:val="28"/>
          <w:szCs w:val="28"/>
        </w:rPr>
        <w:t>TỔ CHỨC</w:t>
      </w:r>
      <w:r w:rsidRPr="00E825CE">
        <w:rPr>
          <w:rFonts w:ascii="Times New Roman" w:hAnsi="Times New Roman" w:cs="Times New Roman"/>
          <w:b/>
          <w:bCs/>
          <w:color w:val="auto"/>
          <w:sz w:val="28"/>
          <w:szCs w:val="28"/>
        </w:rPr>
        <w:t xml:space="preserve"> VÀ </w:t>
      </w:r>
      <w:r w:rsidR="000D215A" w:rsidRPr="00E825CE">
        <w:rPr>
          <w:rFonts w:ascii="Times New Roman" w:hAnsi="Times New Roman" w:cs="Times New Roman"/>
          <w:b/>
          <w:bCs/>
          <w:color w:val="auto"/>
          <w:sz w:val="28"/>
          <w:szCs w:val="28"/>
        </w:rPr>
        <w:t>PHƯƠNG PHÁP</w:t>
      </w:r>
      <w:r w:rsidRPr="00E825CE">
        <w:rPr>
          <w:rFonts w:ascii="Times New Roman" w:hAnsi="Times New Roman" w:cs="Times New Roman"/>
          <w:b/>
          <w:bCs/>
          <w:color w:val="auto"/>
          <w:sz w:val="28"/>
          <w:szCs w:val="28"/>
        </w:rPr>
        <w:t xml:space="preserve"> NGHIÊN CỨU</w:t>
      </w:r>
      <w:bookmarkEnd w:id="34"/>
    </w:p>
    <w:p w14:paraId="2DE507E2" w14:textId="106527B0" w:rsidR="00253E47" w:rsidRPr="008D75AC" w:rsidRDefault="00E25141" w:rsidP="008D75AC">
      <w:pPr>
        <w:pStyle w:val="Heading2"/>
        <w:spacing w:line="360" w:lineRule="auto"/>
        <w:jc w:val="both"/>
        <w:rPr>
          <w:rFonts w:ascii="Times New Roman" w:hAnsi="Times New Roman" w:cs="Times New Roman"/>
          <w:b/>
          <w:bCs/>
          <w:color w:val="auto"/>
          <w:sz w:val="28"/>
          <w:szCs w:val="28"/>
        </w:rPr>
      </w:pPr>
      <w:bookmarkStart w:id="35" w:name="_Toc236153305"/>
      <w:r w:rsidRPr="000C71F4">
        <w:rPr>
          <w:rFonts w:ascii="Times New Roman" w:hAnsi="Times New Roman" w:cs="Times New Roman"/>
          <w:b/>
          <w:bCs/>
          <w:color w:val="auto"/>
          <w:sz w:val="28"/>
          <w:szCs w:val="28"/>
        </w:rPr>
        <w:t xml:space="preserve">2.1. </w:t>
      </w:r>
      <w:r w:rsidR="0055424D">
        <w:rPr>
          <w:rFonts w:ascii="Times New Roman" w:hAnsi="Times New Roman" w:cs="Times New Roman"/>
          <w:b/>
          <w:bCs/>
          <w:color w:val="auto"/>
          <w:sz w:val="28"/>
          <w:szCs w:val="28"/>
        </w:rPr>
        <w:t>Tổ chức nghiên cứu</w:t>
      </w:r>
      <w:bookmarkEnd w:id="35"/>
      <w:r w:rsidR="000C71F4" w:rsidRPr="000C71F4">
        <w:rPr>
          <w:rFonts w:ascii="Times New Roman" w:hAnsi="Times New Roman" w:cs="Times New Roman"/>
          <w:b/>
          <w:bCs/>
          <w:color w:val="auto"/>
          <w:sz w:val="28"/>
          <w:szCs w:val="28"/>
        </w:rPr>
        <w:t xml:space="preserve"> </w:t>
      </w:r>
    </w:p>
    <w:p w14:paraId="4CD5B92A" w14:textId="62A9F9E7" w:rsidR="00B51DBB" w:rsidRPr="00B51DBB" w:rsidRDefault="00B51DBB" w:rsidP="00253E47">
      <w:pPr>
        <w:spacing w:line="360" w:lineRule="auto"/>
        <w:ind w:firstLine="720"/>
        <w:jc w:val="both"/>
        <w:rPr>
          <w:sz w:val="28"/>
          <w:szCs w:val="28"/>
          <w:lang w:val="vi-VN"/>
        </w:rPr>
      </w:pPr>
      <w:r w:rsidRPr="00B51DBB">
        <w:rPr>
          <w:sz w:val="28"/>
          <w:szCs w:val="28"/>
          <w:lang w:val="vi-VN"/>
        </w:rPr>
        <w:t>Để đạt được mục đích nghiên cứu, đề tài đã được thực hiện theo các giai đoạn sau:</w:t>
      </w:r>
    </w:p>
    <w:p w14:paraId="3E2D4FAF" w14:textId="77777777" w:rsidR="00B51DBB" w:rsidRPr="00B51DBB" w:rsidRDefault="00B51DBB" w:rsidP="00B51DBB">
      <w:pPr>
        <w:spacing w:line="360" w:lineRule="auto"/>
        <w:ind w:firstLine="720"/>
        <w:jc w:val="both"/>
        <w:rPr>
          <w:b/>
          <w:bCs/>
          <w:i/>
          <w:iCs/>
          <w:sz w:val="28"/>
          <w:szCs w:val="28"/>
          <w:lang w:val="vi-VN"/>
        </w:rPr>
      </w:pPr>
      <w:r w:rsidRPr="00B51DBB">
        <w:rPr>
          <w:b/>
          <w:bCs/>
          <w:i/>
          <w:iCs/>
          <w:sz w:val="28"/>
          <w:szCs w:val="28"/>
          <w:lang w:val="vi-VN"/>
        </w:rPr>
        <w:t>Giai đoạn 1: Nghiên cứu lý luận</w:t>
      </w:r>
    </w:p>
    <w:p w14:paraId="6B56B4BA" w14:textId="77777777" w:rsidR="00B51DBB" w:rsidRPr="00B51DBB" w:rsidRDefault="00B51DBB" w:rsidP="00B51DBB">
      <w:pPr>
        <w:spacing w:line="360" w:lineRule="auto"/>
        <w:ind w:firstLine="720"/>
        <w:jc w:val="both"/>
        <w:rPr>
          <w:sz w:val="28"/>
          <w:szCs w:val="28"/>
          <w:lang w:val="vi-VN"/>
        </w:rPr>
      </w:pPr>
      <w:r w:rsidRPr="00B51DBB">
        <w:rPr>
          <w:sz w:val="28"/>
          <w:szCs w:val="28"/>
          <w:lang w:val="vi-VN"/>
        </w:rPr>
        <w:t>Mục đích của giai đoạn này là xác định hệ thống cơ sở lý luận cho việc thực hiện và triển khai nghiên cứu đề tài. Tiến trình xây dựng cơ sở lý thuyết được thực hiện như sau:</w:t>
      </w:r>
    </w:p>
    <w:p w14:paraId="673C348F" w14:textId="77777777" w:rsidR="00B51DBB" w:rsidRPr="00B51DBB" w:rsidRDefault="00B51DBB" w:rsidP="00B51DBB">
      <w:pPr>
        <w:pStyle w:val="ListParagraph"/>
        <w:numPr>
          <w:ilvl w:val="0"/>
          <w:numId w:val="14"/>
        </w:numPr>
        <w:spacing w:line="360" w:lineRule="auto"/>
        <w:jc w:val="both"/>
        <w:rPr>
          <w:sz w:val="28"/>
          <w:szCs w:val="28"/>
          <w:lang w:val="vi-VN"/>
        </w:rPr>
      </w:pPr>
      <w:r w:rsidRPr="00B51DBB">
        <w:rPr>
          <w:sz w:val="28"/>
          <w:szCs w:val="28"/>
          <w:lang w:val="vi-VN"/>
        </w:rPr>
        <w:t>Thu thập tài liệu, các luận án, luận văn, tạp chí, sách, các nghiên cứu có liên quan đến đề tài nghiên cứu.</w:t>
      </w:r>
    </w:p>
    <w:p w14:paraId="6F1E5DE1" w14:textId="77777777" w:rsidR="00B51DBB" w:rsidRPr="00B51DBB" w:rsidRDefault="00B51DBB" w:rsidP="00B51DBB">
      <w:pPr>
        <w:pStyle w:val="ListParagraph"/>
        <w:numPr>
          <w:ilvl w:val="0"/>
          <w:numId w:val="14"/>
        </w:numPr>
        <w:spacing w:line="360" w:lineRule="auto"/>
        <w:jc w:val="both"/>
        <w:rPr>
          <w:sz w:val="28"/>
          <w:szCs w:val="28"/>
          <w:lang w:val="vi-VN"/>
        </w:rPr>
      </w:pPr>
      <w:r w:rsidRPr="00B51DBB">
        <w:rPr>
          <w:sz w:val="28"/>
          <w:szCs w:val="28"/>
          <w:lang w:val="vi-VN"/>
        </w:rPr>
        <w:t>Đọc, dịch, ghi chép, xử lý và lựa chọn các thông tin, dữ liệu cần thiết phục vụ cho đề tài nghiên cứu.</w:t>
      </w:r>
    </w:p>
    <w:p w14:paraId="7C076B1F" w14:textId="77777777" w:rsidR="00B51DBB" w:rsidRPr="00B51DBB" w:rsidRDefault="00B51DBB" w:rsidP="00B51DBB">
      <w:pPr>
        <w:pStyle w:val="ListParagraph"/>
        <w:numPr>
          <w:ilvl w:val="0"/>
          <w:numId w:val="14"/>
        </w:numPr>
        <w:spacing w:line="360" w:lineRule="auto"/>
        <w:jc w:val="both"/>
        <w:rPr>
          <w:sz w:val="28"/>
          <w:szCs w:val="28"/>
          <w:lang w:val="vi-VN"/>
        </w:rPr>
      </w:pPr>
      <w:r w:rsidRPr="00B51DBB">
        <w:rPr>
          <w:sz w:val="28"/>
          <w:szCs w:val="28"/>
          <w:lang w:val="vi-VN"/>
        </w:rPr>
        <w:t>Hình thành giả thuyết khoa học.</w:t>
      </w:r>
    </w:p>
    <w:p w14:paraId="5BBA8F70" w14:textId="77777777" w:rsidR="00B51DBB" w:rsidRPr="00B51DBB" w:rsidRDefault="00B51DBB" w:rsidP="00B51DBB">
      <w:pPr>
        <w:pStyle w:val="ListParagraph"/>
        <w:numPr>
          <w:ilvl w:val="0"/>
          <w:numId w:val="14"/>
        </w:numPr>
        <w:spacing w:line="360" w:lineRule="auto"/>
        <w:jc w:val="both"/>
        <w:rPr>
          <w:sz w:val="28"/>
          <w:szCs w:val="28"/>
          <w:lang w:val="vi-VN"/>
        </w:rPr>
      </w:pPr>
      <w:r w:rsidRPr="00B51DBB">
        <w:rPr>
          <w:sz w:val="28"/>
          <w:szCs w:val="28"/>
          <w:lang w:val="vi-VN"/>
        </w:rPr>
        <w:t>Xây dựng hệ thống phương pháp tiếp cận đối tượng và khách thể nghiên cứu. Xây dựng cơ sở lý luận cần thiết cho việc thực hiện triển khai đề tài.</w:t>
      </w:r>
    </w:p>
    <w:p w14:paraId="730CD983" w14:textId="277557EB" w:rsidR="00B51DBB" w:rsidRPr="00B51DBB" w:rsidRDefault="00B51DBB" w:rsidP="00B51DBB">
      <w:pPr>
        <w:pStyle w:val="ListParagraph"/>
        <w:numPr>
          <w:ilvl w:val="0"/>
          <w:numId w:val="14"/>
        </w:numPr>
        <w:spacing w:line="360" w:lineRule="auto"/>
        <w:jc w:val="both"/>
        <w:rPr>
          <w:sz w:val="28"/>
          <w:szCs w:val="28"/>
          <w:lang w:val="vi-VN"/>
        </w:rPr>
      </w:pPr>
      <w:r w:rsidRPr="00B51DBB">
        <w:rPr>
          <w:sz w:val="28"/>
          <w:szCs w:val="28"/>
          <w:lang w:val="vi-VN"/>
        </w:rPr>
        <w:t>Xây dựng bảng hỏi dựa trên lý thuyết và mục đích nghiên cứu để thực hiện khảo sát thực tế thu thập số liệu.</w:t>
      </w:r>
    </w:p>
    <w:p w14:paraId="4F016316" w14:textId="77777777" w:rsidR="00B51DBB" w:rsidRPr="00B51DBB" w:rsidRDefault="00B51DBB" w:rsidP="00B51DBB">
      <w:pPr>
        <w:spacing w:line="360" w:lineRule="auto"/>
        <w:ind w:firstLine="720"/>
        <w:jc w:val="both"/>
        <w:rPr>
          <w:b/>
          <w:bCs/>
          <w:i/>
          <w:iCs/>
          <w:sz w:val="28"/>
          <w:szCs w:val="28"/>
          <w:lang w:val="vi-VN"/>
        </w:rPr>
      </w:pPr>
      <w:r w:rsidRPr="00B51DBB">
        <w:rPr>
          <w:b/>
          <w:bCs/>
          <w:i/>
          <w:iCs/>
          <w:sz w:val="28"/>
          <w:szCs w:val="28"/>
          <w:lang w:val="vi-VN"/>
        </w:rPr>
        <w:t>Giai đoạn 2: Nghiên cứu thực tiễn</w:t>
      </w:r>
    </w:p>
    <w:p w14:paraId="04A8A82F" w14:textId="7755F148" w:rsidR="00B51DBB" w:rsidRPr="00B51DBB" w:rsidRDefault="00B51DBB" w:rsidP="00B51DBB">
      <w:pPr>
        <w:pStyle w:val="ListParagraph"/>
        <w:numPr>
          <w:ilvl w:val="0"/>
          <w:numId w:val="15"/>
        </w:numPr>
        <w:spacing w:line="360" w:lineRule="auto"/>
        <w:jc w:val="both"/>
        <w:rPr>
          <w:sz w:val="28"/>
          <w:szCs w:val="28"/>
          <w:lang w:val="vi-VN"/>
        </w:rPr>
      </w:pPr>
      <w:r w:rsidRPr="00B51DBB">
        <w:rPr>
          <w:sz w:val="28"/>
          <w:szCs w:val="28"/>
          <w:lang w:val="vi-VN"/>
        </w:rPr>
        <w:t xml:space="preserve">Tìm hiểu thực trạng </w:t>
      </w:r>
      <w:r w:rsidR="00E13A58">
        <w:rPr>
          <w:sz w:val="28"/>
          <w:szCs w:val="28"/>
          <w:lang w:val="en-US"/>
        </w:rPr>
        <w:t>nhận thức và hành vi của công dân trẻ ở Hà Nội về quyền riêng tư trong xã hội số</w:t>
      </w:r>
      <w:r w:rsidRPr="00B51DBB">
        <w:rPr>
          <w:sz w:val="28"/>
          <w:szCs w:val="28"/>
          <w:lang w:val="vi-VN"/>
        </w:rPr>
        <w:t>.</w:t>
      </w:r>
    </w:p>
    <w:p w14:paraId="40CCE804" w14:textId="5548CC52" w:rsidR="00B51DBB" w:rsidRPr="008D75AC" w:rsidRDefault="00B51DBB" w:rsidP="00B51DBB">
      <w:pPr>
        <w:pStyle w:val="ListParagraph"/>
        <w:numPr>
          <w:ilvl w:val="0"/>
          <w:numId w:val="15"/>
        </w:numPr>
        <w:spacing w:line="360" w:lineRule="auto"/>
        <w:jc w:val="both"/>
        <w:rPr>
          <w:sz w:val="28"/>
          <w:szCs w:val="28"/>
          <w:lang w:val="vi-VN"/>
        </w:rPr>
      </w:pPr>
      <w:r w:rsidRPr="00B51DBB">
        <w:rPr>
          <w:sz w:val="28"/>
          <w:szCs w:val="28"/>
          <w:lang w:val="vi-VN"/>
        </w:rPr>
        <w:t>Ở giai đoạn này, thông tin được thu thập thông qua bảng hỏi khảo sát trên diện rộng.</w:t>
      </w:r>
    </w:p>
    <w:p w14:paraId="4AB95AC9" w14:textId="15BE10F2" w:rsidR="00CC0803" w:rsidRPr="001C6FF1" w:rsidRDefault="00CC0803" w:rsidP="001C6FF1">
      <w:pPr>
        <w:pStyle w:val="Heading2"/>
        <w:spacing w:line="360" w:lineRule="auto"/>
        <w:jc w:val="both"/>
        <w:rPr>
          <w:rFonts w:ascii="Times New Roman" w:hAnsi="Times New Roman" w:cs="Times New Roman"/>
          <w:b/>
          <w:bCs/>
          <w:color w:val="auto"/>
          <w:sz w:val="28"/>
          <w:szCs w:val="28"/>
          <w:lang w:val="en-US"/>
        </w:rPr>
      </w:pPr>
      <w:bookmarkStart w:id="36" w:name="_Toc236153306"/>
      <w:r w:rsidRPr="001C6FF1">
        <w:rPr>
          <w:rFonts w:ascii="Times New Roman" w:hAnsi="Times New Roman" w:cs="Times New Roman"/>
          <w:b/>
          <w:bCs/>
          <w:color w:val="auto"/>
          <w:sz w:val="28"/>
          <w:szCs w:val="28"/>
          <w:lang w:val="en-US"/>
        </w:rPr>
        <w:t>2.2. Mẫu và phương pháp thu thập dữ liệu</w:t>
      </w:r>
      <w:bookmarkEnd w:id="36"/>
    </w:p>
    <w:p w14:paraId="389D75C2" w14:textId="53916BF5" w:rsidR="00AB7EA9" w:rsidRPr="00CC0803" w:rsidRDefault="0089421B" w:rsidP="004460DE">
      <w:pPr>
        <w:spacing w:line="360" w:lineRule="auto"/>
        <w:ind w:firstLine="720"/>
        <w:jc w:val="both"/>
        <w:rPr>
          <w:sz w:val="28"/>
          <w:szCs w:val="28"/>
          <w:lang w:val="en-US"/>
        </w:rPr>
      </w:pPr>
      <w:r w:rsidRPr="00CC0803">
        <w:rPr>
          <w:sz w:val="28"/>
          <w:szCs w:val="28"/>
          <w:lang w:val="en-US"/>
        </w:rPr>
        <w:t xml:space="preserve">Do giới hạn về thời gian và nguồn lực, nghiên cứu sử dụng phương pháp chọn mẫu phi xác suất theo hình thức lấy mẫu thuận tiện kết hợp với lấy mẫu </w:t>
      </w:r>
      <w:r w:rsidRPr="00CC0803">
        <w:rPr>
          <w:sz w:val="28"/>
          <w:szCs w:val="28"/>
          <w:lang w:val="en-US"/>
        </w:rPr>
        <w:lastRenderedPageBreak/>
        <w:t xml:space="preserve">snowball. Đối tượng khảo sát là </w:t>
      </w:r>
      <w:r w:rsidR="00300190" w:rsidRPr="00CC0803">
        <w:rPr>
          <w:sz w:val="28"/>
          <w:szCs w:val="28"/>
          <w:lang w:val="en-US"/>
        </w:rPr>
        <w:t>công dân trẻ độ tuổi từ 1</w:t>
      </w:r>
      <w:r w:rsidR="0059451C">
        <w:rPr>
          <w:sz w:val="28"/>
          <w:szCs w:val="28"/>
          <w:lang w:val="en-US"/>
        </w:rPr>
        <w:t>8</w:t>
      </w:r>
      <w:r w:rsidR="00300190" w:rsidRPr="00CC0803">
        <w:rPr>
          <w:sz w:val="28"/>
          <w:szCs w:val="28"/>
          <w:lang w:val="en-US"/>
        </w:rPr>
        <w:t xml:space="preserve"> – 3</w:t>
      </w:r>
      <w:r w:rsidR="005A46BE">
        <w:rPr>
          <w:sz w:val="28"/>
          <w:szCs w:val="28"/>
          <w:lang w:val="en-US"/>
        </w:rPr>
        <w:t>0</w:t>
      </w:r>
      <w:r w:rsidR="00DD72E3" w:rsidRPr="00CC0803">
        <w:rPr>
          <w:sz w:val="28"/>
          <w:szCs w:val="28"/>
          <w:lang w:val="en-US"/>
        </w:rPr>
        <w:t xml:space="preserve"> sinh sống tại Hà Nội. </w:t>
      </w:r>
    </w:p>
    <w:p w14:paraId="34DCD070" w14:textId="370B74F7" w:rsidR="0089421B" w:rsidRPr="00CC0803" w:rsidRDefault="0089421B" w:rsidP="00CC0803">
      <w:pPr>
        <w:spacing w:line="360" w:lineRule="auto"/>
        <w:ind w:firstLine="720"/>
        <w:jc w:val="both"/>
        <w:rPr>
          <w:sz w:val="28"/>
          <w:szCs w:val="28"/>
          <w:lang w:val="en-US"/>
        </w:rPr>
      </w:pPr>
      <w:r w:rsidRPr="00CC0803">
        <w:rPr>
          <w:sz w:val="28"/>
          <w:szCs w:val="28"/>
          <w:lang w:val="en-US"/>
        </w:rPr>
        <w:t xml:space="preserve">Về kích thước mẫu, đối với phương pháp phân tích nhân tố EFA và mô hình cấu trúc SEM, theo nguyên tắc kinh nghiệm của Hair và cộng sự (2010), kích thước mẫu tối thiểu cần đạt là </w:t>
      </w:r>
      <w:r w:rsidR="00C1213E" w:rsidRPr="00CC0803">
        <w:rPr>
          <w:sz w:val="28"/>
          <w:szCs w:val="28"/>
          <w:lang w:val="en-US"/>
        </w:rPr>
        <w:t xml:space="preserve">N </w:t>
      </w:r>
      <w:r w:rsidR="006B0A02">
        <w:rPr>
          <w:lang w:val="en-US"/>
        </w:rPr>
        <w:sym w:font="Symbol" w:char="F0B3"/>
      </w:r>
      <w:r w:rsidR="00C1213E" w:rsidRPr="00CC0803">
        <w:rPr>
          <w:sz w:val="28"/>
          <w:szCs w:val="28"/>
          <w:lang w:val="en-US"/>
        </w:rPr>
        <w:t xml:space="preserve"> </w:t>
      </w:r>
      <w:r w:rsidRPr="00CC0803">
        <w:rPr>
          <w:sz w:val="28"/>
          <w:szCs w:val="28"/>
          <w:lang w:val="en-US"/>
        </w:rPr>
        <w:t>200, hoặc dựa trên tỷ lệ 5 mẫu cho 1 biến quan sát (5:1).</w:t>
      </w:r>
      <w:r w:rsidR="00EE46BE" w:rsidRPr="00CC0803">
        <w:rPr>
          <w:sz w:val="28"/>
          <w:szCs w:val="28"/>
          <w:lang w:val="en-US"/>
        </w:rPr>
        <w:t xml:space="preserve"> </w:t>
      </w:r>
      <w:r w:rsidRPr="00CC0803">
        <w:rPr>
          <w:sz w:val="28"/>
          <w:szCs w:val="28"/>
          <w:lang w:val="en-US"/>
        </w:rPr>
        <w:t>Trong nghiên cứu này, tổng số phiếu khảo sát thu về ban đầu là 25</w:t>
      </w:r>
      <w:r w:rsidR="00462071" w:rsidRPr="00CC0803">
        <w:rPr>
          <w:sz w:val="28"/>
          <w:szCs w:val="28"/>
          <w:lang w:val="en-US"/>
        </w:rPr>
        <w:t>2</w:t>
      </w:r>
      <w:r w:rsidRPr="00CC0803">
        <w:rPr>
          <w:sz w:val="28"/>
          <w:szCs w:val="28"/>
          <w:lang w:val="en-US"/>
        </w:rPr>
        <w:t xml:space="preserve"> phiếu. Sau quá trình rà soát và làm sạch dữ liệu (loại bỏ các phiếu </w:t>
      </w:r>
      <w:r w:rsidR="00EE46BE" w:rsidRPr="00CC0803">
        <w:rPr>
          <w:sz w:val="28"/>
          <w:szCs w:val="28"/>
          <w:lang w:val="vi-VN"/>
        </w:rPr>
        <w:t>trả lời không đầy đủ, trả lời bừa, trả lời liên tiếp một đáp án</w:t>
      </w:r>
      <w:r w:rsidRPr="00CC0803">
        <w:rPr>
          <w:sz w:val="28"/>
          <w:szCs w:val="28"/>
          <w:lang w:val="en-US"/>
        </w:rPr>
        <w:t>), số lượng mẫu hợp lệ được giữ lại để đưa vào phân tích là 22</w:t>
      </w:r>
      <w:r w:rsidR="000C006F" w:rsidRPr="00CC0803">
        <w:rPr>
          <w:sz w:val="28"/>
          <w:szCs w:val="28"/>
          <w:lang w:val="en-US"/>
        </w:rPr>
        <w:t>4</w:t>
      </w:r>
      <w:r w:rsidRPr="00CC0803">
        <w:rPr>
          <w:sz w:val="28"/>
          <w:szCs w:val="28"/>
          <w:lang w:val="en-US"/>
        </w:rPr>
        <w:t>. Kích thước mẫu này thỏa mãn các điều kiện của phân tích SEM.</w:t>
      </w:r>
    </w:p>
    <w:p w14:paraId="63A9DC0B" w14:textId="29D835F2" w:rsidR="00466E6E" w:rsidRPr="006E43D0" w:rsidRDefault="00B811FC" w:rsidP="00466E6E">
      <w:pPr>
        <w:spacing w:line="360" w:lineRule="auto"/>
        <w:ind w:firstLine="720"/>
        <w:jc w:val="both"/>
        <w:rPr>
          <w:sz w:val="28"/>
          <w:szCs w:val="28"/>
          <w:lang w:val="en-US"/>
        </w:rPr>
      </w:pPr>
      <w:r w:rsidRPr="002C1759">
        <w:rPr>
          <w:sz w:val="28"/>
          <w:szCs w:val="28"/>
        </w:rPr>
        <w:t>Mẫu nghiên cứu bao gồm 22</w:t>
      </w:r>
      <w:r w:rsidR="000C006F" w:rsidRPr="002C1759">
        <w:rPr>
          <w:sz w:val="28"/>
          <w:szCs w:val="28"/>
        </w:rPr>
        <w:t>4</w:t>
      </w:r>
      <w:r w:rsidRPr="002C1759">
        <w:rPr>
          <w:sz w:val="28"/>
          <w:szCs w:val="28"/>
        </w:rPr>
        <w:t xml:space="preserve"> công dân trẻ ở Hà Nội </w:t>
      </w:r>
      <w:r w:rsidRPr="002C1759">
        <w:rPr>
          <w:sz w:val="28"/>
          <w:szCs w:val="28"/>
          <w:lang w:val="en-US"/>
        </w:rPr>
        <w:t>với độ tuổi trung bình (M) là 21.1</w:t>
      </w:r>
      <w:r w:rsidR="002C1759" w:rsidRPr="002C1759">
        <w:rPr>
          <w:sz w:val="28"/>
          <w:szCs w:val="28"/>
          <w:lang w:val="en-US"/>
        </w:rPr>
        <w:t>9</w:t>
      </w:r>
      <w:r w:rsidRPr="002C1759">
        <w:rPr>
          <w:sz w:val="28"/>
          <w:szCs w:val="28"/>
          <w:lang w:val="en-US"/>
        </w:rPr>
        <w:t xml:space="preserve"> và độ lệch chuẩn (SD) là 3.53</w:t>
      </w:r>
      <w:r w:rsidR="002C1759" w:rsidRPr="002C1759">
        <w:rPr>
          <w:sz w:val="28"/>
          <w:szCs w:val="28"/>
          <w:lang w:val="en-US"/>
        </w:rPr>
        <w:t>9</w:t>
      </w:r>
      <w:r w:rsidRPr="002C1759">
        <w:rPr>
          <w:sz w:val="28"/>
          <w:szCs w:val="28"/>
        </w:rPr>
        <w:t xml:space="preserve">. </w:t>
      </w:r>
      <w:r w:rsidRPr="006E43D0">
        <w:rPr>
          <w:sz w:val="28"/>
          <w:szCs w:val="28"/>
          <w:lang w:val="vi-VN"/>
        </w:rPr>
        <w:t xml:space="preserve">Các khách thể tham gia nghiên cứu bằng cách tình nguyện trả lời </w:t>
      </w:r>
      <w:r w:rsidRPr="006E43D0">
        <w:rPr>
          <w:sz w:val="28"/>
          <w:szCs w:val="28"/>
          <w:lang w:val="en-US"/>
        </w:rPr>
        <w:t>phiếu</w:t>
      </w:r>
      <w:r w:rsidRPr="006E43D0">
        <w:rPr>
          <w:sz w:val="28"/>
          <w:szCs w:val="28"/>
          <w:lang w:val="vi-VN"/>
        </w:rPr>
        <w:t xml:space="preserve"> khảo sát </w:t>
      </w:r>
      <w:r w:rsidRPr="006E43D0">
        <w:rPr>
          <w:sz w:val="28"/>
          <w:szCs w:val="28"/>
          <w:lang w:val="en-US"/>
        </w:rPr>
        <w:t xml:space="preserve">trực tuyến trên Google Forms hoặc điền phiếu trực tiếp </w:t>
      </w:r>
      <w:r w:rsidRPr="006E43D0">
        <w:rPr>
          <w:sz w:val="28"/>
          <w:szCs w:val="28"/>
          <w:lang w:val="vi-VN"/>
        </w:rPr>
        <w:t xml:space="preserve">trong khoảng thời gian từ </w:t>
      </w:r>
      <w:r w:rsidRPr="006E43D0">
        <w:rPr>
          <w:sz w:val="28"/>
          <w:szCs w:val="28"/>
          <w:lang w:val="en-US"/>
        </w:rPr>
        <w:t>10</w:t>
      </w:r>
      <w:r w:rsidRPr="006E43D0">
        <w:rPr>
          <w:sz w:val="28"/>
          <w:szCs w:val="28"/>
          <w:lang w:val="vi-VN"/>
        </w:rPr>
        <w:t>/3/20</w:t>
      </w:r>
      <w:r w:rsidRPr="006E43D0">
        <w:rPr>
          <w:sz w:val="28"/>
          <w:szCs w:val="28"/>
          <w:lang w:val="en-US"/>
        </w:rPr>
        <w:t>26</w:t>
      </w:r>
      <w:r w:rsidRPr="006E43D0">
        <w:rPr>
          <w:sz w:val="28"/>
          <w:szCs w:val="28"/>
          <w:lang w:val="vi-VN"/>
        </w:rPr>
        <w:t xml:space="preserve"> đến </w:t>
      </w:r>
      <w:r w:rsidRPr="006E43D0">
        <w:rPr>
          <w:sz w:val="28"/>
          <w:szCs w:val="28"/>
          <w:lang w:val="en-US"/>
        </w:rPr>
        <w:t>01</w:t>
      </w:r>
      <w:r w:rsidRPr="006E43D0">
        <w:rPr>
          <w:sz w:val="28"/>
          <w:szCs w:val="28"/>
          <w:lang w:val="vi-VN"/>
        </w:rPr>
        <w:t>/</w:t>
      </w:r>
      <w:r w:rsidRPr="006E43D0">
        <w:rPr>
          <w:sz w:val="28"/>
          <w:szCs w:val="28"/>
          <w:lang w:val="en-US"/>
        </w:rPr>
        <w:t>0</w:t>
      </w:r>
      <w:r w:rsidRPr="006E43D0">
        <w:rPr>
          <w:sz w:val="28"/>
          <w:szCs w:val="28"/>
          <w:lang w:val="vi-VN"/>
        </w:rPr>
        <w:t>4/202</w:t>
      </w:r>
      <w:r w:rsidRPr="006E43D0">
        <w:rPr>
          <w:sz w:val="28"/>
          <w:szCs w:val="28"/>
          <w:lang w:val="en-US"/>
        </w:rPr>
        <w:t>6</w:t>
      </w:r>
      <w:r w:rsidRPr="006E43D0">
        <w:rPr>
          <w:sz w:val="28"/>
          <w:szCs w:val="28"/>
          <w:lang w:val="vi-VN"/>
        </w:rPr>
        <w:t>. Trước khi làm khảo sát, người tham gia sẽ xác nhận việc mình hoàn toàn tự nguyện tham gia nghiên cứu.</w:t>
      </w:r>
      <w:r w:rsidRPr="006E43D0">
        <w:rPr>
          <w:sz w:val="28"/>
          <w:szCs w:val="28"/>
          <w:lang w:val="en-US"/>
        </w:rPr>
        <w:t xml:space="preserve"> </w:t>
      </w:r>
      <w:r w:rsidR="000E570A" w:rsidRPr="006E43D0">
        <w:rPr>
          <w:sz w:val="28"/>
          <w:szCs w:val="28"/>
          <w:lang w:val="vi-VN"/>
        </w:rPr>
        <w:t>Cụ thể các đặc điểm nhân khẩu được thể hiện trong bảng 2.</w:t>
      </w:r>
      <w:r w:rsidR="000E570A" w:rsidRPr="006E43D0">
        <w:rPr>
          <w:sz w:val="28"/>
          <w:szCs w:val="28"/>
          <w:lang w:val="en-US"/>
        </w:rPr>
        <w:t>1.</w:t>
      </w:r>
    </w:p>
    <w:p w14:paraId="11ABFF06" w14:textId="56ABAACD" w:rsidR="00BE2302" w:rsidRPr="00AD48FB" w:rsidRDefault="00BE2302" w:rsidP="00AD48FB">
      <w:pPr>
        <w:pStyle w:val="Caption"/>
        <w:keepNext/>
        <w:spacing w:line="360" w:lineRule="auto"/>
        <w:jc w:val="center"/>
        <w:rPr>
          <w:b/>
          <w:bCs/>
          <w:color w:val="auto"/>
          <w:sz w:val="28"/>
          <w:szCs w:val="28"/>
        </w:rPr>
      </w:pPr>
      <w:bookmarkStart w:id="37" w:name="_Toc231486982"/>
      <w:r w:rsidRPr="00AD48FB">
        <w:rPr>
          <w:b/>
          <w:bCs/>
          <w:color w:val="auto"/>
          <w:sz w:val="28"/>
          <w:szCs w:val="28"/>
        </w:rPr>
        <w:t xml:space="preserve">Bảng </w:t>
      </w:r>
      <w:r w:rsidRPr="00AD48FB">
        <w:rPr>
          <w:b/>
          <w:bCs/>
          <w:color w:val="auto"/>
          <w:sz w:val="28"/>
          <w:szCs w:val="28"/>
        </w:rPr>
        <w:fldChar w:fldCharType="begin"/>
      </w:r>
      <w:r w:rsidRPr="00AD48FB">
        <w:rPr>
          <w:b/>
          <w:bCs/>
          <w:color w:val="auto"/>
          <w:sz w:val="28"/>
          <w:szCs w:val="28"/>
        </w:rPr>
        <w:instrText xml:space="preserve"> SEQ Bảng \* ARABIC </w:instrText>
      </w:r>
      <w:r w:rsidRPr="00AD48FB">
        <w:rPr>
          <w:b/>
          <w:bCs/>
          <w:color w:val="auto"/>
          <w:sz w:val="28"/>
          <w:szCs w:val="28"/>
        </w:rPr>
        <w:fldChar w:fldCharType="separate"/>
      </w:r>
      <w:r w:rsidR="00B14900">
        <w:rPr>
          <w:b/>
          <w:bCs/>
          <w:noProof/>
          <w:color w:val="auto"/>
          <w:sz w:val="28"/>
          <w:szCs w:val="28"/>
        </w:rPr>
        <w:t>1</w:t>
      </w:r>
      <w:r w:rsidRPr="00AD48FB">
        <w:rPr>
          <w:b/>
          <w:bCs/>
          <w:color w:val="auto"/>
          <w:sz w:val="28"/>
          <w:szCs w:val="28"/>
        </w:rPr>
        <w:fldChar w:fldCharType="end"/>
      </w:r>
      <w:r w:rsidRPr="00AD48FB">
        <w:rPr>
          <w:b/>
          <w:bCs/>
          <w:color w:val="auto"/>
          <w:sz w:val="28"/>
          <w:szCs w:val="28"/>
        </w:rPr>
        <w:t>: Đặc điểm nhân khẩu</w:t>
      </w:r>
      <w:bookmarkEnd w:id="37"/>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74"/>
        <w:gridCol w:w="2412"/>
        <w:gridCol w:w="1787"/>
        <w:gridCol w:w="2207"/>
      </w:tblGrid>
      <w:tr w:rsidR="000E570A" w:rsidRPr="006E43D0" w14:paraId="72C2020D" w14:textId="77777777" w:rsidTr="00702CCB">
        <w:trPr>
          <w:jc w:val="center"/>
        </w:trPr>
        <w:tc>
          <w:tcPr>
            <w:tcW w:w="4786" w:type="dxa"/>
            <w:gridSpan w:val="2"/>
          </w:tcPr>
          <w:p w14:paraId="65116167" w14:textId="6FCC9A0A" w:rsidR="000E570A" w:rsidRPr="006E43D0" w:rsidRDefault="000E570A" w:rsidP="000E570A">
            <w:pPr>
              <w:spacing w:after="160" w:line="360" w:lineRule="auto"/>
              <w:jc w:val="both"/>
              <w:rPr>
                <w:b/>
                <w:bCs/>
                <w:sz w:val="28"/>
                <w:szCs w:val="28"/>
              </w:rPr>
            </w:pPr>
            <w:bookmarkStart w:id="38" w:name="_Hlk168245525"/>
            <w:r w:rsidRPr="006E43D0">
              <w:rPr>
                <w:b/>
                <w:bCs/>
                <w:sz w:val="28"/>
                <w:szCs w:val="28"/>
              </w:rPr>
              <w:t>Đặc điểm mẫu (n = 22</w:t>
            </w:r>
            <w:r w:rsidR="000C006F" w:rsidRPr="006E43D0">
              <w:rPr>
                <w:b/>
                <w:bCs/>
                <w:sz w:val="28"/>
                <w:szCs w:val="28"/>
              </w:rPr>
              <w:t>4</w:t>
            </w:r>
            <w:r w:rsidRPr="006E43D0">
              <w:rPr>
                <w:b/>
                <w:bCs/>
                <w:sz w:val="28"/>
                <w:szCs w:val="28"/>
              </w:rPr>
              <w:t>)</w:t>
            </w:r>
          </w:p>
        </w:tc>
        <w:tc>
          <w:tcPr>
            <w:tcW w:w="1787" w:type="dxa"/>
            <w:tcBorders>
              <w:bottom w:val="single" w:sz="4" w:space="0" w:color="auto"/>
            </w:tcBorders>
          </w:tcPr>
          <w:p w14:paraId="66D2A37A" w14:textId="77777777" w:rsidR="000E570A" w:rsidRPr="006E43D0" w:rsidRDefault="000E570A" w:rsidP="000E570A">
            <w:pPr>
              <w:spacing w:after="160" w:line="360" w:lineRule="auto"/>
              <w:jc w:val="both"/>
              <w:rPr>
                <w:b/>
                <w:bCs/>
                <w:sz w:val="28"/>
                <w:szCs w:val="28"/>
              </w:rPr>
            </w:pPr>
            <w:r w:rsidRPr="006E43D0">
              <w:rPr>
                <w:b/>
                <w:bCs/>
                <w:sz w:val="28"/>
                <w:szCs w:val="28"/>
              </w:rPr>
              <w:t>Số lượng (n)</w:t>
            </w:r>
          </w:p>
        </w:tc>
        <w:tc>
          <w:tcPr>
            <w:tcW w:w="2207" w:type="dxa"/>
          </w:tcPr>
          <w:p w14:paraId="39D67136" w14:textId="77777777" w:rsidR="000E570A" w:rsidRPr="006E43D0" w:rsidRDefault="000E570A" w:rsidP="000E570A">
            <w:pPr>
              <w:spacing w:after="160" w:line="360" w:lineRule="auto"/>
              <w:jc w:val="both"/>
              <w:rPr>
                <w:b/>
                <w:bCs/>
                <w:sz w:val="28"/>
                <w:szCs w:val="28"/>
              </w:rPr>
            </w:pPr>
            <w:r w:rsidRPr="006E43D0">
              <w:rPr>
                <w:b/>
                <w:bCs/>
                <w:sz w:val="28"/>
                <w:szCs w:val="28"/>
              </w:rPr>
              <w:t>Tỷ lệ (%)</w:t>
            </w:r>
          </w:p>
        </w:tc>
      </w:tr>
      <w:tr w:rsidR="000E570A" w:rsidRPr="006E43D0" w14:paraId="54235F0D" w14:textId="77777777" w:rsidTr="00702CCB">
        <w:trPr>
          <w:jc w:val="center"/>
        </w:trPr>
        <w:tc>
          <w:tcPr>
            <w:tcW w:w="2374" w:type="dxa"/>
            <w:vMerge w:val="restart"/>
            <w:vAlign w:val="center"/>
          </w:tcPr>
          <w:p w14:paraId="17D599F9" w14:textId="77777777" w:rsidR="000E570A" w:rsidRPr="006E43D0" w:rsidRDefault="000E570A" w:rsidP="000E570A">
            <w:pPr>
              <w:spacing w:after="160" w:line="360" w:lineRule="auto"/>
              <w:jc w:val="both"/>
              <w:rPr>
                <w:sz w:val="28"/>
                <w:szCs w:val="28"/>
              </w:rPr>
            </w:pPr>
            <w:r w:rsidRPr="006E43D0">
              <w:rPr>
                <w:sz w:val="28"/>
                <w:szCs w:val="28"/>
              </w:rPr>
              <w:t>Giới tính</w:t>
            </w:r>
          </w:p>
        </w:tc>
        <w:tc>
          <w:tcPr>
            <w:tcW w:w="2412" w:type="dxa"/>
          </w:tcPr>
          <w:p w14:paraId="788092A3" w14:textId="77777777" w:rsidR="000E570A" w:rsidRPr="006E43D0" w:rsidRDefault="000E570A" w:rsidP="000E570A">
            <w:pPr>
              <w:spacing w:after="160" w:line="360" w:lineRule="auto"/>
              <w:jc w:val="both"/>
              <w:rPr>
                <w:sz w:val="28"/>
                <w:szCs w:val="28"/>
              </w:rPr>
            </w:pPr>
            <w:r w:rsidRPr="006E43D0">
              <w:rPr>
                <w:sz w:val="28"/>
                <w:szCs w:val="28"/>
              </w:rPr>
              <w:t xml:space="preserve">Nam </w:t>
            </w:r>
          </w:p>
        </w:tc>
        <w:tc>
          <w:tcPr>
            <w:tcW w:w="1787" w:type="dxa"/>
            <w:tcBorders>
              <w:top w:val="single" w:sz="4" w:space="0" w:color="auto"/>
            </w:tcBorders>
          </w:tcPr>
          <w:p w14:paraId="7786655B" w14:textId="77777777" w:rsidR="000E570A" w:rsidRPr="006E43D0" w:rsidRDefault="000E570A" w:rsidP="000E570A">
            <w:pPr>
              <w:spacing w:after="160" w:line="360" w:lineRule="auto"/>
              <w:jc w:val="both"/>
              <w:rPr>
                <w:sz w:val="28"/>
                <w:szCs w:val="28"/>
              </w:rPr>
            </w:pPr>
            <w:r w:rsidRPr="006E43D0">
              <w:rPr>
                <w:sz w:val="28"/>
                <w:szCs w:val="28"/>
              </w:rPr>
              <w:t>86</w:t>
            </w:r>
          </w:p>
        </w:tc>
        <w:tc>
          <w:tcPr>
            <w:tcW w:w="2207" w:type="dxa"/>
          </w:tcPr>
          <w:p w14:paraId="79EB54DB" w14:textId="01EC8CB5" w:rsidR="000E570A" w:rsidRPr="006E43D0" w:rsidRDefault="000E570A" w:rsidP="000E570A">
            <w:pPr>
              <w:spacing w:after="160" w:line="360" w:lineRule="auto"/>
              <w:jc w:val="both"/>
              <w:rPr>
                <w:sz w:val="28"/>
                <w:szCs w:val="28"/>
              </w:rPr>
            </w:pPr>
            <w:r w:rsidRPr="006E43D0">
              <w:rPr>
                <w:sz w:val="28"/>
                <w:szCs w:val="28"/>
              </w:rPr>
              <w:t>3</w:t>
            </w:r>
            <w:r w:rsidR="00CC4C33" w:rsidRPr="006E43D0">
              <w:rPr>
                <w:sz w:val="28"/>
                <w:szCs w:val="28"/>
              </w:rPr>
              <w:t>8.4</w:t>
            </w:r>
          </w:p>
        </w:tc>
      </w:tr>
      <w:tr w:rsidR="000E570A" w:rsidRPr="006E43D0" w14:paraId="774DA23A" w14:textId="77777777" w:rsidTr="00466E6E">
        <w:trPr>
          <w:jc w:val="center"/>
        </w:trPr>
        <w:tc>
          <w:tcPr>
            <w:tcW w:w="2374" w:type="dxa"/>
            <w:vMerge/>
            <w:tcBorders>
              <w:bottom w:val="single" w:sz="4" w:space="0" w:color="auto"/>
            </w:tcBorders>
            <w:vAlign w:val="center"/>
          </w:tcPr>
          <w:p w14:paraId="6C025B8C" w14:textId="77777777" w:rsidR="000E570A" w:rsidRPr="006E43D0" w:rsidRDefault="000E570A" w:rsidP="000E570A">
            <w:pPr>
              <w:spacing w:after="160" w:line="360" w:lineRule="auto"/>
              <w:jc w:val="both"/>
              <w:rPr>
                <w:sz w:val="28"/>
                <w:szCs w:val="28"/>
              </w:rPr>
            </w:pPr>
          </w:p>
        </w:tc>
        <w:tc>
          <w:tcPr>
            <w:tcW w:w="2412" w:type="dxa"/>
          </w:tcPr>
          <w:p w14:paraId="317F044B" w14:textId="77777777" w:rsidR="000E570A" w:rsidRPr="006E43D0" w:rsidRDefault="000E570A" w:rsidP="000E570A">
            <w:pPr>
              <w:spacing w:after="160" w:line="360" w:lineRule="auto"/>
              <w:jc w:val="both"/>
              <w:rPr>
                <w:sz w:val="28"/>
                <w:szCs w:val="28"/>
              </w:rPr>
            </w:pPr>
            <w:r w:rsidRPr="006E43D0">
              <w:rPr>
                <w:sz w:val="28"/>
                <w:szCs w:val="28"/>
              </w:rPr>
              <w:t>Nữ</w:t>
            </w:r>
          </w:p>
        </w:tc>
        <w:tc>
          <w:tcPr>
            <w:tcW w:w="1787" w:type="dxa"/>
          </w:tcPr>
          <w:p w14:paraId="70D48397" w14:textId="4289A786" w:rsidR="000E570A" w:rsidRPr="006E43D0" w:rsidRDefault="000E570A" w:rsidP="000E570A">
            <w:pPr>
              <w:spacing w:after="160" w:line="360" w:lineRule="auto"/>
              <w:jc w:val="both"/>
              <w:rPr>
                <w:sz w:val="28"/>
                <w:szCs w:val="28"/>
              </w:rPr>
            </w:pPr>
            <w:r w:rsidRPr="006E43D0">
              <w:rPr>
                <w:sz w:val="28"/>
                <w:szCs w:val="28"/>
              </w:rPr>
              <w:t>1</w:t>
            </w:r>
            <w:r w:rsidR="00CC4C33" w:rsidRPr="006E43D0">
              <w:rPr>
                <w:sz w:val="28"/>
                <w:szCs w:val="28"/>
              </w:rPr>
              <w:t>38</w:t>
            </w:r>
          </w:p>
        </w:tc>
        <w:tc>
          <w:tcPr>
            <w:tcW w:w="2207" w:type="dxa"/>
          </w:tcPr>
          <w:p w14:paraId="23C92999" w14:textId="218E1D1D" w:rsidR="000E570A" w:rsidRPr="006E43D0" w:rsidRDefault="000E570A" w:rsidP="000E570A">
            <w:pPr>
              <w:spacing w:after="160" w:line="360" w:lineRule="auto"/>
              <w:jc w:val="both"/>
              <w:rPr>
                <w:sz w:val="28"/>
                <w:szCs w:val="28"/>
              </w:rPr>
            </w:pPr>
            <w:r w:rsidRPr="006E43D0">
              <w:rPr>
                <w:sz w:val="28"/>
                <w:szCs w:val="28"/>
              </w:rPr>
              <w:t>6</w:t>
            </w:r>
            <w:r w:rsidR="00CC4C33" w:rsidRPr="006E43D0">
              <w:rPr>
                <w:sz w:val="28"/>
                <w:szCs w:val="28"/>
              </w:rPr>
              <w:t>1.6</w:t>
            </w:r>
          </w:p>
        </w:tc>
      </w:tr>
      <w:tr w:rsidR="000E570A" w:rsidRPr="006E43D0" w14:paraId="76D76402" w14:textId="77777777" w:rsidTr="00466E6E">
        <w:trPr>
          <w:jc w:val="center"/>
        </w:trPr>
        <w:tc>
          <w:tcPr>
            <w:tcW w:w="2374" w:type="dxa"/>
            <w:vMerge w:val="restart"/>
            <w:tcBorders>
              <w:top w:val="single" w:sz="4" w:space="0" w:color="auto"/>
              <w:left w:val="nil"/>
            </w:tcBorders>
            <w:vAlign w:val="center"/>
          </w:tcPr>
          <w:p w14:paraId="78558E7E" w14:textId="30DF90B1" w:rsidR="00FE445C" w:rsidRPr="006E43D0" w:rsidRDefault="000E570A" w:rsidP="000E570A">
            <w:pPr>
              <w:spacing w:after="160" w:line="360" w:lineRule="auto"/>
              <w:jc w:val="both"/>
              <w:rPr>
                <w:sz w:val="28"/>
                <w:szCs w:val="28"/>
              </w:rPr>
            </w:pPr>
            <w:bookmarkStart w:id="39" w:name="_Hlk166676564"/>
            <w:r w:rsidRPr="006E43D0">
              <w:rPr>
                <w:sz w:val="28"/>
                <w:szCs w:val="28"/>
              </w:rPr>
              <w:t>Trình độ học vấn</w:t>
            </w:r>
          </w:p>
        </w:tc>
        <w:tc>
          <w:tcPr>
            <w:tcW w:w="2412" w:type="dxa"/>
          </w:tcPr>
          <w:p w14:paraId="054868B2" w14:textId="39695F47" w:rsidR="000E570A" w:rsidRPr="006E43D0" w:rsidRDefault="000557FF" w:rsidP="000E570A">
            <w:pPr>
              <w:spacing w:after="160" w:line="360" w:lineRule="auto"/>
              <w:jc w:val="both"/>
              <w:rPr>
                <w:sz w:val="28"/>
                <w:szCs w:val="28"/>
              </w:rPr>
            </w:pPr>
            <w:r>
              <w:rPr>
                <w:sz w:val="28"/>
                <w:szCs w:val="28"/>
              </w:rPr>
              <w:t>THPT</w:t>
            </w:r>
          </w:p>
        </w:tc>
        <w:tc>
          <w:tcPr>
            <w:tcW w:w="1787" w:type="dxa"/>
          </w:tcPr>
          <w:p w14:paraId="45E51DF3" w14:textId="60E1904B" w:rsidR="000E570A" w:rsidRPr="006E43D0" w:rsidRDefault="000E570A" w:rsidP="000E570A">
            <w:pPr>
              <w:spacing w:after="160" w:line="360" w:lineRule="auto"/>
              <w:jc w:val="both"/>
              <w:rPr>
                <w:sz w:val="28"/>
                <w:szCs w:val="28"/>
              </w:rPr>
            </w:pPr>
            <w:r w:rsidRPr="006E43D0">
              <w:rPr>
                <w:sz w:val="28"/>
                <w:szCs w:val="28"/>
              </w:rPr>
              <w:t>1</w:t>
            </w:r>
            <w:r w:rsidR="00CC4C33" w:rsidRPr="006E43D0">
              <w:rPr>
                <w:sz w:val="28"/>
                <w:szCs w:val="28"/>
              </w:rPr>
              <w:t>6</w:t>
            </w:r>
          </w:p>
        </w:tc>
        <w:tc>
          <w:tcPr>
            <w:tcW w:w="2207" w:type="dxa"/>
          </w:tcPr>
          <w:p w14:paraId="01BAD058" w14:textId="0F8A7E52" w:rsidR="000E570A" w:rsidRPr="006E43D0" w:rsidRDefault="000E570A" w:rsidP="000E570A">
            <w:pPr>
              <w:spacing w:after="160" w:line="360" w:lineRule="auto"/>
              <w:jc w:val="both"/>
              <w:rPr>
                <w:sz w:val="28"/>
                <w:szCs w:val="28"/>
              </w:rPr>
            </w:pPr>
            <w:r w:rsidRPr="006E43D0">
              <w:rPr>
                <w:sz w:val="28"/>
                <w:szCs w:val="28"/>
              </w:rPr>
              <w:t>7.</w:t>
            </w:r>
            <w:r w:rsidR="00CC4C33" w:rsidRPr="006E43D0">
              <w:rPr>
                <w:sz w:val="28"/>
                <w:szCs w:val="28"/>
              </w:rPr>
              <w:t>1</w:t>
            </w:r>
          </w:p>
        </w:tc>
      </w:tr>
      <w:tr w:rsidR="000E570A" w:rsidRPr="006E43D0" w14:paraId="3A9C3545" w14:textId="77777777" w:rsidTr="00466E6E">
        <w:trPr>
          <w:jc w:val="center"/>
        </w:trPr>
        <w:tc>
          <w:tcPr>
            <w:tcW w:w="2374" w:type="dxa"/>
            <w:vMerge/>
            <w:tcBorders>
              <w:left w:val="nil"/>
            </w:tcBorders>
            <w:vAlign w:val="center"/>
          </w:tcPr>
          <w:p w14:paraId="402488BB" w14:textId="77777777" w:rsidR="000E570A" w:rsidRPr="006E43D0" w:rsidRDefault="000E570A" w:rsidP="000E570A">
            <w:pPr>
              <w:spacing w:after="160" w:line="360" w:lineRule="auto"/>
              <w:jc w:val="both"/>
              <w:rPr>
                <w:sz w:val="28"/>
                <w:szCs w:val="28"/>
              </w:rPr>
            </w:pPr>
          </w:p>
        </w:tc>
        <w:tc>
          <w:tcPr>
            <w:tcW w:w="2412" w:type="dxa"/>
          </w:tcPr>
          <w:p w14:paraId="549E3CFB" w14:textId="77777777" w:rsidR="000E570A" w:rsidRPr="006E43D0" w:rsidRDefault="000E570A" w:rsidP="000E570A">
            <w:pPr>
              <w:spacing w:after="160" w:line="360" w:lineRule="auto"/>
              <w:jc w:val="both"/>
              <w:rPr>
                <w:sz w:val="28"/>
                <w:szCs w:val="28"/>
              </w:rPr>
            </w:pPr>
            <w:r w:rsidRPr="006E43D0">
              <w:rPr>
                <w:sz w:val="28"/>
                <w:szCs w:val="28"/>
              </w:rPr>
              <w:t>Trung cấp/ Cao đẳng</w:t>
            </w:r>
          </w:p>
        </w:tc>
        <w:tc>
          <w:tcPr>
            <w:tcW w:w="1787" w:type="dxa"/>
          </w:tcPr>
          <w:p w14:paraId="55965B39" w14:textId="77777777" w:rsidR="000E570A" w:rsidRPr="006E43D0" w:rsidRDefault="000E570A" w:rsidP="000E570A">
            <w:pPr>
              <w:spacing w:after="160" w:line="360" w:lineRule="auto"/>
              <w:jc w:val="both"/>
              <w:rPr>
                <w:sz w:val="28"/>
                <w:szCs w:val="28"/>
              </w:rPr>
            </w:pPr>
            <w:r w:rsidRPr="006E43D0">
              <w:rPr>
                <w:sz w:val="28"/>
                <w:szCs w:val="28"/>
              </w:rPr>
              <w:t>1</w:t>
            </w:r>
          </w:p>
        </w:tc>
        <w:tc>
          <w:tcPr>
            <w:tcW w:w="2207" w:type="dxa"/>
          </w:tcPr>
          <w:p w14:paraId="04368515" w14:textId="77777777" w:rsidR="000E570A" w:rsidRPr="006E43D0" w:rsidRDefault="000E570A" w:rsidP="000E570A">
            <w:pPr>
              <w:spacing w:after="160" w:line="360" w:lineRule="auto"/>
              <w:jc w:val="both"/>
              <w:rPr>
                <w:sz w:val="28"/>
                <w:szCs w:val="28"/>
              </w:rPr>
            </w:pPr>
            <w:r w:rsidRPr="006E43D0">
              <w:rPr>
                <w:sz w:val="28"/>
                <w:szCs w:val="28"/>
              </w:rPr>
              <w:t>0.4</w:t>
            </w:r>
          </w:p>
        </w:tc>
      </w:tr>
      <w:tr w:rsidR="000E570A" w:rsidRPr="006E43D0" w14:paraId="6BB9B50F" w14:textId="77777777" w:rsidTr="00466E6E">
        <w:trPr>
          <w:jc w:val="center"/>
        </w:trPr>
        <w:tc>
          <w:tcPr>
            <w:tcW w:w="2374" w:type="dxa"/>
            <w:vMerge/>
            <w:tcBorders>
              <w:left w:val="nil"/>
              <w:bottom w:val="single" w:sz="4" w:space="0" w:color="auto"/>
            </w:tcBorders>
            <w:vAlign w:val="center"/>
          </w:tcPr>
          <w:p w14:paraId="15B46C37" w14:textId="77777777" w:rsidR="000E570A" w:rsidRPr="006E43D0" w:rsidRDefault="000E570A" w:rsidP="000E570A">
            <w:pPr>
              <w:spacing w:after="160" w:line="360" w:lineRule="auto"/>
              <w:jc w:val="both"/>
              <w:rPr>
                <w:sz w:val="28"/>
                <w:szCs w:val="28"/>
              </w:rPr>
            </w:pPr>
          </w:p>
        </w:tc>
        <w:tc>
          <w:tcPr>
            <w:tcW w:w="2412" w:type="dxa"/>
            <w:tcBorders>
              <w:bottom w:val="single" w:sz="4" w:space="0" w:color="auto"/>
            </w:tcBorders>
          </w:tcPr>
          <w:p w14:paraId="45A82CC8" w14:textId="77777777" w:rsidR="000E570A" w:rsidRPr="006E43D0" w:rsidRDefault="000E570A" w:rsidP="000E570A">
            <w:pPr>
              <w:spacing w:after="160" w:line="360" w:lineRule="auto"/>
              <w:jc w:val="both"/>
              <w:rPr>
                <w:sz w:val="28"/>
                <w:szCs w:val="28"/>
              </w:rPr>
            </w:pPr>
            <w:r w:rsidRPr="006E43D0">
              <w:rPr>
                <w:sz w:val="28"/>
                <w:szCs w:val="28"/>
              </w:rPr>
              <w:t>Đại học</w:t>
            </w:r>
          </w:p>
        </w:tc>
        <w:tc>
          <w:tcPr>
            <w:tcW w:w="1787" w:type="dxa"/>
            <w:tcBorders>
              <w:bottom w:val="single" w:sz="4" w:space="0" w:color="auto"/>
            </w:tcBorders>
          </w:tcPr>
          <w:p w14:paraId="5FCAD457" w14:textId="574B760F" w:rsidR="000E570A" w:rsidRPr="006E43D0" w:rsidRDefault="000E570A" w:rsidP="000E570A">
            <w:pPr>
              <w:spacing w:after="160" w:line="360" w:lineRule="auto"/>
              <w:jc w:val="both"/>
              <w:rPr>
                <w:sz w:val="28"/>
                <w:szCs w:val="28"/>
              </w:rPr>
            </w:pPr>
            <w:r w:rsidRPr="006E43D0">
              <w:rPr>
                <w:sz w:val="28"/>
                <w:szCs w:val="28"/>
              </w:rPr>
              <w:t>1</w:t>
            </w:r>
            <w:r w:rsidR="00CC4C33" w:rsidRPr="006E43D0">
              <w:rPr>
                <w:sz w:val="28"/>
                <w:szCs w:val="28"/>
              </w:rPr>
              <w:t>88</w:t>
            </w:r>
          </w:p>
        </w:tc>
        <w:tc>
          <w:tcPr>
            <w:tcW w:w="2207" w:type="dxa"/>
            <w:tcBorders>
              <w:bottom w:val="single" w:sz="4" w:space="0" w:color="auto"/>
            </w:tcBorders>
          </w:tcPr>
          <w:p w14:paraId="0340E5BA" w14:textId="1FC07F41" w:rsidR="000E570A" w:rsidRPr="006E43D0" w:rsidRDefault="000E570A" w:rsidP="000E570A">
            <w:pPr>
              <w:spacing w:after="160" w:line="360" w:lineRule="auto"/>
              <w:jc w:val="both"/>
              <w:rPr>
                <w:sz w:val="28"/>
                <w:szCs w:val="28"/>
              </w:rPr>
            </w:pPr>
            <w:r w:rsidRPr="006E43D0">
              <w:rPr>
                <w:sz w:val="28"/>
                <w:szCs w:val="28"/>
              </w:rPr>
              <w:t>83.</w:t>
            </w:r>
            <w:r w:rsidR="00CC4C33" w:rsidRPr="006E43D0">
              <w:rPr>
                <w:sz w:val="28"/>
                <w:szCs w:val="28"/>
              </w:rPr>
              <w:t>9</w:t>
            </w:r>
          </w:p>
        </w:tc>
      </w:tr>
      <w:tr w:rsidR="000E570A" w:rsidRPr="006E43D0" w14:paraId="38637D47" w14:textId="77777777" w:rsidTr="00466E6E">
        <w:trPr>
          <w:jc w:val="center"/>
        </w:trPr>
        <w:tc>
          <w:tcPr>
            <w:tcW w:w="2374" w:type="dxa"/>
            <w:vMerge/>
            <w:tcBorders>
              <w:left w:val="nil"/>
              <w:bottom w:val="single" w:sz="4" w:space="0" w:color="auto"/>
              <w:right w:val="nil"/>
            </w:tcBorders>
            <w:vAlign w:val="center"/>
          </w:tcPr>
          <w:p w14:paraId="4E63EBE6" w14:textId="77777777" w:rsidR="000E570A" w:rsidRPr="006E43D0" w:rsidRDefault="000E570A" w:rsidP="000E570A">
            <w:pPr>
              <w:spacing w:after="160" w:line="360" w:lineRule="auto"/>
              <w:jc w:val="both"/>
              <w:rPr>
                <w:sz w:val="28"/>
                <w:szCs w:val="28"/>
              </w:rPr>
            </w:pPr>
          </w:p>
        </w:tc>
        <w:tc>
          <w:tcPr>
            <w:tcW w:w="2412" w:type="dxa"/>
            <w:tcBorders>
              <w:left w:val="nil"/>
              <w:bottom w:val="single" w:sz="4" w:space="0" w:color="auto"/>
              <w:right w:val="nil"/>
            </w:tcBorders>
          </w:tcPr>
          <w:p w14:paraId="6A5DB33D" w14:textId="77777777" w:rsidR="000E570A" w:rsidRPr="006E43D0" w:rsidRDefault="000E570A" w:rsidP="000E570A">
            <w:pPr>
              <w:spacing w:after="160" w:line="360" w:lineRule="auto"/>
              <w:jc w:val="both"/>
              <w:rPr>
                <w:sz w:val="28"/>
                <w:szCs w:val="28"/>
              </w:rPr>
            </w:pPr>
            <w:r w:rsidRPr="006E43D0">
              <w:rPr>
                <w:sz w:val="28"/>
                <w:szCs w:val="28"/>
              </w:rPr>
              <w:t>Sau đại học</w:t>
            </w:r>
          </w:p>
        </w:tc>
        <w:tc>
          <w:tcPr>
            <w:tcW w:w="1787" w:type="dxa"/>
            <w:tcBorders>
              <w:left w:val="nil"/>
              <w:bottom w:val="single" w:sz="4" w:space="0" w:color="auto"/>
              <w:right w:val="nil"/>
            </w:tcBorders>
          </w:tcPr>
          <w:p w14:paraId="27B21F73" w14:textId="77777777" w:rsidR="000E570A" w:rsidRPr="006E43D0" w:rsidRDefault="000E570A" w:rsidP="000E570A">
            <w:pPr>
              <w:spacing w:after="160" w:line="360" w:lineRule="auto"/>
              <w:jc w:val="both"/>
              <w:rPr>
                <w:sz w:val="28"/>
                <w:szCs w:val="28"/>
              </w:rPr>
            </w:pPr>
            <w:r w:rsidRPr="006E43D0">
              <w:rPr>
                <w:sz w:val="28"/>
                <w:szCs w:val="28"/>
              </w:rPr>
              <w:t>19</w:t>
            </w:r>
          </w:p>
        </w:tc>
        <w:tc>
          <w:tcPr>
            <w:tcW w:w="2207" w:type="dxa"/>
            <w:tcBorders>
              <w:left w:val="nil"/>
              <w:bottom w:val="single" w:sz="4" w:space="0" w:color="auto"/>
            </w:tcBorders>
          </w:tcPr>
          <w:p w14:paraId="776D5504" w14:textId="77ECA073" w:rsidR="000E570A" w:rsidRPr="006E43D0" w:rsidRDefault="000E570A" w:rsidP="000E570A">
            <w:pPr>
              <w:spacing w:after="160" w:line="360" w:lineRule="auto"/>
              <w:jc w:val="both"/>
              <w:rPr>
                <w:sz w:val="28"/>
                <w:szCs w:val="28"/>
              </w:rPr>
            </w:pPr>
            <w:r w:rsidRPr="006E43D0">
              <w:rPr>
                <w:sz w:val="28"/>
                <w:szCs w:val="28"/>
              </w:rPr>
              <w:t>8.</w:t>
            </w:r>
            <w:r w:rsidR="00CC4C33" w:rsidRPr="006E43D0">
              <w:rPr>
                <w:sz w:val="28"/>
                <w:szCs w:val="28"/>
              </w:rPr>
              <w:t>5</w:t>
            </w:r>
          </w:p>
        </w:tc>
      </w:tr>
      <w:tr w:rsidR="003C1CFE" w:rsidRPr="006E43D0" w14:paraId="6220E2F5" w14:textId="77777777" w:rsidTr="00FE445C">
        <w:trPr>
          <w:jc w:val="center"/>
        </w:trPr>
        <w:tc>
          <w:tcPr>
            <w:tcW w:w="2374" w:type="dxa"/>
            <w:vMerge w:val="restart"/>
            <w:tcBorders>
              <w:left w:val="nil"/>
              <w:right w:val="nil"/>
            </w:tcBorders>
            <w:vAlign w:val="center"/>
          </w:tcPr>
          <w:p w14:paraId="0796B594" w14:textId="3C49A5D0" w:rsidR="003C1CFE" w:rsidRPr="006E43D0" w:rsidRDefault="003C1CFE" w:rsidP="000E570A">
            <w:pPr>
              <w:spacing w:line="360" w:lineRule="auto"/>
              <w:jc w:val="both"/>
              <w:rPr>
                <w:sz w:val="28"/>
                <w:szCs w:val="28"/>
              </w:rPr>
            </w:pPr>
            <w:r w:rsidRPr="006E43D0">
              <w:rPr>
                <w:sz w:val="28"/>
                <w:szCs w:val="28"/>
              </w:rPr>
              <w:lastRenderedPageBreak/>
              <w:t>Nơi cư trú</w:t>
            </w:r>
          </w:p>
        </w:tc>
        <w:tc>
          <w:tcPr>
            <w:tcW w:w="2412" w:type="dxa"/>
            <w:tcBorders>
              <w:left w:val="nil"/>
              <w:right w:val="nil"/>
            </w:tcBorders>
          </w:tcPr>
          <w:p w14:paraId="3BC0A0D1" w14:textId="6378183E" w:rsidR="003C1CFE" w:rsidRPr="006E43D0" w:rsidRDefault="003C1CFE" w:rsidP="000E570A">
            <w:pPr>
              <w:spacing w:line="360" w:lineRule="auto"/>
              <w:jc w:val="both"/>
              <w:rPr>
                <w:sz w:val="28"/>
                <w:szCs w:val="28"/>
              </w:rPr>
            </w:pPr>
            <w:r w:rsidRPr="006E43D0">
              <w:rPr>
                <w:sz w:val="28"/>
                <w:szCs w:val="28"/>
              </w:rPr>
              <w:t>Nông thôn</w:t>
            </w:r>
          </w:p>
        </w:tc>
        <w:tc>
          <w:tcPr>
            <w:tcW w:w="1787" w:type="dxa"/>
            <w:tcBorders>
              <w:left w:val="nil"/>
              <w:right w:val="nil"/>
            </w:tcBorders>
          </w:tcPr>
          <w:p w14:paraId="67E658A6" w14:textId="32E6D567" w:rsidR="003C1CFE" w:rsidRPr="006E43D0" w:rsidRDefault="00FD7E7D" w:rsidP="000E570A">
            <w:pPr>
              <w:spacing w:line="360" w:lineRule="auto"/>
              <w:jc w:val="both"/>
              <w:rPr>
                <w:sz w:val="28"/>
                <w:szCs w:val="28"/>
              </w:rPr>
            </w:pPr>
            <w:r w:rsidRPr="006E43D0">
              <w:rPr>
                <w:sz w:val="28"/>
                <w:szCs w:val="28"/>
              </w:rPr>
              <w:t>69</w:t>
            </w:r>
          </w:p>
        </w:tc>
        <w:tc>
          <w:tcPr>
            <w:tcW w:w="2207" w:type="dxa"/>
            <w:tcBorders>
              <w:left w:val="nil"/>
            </w:tcBorders>
          </w:tcPr>
          <w:p w14:paraId="0AE3D9A2" w14:textId="0F9B9BA9" w:rsidR="003C1CFE" w:rsidRPr="006E43D0" w:rsidRDefault="00FD7E7D" w:rsidP="000E570A">
            <w:pPr>
              <w:spacing w:line="360" w:lineRule="auto"/>
              <w:jc w:val="both"/>
              <w:rPr>
                <w:sz w:val="28"/>
                <w:szCs w:val="28"/>
              </w:rPr>
            </w:pPr>
            <w:r w:rsidRPr="006E43D0">
              <w:rPr>
                <w:sz w:val="28"/>
                <w:szCs w:val="28"/>
              </w:rPr>
              <w:t>30.8</w:t>
            </w:r>
          </w:p>
        </w:tc>
      </w:tr>
      <w:tr w:rsidR="003C1CFE" w:rsidRPr="006E43D0" w14:paraId="25BE0F42" w14:textId="77777777" w:rsidTr="00FE445C">
        <w:trPr>
          <w:jc w:val="center"/>
        </w:trPr>
        <w:tc>
          <w:tcPr>
            <w:tcW w:w="2374" w:type="dxa"/>
            <w:vMerge/>
            <w:tcBorders>
              <w:left w:val="nil"/>
              <w:right w:val="nil"/>
            </w:tcBorders>
            <w:vAlign w:val="center"/>
          </w:tcPr>
          <w:p w14:paraId="22AFB94E" w14:textId="77777777" w:rsidR="003C1CFE" w:rsidRPr="006E43D0" w:rsidRDefault="003C1CFE" w:rsidP="000E570A">
            <w:pPr>
              <w:spacing w:line="360" w:lineRule="auto"/>
              <w:jc w:val="both"/>
              <w:rPr>
                <w:sz w:val="28"/>
                <w:szCs w:val="28"/>
              </w:rPr>
            </w:pPr>
          </w:p>
        </w:tc>
        <w:tc>
          <w:tcPr>
            <w:tcW w:w="2412" w:type="dxa"/>
            <w:tcBorders>
              <w:left w:val="nil"/>
              <w:right w:val="nil"/>
            </w:tcBorders>
          </w:tcPr>
          <w:p w14:paraId="4A64B92E" w14:textId="201A1BEC" w:rsidR="003C1CFE" w:rsidRPr="006E43D0" w:rsidRDefault="003C1CFE" w:rsidP="000E570A">
            <w:pPr>
              <w:spacing w:line="360" w:lineRule="auto"/>
              <w:jc w:val="both"/>
              <w:rPr>
                <w:sz w:val="28"/>
                <w:szCs w:val="28"/>
              </w:rPr>
            </w:pPr>
            <w:r w:rsidRPr="006E43D0">
              <w:rPr>
                <w:sz w:val="28"/>
                <w:szCs w:val="28"/>
              </w:rPr>
              <w:t>Thành thị</w:t>
            </w:r>
          </w:p>
        </w:tc>
        <w:tc>
          <w:tcPr>
            <w:tcW w:w="1787" w:type="dxa"/>
            <w:tcBorders>
              <w:left w:val="nil"/>
              <w:right w:val="nil"/>
            </w:tcBorders>
          </w:tcPr>
          <w:p w14:paraId="1520FD5E" w14:textId="5D59F834" w:rsidR="003C1CFE" w:rsidRPr="006E43D0" w:rsidRDefault="00FD7E7D" w:rsidP="000E570A">
            <w:pPr>
              <w:spacing w:line="360" w:lineRule="auto"/>
              <w:jc w:val="both"/>
              <w:rPr>
                <w:sz w:val="28"/>
                <w:szCs w:val="28"/>
              </w:rPr>
            </w:pPr>
            <w:r w:rsidRPr="006E43D0">
              <w:rPr>
                <w:sz w:val="28"/>
                <w:szCs w:val="28"/>
              </w:rPr>
              <w:t>155</w:t>
            </w:r>
          </w:p>
        </w:tc>
        <w:tc>
          <w:tcPr>
            <w:tcW w:w="2207" w:type="dxa"/>
            <w:tcBorders>
              <w:left w:val="nil"/>
            </w:tcBorders>
          </w:tcPr>
          <w:p w14:paraId="2DA4C8F4" w14:textId="6F7EE037" w:rsidR="003C1CFE" w:rsidRPr="006E43D0" w:rsidRDefault="00FD7E7D" w:rsidP="000E570A">
            <w:pPr>
              <w:spacing w:line="360" w:lineRule="auto"/>
              <w:jc w:val="both"/>
              <w:rPr>
                <w:sz w:val="28"/>
                <w:szCs w:val="28"/>
              </w:rPr>
            </w:pPr>
            <w:r w:rsidRPr="006E43D0">
              <w:rPr>
                <w:sz w:val="28"/>
                <w:szCs w:val="28"/>
              </w:rPr>
              <w:t>69.2</w:t>
            </w:r>
          </w:p>
        </w:tc>
      </w:tr>
      <w:tr w:rsidR="000E570A" w:rsidRPr="006E43D0" w14:paraId="18F796F3" w14:textId="77777777" w:rsidTr="00702CCB">
        <w:trPr>
          <w:jc w:val="center"/>
        </w:trPr>
        <w:tc>
          <w:tcPr>
            <w:tcW w:w="2374" w:type="dxa"/>
            <w:vMerge w:val="restart"/>
            <w:vAlign w:val="center"/>
          </w:tcPr>
          <w:p w14:paraId="5BC9EC53" w14:textId="77777777" w:rsidR="000E570A" w:rsidRPr="006E43D0" w:rsidRDefault="000E570A" w:rsidP="000E570A">
            <w:pPr>
              <w:spacing w:after="160" w:line="360" w:lineRule="auto"/>
              <w:jc w:val="both"/>
              <w:rPr>
                <w:sz w:val="28"/>
                <w:szCs w:val="28"/>
              </w:rPr>
            </w:pPr>
            <w:r w:rsidRPr="006E43D0">
              <w:rPr>
                <w:sz w:val="28"/>
                <w:szCs w:val="28"/>
              </w:rPr>
              <w:t>Thời gian sử dụng Internet hàng ngày</w:t>
            </w:r>
          </w:p>
        </w:tc>
        <w:tc>
          <w:tcPr>
            <w:tcW w:w="2412" w:type="dxa"/>
          </w:tcPr>
          <w:p w14:paraId="6C7C1CB1" w14:textId="77777777" w:rsidR="000E570A" w:rsidRPr="006E43D0" w:rsidRDefault="000E570A" w:rsidP="000E570A">
            <w:pPr>
              <w:spacing w:after="160" w:line="360" w:lineRule="auto"/>
              <w:jc w:val="both"/>
              <w:rPr>
                <w:sz w:val="28"/>
                <w:szCs w:val="28"/>
              </w:rPr>
            </w:pPr>
            <w:r w:rsidRPr="006E43D0">
              <w:rPr>
                <w:sz w:val="28"/>
                <w:szCs w:val="28"/>
              </w:rPr>
              <w:t>Dưới 2 tiếng</w:t>
            </w:r>
          </w:p>
        </w:tc>
        <w:tc>
          <w:tcPr>
            <w:tcW w:w="1787" w:type="dxa"/>
          </w:tcPr>
          <w:p w14:paraId="7065ABC2" w14:textId="6A6AE3CA" w:rsidR="000E570A" w:rsidRPr="006E43D0" w:rsidRDefault="00D43C30" w:rsidP="000E570A">
            <w:pPr>
              <w:spacing w:after="160" w:line="360" w:lineRule="auto"/>
              <w:jc w:val="both"/>
              <w:rPr>
                <w:sz w:val="28"/>
                <w:szCs w:val="28"/>
              </w:rPr>
            </w:pPr>
            <w:r w:rsidRPr="006E43D0">
              <w:rPr>
                <w:sz w:val="28"/>
                <w:szCs w:val="28"/>
              </w:rPr>
              <w:t>3</w:t>
            </w:r>
          </w:p>
        </w:tc>
        <w:tc>
          <w:tcPr>
            <w:tcW w:w="2207" w:type="dxa"/>
          </w:tcPr>
          <w:p w14:paraId="077B1C41" w14:textId="7D8535B4" w:rsidR="000E570A" w:rsidRPr="006E43D0" w:rsidRDefault="00D43C30" w:rsidP="000E570A">
            <w:pPr>
              <w:spacing w:after="160" w:line="360" w:lineRule="auto"/>
              <w:jc w:val="both"/>
              <w:rPr>
                <w:sz w:val="28"/>
                <w:szCs w:val="28"/>
              </w:rPr>
            </w:pPr>
            <w:r w:rsidRPr="006E43D0">
              <w:rPr>
                <w:sz w:val="28"/>
                <w:szCs w:val="28"/>
              </w:rPr>
              <w:t>1.3</w:t>
            </w:r>
          </w:p>
        </w:tc>
      </w:tr>
      <w:tr w:rsidR="000E570A" w:rsidRPr="006E43D0" w14:paraId="2C1C42DD" w14:textId="77777777" w:rsidTr="00702CCB">
        <w:trPr>
          <w:jc w:val="center"/>
        </w:trPr>
        <w:tc>
          <w:tcPr>
            <w:tcW w:w="2374" w:type="dxa"/>
            <w:vMerge/>
            <w:vAlign w:val="center"/>
          </w:tcPr>
          <w:p w14:paraId="6D6697A1" w14:textId="77777777" w:rsidR="000E570A" w:rsidRPr="006E43D0" w:rsidRDefault="000E570A" w:rsidP="000E570A">
            <w:pPr>
              <w:spacing w:after="160" w:line="360" w:lineRule="auto"/>
              <w:jc w:val="both"/>
              <w:rPr>
                <w:sz w:val="28"/>
                <w:szCs w:val="28"/>
              </w:rPr>
            </w:pPr>
          </w:p>
        </w:tc>
        <w:tc>
          <w:tcPr>
            <w:tcW w:w="2412" w:type="dxa"/>
          </w:tcPr>
          <w:p w14:paraId="13D3F3E7" w14:textId="77777777" w:rsidR="000E570A" w:rsidRPr="006E43D0" w:rsidRDefault="000E570A" w:rsidP="000E570A">
            <w:pPr>
              <w:spacing w:after="160" w:line="360" w:lineRule="auto"/>
              <w:jc w:val="both"/>
              <w:rPr>
                <w:sz w:val="28"/>
                <w:szCs w:val="28"/>
              </w:rPr>
            </w:pPr>
            <w:r w:rsidRPr="006E43D0">
              <w:rPr>
                <w:sz w:val="28"/>
                <w:szCs w:val="28"/>
              </w:rPr>
              <w:t>2 – 4 tiếng</w:t>
            </w:r>
          </w:p>
        </w:tc>
        <w:tc>
          <w:tcPr>
            <w:tcW w:w="1787" w:type="dxa"/>
          </w:tcPr>
          <w:p w14:paraId="4540947F" w14:textId="5EB6138B" w:rsidR="000E570A" w:rsidRPr="006E43D0" w:rsidRDefault="00D43C30" w:rsidP="000E570A">
            <w:pPr>
              <w:spacing w:after="160" w:line="360" w:lineRule="auto"/>
              <w:jc w:val="both"/>
              <w:rPr>
                <w:sz w:val="28"/>
                <w:szCs w:val="28"/>
              </w:rPr>
            </w:pPr>
            <w:r w:rsidRPr="006E43D0">
              <w:rPr>
                <w:sz w:val="28"/>
                <w:szCs w:val="28"/>
              </w:rPr>
              <w:t>2</w:t>
            </w:r>
            <w:r w:rsidR="00FD7E7D" w:rsidRPr="006E43D0">
              <w:rPr>
                <w:sz w:val="28"/>
                <w:szCs w:val="28"/>
              </w:rPr>
              <w:t>7</w:t>
            </w:r>
          </w:p>
        </w:tc>
        <w:tc>
          <w:tcPr>
            <w:tcW w:w="2207" w:type="dxa"/>
          </w:tcPr>
          <w:p w14:paraId="598DB316" w14:textId="6EF1C356" w:rsidR="000E570A" w:rsidRPr="006E43D0" w:rsidRDefault="00D43C30" w:rsidP="000E570A">
            <w:pPr>
              <w:spacing w:after="160" w:line="360" w:lineRule="auto"/>
              <w:jc w:val="both"/>
              <w:rPr>
                <w:sz w:val="28"/>
                <w:szCs w:val="28"/>
              </w:rPr>
            </w:pPr>
            <w:r w:rsidRPr="006E43D0">
              <w:rPr>
                <w:sz w:val="28"/>
                <w:szCs w:val="28"/>
              </w:rPr>
              <w:t>12.</w:t>
            </w:r>
            <w:r w:rsidR="00FD7E7D" w:rsidRPr="006E43D0">
              <w:rPr>
                <w:sz w:val="28"/>
                <w:szCs w:val="28"/>
              </w:rPr>
              <w:t>1</w:t>
            </w:r>
          </w:p>
        </w:tc>
      </w:tr>
      <w:tr w:rsidR="000E570A" w:rsidRPr="006E43D0" w14:paraId="1794B8C4" w14:textId="77777777" w:rsidTr="00702CCB">
        <w:trPr>
          <w:jc w:val="center"/>
        </w:trPr>
        <w:tc>
          <w:tcPr>
            <w:tcW w:w="2374" w:type="dxa"/>
            <w:vMerge/>
            <w:vAlign w:val="center"/>
          </w:tcPr>
          <w:p w14:paraId="533DD307" w14:textId="77777777" w:rsidR="000E570A" w:rsidRPr="006E43D0" w:rsidRDefault="000E570A" w:rsidP="000E570A">
            <w:pPr>
              <w:spacing w:after="160" w:line="360" w:lineRule="auto"/>
              <w:jc w:val="both"/>
              <w:rPr>
                <w:sz w:val="28"/>
                <w:szCs w:val="28"/>
              </w:rPr>
            </w:pPr>
          </w:p>
        </w:tc>
        <w:tc>
          <w:tcPr>
            <w:tcW w:w="2412" w:type="dxa"/>
          </w:tcPr>
          <w:p w14:paraId="05D59CF9" w14:textId="77777777" w:rsidR="000E570A" w:rsidRPr="006E43D0" w:rsidRDefault="000E570A" w:rsidP="000E570A">
            <w:pPr>
              <w:spacing w:after="160" w:line="360" w:lineRule="auto"/>
              <w:jc w:val="both"/>
              <w:rPr>
                <w:sz w:val="28"/>
                <w:szCs w:val="28"/>
              </w:rPr>
            </w:pPr>
            <w:r w:rsidRPr="006E43D0">
              <w:rPr>
                <w:sz w:val="28"/>
                <w:szCs w:val="28"/>
              </w:rPr>
              <w:t>4 – 6 tiếng</w:t>
            </w:r>
          </w:p>
        </w:tc>
        <w:tc>
          <w:tcPr>
            <w:tcW w:w="1787" w:type="dxa"/>
          </w:tcPr>
          <w:p w14:paraId="6EF39F5F" w14:textId="6CA1705A" w:rsidR="000E570A" w:rsidRPr="006E43D0" w:rsidRDefault="00D43C30" w:rsidP="000E570A">
            <w:pPr>
              <w:spacing w:after="160" w:line="360" w:lineRule="auto"/>
              <w:jc w:val="both"/>
              <w:rPr>
                <w:sz w:val="28"/>
                <w:szCs w:val="28"/>
              </w:rPr>
            </w:pPr>
            <w:r w:rsidRPr="006E43D0">
              <w:rPr>
                <w:sz w:val="28"/>
                <w:szCs w:val="28"/>
              </w:rPr>
              <w:t>6</w:t>
            </w:r>
            <w:r w:rsidR="00FD7E7D" w:rsidRPr="006E43D0">
              <w:rPr>
                <w:sz w:val="28"/>
                <w:szCs w:val="28"/>
              </w:rPr>
              <w:t>6</w:t>
            </w:r>
          </w:p>
        </w:tc>
        <w:tc>
          <w:tcPr>
            <w:tcW w:w="2207" w:type="dxa"/>
          </w:tcPr>
          <w:p w14:paraId="1335F215" w14:textId="5B3C793A" w:rsidR="000E570A" w:rsidRPr="006E43D0" w:rsidRDefault="00D43C30" w:rsidP="000E570A">
            <w:pPr>
              <w:spacing w:after="160" w:line="360" w:lineRule="auto"/>
              <w:jc w:val="both"/>
              <w:rPr>
                <w:sz w:val="28"/>
                <w:szCs w:val="28"/>
              </w:rPr>
            </w:pPr>
            <w:r w:rsidRPr="006E43D0">
              <w:rPr>
                <w:sz w:val="28"/>
                <w:szCs w:val="28"/>
              </w:rPr>
              <w:t>29.5</w:t>
            </w:r>
          </w:p>
        </w:tc>
      </w:tr>
      <w:tr w:rsidR="000E570A" w:rsidRPr="006E43D0" w14:paraId="619657E9" w14:textId="77777777" w:rsidTr="00702CCB">
        <w:trPr>
          <w:jc w:val="center"/>
        </w:trPr>
        <w:tc>
          <w:tcPr>
            <w:tcW w:w="2374" w:type="dxa"/>
            <w:vMerge/>
            <w:vAlign w:val="center"/>
          </w:tcPr>
          <w:p w14:paraId="3F810654" w14:textId="77777777" w:rsidR="000E570A" w:rsidRPr="006E43D0" w:rsidRDefault="000E570A" w:rsidP="000E570A">
            <w:pPr>
              <w:spacing w:after="160" w:line="360" w:lineRule="auto"/>
              <w:jc w:val="both"/>
              <w:rPr>
                <w:sz w:val="28"/>
                <w:szCs w:val="28"/>
              </w:rPr>
            </w:pPr>
          </w:p>
        </w:tc>
        <w:tc>
          <w:tcPr>
            <w:tcW w:w="2412" w:type="dxa"/>
          </w:tcPr>
          <w:p w14:paraId="53DC9729" w14:textId="77777777" w:rsidR="000E570A" w:rsidRPr="006E43D0" w:rsidRDefault="000E570A" w:rsidP="000E570A">
            <w:pPr>
              <w:spacing w:after="160" w:line="360" w:lineRule="auto"/>
              <w:jc w:val="both"/>
              <w:rPr>
                <w:sz w:val="28"/>
                <w:szCs w:val="28"/>
              </w:rPr>
            </w:pPr>
            <w:r w:rsidRPr="006E43D0">
              <w:rPr>
                <w:sz w:val="28"/>
                <w:szCs w:val="28"/>
              </w:rPr>
              <w:t>6 – 8 tiếng</w:t>
            </w:r>
          </w:p>
        </w:tc>
        <w:tc>
          <w:tcPr>
            <w:tcW w:w="1787" w:type="dxa"/>
          </w:tcPr>
          <w:p w14:paraId="509FE725" w14:textId="6906CEFF" w:rsidR="000E570A" w:rsidRPr="006E43D0" w:rsidRDefault="00D43C30" w:rsidP="000E570A">
            <w:pPr>
              <w:spacing w:after="160" w:line="360" w:lineRule="auto"/>
              <w:jc w:val="both"/>
              <w:rPr>
                <w:sz w:val="28"/>
                <w:szCs w:val="28"/>
              </w:rPr>
            </w:pPr>
            <w:r w:rsidRPr="006E43D0">
              <w:rPr>
                <w:sz w:val="28"/>
                <w:szCs w:val="28"/>
              </w:rPr>
              <w:t>6</w:t>
            </w:r>
            <w:r w:rsidR="00FD7E7D" w:rsidRPr="006E43D0">
              <w:rPr>
                <w:sz w:val="28"/>
                <w:szCs w:val="28"/>
              </w:rPr>
              <w:t>2</w:t>
            </w:r>
          </w:p>
        </w:tc>
        <w:tc>
          <w:tcPr>
            <w:tcW w:w="2207" w:type="dxa"/>
          </w:tcPr>
          <w:p w14:paraId="21735BD2" w14:textId="436A9A99" w:rsidR="000E570A" w:rsidRPr="006E43D0" w:rsidRDefault="00D43C30" w:rsidP="000E570A">
            <w:pPr>
              <w:spacing w:after="160" w:line="360" w:lineRule="auto"/>
              <w:jc w:val="both"/>
              <w:rPr>
                <w:sz w:val="28"/>
                <w:szCs w:val="28"/>
              </w:rPr>
            </w:pPr>
            <w:r w:rsidRPr="006E43D0">
              <w:rPr>
                <w:sz w:val="28"/>
                <w:szCs w:val="28"/>
              </w:rPr>
              <w:t>27.</w:t>
            </w:r>
            <w:r w:rsidR="00FD7E7D" w:rsidRPr="006E43D0">
              <w:rPr>
                <w:sz w:val="28"/>
                <w:szCs w:val="28"/>
              </w:rPr>
              <w:t>7</w:t>
            </w:r>
          </w:p>
        </w:tc>
      </w:tr>
      <w:tr w:rsidR="000E570A" w:rsidRPr="006E43D0" w14:paraId="4133F710" w14:textId="77777777" w:rsidTr="00702CCB">
        <w:trPr>
          <w:jc w:val="center"/>
        </w:trPr>
        <w:tc>
          <w:tcPr>
            <w:tcW w:w="2374" w:type="dxa"/>
            <w:vMerge/>
            <w:vAlign w:val="center"/>
          </w:tcPr>
          <w:p w14:paraId="5FB77091" w14:textId="77777777" w:rsidR="000E570A" w:rsidRPr="006E43D0" w:rsidRDefault="000E570A" w:rsidP="000E570A">
            <w:pPr>
              <w:spacing w:after="160" w:line="360" w:lineRule="auto"/>
              <w:jc w:val="both"/>
              <w:rPr>
                <w:sz w:val="28"/>
                <w:szCs w:val="28"/>
              </w:rPr>
            </w:pPr>
          </w:p>
        </w:tc>
        <w:tc>
          <w:tcPr>
            <w:tcW w:w="2412" w:type="dxa"/>
          </w:tcPr>
          <w:p w14:paraId="1B664C3C" w14:textId="77777777" w:rsidR="000E570A" w:rsidRPr="006E43D0" w:rsidRDefault="000E570A" w:rsidP="000E570A">
            <w:pPr>
              <w:spacing w:after="160" w:line="360" w:lineRule="auto"/>
              <w:jc w:val="both"/>
              <w:rPr>
                <w:sz w:val="28"/>
                <w:szCs w:val="28"/>
              </w:rPr>
            </w:pPr>
            <w:r w:rsidRPr="006E43D0">
              <w:rPr>
                <w:sz w:val="28"/>
                <w:szCs w:val="28"/>
              </w:rPr>
              <w:t>Trên 8 tiếng</w:t>
            </w:r>
          </w:p>
        </w:tc>
        <w:tc>
          <w:tcPr>
            <w:tcW w:w="1787" w:type="dxa"/>
          </w:tcPr>
          <w:p w14:paraId="3E87604E" w14:textId="21C79DF9" w:rsidR="000E570A" w:rsidRPr="006E43D0" w:rsidRDefault="00D43C30" w:rsidP="000E570A">
            <w:pPr>
              <w:spacing w:after="160" w:line="360" w:lineRule="auto"/>
              <w:jc w:val="both"/>
              <w:rPr>
                <w:sz w:val="28"/>
                <w:szCs w:val="28"/>
              </w:rPr>
            </w:pPr>
            <w:r w:rsidRPr="006E43D0">
              <w:rPr>
                <w:sz w:val="28"/>
                <w:szCs w:val="28"/>
              </w:rPr>
              <w:t>66</w:t>
            </w:r>
          </w:p>
        </w:tc>
        <w:tc>
          <w:tcPr>
            <w:tcW w:w="2207" w:type="dxa"/>
          </w:tcPr>
          <w:p w14:paraId="6A866740" w14:textId="50AC0327" w:rsidR="000E570A" w:rsidRPr="006E43D0" w:rsidRDefault="000E570A" w:rsidP="000E570A">
            <w:pPr>
              <w:spacing w:after="160" w:line="360" w:lineRule="auto"/>
              <w:jc w:val="both"/>
              <w:rPr>
                <w:sz w:val="28"/>
                <w:szCs w:val="28"/>
              </w:rPr>
            </w:pPr>
            <w:r w:rsidRPr="006E43D0">
              <w:rPr>
                <w:sz w:val="28"/>
                <w:szCs w:val="28"/>
              </w:rPr>
              <w:t>2</w:t>
            </w:r>
            <w:r w:rsidR="00D43C30" w:rsidRPr="006E43D0">
              <w:rPr>
                <w:sz w:val="28"/>
                <w:szCs w:val="28"/>
              </w:rPr>
              <w:t>9.</w:t>
            </w:r>
            <w:r w:rsidR="00FD7E7D" w:rsidRPr="006E43D0">
              <w:rPr>
                <w:sz w:val="28"/>
                <w:szCs w:val="28"/>
              </w:rPr>
              <w:t>5</w:t>
            </w:r>
          </w:p>
        </w:tc>
      </w:tr>
      <w:tr w:rsidR="000E570A" w:rsidRPr="006E43D0" w14:paraId="1028ECCE" w14:textId="77777777" w:rsidTr="00702CCB">
        <w:trPr>
          <w:jc w:val="center"/>
        </w:trPr>
        <w:tc>
          <w:tcPr>
            <w:tcW w:w="2374" w:type="dxa"/>
            <w:vMerge w:val="restart"/>
            <w:vAlign w:val="center"/>
          </w:tcPr>
          <w:p w14:paraId="019A0179" w14:textId="77777777" w:rsidR="000E570A" w:rsidRPr="006E43D0" w:rsidRDefault="000E570A" w:rsidP="000E570A">
            <w:pPr>
              <w:spacing w:after="160" w:line="360" w:lineRule="auto"/>
              <w:jc w:val="both"/>
              <w:rPr>
                <w:sz w:val="28"/>
                <w:szCs w:val="28"/>
              </w:rPr>
            </w:pPr>
            <w:r w:rsidRPr="006E43D0">
              <w:rPr>
                <w:sz w:val="28"/>
                <w:szCs w:val="28"/>
              </w:rPr>
              <w:t>Khả năng sử dụng công nghệ</w:t>
            </w:r>
          </w:p>
        </w:tc>
        <w:tc>
          <w:tcPr>
            <w:tcW w:w="2412" w:type="dxa"/>
          </w:tcPr>
          <w:p w14:paraId="0C373E93" w14:textId="77777777" w:rsidR="000E570A" w:rsidRPr="006E43D0" w:rsidRDefault="000E570A" w:rsidP="000E570A">
            <w:pPr>
              <w:spacing w:after="160" w:line="360" w:lineRule="auto"/>
              <w:jc w:val="both"/>
              <w:rPr>
                <w:sz w:val="28"/>
                <w:szCs w:val="28"/>
              </w:rPr>
            </w:pPr>
            <w:r w:rsidRPr="006E43D0">
              <w:rPr>
                <w:sz w:val="28"/>
                <w:szCs w:val="28"/>
              </w:rPr>
              <w:t>Rất thấp</w:t>
            </w:r>
          </w:p>
        </w:tc>
        <w:tc>
          <w:tcPr>
            <w:tcW w:w="1787" w:type="dxa"/>
          </w:tcPr>
          <w:p w14:paraId="3E68490C" w14:textId="3065BD63" w:rsidR="000E570A" w:rsidRPr="006E43D0" w:rsidRDefault="00D43C30" w:rsidP="000E570A">
            <w:pPr>
              <w:spacing w:after="160" w:line="360" w:lineRule="auto"/>
              <w:jc w:val="both"/>
              <w:rPr>
                <w:sz w:val="28"/>
                <w:szCs w:val="28"/>
              </w:rPr>
            </w:pPr>
            <w:r w:rsidRPr="006E43D0">
              <w:rPr>
                <w:sz w:val="28"/>
                <w:szCs w:val="28"/>
              </w:rPr>
              <w:t>2</w:t>
            </w:r>
          </w:p>
        </w:tc>
        <w:tc>
          <w:tcPr>
            <w:tcW w:w="2207" w:type="dxa"/>
          </w:tcPr>
          <w:p w14:paraId="41C726D1" w14:textId="3C823F06" w:rsidR="000E570A" w:rsidRPr="006E43D0" w:rsidRDefault="00D43C30" w:rsidP="000E570A">
            <w:pPr>
              <w:spacing w:after="160" w:line="360" w:lineRule="auto"/>
              <w:jc w:val="both"/>
              <w:rPr>
                <w:sz w:val="28"/>
                <w:szCs w:val="28"/>
              </w:rPr>
            </w:pPr>
            <w:r w:rsidRPr="006E43D0">
              <w:rPr>
                <w:sz w:val="28"/>
                <w:szCs w:val="28"/>
              </w:rPr>
              <w:t>0.9</w:t>
            </w:r>
          </w:p>
        </w:tc>
      </w:tr>
      <w:tr w:rsidR="000E570A" w:rsidRPr="006E43D0" w14:paraId="04D6C898" w14:textId="77777777" w:rsidTr="00702CCB">
        <w:trPr>
          <w:jc w:val="center"/>
        </w:trPr>
        <w:tc>
          <w:tcPr>
            <w:tcW w:w="2374" w:type="dxa"/>
            <w:vMerge/>
          </w:tcPr>
          <w:p w14:paraId="0D115C40" w14:textId="77777777" w:rsidR="000E570A" w:rsidRPr="006E43D0" w:rsidRDefault="000E570A" w:rsidP="000E570A">
            <w:pPr>
              <w:spacing w:after="160" w:line="360" w:lineRule="auto"/>
              <w:jc w:val="both"/>
              <w:rPr>
                <w:sz w:val="28"/>
                <w:szCs w:val="28"/>
              </w:rPr>
            </w:pPr>
          </w:p>
        </w:tc>
        <w:tc>
          <w:tcPr>
            <w:tcW w:w="2412" w:type="dxa"/>
          </w:tcPr>
          <w:p w14:paraId="6E0CCCAD" w14:textId="77777777" w:rsidR="000E570A" w:rsidRPr="006E43D0" w:rsidRDefault="000E570A" w:rsidP="000E570A">
            <w:pPr>
              <w:spacing w:after="160" w:line="360" w:lineRule="auto"/>
              <w:jc w:val="both"/>
              <w:rPr>
                <w:sz w:val="28"/>
                <w:szCs w:val="28"/>
              </w:rPr>
            </w:pPr>
            <w:r w:rsidRPr="006E43D0">
              <w:rPr>
                <w:sz w:val="28"/>
                <w:szCs w:val="28"/>
              </w:rPr>
              <w:t>Thấp</w:t>
            </w:r>
          </w:p>
        </w:tc>
        <w:tc>
          <w:tcPr>
            <w:tcW w:w="1787" w:type="dxa"/>
          </w:tcPr>
          <w:p w14:paraId="7C150959" w14:textId="47BDBC14" w:rsidR="000E570A" w:rsidRPr="006E43D0" w:rsidRDefault="00D43C30" w:rsidP="000E570A">
            <w:pPr>
              <w:spacing w:after="160" w:line="360" w:lineRule="auto"/>
              <w:jc w:val="both"/>
              <w:rPr>
                <w:sz w:val="28"/>
                <w:szCs w:val="28"/>
              </w:rPr>
            </w:pPr>
            <w:r w:rsidRPr="006E43D0">
              <w:rPr>
                <w:sz w:val="28"/>
                <w:szCs w:val="28"/>
              </w:rPr>
              <w:t>3</w:t>
            </w:r>
          </w:p>
        </w:tc>
        <w:tc>
          <w:tcPr>
            <w:tcW w:w="2207" w:type="dxa"/>
          </w:tcPr>
          <w:p w14:paraId="4E1488F4" w14:textId="5D9007CF" w:rsidR="000E570A" w:rsidRPr="006E43D0" w:rsidRDefault="00D43C30" w:rsidP="000E570A">
            <w:pPr>
              <w:spacing w:after="160" w:line="360" w:lineRule="auto"/>
              <w:jc w:val="both"/>
              <w:rPr>
                <w:sz w:val="28"/>
                <w:szCs w:val="28"/>
              </w:rPr>
            </w:pPr>
            <w:r w:rsidRPr="006E43D0">
              <w:rPr>
                <w:sz w:val="28"/>
                <w:szCs w:val="28"/>
              </w:rPr>
              <w:t>1.3</w:t>
            </w:r>
          </w:p>
        </w:tc>
      </w:tr>
      <w:tr w:rsidR="000E570A" w:rsidRPr="006E43D0" w14:paraId="10AEA53B" w14:textId="77777777" w:rsidTr="00702CCB">
        <w:trPr>
          <w:jc w:val="center"/>
        </w:trPr>
        <w:tc>
          <w:tcPr>
            <w:tcW w:w="2374" w:type="dxa"/>
            <w:vMerge/>
          </w:tcPr>
          <w:p w14:paraId="3EDA1B6D" w14:textId="77777777" w:rsidR="000E570A" w:rsidRPr="006E43D0" w:rsidRDefault="000E570A" w:rsidP="000E570A">
            <w:pPr>
              <w:spacing w:after="160" w:line="360" w:lineRule="auto"/>
              <w:jc w:val="both"/>
              <w:rPr>
                <w:sz w:val="28"/>
                <w:szCs w:val="28"/>
              </w:rPr>
            </w:pPr>
          </w:p>
        </w:tc>
        <w:tc>
          <w:tcPr>
            <w:tcW w:w="2412" w:type="dxa"/>
          </w:tcPr>
          <w:p w14:paraId="505B04E1" w14:textId="77777777" w:rsidR="000E570A" w:rsidRPr="006E43D0" w:rsidRDefault="000E570A" w:rsidP="000E570A">
            <w:pPr>
              <w:spacing w:after="160" w:line="360" w:lineRule="auto"/>
              <w:jc w:val="both"/>
              <w:rPr>
                <w:sz w:val="28"/>
                <w:szCs w:val="28"/>
              </w:rPr>
            </w:pPr>
            <w:r w:rsidRPr="006E43D0">
              <w:rPr>
                <w:sz w:val="28"/>
                <w:szCs w:val="28"/>
              </w:rPr>
              <w:t>Trung bình</w:t>
            </w:r>
          </w:p>
        </w:tc>
        <w:tc>
          <w:tcPr>
            <w:tcW w:w="1787" w:type="dxa"/>
          </w:tcPr>
          <w:p w14:paraId="4ED7153D" w14:textId="4BEA87FB" w:rsidR="000E570A" w:rsidRPr="006E43D0" w:rsidRDefault="00D43C30" w:rsidP="000E570A">
            <w:pPr>
              <w:spacing w:after="160" w:line="360" w:lineRule="auto"/>
              <w:jc w:val="both"/>
              <w:rPr>
                <w:sz w:val="28"/>
                <w:szCs w:val="28"/>
              </w:rPr>
            </w:pPr>
            <w:r w:rsidRPr="006E43D0">
              <w:rPr>
                <w:sz w:val="28"/>
                <w:szCs w:val="28"/>
              </w:rPr>
              <w:t>8</w:t>
            </w:r>
            <w:r w:rsidR="00FD7E7D" w:rsidRPr="006E43D0">
              <w:rPr>
                <w:sz w:val="28"/>
                <w:szCs w:val="28"/>
              </w:rPr>
              <w:t>0</w:t>
            </w:r>
          </w:p>
        </w:tc>
        <w:tc>
          <w:tcPr>
            <w:tcW w:w="2207" w:type="dxa"/>
          </w:tcPr>
          <w:p w14:paraId="2C569569" w14:textId="1E7EB678" w:rsidR="000E570A" w:rsidRPr="006E43D0" w:rsidRDefault="00D43C30" w:rsidP="000E570A">
            <w:pPr>
              <w:spacing w:after="160" w:line="360" w:lineRule="auto"/>
              <w:jc w:val="both"/>
              <w:rPr>
                <w:sz w:val="28"/>
                <w:szCs w:val="28"/>
              </w:rPr>
            </w:pPr>
            <w:r w:rsidRPr="006E43D0">
              <w:rPr>
                <w:sz w:val="28"/>
                <w:szCs w:val="28"/>
              </w:rPr>
              <w:t>3</w:t>
            </w:r>
            <w:r w:rsidR="00FD7E7D" w:rsidRPr="006E43D0">
              <w:rPr>
                <w:sz w:val="28"/>
                <w:szCs w:val="28"/>
              </w:rPr>
              <w:t>5.7</w:t>
            </w:r>
          </w:p>
        </w:tc>
      </w:tr>
      <w:tr w:rsidR="000E570A" w:rsidRPr="006E43D0" w14:paraId="72187B79" w14:textId="77777777" w:rsidTr="00702CCB">
        <w:trPr>
          <w:jc w:val="center"/>
        </w:trPr>
        <w:tc>
          <w:tcPr>
            <w:tcW w:w="2374" w:type="dxa"/>
            <w:vMerge/>
          </w:tcPr>
          <w:p w14:paraId="170571DF" w14:textId="77777777" w:rsidR="000E570A" w:rsidRPr="006E43D0" w:rsidRDefault="000E570A" w:rsidP="000E570A">
            <w:pPr>
              <w:spacing w:after="160" w:line="360" w:lineRule="auto"/>
              <w:jc w:val="both"/>
              <w:rPr>
                <w:sz w:val="28"/>
                <w:szCs w:val="28"/>
              </w:rPr>
            </w:pPr>
          </w:p>
        </w:tc>
        <w:tc>
          <w:tcPr>
            <w:tcW w:w="2412" w:type="dxa"/>
          </w:tcPr>
          <w:p w14:paraId="46EE3CA5" w14:textId="77777777" w:rsidR="000E570A" w:rsidRPr="006E43D0" w:rsidRDefault="000E570A" w:rsidP="000E570A">
            <w:pPr>
              <w:spacing w:after="160" w:line="360" w:lineRule="auto"/>
              <w:jc w:val="both"/>
              <w:rPr>
                <w:sz w:val="28"/>
                <w:szCs w:val="28"/>
              </w:rPr>
            </w:pPr>
            <w:r w:rsidRPr="006E43D0">
              <w:rPr>
                <w:sz w:val="28"/>
                <w:szCs w:val="28"/>
              </w:rPr>
              <w:t>Khá</w:t>
            </w:r>
          </w:p>
        </w:tc>
        <w:tc>
          <w:tcPr>
            <w:tcW w:w="1787" w:type="dxa"/>
          </w:tcPr>
          <w:p w14:paraId="3C996E78" w14:textId="751DE35D" w:rsidR="000E570A" w:rsidRPr="006E43D0" w:rsidRDefault="00D43C30" w:rsidP="000E570A">
            <w:pPr>
              <w:spacing w:after="160" w:line="360" w:lineRule="auto"/>
              <w:jc w:val="both"/>
              <w:rPr>
                <w:sz w:val="28"/>
                <w:szCs w:val="28"/>
              </w:rPr>
            </w:pPr>
            <w:r w:rsidRPr="006E43D0">
              <w:rPr>
                <w:sz w:val="28"/>
                <w:szCs w:val="28"/>
              </w:rPr>
              <w:t>9</w:t>
            </w:r>
            <w:r w:rsidR="00FD7E7D" w:rsidRPr="006E43D0">
              <w:rPr>
                <w:sz w:val="28"/>
                <w:szCs w:val="28"/>
              </w:rPr>
              <w:t>5</w:t>
            </w:r>
          </w:p>
        </w:tc>
        <w:tc>
          <w:tcPr>
            <w:tcW w:w="2207" w:type="dxa"/>
          </w:tcPr>
          <w:p w14:paraId="652FB3FA" w14:textId="4EE6D0B9" w:rsidR="000E570A" w:rsidRPr="006E43D0" w:rsidRDefault="003F1224" w:rsidP="000E570A">
            <w:pPr>
              <w:spacing w:after="160" w:line="360" w:lineRule="auto"/>
              <w:jc w:val="both"/>
              <w:rPr>
                <w:sz w:val="28"/>
                <w:szCs w:val="28"/>
              </w:rPr>
            </w:pPr>
            <w:r w:rsidRPr="006E43D0">
              <w:rPr>
                <w:sz w:val="28"/>
                <w:szCs w:val="28"/>
              </w:rPr>
              <w:t>42.</w:t>
            </w:r>
            <w:r w:rsidR="00FD7E7D" w:rsidRPr="006E43D0">
              <w:rPr>
                <w:sz w:val="28"/>
                <w:szCs w:val="28"/>
              </w:rPr>
              <w:t>4</w:t>
            </w:r>
          </w:p>
        </w:tc>
      </w:tr>
      <w:tr w:rsidR="000E570A" w:rsidRPr="006E43D0" w14:paraId="0B19E57C" w14:textId="77777777" w:rsidTr="00702CCB">
        <w:trPr>
          <w:jc w:val="center"/>
        </w:trPr>
        <w:tc>
          <w:tcPr>
            <w:tcW w:w="2374" w:type="dxa"/>
            <w:vMerge/>
          </w:tcPr>
          <w:p w14:paraId="3045C240" w14:textId="77777777" w:rsidR="000E570A" w:rsidRPr="006E43D0" w:rsidRDefault="000E570A" w:rsidP="000E570A">
            <w:pPr>
              <w:spacing w:after="160" w:line="360" w:lineRule="auto"/>
              <w:jc w:val="both"/>
              <w:rPr>
                <w:sz w:val="28"/>
                <w:szCs w:val="28"/>
              </w:rPr>
            </w:pPr>
          </w:p>
        </w:tc>
        <w:tc>
          <w:tcPr>
            <w:tcW w:w="2412" w:type="dxa"/>
          </w:tcPr>
          <w:p w14:paraId="7F39DD4C" w14:textId="77777777" w:rsidR="000E570A" w:rsidRPr="006E43D0" w:rsidRDefault="000E570A" w:rsidP="000E570A">
            <w:pPr>
              <w:spacing w:after="160" w:line="360" w:lineRule="auto"/>
              <w:jc w:val="both"/>
              <w:rPr>
                <w:sz w:val="28"/>
                <w:szCs w:val="28"/>
              </w:rPr>
            </w:pPr>
            <w:r w:rsidRPr="006E43D0">
              <w:rPr>
                <w:sz w:val="28"/>
                <w:szCs w:val="28"/>
              </w:rPr>
              <w:t>Cao</w:t>
            </w:r>
          </w:p>
        </w:tc>
        <w:tc>
          <w:tcPr>
            <w:tcW w:w="1787" w:type="dxa"/>
          </w:tcPr>
          <w:p w14:paraId="69EBBAD2" w14:textId="2E6AB4E1" w:rsidR="000E570A" w:rsidRPr="006E43D0" w:rsidRDefault="00D43C30" w:rsidP="000E570A">
            <w:pPr>
              <w:spacing w:after="160" w:line="360" w:lineRule="auto"/>
              <w:jc w:val="both"/>
              <w:rPr>
                <w:sz w:val="28"/>
                <w:szCs w:val="28"/>
              </w:rPr>
            </w:pPr>
            <w:r w:rsidRPr="006E43D0">
              <w:rPr>
                <w:sz w:val="28"/>
                <w:szCs w:val="28"/>
              </w:rPr>
              <w:t>44</w:t>
            </w:r>
          </w:p>
        </w:tc>
        <w:tc>
          <w:tcPr>
            <w:tcW w:w="2207" w:type="dxa"/>
          </w:tcPr>
          <w:p w14:paraId="136B0134" w14:textId="09A0D273" w:rsidR="000E570A" w:rsidRPr="006E43D0" w:rsidRDefault="003F1224" w:rsidP="000E570A">
            <w:pPr>
              <w:spacing w:after="160" w:line="360" w:lineRule="auto"/>
              <w:jc w:val="both"/>
              <w:rPr>
                <w:sz w:val="28"/>
                <w:szCs w:val="28"/>
              </w:rPr>
            </w:pPr>
            <w:r w:rsidRPr="006E43D0">
              <w:rPr>
                <w:sz w:val="28"/>
                <w:szCs w:val="28"/>
              </w:rPr>
              <w:t>19.</w:t>
            </w:r>
            <w:r w:rsidR="00FD7E7D" w:rsidRPr="006E43D0">
              <w:rPr>
                <w:sz w:val="28"/>
                <w:szCs w:val="28"/>
              </w:rPr>
              <w:t>6</w:t>
            </w:r>
          </w:p>
        </w:tc>
      </w:tr>
    </w:tbl>
    <w:p w14:paraId="743FF76D" w14:textId="27C73823" w:rsidR="00845B0F" w:rsidRPr="00845B0F" w:rsidRDefault="00845B0F" w:rsidP="00247473">
      <w:pPr>
        <w:pStyle w:val="Heading2"/>
        <w:spacing w:line="360" w:lineRule="auto"/>
        <w:jc w:val="both"/>
        <w:rPr>
          <w:rFonts w:ascii="Times New Roman" w:hAnsi="Times New Roman" w:cs="Times New Roman"/>
          <w:b/>
          <w:bCs/>
          <w:color w:val="auto"/>
          <w:sz w:val="28"/>
          <w:szCs w:val="28"/>
          <w:lang w:val="en-US"/>
        </w:rPr>
      </w:pPr>
      <w:bookmarkStart w:id="40" w:name="_Toc236153307"/>
      <w:bookmarkEnd w:id="38"/>
      <w:bookmarkEnd w:id="39"/>
      <w:r w:rsidRPr="00845B0F">
        <w:rPr>
          <w:rFonts w:ascii="Times New Roman" w:hAnsi="Times New Roman" w:cs="Times New Roman"/>
          <w:b/>
          <w:bCs/>
          <w:color w:val="auto"/>
          <w:sz w:val="28"/>
          <w:szCs w:val="28"/>
          <w:lang w:val="en-US"/>
        </w:rPr>
        <w:t>2.</w:t>
      </w:r>
      <w:r w:rsidR="00CC0803">
        <w:rPr>
          <w:rFonts w:ascii="Times New Roman" w:hAnsi="Times New Roman" w:cs="Times New Roman"/>
          <w:b/>
          <w:bCs/>
          <w:color w:val="auto"/>
          <w:sz w:val="28"/>
          <w:szCs w:val="28"/>
          <w:lang w:val="en-US"/>
        </w:rPr>
        <w:t>3</w:t>
      </w:r>
      <w:r w:rsidRPr="00845B0F">
        <w:rPr>
          <w:rFonts w:ascii="Times New Roman" w:hAnsi="Times New Roman" w:cs="Times New Roman"/>
          <w:b/>
          <w:bCs/>
          <w:color w:val="auto"/>
          <w:sz w:val="28"/>
          <w:szCs w:val="28"/>
          <w:lang w:val="en-US"/>
        </w:rPr>
        <w:t xml:space="preserve">. </w:t>
      </w:r>
      <w:r w:rsidR="00CC0803">
        <w:rPr>
          <w:rFonts w:ascii="Times New Roman" w:hAnsi="Times New Roman" w:cs="Times New Roman"/>
          <w:b/>
          <w:bCs/>
          <w:color w:val="auto"/>
          <w:sz w:val="28"/>
          <w:szCs w:val="28"/>
          <w:lang w:val="en-US"/>
        </w:rPr>
        <w:t>Xây dựng thang đo</w:t>
      </w:r>
      <w:bookmarkEnd w:id="40"/>
      <w:r w:rsidRPr="00845B0F">
        <w:rPr>
          <w:rFonts w:ascii="Times New Roman" w:hAnsi="Times New Roman" w:cs="Times New Roman"/>
          <w:b/>
          <w:bCs/>
          <w:color w:val="auto"/>
          <w:sz w:val="28"/>
          <w:szCs w:val="28"/>
          <w:lang w:val="en-US"/>
        </w:rPr>
        <w:t xml:space="preserve"> </w:t>
      </w:r>
    </w:p>
    <w:p w14:paraId="674EF828" w14:textId="20C158BB" w:rsidR="00B266E7" w:rsidRPr="0060301B" w:rsidRDefault="00B266E7" w:rsidP="0060301B">
      <w:pPr>
        <w:spacing w:line="360" w:lineRule="auto"/>
        <w:ind w:firstLine="720"/>
        <w:jc w:val="both"/>
        <w:rPr>
          <w:sz w:val="28"/>
          <w:szCs w:val="28"/>
          <w:lang w:val="en-US" w:bidi="vi-VN"/>
        </w:rPr>
      </w:pPr>
      <w:r w:rsidRPr="00B266E7">
        <w:rPr>
          <w:sz w:val="28"/>
          <w:szCs w:val="28"/>
          <w:lang w:val="vi-VN"/>
        </w:rPr>
        <w:t xml:space="preserve">Bảng hỏi được xây dựng bao gồm </w:t>
      </w:r>
      <w:r w:rsidR="00F83CF8">
        <w:rPr>
          <w:sz w:val="28"/>
          <w:szCs w:val="28"/>
          <w:lang w:val="en-US"/>
        </w:rPr>
        <w:t>2</w:t>
      </w:r>
      <w:r w:rsidRPr="00B266E7">
        <w:rPr>
          <w:sz w:val="28"/>
          <w:szCs w:val="28"/>
          <w:lang w:val="vi-VN"/>
        </w:rPr>
        <w:t xml:space="preserve"> phần:</w:t>
      </w:r>
    </w:p>
    <w:p w14:paraId="5B93142F" w14:textId="3BF3EC67" w:rsidR="00B266E7" w:rsidRPr="00B266E7" w:rsidRDefault="00B266E7" w:rsidP="00B266E7">
      <w:pPr>
        <w:spacing w:line="360" w:lineRule="auto"/>
        <w:ind w:firstLine="720"/>
        <w:jc w:val="both"/>
        <w:rPr>
          <w:sz w:val="28"/>
          <w:szCs w:val="28"/>
          <w:lang w:val="vi-VN"/>
        </w:rPr>
      </w:pPr>
      <w:r w:rsidRPr="00B266E7">
        <w:rPr>
          <w:b/>
          <w:sz w:val="28"/>
          <w:szCs w:val="28"/>
          <w:lang w:val="vi-VN"/>
        </w:rPr>
        <w:t>Phần 1:</w:t>
      </w:r>
      <w:r w:rsidRPr="00B266E7">
        <w:rPr>
          <w:sz w:val="28"/>
          <w:szCs w:val="28"/>
          <w:lang w:val="vi-VN"/>
        </w:rPr>
        <w:t xml:space="preserve"> Gồm </w:t>
      </w:r>
      <w:r>
        <w:rPr>
          <w:sz w:val="28"/>
          <w:szCs w:val="28"/>
          <w:lang w:val="en-US"/>
        </w:rPr>
        <w:t>5</w:t>
      </w:r>
      <w:r w:rsidRPr="00B266E7">
        <w:rPr>
          <w:sz w:val="28"/>
          <w:szCs w:val="28"/>
          <w:lang w:val="vi-VN"/>
        </w:rPr>
        <w:t xml:space="preserve"> items được dùng để xác định thông tin cá nhân của </w:t>
      </w:r>
      <w:r>
        <w:rPr>
          <w:sz w:val="28"/>
          <w:szCs w:val="28"/>
          <w:lang w:val="en-US"/>
        </w:rPr>
        <w:t>công dân trẻ</w:t>
      </w:r>
      <w:r w:rsidRPr="00B266E7">
        <w:rPr>
          <w:sz w:val="28"/>
          <w:szCs w:val="28"/>
          <w:lang w:val="vi-VN"/>
        </w:rPr>
        <w:t xml:space="preserve"> (giới tính; độ tuổi; trình độ học vấn; </w:t>
      </w:r>
      <w:r>
        <w:rPr>
          <w:sz w:val="28"/>
          <w:szCs w:val="28"/>
          <w:lang w:val="en-US"/>
        </w:rPr>
        <w:t>thời gian sử dụng Internet hàng ngày; khả năng sử dụng công nghệ</w:t>
      </w:r>
      <w:r w:rsidRPr="00B266E7">
        <w:rPr>
          <w:sz w:val="28"/>
          <w:szCs w:val="28"/>
          <w:lang w:val="vi-VN"/>
        </w:rPr>
        <w:t>).</w:t>
      </w:r>
    </w:p>
    <w:p w14:paraId="347A405E" w14:textId="55A4004A" w:rsidR="00B266E7" w:rsidRPr="00B266E7" w:rsidRDefault="00B266E7" w:rsidP="00B266E7">
      <w:pPr>
        <w:spacing w:line="360" w:lineRule="auto"/>
        <w:ind w:firstLine="720"/>
        <w:jc w:val="both"/>
        <w:rPr>
          <w:sz w:val="28"/>
          <w:szCs w:val="28"/>
          <w:lang w:val="vi-VN"/>
        </w:rPr>
      </w:pPr>
      <w:r w:rsidRPr="00B266E7">
        <w:rPr>
          <w:b/>
          <w:sz w:val="28"/>
          <w:szCs w:val="28"/>
          <w:lang w:val="vi-VN"/>
        </w:rPr>
        <w:t xml:space="preserve">Phần 2: </w:t>
      </w:r>
      <w:r w:rsidRPr="00B266E7">
        <w:rPr>
          <w:sz w:val="28"/>
          <w:szCs w:val="28"/>
          <w:lang w:val="vi-VN"/>
        </w:rPr>
        <w:t xml:space="preserve">Gồm </w:t>
      </w:r>
      <w:r w:rsidR="00F83CF8">
        <w:rPr>
          <w:sz w:val="28"/>
          <w:szCs w:val="28"/>
          <w:lang w:val="en-US"/>
        </w:rPr>
        <w:t>5</w:t>
      </w:r>
      <w:r w:rsidRPr="00B266E7">
        <w:rPr>
          <w:sz w:val="28"/>
          <w:szCs w:val="28"/>
          <w:lang w:val="vi-VN"/>
        </w:rPr>
        <w:t xml:space="preserve"> thang đo và </w:t>
      </w:r>
      <w:r w:rsidR="00F83CF8">
        <w:rPr>
          <w:sz w:val="28"/>
          <w:szCs w:val="28"/>
          <w:lang w:val="en-US"/>
        </w:rPr>
        <w:t>28</w:t>
      </w:r>
      <w:r w:rsidRPr="00B266E7">
        <w:rPr>
          <w:sz w:val="28"/>
          <w:szCs w:val="28"/>
          <w:lang w:val="vi-VN"/>
        </w:rPr>
        <w:t xml:space="preserve"> items được dùng để đo thực trạng</w:t>
      </w:r>
      <w:r w:rsidR="00E80F10">
        <w:rPr>
          <w:sz w:val="28"/>
          <w:szCs w:val="28"/>
          <w:lang w:val="en-US"/>
        </w:rPr>
        <w:t xml:space="preserve"> nhận thức rủi ro, niềm tin, chuẩn mực xã hội, trình độ số và hành vi bảo vệ quyền riêng tư của công dân trẻ</w:t>
      </w:r>
      <w:r w:rsidRPr="00B266E7">
        <w:rPr>
          <w:sz w:val="28"/>
          <w:szCs w:val="28"/>
          <w:lang w:val="vi-VN"/>
        </w:rPr>
        <w:t xml:space="preserve">; đo trên thang điểm Likert </w:t>
      </w:r>
      <w:r w:rsidR="0044290F">
        <w:rPr>
          <w:sz w:val="28"/>
          <w:szCs w:val="28"/>
          <w:lang w:val="en-US"/>
        </w:rPr>
        <w:t>7</w:t>
      </w:r>
      <w:r w:rsidRPr="00B266E7">
        <w:rPr>
          <w:sz w:val="28"/>
          <w:szCs w:val="28"/>
          <w:lang w:val="vi-VN"/>
        </w:rPr>
        <w:t xml:space="preserve"> mức độ từ mức độ 1 là “hoàn toàn không đồng ý” đến </w:t>
      </w:r>
      <w:r w:rsidR="0044290F">
        <w:rPr>
          <w:sz w:val="28"/>
          <w:szCs w:val="28"/>
          <w:lang w:val="en-US"/>
        </w:rPr>
        <w:t>7</w:t>
      </w:r>
      <w:r w:rsidRPr="00B266E7">
        <w:rPr>
          <w:sz w:val="28"/>
          <w:szCs w:val="28"/>
          <w:lang w:val="vi-VN"/>
        </w:rPr>
        <w:t xml:space="preserve"> là “hoàn toàn đồng ý”. Cụ thể như sau:</w:t>
      </w:r>
    </w:p>
    <w:p w14:paraId="51042233" w14:textId="667884A2" w:rsidR="00B266E7" w:rsidRPr="00CA7DB0" w:rsidRDefault="00B266E7" w:rsidP="00B266E7">
      <w:pPr>
        <w:spacing w:line="360" w:lineRule="auto"/>
        <w:ind w:firstLine="720"/>
        <w:jc w:val="both"/>
        <w:rPr>
          <w:sz w:val="28"/>
          <w:szCs w:val="28"/>
          <w:lang w:val="en-US"/>
        </w:rPr>
      </w:pPr>
      <w:r w:rsidRPr="00CA7DB0">
        <w:rPr>
          <w:b/>
          <w:i/>
          <w:sz w:val="28"/>
          <w:szCs w:val="28"/>
          <w:lang w:val="vi-VN"/>
        </w:rPr>
        <w:t xml:space="preserve">(1) </w:t>
      </w:r>
      <w:r w:rsidR="00E80F10" w:rsidRPr="00CA7DB0">
        <w:rPr>
          <w:b/>
          <w:i/>
          <w:sz w:val="28"/>
          <w:szCs w:val="28"/>
          <w:lang w:val="en-US"/>
        </w:rPr>
        <w:t>T</w:t>
      </w:r>
      <w:r w:rsidRPr="00CA7DB0">
        <w:rPr>
          <w:b/>
          <w:i/>
          <w:sz w:val="28"/>
          <w:szCs w:val="28"/>
          <w:lang w:val="vi-VN"/>
        </w:rPr>
        <w:t>hang đo</w:t>
      </w:r>
      <w:r w:rsidR="00952A12" w:rsidRPr="00CA7DB0">
        <w:rPr>
          <w:b/>
          <w:i/>
          <w:sz w:val="28"/>
          <w:szCs w:val="28"/>
          <w:lang w:val="en-US"/>
        </w:rPr>
        <w:t xml:space="preserve"> Nhận thức rủi ro</w:t>
      </w:r>
      <w:r w:rsidRPr="00CA7DB0">
        <w:rPr>
          <w:sz w:val="28"/>
          <w:szCs w:val="28"/>
          <w:lang w:val="vi-VN"/>
        </w:rPr>
        <w:t xml:space="preserve"> dựa trên </w:t>
      </w:r>
      <w:r w:rsidR="00D30319" w:rsidRPr="00CA7DB0">
        <w:rPr>
          <w:sz w:val="28"/>
          <w:szCs w:val="28"/>
          <w:lang w:val="en-US"/>
        </w:rPr>
        <w:t>nghiên cứu</w:t>
      </w:r>
      <w:r w:rsidRPr="00CA7DB0">
        <w:rPr>
          <w:sz w:val="28"/>
          <w:szCs w:val="28"/>
          <w:lang w:val="vi-VN"/>
        </w:rPr>
        <w:t xml:space="preserve"> của </w:t>
      </w:r>
      <w:r w:rsidR="00B616B1" w:rsidRPr="00CA7DB0">
        <w:rPr>
          <w:sz w:val="28"/>
          <w:szCs w:val="28"/>
        </w:rPr>
        <w:t xml:space="preserve">Xu </w:t>
      </w:r>
      <w:r w:rsidR="00411B95" w:rsidRPr="00CA7DB0">
        <w:rPr>
          <w:sz w:val="28"/>
          <w:szCs w:val="28"/>
        </w:rPr>
        <w:t>và cộng sự</w:t>
      </w:r>
      <w:r w:rsidR="00B616B1" w:rsidRPr="00CA7DB0">
        <w:rPr>
          <w:sz w:val="28"/>
          <w:szCs w:val="28"/>
        </w:rPr>
        <w:t xml:space="preserve"> (2011), Malhotra </w:t>
      </w:r>
      <w:r w:rsidR="00411B95" w:rsidRPr="00CA7DB0">
        <w:rPr>
          <w:sz w:val="28"/>
          <w:szCs w:val="28"/>
        </w:rPr>
        <w:t xml:space="preserve">và cộng sự </w:t>
      </w:r>
      <w:r w:rsidR="00B616B1" w:rsidRPr="00CA7DB0">
        <w:rPr>
          <w:sz w:val="28"/>
          <w:szCs w:val="28"/>
        </w:rPr>
        <w:t>(2004) và Dinev &amp; Hart (2006)</w:t>
      </w:r>
      <w:r w:rsidRPr="00CA7DB0">
        <w:rPr>
          <w:sz w:val="28"/>
          <w:szCs w:val="28"/>
          <w:lang w:val="vi-VN"/>
        </w:rPr>
        <w:t xml:space="preserve">: Bao gồm </w:t>
      </w:r>
      <w:r w:rsidR="0023443D" w:rsidRPr="00CA7DB0">
        <w:rPr>
          <w:sz w:val="28"/>
          <w:szCs w:val="28"/>
          <w:lang w:val="en-US"/>
        </w:rPr>
        <w:t>5</w:t>
      </w:r>
      <w:r w:rsidRPr="00CA7DB0">
        <w:rPr>
          <w:sz w:val="28"/>
          <w:szCs w:val="28"/>
          <w:lang w:val="vi-VN"/>
        </w:rPr>
        <w:t xml:space="preserve"> items. Điểm của thang sẽ được tính bằng cách cộng điểm của tất cả các item và tính </w:t>
      </w:r>
      <w:r w:rsidRPr="00CA7DB0">
        <w:rPr>
          <w:sz w:val="28"/>
          <w:szCs w:val="28"/>
          <w:lang w:val="vi-VN"/>
        </w:rPr>
        <w:lastRenderedPageBreak/>
        <w:t xml:space="preserve">điểm trung bình, điểm số càng cao cho thấy </w:t>
      </w:r>
      <w:r w:rsidR="00E80F10" w:rsidRPr="00CA7DB0">
        <w:rPr>
          <w:sz w:val="28"/>
          <w:szCs w:val="28"/>
          <w:lang w:val="en-US"/>
        </w:rPr>
        <w:t>nhận thức rủi ro của công dân trẻ càng cao</w:t>
      </w:r>
      <w:r w:rsidRPr="00CA7DB0">
        <w:rPr>
          <w:sz w:val="28"/>
          <w:szCs w:val="28"/>
          <w:lang w:val="vi-VN"/>
        </w:rPr>
        <w:t xml:space="preserve"> và ngược lại. Trong nghiên cứu này, độ tin cậy của thang</w:t>
      </w:r>
      <w:r w:rsidR="00D21CC3" w:rsidRPr="00CA7DB0">
        <w:rPr>
          <w:sz w:val="28"/>
          <w:szCs w:val="28"/>
          <w:lang w:val="en-US"/>
        </w:rPr>
        <w:t xml:space="preserve"> đo</w:t>
      </w:r>
      <w:r w:rsidR="00CA7DB0">
        <w:rPr>
          <w:sz w:val="28"/>
          <w:szCs w:val="28"/>
          <w:lang w:val="en-US"/>
        </w:rPr>
        <w:t xml:space="preserve"> ban đầu</w:t>
      </w:r>
      <w:r w:rsidRPr="00CA7DB0">
        <w:rPr>
          <w:sz w:val="28"/>
          <w:szCs w:val="28"/>
          <w:lang w:val="vi-VN"/>
        </w:rPr>
        <w:t xml:space="preserve"> ở mức rất tốt với </w:t>
      </w:r>
      <m:oMath>
        <m:r>
          <w:rPr>
            <w:rFonts w:ascii="Cambria Math" w:hAnsi="Cambria Math"/>
            <w:sz w:val="28"/>
            <w:szCs w:val="28"/>
            <w:lang w:val="vi-VN"/>
          </w:rPr>
          <m:t>α</m:t>
        </m:r>
      </m:oMath>
      <w:r w:rsidRPr="00CA7DB0">
        <w:rPr>
          <w:sz w:val="28"/>
          <w:szCs w:val="28"/>
          <w:lang w:val="vi-VN"/>
        </w:rPr>
        <w:t xml:space="preserve"> = 0.8</w:t>
      </w:r>
      <w:r w:rsidR="00934A86" w:rsidRPr="00CA7DB0">
        <w:rPr>
          <w:sz w:val="28"/>
          <w:szCs w:val="28"/>
          <w:lang w:val="en-US"/>
        </w:rPr>
        <w:t>7</w:t>
      </w:r>
      <w:r w:rsidR="00404435">
        <w:rPr>
          <w:sz w:val="28"/>
          <w:szCs w:val="28"/>
          <w:lang w:val="en-US"/>
        </w:rPr>
        <w:t>9</w:t>
      </w:r>
      <w:r w:rsidRPr="00CA7DB0">
        <w:rPr>
          <w:sz w:val="28"/>
          <w:szCs w:val="28"/>
          <w:lang w:val="vi-VN"/>
        </w:rPr>
        <w:t>.</w:t>
      </w:r>
    </w:p>
    <w:p w14:paraId="26A0E661" w14:textId="0C7806AD" w:rsidR="00B266E7" w:rsidRPr="00CA7DB0" w:rsidRDefault="00B266E7" w:rsidP="00B266E7">
      <w:pPr>
        <w:spacing w:line="360" w:lineRule="auto"/>
        <w:ind w:firstLine="720"/>
        <w:jc w:val="both"/>
        <w:rPr>
          <w:sz w:val="28"/>
          <w:szCs w:val="28"/>
          <w:lang w:val="en-US"/>
        </w:rPr>
      </w:pPr>
      <w:r w:rsidRPr="00CA7DB0">
        <w:rPr>
          <w:b/>
          <w:i/>
          <w:sz w:val="28"/>
          <w:szCs w:val="28"/>
          <w:lang w:val="vi-VN"/>
        </w:rPr>
        <w:t xml:space="preserve">(2) </w:t>
      </w:r>
      <w:r w:rsidR="00E80F10" w:rsidRPr="00CA7DB0">
        <w:rPr>
          <w:b/>
          <w:i/>
          <w:sz w:val="28"/>
          <w:szCs w:val="28"/>
          <w:lang w:val="en-US"/>
        </w:rPr>
        <w:t>Thang đo Niềm tin</w:t>
      </w:r>
      <w:r w:rsidRPr="00CA7DB0">
        <w:rPr>
          <w:sz w:val="28"/>
          <w:szCs w:val="28"/>
          <w:lang w:val="vi-VN"/>
        </w:rPr>
        <w:t xml:space="preserve"> dựa trên </w:t>
      </w:r>
      <w:r w:rsidR="00244B9B" w:rsidRPr="00CA7DB0">
        <w:rPr>
          <w:sz w:val="28"/>
          <w:szCs w:val="28"/>
          <w:lang w:val="en-US"/>
        </w:rPr>
        <w:t>nghiên cứu</w:t>
      </w:r>
      <w:r w:rsidRPr="00CA7DB0">
        <w:rPr>
          <w:sz w:val="28"/>
          <w:szCs w:val="28"/>
          <w:lang w:val="vi-VN"/>
        </w:rPr>
        <w:t xml:space="preserve"> của </w:t>
      </w:r>
      <w:r w:rsidR="007551DC" w:rsidRPr="00CA7DB0">
        <w:rPr>
          <w:sz w:val="28"/>
          <w:szCs w:val="28"/>
        </w:rPr>
        <w:t xml:space="preserve">McKnight </w:t>
      </w:r>
      <w:r w:rsidR="00411B95" w:rsidRPr="00CA7DB0">
        <w:rPr>
          <w:sz w:val="28"/>
          <w:szCs w:val="28"/>
        </w:rPr>
        <w:t xml:space="preserve">và cộng sự </w:t>
      </w:r>
      <w:r w:rsidR="007551DC" w:rsidRPr="00CA7DB0">
        <w:rPr>
          <w:sz w:val="28"/>
          <w:szCs w:val="28"/>
        </w:rPr>
        <w:t>(2002)</w:t>
      </w:r>
      <w:r w:rsidRPr="00CA7DB0">
        <w:rPr>
          <w:sz w:val="28"/>
          <w:szCs w:val="28"/>
          <w:lang w:val="vi-VN"/>
        </w:rPr>
        <w:t xml:space="preserve">: Bao gồm 3 items. Điểm của thang sẽ được tính bằng cách cộng điểm của tất cả các item và tính điểm trung bình, điểm số càng cao cho thấy </w:t>
      </w:r>
      <w:r w:rsidR="00E80F10" w:rsidRPr="00CA7DB0">
        <w:rPr>
          <w:sz w:val="28"/>
          <w:szCs w:val="28"/>
          <w:lang w:val="en-US"/>
        </w:rPr>
        <w:t>niềm tin của công dân trẻ</w:t>
      </w:r>
      <w:r w:rsidRPr="00CA7DB0">
        <w:rPr>
          <w:sz w:val="28"/>
          <w:szCs w:val="28"/>
          <w:lang w:val="vi-VN"/>
        </w:rPr>
        <w:t xml:space="preserve"> càng cao và ngược lại. Trong nghiên cứu này, độ tin cậy của thang</w:t>
      </w:r>
      <w:r w:rsidR="00D21CC3" w:rsidRPr="00CA7DB0">
        <w:rPr>
          <w:sz w:val="28"/>
          <w:szCs w:val="28"/>
          <w:lang w:val="en-US"/>
        </w:rPr>
        <w:t xml:space="preserve"> đo</w:t>
      </w:r>
      <w:r w:rsidRPr="00CA7DB0">
        <w:rPr>
          <w:sz w:val="28"/>
          <w:szCs w:val="28"/>
          <w:lang w:val="vi-VN"/>
        </w:rPr>
        <w:t xml:space="preserve"> </w:t>
      </w:r>
      <w:r w:rsidR="00CA7DB0" w:rsidRPr="00CA7DB0">
        <w:rPr>
          <w:sz w:val="28"/>
          <w:szCs w:val="28"/>
          <w:lang w:val="en-US"/>
        </w:rPr>
        <w:t>ban đầu</w:t>
      </w:r>
      <w:r w:rsidR="00CA7DB0" w:rsidRPr="00CA7DB0">
        <w:rPr>
          <w:sz w:val="28"/>
          <w:szCs w:val="28"/>
          <w:lang w:val="vi-VN"/>
        </w:rPr>
        <w:t xml:space="preserve"> </w:t>
      </w:r>
      <w:r w:rsidRPr="00CA7DB0">
        <w:rPr>
          <w:sz w:val="28"/>
          <w:szCs w:val="28"/>
          <w:lang w:val="vi-VN"/>
        </w:rPr>
        <w:t xml:space="preserve">ở mức rất tốt với hệ số </w:t>
      </w:r>
      <m:oMath>
        <m:r>
          <w:rPr>
            <w:rFonts w:ascii="Cambria Math" w:hAnsi="Cambria Math"/>
            <w:sz w:val="28"/>
            <w:szCs w:val="28"/>
            <w:lang w:val="vi-VN"/>
          </w:rPr>
          <m:t>α</m:t>
        </m:r>
      </m:oMath>
      <w:r w:rsidRPr="00CA7DB0">
        <w:rPr>
          <w:sz w:val="28"/>
          <w:szCs w:val="28"/>
          <w:lang w:val="vi-VN"/>
        </w:rPr>
        <w:t xml:space="preserve"> = 0.8</w:t>
      </w:r>
      <w:r w:rsidR="00934A86" w:rsidRPr="00CA7DB0">
        <w:rPr>
          <w:sz w:val="28"/>
          <w:szCs w:val="28"/>
          <w:lang w:val="en-US"/>
        </w:rPr>
        <w:t>4</w:t>
      </w:r>
      <w:r w:rsidR="00404435">
        <w:rPr>
          <w:sz w:val="28"/>
          <w:szCs w:val="28"/>
          <w:lang w:val="en-US"/>
        </w:rPr>
        <w:t>0</w:t>
      </w:r>
      <w:r w:rsidRPr="00CA7DB0">
        <w:rPr>
          <w:sz w:val="28"/>
          <w:szCs w:val="28"/>
          <w:lang w:val="vi-VN"/>
        </w:rPr>
        <w:t>.</w:t>
      </w:r>
    </w:p>
    <w:p w14:paraId="26EAD86B" w14:textId="2C35A1D8" w:rsidR="00D915DC" w:rsidRPr="00CA7DB0" w:rsidRDefault="00D915DC" w:rsidP="00D915DC">
      <w:pPr>
        <w:spacing w:line="360" w:lineRule="auto"/>
        <w:ind w:firstLine="720"/>
        <w:jc w:val="both"/>
        <w:rPr>
          <w:sz w:val="28"/>
          <w:szCs w:val="28"/>
          <w:lang w:val="en-US"/>
        </w:rPr>
      </w:pPr>
      <w:r w:rsidRPr="00CA7DB0">
        <w:rPr>
          <w:b/>
          <w:i/>
          <w:sz w:val="28"/>
          <w:szCs w:val="28"/>
          <w:lang w:val="vi-VN"/>
        </w:rPr>
        <w:t>(</w:t>
      </w:r>
      <w:r w:rsidR="00272A32" w:rsidRPr="00CA7DB0">
        <w:rPr>
          <w:b/>
          <w:i/>
          <w:sz w:val="28"/>
          <w:szCs w:val="28"/>
          <w:lang w:val="en-US"/>
        </w:rPr>
        <w:t>3</w:t>
      </w:r>
      <w:r w:rsidRPr="00CA7DB0">
        <w:rPr>
          <w:b/>
          <w:i/>
          <w:sz w:val="28"/>
          <w:szCs w:val="28"/>
          <w:lang w:val="vi-VN"/>
        </w:rPr>
        <w:t xml:space="preserve">) </w:t>
      </w:r>
      <w:r w:rsidRPr="00CA7DB0">
        <w:rPr>
          <w:b/>
          <w:i/>
          <w:sz w:val="28"/>
          <w:szCs w:val="28"/>
          <w:lang w:val="en-US"/>
        </w:rPr>
        <w:t xml:space="preserve">Thang đo </w:t>
      </w:r>
      <w:r w:rsidR="00272A32" w:rsidRPr="00CA7DB0">
        <w:rPr>
          <w:b/>
          <w:i/>
          <w:sz w:val="28"/>
          <w:szCs w:val="28"/>
          <w:lang w:val="en-US"/>
        </w:rPr>
        <w:t>Chuẩn mực xã hội</w:t>
      </w:r>
      <w:r w:rsidRPr="00CA7DB0">
        <w:rPr>
          <w:sz w:val="28"/>
          <w:szCs w:val="28"/>
          <w:lang w:val="vi-VN"/>
        </w:rPr>
        <w:t xml:space="preserve"> dựa trên lý thuyết của </w:t>
      </w:r>
      <w:r w:rsidR="007551DC" w:rsidRPr="00CA7DB0">
        <w:rPr>
          <w:sz w:val="28"/>
          <w:szCs w:val="28"/>
        </w:rPr>
        <w:t xml:space="preserve">Ajzen (1991) và </w:t>
      </w:r>
      <w:r w:rsidR="00B52B8D" w:rsidRPr="00CA7DB0">
        <w:rPr>
          <w:sz w:val="28"/>
          <w:szCs w:val="28"/>
        </w:rPr>
        <w:t xml:space="preserve">nghiên cứu của </w:t>
      </w:r>
      <w:r w:rsidR="007551DC" w:rsidRPr="00CA7DB0">
        <w:rPr>
          <w:sz w:val="28"/>
          <w:szCs w:val="28"/>
        </w:rPr>
        <w:t xml:space="preserve">Xu </w:t>
      </w:r>
      <w:r w:rsidR="00411B95" w:rsidRPr="00CA7DB0">
        <w:rPr>
          <w:sz w:val="28"/>
          <w:szCs w:val="28"/>
        </w:rPr>
        <w:t xml:space="preserve">và cộng sự </w:t>
      </w:r>
      <w:r w:rsidR="007551DC" w:rsidRPr="00CA7DB0">
        <w:rPr>
          <w:sz w:val="28"/>
          <w:szCs w:val="28"/>
        </w:rPr>
        <w:t>(2011</w:t>
      </w:r>
      <w:r w:rsidRPr="00CA7DB0">
        <w:rPr>
          <w:sz w:val="28"/>
          <w:szCs w:val="28"/>
          <w:lang w:val="vi-VN"/>
        </w:rPr>
        <w:t xml:space="preserve">): Bao gồm </w:t>
      </w:r>
      <w:r w:rsidR="00D30319" w:rsidRPr="00CA7DB0">
        <w:rPr>
          <w:sz w:val="28"/>
          <w:szCs w:val="28"/>
          <w:lang w:val="en-US"/>
        </w:rPr>
        <w:t>4</w:t>
      </w:r>
      <w:r w:rsidRPr="00CA7DB0">
        <w:rPr>
          <w:sz w:val="28"/>
          <w:szCs w:val="28"/>
          <w:lang w:val="vi-VN"/>
        </w:rPr>
        <w:t xml:space="preserve"> items. Điểm của thang sẽ được tính bằng cách cộng điểm của tất cả các item và tính điểm trung bình, điểm số càng cao cho thấy </w:t>
      </w:r>
      <w:r w:rsidR="007551DC" w:rsidRPr="00CA7DB0">
        <w:rPr>
          <w:sz w:val="28"/>
          <w:szCs w:val="28"/>
          <w:lang w:val="en-US"/>
        </w:rPr>
        <w:t>chuẩn mực xã hội</w:t>
      </w:r>
      <w:r w:rsidR="001640FD" w:rsidRPr="00CA7DB0">
        <w:rPr>
          <w:sz w:val="28"/>
          <w:szCs w:val="28"/>
          <w:lang w:val="en-US"/>
        </w:rPr>
        <w:t xml:space="preserve"> về</w:t>
      </w:r>
      <w:r w:rsidR="001553F9" w:rsidRPr="00CA7DB0">
        <w:rPr>
          <w:sz w:val="28"/>
          <w:szCs w:val="28"/>
          <w:lang w:val="en-US"/>
        </w:rPr>
        <w:t xml:space="preserve"> bảo vệ</w:t>
      </w:r>
      <w:r w:rsidR="001640FD" w:rsidRPr="00CA7DB0">
        <w:rPr>
          <w:sz w:val="28"/>
          <w:szCs w:val="28"/>
          <w:lang w:val="en-US"/>
        </w:rPr>
        <w:t xml:space="preserve"> quyền riêng tư</w:t>
      </w:r>
      <w:r w:rsidRPr="00CA7DB0">
        <w:rPr>
          <w:sz w:val="28"/>
          <w:szCs w:val="28"/>
          <w:lang w:val="en-US"/>
        </w:rPr>
        <w:t xml:space="preserve"> của công dân trẻ</w:t>
      </w:r>
      <w:r w:rsidRPr="00CA7DB0">
        <w:rPr>
          <w:sz w:val="28"/>
          <w:szCs w:val="28"/>
          <w:lang w:val="vi-VN"/>
        </w:rPr>
        <w:t xml:space="preserve"> càng cao và ngược lại. Trong nghiên cứu này, độ tin cậy của thang</w:t>
      </w:r>
      <w:r w:rsidR="00D21CC3" w:rsidRPr="00CA7DB0">
        <w:rPr>
          <w:sz w:val="28"/>
          <w:szCs w:val="28"/>
          <w:lang w:val="en-US"/>
        </w:rPr>
        <w:t xml:space="preserve"> đo</w:t>
      </w:r>
      <w:r w:rsidR="00CA7DB0" w:rsidRPr="00CA7DB0">
        <w:rPr>
          <w:sz w:val="28"/>
          <w:szCs w:val="28"/>
          <w:lang w:val="en-US"/>
        </w:rPr>
        <w:t xml:space="preserve"> ban đầu</w:t>
      </w:r>
      <w:r w:rsidRPr="00CA7DB0">
        <w:rPr>
          <w:sz w:val="28"/>
          <w:szCs w:val="28"/>
          <w:lang w:val="vi-VN"/>
        </w:rPr>
        <w:t xml:space="preserve"> ở mức rất tốt với hệ số </w:t>
      </w:r>
      <m:oMath>
        <m:r>
          <w:rPr>
            <w:rFonts w:ascii="Cambria Math" w:hAnsi="Cambria Math"/>
            <w:sz w:val="28"/>
            <w:szCs w:val="28"/>
            <w:lang w:val="vi-VN"/>
          </w:rPr>
          <m:t>α</m:t>
        </m:r>
      </m:oMath>
      <w:r w:rsidRPr="00CA7DB0">
        <w:rPr>
          <w:sz w:val="28"/>
          <w:szCs w:val="28"/>
          <w:lang w:val="vi-VN"/>
        </w:rPr>
        <w:t xml:space="preserve"> = 0.8</w:t>
      </w:r>
      <w:r w:rsidR="007158EB" w:rsidRPr="00CA7DB0">
        <w:rPr>
          <w:sz w:val="28"/>
          <w:szCs w:val="28"/>
          <w:lang w:val="en-US"/>
        </w:rPr>
        <w:t>1</w:t>
      </w:r>
      <w:r w:rsidR="00D47A14">
        <w:rPr>
          <w:sz w:val="28"/>
          <w:szCs w:val="28"/>
          <w:lang w:val="en-US"/>
        </w:rPr>
        <w:t>0</w:t>
      </w:r>
      <w:r w:rsidRPr="00CA7DB0">
        <w:rPr>
          <w:sz w:val="28"/>
          <w:szCs w:val="28"/>
          <w:lang w:val="vi-VN"/>
        </w:rPr>
        <w:t>.</w:t>
      </w:r>
    </w:p>
    <w:p w14:paraId="55D107C9" w14:textId="3B3F2A57" w:rsidR="00D915DC" w:rsidRPr="00CA7DB0" w:rsidRDefault="00D915DC" w:rsidP="00D915DC">
      <w:pPr>
        <w:spacing w:line="360" w:lineRule="auto"/>
        <w:ind w:firstLine="720"/>
        <w:jc w:val="both"/>
        <w:rPr>
          <w:sz w:val="28"/>
          <w:szCs w:val="28"/>
          <w:lang w:val="en-US"/>
        </w:rPr>
      </w:pPr>
      <w:r w:rsidRPr="00CA7DB0">
        <w:rPr>
          <w:b/>
          <w:i/>
          <w:sz w:val="28"/>
          <w:szCs w:val="28"/>
          <w:lang w:val="vi-VN"/>
        </w:rPr>
        <w:t>(</w:t>
      </w:r>
      <w:r w:rsidR="00272A32" w:rsidRPr="00CA7DB0">
        <w:rPr>
          <w:b/>
          <w:i/>
          <w:sz w:val="28"/>
          <w:szCs w:val="28"/>
          <w:lang w:val="en-US"/>
        </w:rPr>
        <w:t>4</w:t>
      </w:r>
      <w:r w:rsidRPr="00CA7DB0">
        <w:rPr>
          <w:b/>
          <w:i/>
          <w:sz w:val="28"/>
          <w:szCs w:val="28"/>
          <w:lang w:val="vi-VN"/>
        </w:rPr>
        <w:t xml:space="preserve">) </w:t>
      </w:r>
      <w:r w:rsidRPr="00CA7DB0">
        <w:rPr>
          <w:b/>
          <w:i/>
          <w:sz w:val="28"/>
          <w:szCs w:val="28"/>
          <w:lang w:val="en-US"/>
        </w:rPr>
        <w:t xml:space="preserve">Thang đo </w:t>
      </w:r>
      <w:r w:rsidR="006B0867" w:rsidRPr="00CA7DB0">
        <w:rPr>
          <w:b/>
          <w:i/>
          <w:sz w:val="28"/>
          <w:szCs w:val="28"/>
          <w:lang w:val="en-US"/>
        </w:rPr>
        <w:t>Trình độ số</w:t>
      </w:r>
      <w:r w:rsidRPr="00CA7DB0">
        <w:rPr>
          <w:sz w:val="28"/>
          <w:szCs w:val="28"/>
          <w:lang w:val="vi-VN"/>
        </w:rPr>
        <w:t xml:space="preserve"> dựa trên</w:t>
      </w:r>
      <w:r w:rsidR="001553F9" w:rsidRPr="00CA7DB0">
        <w:rPr>
          <w:sz w:val="28"/>
          <w:szCs w:val="28"/>
          <w:lang w:val="en-US"/>
        </w:rPr>
        <w:t xml:space="preserve"> nghiên cứu của</w:t>
      </w:r>
      <w:r w:rsidRPr="00CA7DB0">
        <w:rPr>
          <w:sz w:val="28"/>
          <w:szCs w:val="28"/>
          <w:lang w:val="vi-VN"/>
        </w:rPr>
        <w:t xml:space="preserve"> </w:t>
      </w:r>
      <w:r w:rsidR="001553F9" w:rsidRPr="00CA7DB0">
        <w:rPr>
          <w:sz w:val="28"/>
          <w:szCs w:val="28"/>
        </w:rPr>
        <w:t xml:space="preserve">Van Deursen </w:t>
      </w:r>
      <w:r w:rsidR="00411B95" w:rsidRPr="00CA7DB0">
        <w:rPr>
          <w:sz w:val="28"/>
          <w:szCs w:val="28"/>
        </w:rPr>
        <w:t xml:space="preserve">và cộng sự </w:t>
      </w:r>
      <w:r w:rsidR="001553F9" w:rsidRPr="00CA7DB0">
        <w:rPr>
          <w:sz w:val="28"/>
          <w:szCs w:val="28"/>
        </w:rPr>
        <w:t>(2016) và Park (2013</w:t>
      </w:r>
      <w:r w:rsidRPr="00CA7DB0">
        <w:rPr>
          <w:sz w:val="28"/>
          <w:szCs w:val="28"/>
          <w:lang w:val="vi-VN"/>
        </w:rPr>
        <w:t xml:space="preserve">): Bao gồm </w:t>
      </w:r>
      <w:r w:rsidR="006319CF" w:rsidRPr="00CA7DB0">
        <w:rPr>
          <w:sz w:val="28"/>
          <w:szCs w:val="28"/>
          <w:lang w:val="en-US"/>
        </w:rPr>
        <w:t>6</w:t>
      </w:r>
      <w:r w:rsidRPr="00CA7DB0">
        <w:rPr>
          <w:sz w:val="28"/>
          <w:szCs w:val="28"/>
          <w:lang w:val="vi-VN"/>
        </w:rPr>
        <w:t xml:space="preserve"> items. Điểm của thang sẽ được tính bằng cách cộng điểm của tất cả các item và tính điểm trung bình, điểm số càng cao cho thấy </w:t>
      </w:r>
      <w:r w:rsidR="006319CF" w:rsidRPr="00CA7DB0">
        <w:rPr>
          <w:sz w:val="28"/>
          <w:szCs w:val="28"/>
          <w:lang w:val="en-US"/>
        </w:rPr>
        <w:t>trình độ số</w:t>
      </w:r>
      <w:r w:rsidRPr="00CA7DB0">
        <w:rPr>
          <w:sz w:val="28"/>
          <w:szCs w:val="28"/>
          <w:lang w:val="en-US"/>
        </w:rPr>
        <w:t xml:space="preserve"> của công dân trẻ</w:t>
      </w:r>
      <w:r w:rsidRPr="00CA7DB0">
        <w:rPr>
          <w:sz w:val="28"/>
          <w:szCs w:val="28"/>
          <w:lang w:val="vi-VN"/>
        </w:rPr>
        <w:t xml:space="preserve"> càng cao và ngược lại. Trong nghiên cứu này, độ tin cậy của thang</w:t>
      </w:r>
      <w:r w:rsidR="00D21CC3" w:rsidRPr="00CA7DB0">
        <w:rPr>
          <w:sz w:val="28"/>
          <w:szCs w:val="28"/>
          <w:lang w:val="en-US"/>
        </w:rPr>
        <w:t xml:space="preserve"> đo</w:t>
      </w:r>
      <w:r w:rsidR="00CA7DB0" w:rsidRPr="00CA7DB0">
        <w:rPr>
          <w:sz w:val="28"/>
          <w:szCs w:val="28"/>
          <w:lang w:val="en-US"/>
        </w:rPr>
        <w:t xml:space="preserve"> ban đầu</w:t>
      </w:r>
      <w:r w:rsidRPr="00CA7DB0">
        <w:rPr>
          <w:sz w:val="28"/>
          <w:szCs w:val="28"/>
          <w:lang w:val="vi-VN"/>
        </w:rPr>
        <w:t xml:space="preserve"> ở mức rất tốt với hệ số </w:t>
      </w:r>
      <m:oMath>
        <m:r>
          <w:rPr>
            <w:rFonts w:ascii="Cambria Math" w:hAnsi="Cambria Math"/>
            <w:sz w:val="28"/>
            <w:szCs w:val="28"/>
            <w:lang w:val="vi-VN"/>
          </w:rPr>
          <m:t>α</m:t>
        </m:r>
      </m:oMath>
      <w:r w:rsidRPr="00CA7DB0">
        <w:rPr>
          <w:sz w:val="28"/>
          <w:szCs w:val="28"/>
          <w:lang w:val="vi-VN"/>
        </w:rPr>
        <w:t xml:space="preserve"> = 0.8</w:t>
      </w:r>
      <w:r w:rsidR="007158EB" w:rsidRPr="00CA7DB0">
        <w:rPr>
          <w:sz w:val="28"/>
          <w:szCs w:val="28"/>
          <w:lang w:val="en-US"/>
        </w:rPr>
        <w:t>86</w:t>
      </w:r>
      <w:r w:rsidRPr="00CA7DB0">
        <w:rPr>
          <w:sz w:val="28"/>
          <w:szCs w:val="28"/>
          <w:lang w:val="vi-VN"/>
        </w:rPr>
        <w:t>.</w:t>
      </w:r>
    </w:p>
    <w:p w14:paraId="778DF6B8" w14:textId="5FCA7A84" w:rsidR="00DB7F32" w:rsidRPr="004460DE" w:rsidRDefault="00272A32" w:rsidP="00C057A9">
      <w:pPr>
        <w:spacing w:line="360" w:lineRule="auto"/>
        <w:ind w:firstLine="720"/>
        <w:jc w:val="both"/>
        <w:rPr>
          <w:sz w:val="28"/>
          <w:szCs w:val="28"/>
          <w:lang w:val="en-US"/>
        </w:rPr>
      </w:pPr>
      <w:r w:rsidRPr="00CA7DB0">
        <w:rPr>
          <w:b/>
          <w:i/>
          <w:sz w:val="28"/>
          <w:szCs w:val="28"/>
          <w:lang w:val="vi-VN"/>
        </w:rPr>
        <w:t>(</w:t>
      </w:r>
      <w:r w:rsidR="006B0867" w:rsidRPr="00CA7DB0">
        <w:rPr>
          <w:b/>
          <w:i/>
          <w:sz w:val="28"/>
          <w:szCs w:val="28"/>
          <w:lang w:val="en-US"/>
        </w:rPr>
        <w:t>5</w:t>
      </w:r>
      <w:r w:rsidRPr="00CA7DB0">
        <w:rPr>
          <w:b/>
          <w:i/>
          <w:sz w:val="28"/>
          <w:szCs w:val="28"/>
          <w:lang w:val="vi-VN"/>
        </w:rPr>
        <w:t xml:space="preserve">) </w:t>
      </w:r>
      <w:r w:rsidRPr="00CA7DB0">
        <w:rPr>
          <w:b/>
          <w:i/>
          <w:sz w:val="28"/>
          <w:szCs w:val="28"/>
          <w:lang w:val="en-US"/>
        </w:rPr>
        <w:t xml:space="preserve">Thang đo </w:t>
      </w:r>
      <w:r w:rsidR="006B0867" w:rsidRPr="00CA7DB0">
        <w:rPr>
          <w:b/>
          <w:i/>
          <w:sz w:val="28"/>
          <w:szCs w:val="28"/>
          <w:lang w:val="en-US"/>
        </w:rPr>
        <w:t>Hành vi bảo vệ quyền riêng tư</w:t>
      </w:r>
      <w:r w:rsidRPr="00CA7DB0">
        <w:rPr>
          <w:sz w:val="28"/>
          <w:szCs w:val="28"/>
          <w:lang w:val="vi-VN"/>
        </w:rPr>
        <w:t xml:space="preserve"> dựa trên lý thuyết của </w:t>
      </w:r>
      <w:r w:rsidR="00405621" w:rsidRPr="00CA7DB0">
        <w:rPr>
          <w:sz w:val="28"/>
          <w:szCs w:val="28"/>
        </w:rPr>
        <w:t xml:space="preserve">Buchanan </w:t>
      </w:r>
      <w:r w:rsidR="00411B95" w:rsidRPr="00CA7DB0">
        <w:rPr>
          <w:sz w:val="28"/>
          <w:szCs w:val="28"/>
        </w:rPr>
        <w:t xml:space="preserve">và cộng sự </w:t>
      </w:r>
      <w:r w:rsidR="00405621" w:rsidRPr="00CA7DB0">
        <w:rPr>
          <w:sz w:val="28"/>
          <w:szCs w:val="28"/>
        </w:rPr>
        <w:t>(2007) và Dienlin &amp; Trepte (2015</w:t>
      </w:r>
      <w:r w:rsidRPr="00CA7DB0">
        <w:rPr>
          <w:sz w:val="28"/>
          <w:szCs w:val="28"/>
          <w:lang w:val="vi-VN"/>
        </w:rPr>
        <w:t xml:space="preserve">): Bao gồm </w:t>
      </w:r>
      <w:r w:rsidR="00405621" w:rsidRPr="00CA7DB0">
        <w:rPr>
          <w:sz w:val="28"/>
          <w:szCs w:val="28"/>
          <w:lang w:val="en-US"/>
        </w:rPr>
        <w:t>10</w:t>
      </w:r>
      <w:r w:rsidRPr="00CA7DB0">
        <w:rPr>
          <w:sz w:val="28"/>
          <w:szCs w:val="28"/>
          <w:lang w:val="vi-VN"/>
        </w:rPr>
        <w:t xml:space="preserve"> items. Điểm của thang sẽ được tính bằng cách cộng điểm của tất cả các item và tính điểm trung bình, điểm số càng cao cho thấy </w:t>
      </w:r>
      <w:r w:rsidR="00405621" w:rsidRPr="00CA7DB0">
        <w:rPr>
          <w:sz w:val="28"/>
          <w:szCs w:val="28"/>
          <w:lang w:val="en-US"/>
        </w:rPr>
        <w:t xml:space="preserve">hành vi bảo vệ quyền riêng tư </w:t>
      </w:r>
      <w:r w:rsidRPr="00CA7DB0">
        <w:rPr>
          <w:sz w:val="28"/>
          <w:szCs w:val="28"/>
          <w:lang w:val="en-US"/>
        </w:rPr>
        <w:t>của công dân trẻ</w:t>
      </w:r>
      <w:r w:rsidRPr="00CA7DB0">
        <w:rPr>
          <w:sz w:val="28"/>
          <w:szCs w:val="28"/>
          <w:lang w:val="vi-VN"/>
        </w:rPr>
        <w:t xml:space="preserve"> càng cao và ngược lại. Trong nghiên cứu này, độ tin cậy của thang</w:t>
      </w:r>
      <w:r w:rsidR="00D21CC3" w:rsidRPr="00CA7DB0">
        <w:rPr>
          <w:sz w:val="28"/>
          <w:szCs w:val="28"/>
          <w:lang w:val="en-US"/>
        </w:rPr>
        <w:t xml:space="preserve"> đo</w:t>
      </w:r>
      <w:r w:rsidRPr="00CA7DB0">
        <w:rPr>
          <w:sz w:val="28"/>
          <w:szCs w:val="28"/>
          <w:lang w:val="vi-VN"/>
        </w:rPr>
        <w:t xml:space="preserve"> </w:t>
      </w:r>
      <w:r w:rsidR="00CA7DB0" w:rsidRPr="00CA7DB0">
        <w:rPr>
          <w:sz w:val="28"/>
          <w:szCs w:val="28"/>
          <w:lang w:val="en-US"/>
        </w:rPr>
        <w:t>ban đầu</w:t>
      </w:r>
      <w:r w:rsidR="00CA7DB0" w:rsidRPr="00CA7DB0">
        <w:rPr>
          <w:sz w:val="28"/>
          <w:szCs w:val="28"/>
          <w:lang w:val="vi-VN"/>
        </w:rPr>
        <w:t xml:space="preserve"> </w:t>
      </w:r>
      <w:r w:rsidRPr="00CA7DB0">
        <w:rPr>
          <w:sz w:val="28"/>
          <w:szCs w:val="28"/>
          <w:lang w:val="vi-VN"/>
        </w:rPr>
        <w:t xml:space="preserve">ở mức rất tốt với hệ số </w:t>
      </w:r>
      <m:oMath>
        <m:r>
          <w:rPr>
            <w:rFonts w:ascii="Cambria Math" w:hAnsi="Cambria Math"/>
            <w:sz w:val="28"/>
            <w:szCs w:val="28"/>
            <w:lang w:val="vi-VN"/>
          </w:rPr>
          <m:t>α</m:t>
        </m:r>
      </m:oMath>
      <w:r w:rsidRPr="00CA7DB0">
        <w:rPr>
          <w:sz w:val="28"/>
          <w:szCs w:val="28"/>
          <w:lang w:val="vi-VN"/>
        </w:rPr>
        <w:t xml:space="preserve"> = 0.8</w:t>
      </w:r>
      <w:r w:rsidR="00D21CC3" w:rsidRPr="00CA7DB0">
        <w:rPr>
          <w:sz w:val="28"/>
          <w:szCs w:val="28"/>
          <w:lang w:val="en-US"/>
        </w:rPr>
        <w:t>9</w:t>
      </w:r>
      <w:r w:rsidRPr="00CA7DB0">
        <w:rPr>
          <w:sz w:val="28"/>
          <w:szCs w:val="28"/>
          <w:lang w:val="vi-VN"/>
        </w:rPr>
        <w:t>3.</w:t>
      </w:r>
    </w:p>
    <w:p w14:paraId="6C482E55" w14:textId="1FCC5ABF" w:rsidR="00C37E26" w:rsidRPr="001C6FF1" w:rsidRDefault="00D12B03" w:rsidP="001C6FF1">
      <w:pPr>
        <w:pStyle w:val="Heading3"/>
        <w:spacing w:line="360" w:lineRule="auto"/>
        <w:jc w:val="both"/>
        <w:rPr>
          <w:rFonts w:ascii="Times New Roman" w:hAnsi="Times New Roman" w:cs="Times New Roman"/>
          <w:b/>
          <w:bCs/>
          <w:i/>
          <w:iCs/>
          <w:color w:val="auto"/>
          <w:lang w:val="en-US"/>
        </w:rPr>
      </w:pPr>
      <w:bookmarkStart w:id="41" w:name="_Toc236153308"/>
      <w:r w:rsidRPr="001C6FF1">
        <w:rPr>
          <w:rFonts w:ascii="Times New Roman" w:hAnsi="Times New Roman" w:cs="Times New Roman"/>
          <w:b/>
          <w:bCs/>
          <w:i/>
          <w:iCs/>
          <w:color w:val="auto"/>
          <w:lang w:val="en-US"/>
        </w:rPr>
        <w:lastRenderedPageBreak/>
        <w:t>2.</w:t>
      </w:r>
      <w:r w:rsidR="00C96983" w:rsidRPr="001C6FF1">
        <w:rPr>
          <w:rFonts w:ascii="Times New Roman" w:hAnsi="Times New Roman" w:cs="Times New Roman"/>
          <w:b/>
          <w:bCs/>
          <w:i/>
          <w:iCs/>
          <w:color w:val="auto"/>
          <w:lang w:val="en-US"/>
        </w:rPr>
        <w:t>3</w:t>
      </w:r>
      <w:r w:rsidRPr="001C6FF1">
        <w:rPr>
          <w:rFonts w:ascii="Times New Roman" w:hAnsi="Times New Roman" w:cs="Times New Roman"/>
          <w:b/>
          <w:bCs/>
          <w:i/>
          <w:iCs/>
          <w:color w:val="auto"/>
          <w:lang w:val="en-US"/>
        </w:rPr>
        <w:t>.1. Kiểm tra phân bố chuẩn</w:t>
      </w:r>
      <w:bookmarkEnd w:id="41"/>
    </w:p>
    <w:p w14:paraId="0EF0A37A" w14:textId="3A9156DC" w:rsidR="006B1C3D" w:rsidRPr="00887DD7" w:rsidRDefault="00AD6006" w:rsidP="006B1C3D">
      <w:pPr>
        <w:spacing w:line="360" w:lineRule="auto"/>
        <w:jc w:val="both"/>
        <w:rPr>
          <w:sz w:val="28"/>
          <w:szCs w:val="28"/>
          <w:lang w:val="en-US"/>
        </w:rPr>
      </w:pPr>
      <w:r>
        <w:rPr>
          <w:sz w:val="28"/>
          <w:szCs w:val="28"/>
          <w:lang w:val="en-US"/>
        </w:rPr>
        <w:tab/>
      </w:r>
      <w:r w:rsidRPr="00AD6006">
        <w:rPr>
          <w:sz w:val="28"/>
          <w:szCs w:val="28"/>
          <w:lang w:val="vi-VN"/>
        </w:rPr>
        <w:t xml:space="preserve">Để đảm bảo tính khoa học cho việc phân tích những số liệu thu được từ mẫu điều tra, </w:t>
      </w:r>
      <w:r w:rsidRPr="00AD6006">
        <w:rPr>
          <w:sz w:val="28"/>
          <w:szCs w:val="28"/>
          <w:lang w:val="en-US"/>
        </w:rPr>
        <w:t>tác giả</w:t>
      </w:r>
      <w:r w:rsidRPr="00AD6006">
        <w:rPr>
          <w:sz w:val="28"/>
          <w:szCs w:val="28"/>
          <w:lang w:val="vi-VN"/>
        </w:rPr>
        <w:t xml:space="preserve"> sử dụng phép thử Skewness đánh giá tính đối xứng của đường cong phân phối điểm và Kurtosis kiểm tra độ phẳng của đường cong phân phối điểm trong SPSS để kiểm tra. Kết quả cho thấy, độ nghiêng Skewness nằm trong khoảng (-1;1) và độ nhọn Kurtosis nằm trong khoảng (-2;2). Như vậy, số liệu có sự phân bố chuẩn với giá trị thấp nhất là 1 và cao nhất là </w:t>
      </w:r>
      <w:r w:rsidRPr="00AD6006">
        <w:rPr>
          <w:sz w:val="28"/>
          <w:szCs w:val="28"/>
          <w:lang w:val="en-US"/>
        </w:rPr>
        <w:t>7</w:t>
      </w:r>
      <w:r w:rsidRPr="00AD6006">
        <w:rPr>
          <w:sz w:val="28"/>
          <w:szCs w:val="28"/>
          <w:lang w:val="vi-VN"/>
        </w:rPr>
        <w:t xml:space="preserve"> tương ứng với mỗi thang. </w:t>
      </w:r>
      <w:r w:rsidR="00887DD7">
        <w:rPr>
          <w:sz w:val="28"/>
          <w:szCs w:val="28"/>
          <w:lang w:val="en-US"/>
        </w:rPr>
        <w:t>Kết quả này cho phép thực hiện các phép tính tiếp theo.</w:t>
      </w:r>
    </w:p>
    <w:p w14:paraId="31CC241B" w14:textId="456723EB" w:rsidR="00D12B03" w:rsidRPr="001C6FF1" w:rsidRDefault="00D12B03" w:rsidP="001C6FF1">
      <w:pPr>
        <w:pStyle w:val="Heading3"/>
        <w:spacing w:line="360" w:lineRule="auto"/>
        <w:jc w:val="both"/>
        <w:rPr>
          <w:rFonts w:ascii="Times New Roman" w:hAnsi="Times New Roman" w:cs="Times New Roman"/>
          <w:b/>
          <w:bCs/>
          <w:i/>
          <w:iCs/>
          <w:color w:val="auto"/>
          <w:lang w:val="en-US"/>
        </w:rPr>
      </w:pPr>
      <w:bookmarkStart w:id="42" w:name="_Toc236153309"/>
      <w:r w:rsidRPr="001C6FF1">
        <w:rPr>
          <w:rFonts w:ascii="Times New Roman" w:hAnsi="Times New Roman" w:cs="Times New Roman"/>
          <w:b/>
          <w:bCs/>
          <w:i/>
          <w:iCs/>
          <w:color w:val="auto"/>
          <w:lang w:val="en-US"/>
        </w:rPr>
        <w:t>2.</w:t>
      </w:r>
      <w:r w:rsidR="00C96983" w:rsidRPr="001C6FF1">
        <w:rPr>
          <w:rFonts w:ascii="Times New Roman" w:hAnsi="Times New Roman" w:cs="Times New Roman"/>
          <w:b/>
          <w:bCs/>
          <w:i/>
          <w:iCs/>
          <w:color w:val="auto"/>
          <w:lang w:val="en-US"/>
        </w:rPr>
        <w:t>3</w:t>
      </w:r>
      <w:r w:rsidRPr="001C6FF1">
        <w:rPr>
          <w:rFonts w:ascii="Times New Roman" w:hAnsi="Times New Roman" w:cs="Times New Roman"/>
          <w:b/>
          <w:bCs/>
          <w:i/>
          <w:iCs/>
          <w:color w:val="auto"/>
          <w:lang w:val="en-US"/>
        </w:rPr>
        <w:t>.2. Kiểm tra độ hiệu lực cấu trúc</w:t>
      </w:r>
      <w:bookmarkEnd w:id="42"/>
    </w:p>
    <w:p w14:paraId="7E5B439A" w14:textId="77777777" w:rsidR="00625902" w:rsidRDefault="00AD6006" w:rsidP="00D12B03">
      <w:pPr>
        <w:spacing w:line="360" w:lineRule="auto"/>
        <w:jc w:val="both"/>
        <w:rPr>
          <w:sz w:val="28"/>
          <w:szCs w:val="28"/>
          <w:lang w:val="en-US"/>
        </w:rPr>
      </w:pPr>
      <w:r>
        <w:rPr>
          <w:i/>
          <w:iCs/>
          <w:sz w:val="28"/>
          <w:szCs w:val="28"/>
          <w:lang w:val="en-US"/>
        </w:rPr>
        <w:tab/>
      </w:r>
      <w:r w:rsidRPr="00AD6006">
        <w:rPr>
          <w:sz w:val="28"/>
          <w:szCs w:val="28"/>
          <w:lang w:val="en-US"/>
        </w:rPr>
        <w:t>Độ hiệu lực cấu trúc của các thang đo đều được kiểm nghiệm bằng phép phân tích nhân tố khám phá của phần mềm SPSS 2</w:t>
      </w:r>
      <w:r>
        <w:rPr>
          <w:sz w:val="28"/>
          <w:szCs w:val="28"/>
          <w:lang w:val="en-US"/>
        </w:rPr>
        <w:t>6</w:t>
      </w:r>
      <w:r w:rsidRPr="00AD6006">
        <w:rPr>
          <w:sz w:val="28"/>
          <w:szCs w:val="28"/>
          <w:lang w:val="en-US"/>
        </w:rPr>
        <w:t xml:space="preserve"> và bằng phép phân tích nhân tố khẳng định của phần mềm AMOS 2</w:t>
      </w:r>
      <w:r>
        <w:rPr>
          <w:sz w:val="28"/>
          <w:szCs w:val="28"/>
          <w:lang w:val="en-US"/>
        </w:rPr>
        <w:t>4</w:t>
      </w:r>
      <w:r w:rsidRPr="00AD6006">
        <w:rPr>
          <w:sz w:val="28"/>
          <w:szCs w:val="28"/>
          <w:lang w:val="en-US"/>
        </w:rPr>
        <w:t xml:space="preserve"> để xem cách nghĩ của khách thể có phản ánh tương đồng lý thuyết </w:t>
      </w:r>
      <w:r w:rsidR="00A40263">
        <w:rPr>
          <w:sz w:val="28"/>
          <w:szCs w:val="28"/>
          <w:lang w:val="en-US"/>
        </w:rPr>
        <w:t xml:space="preserve">của </w:t>
      </w:r>
      <w:r w:rsidRPr="00AD6006">
        <w:rPr>
          <w:sz w:val="28"/>
          <w:szCs w:val="28"/>
          <w:lang w:val="en-US"/>
        </w:rPr>
        <w:t>thang đo hay không</w:t>
      </w:r>
      <w:r>
        <w:rPr>
          <w:sz w:val="28"/>
          <w:szCs w:val="28"/>
          <w:lang w:val="en-US"/>
        </w:rPr>
        <w:t>.</w:t>
      </w:r>
      <w:r w:rsidR="00622DF3">
        <w:rPr>
          <w:sz w:val="28"/>
          <w:szCs w:val="28"/>
          <w:lang w:val="en-US"/>
        </w:rPr>
        <w:t xml:space="preserve"> </w:t>
      </w:r>
    </w:p>
    <w:p w14:paraId="77B3C4CC" w14:textId="0ABAA863" w:rsidR="0024686D" w:rsidRPr="003B0D21" w:rsidRDefault="00301BF6" w:rsidP="003B0D21">
      <w:pPr>
        <w:spacing w:line="360" w:lineRule="auto"/>
        <w:jc w:val="both"/>
        <w:rPr>
          <w:i/>
          <w:iCs/>
          <w:sz w:val="28"/>
          <w:szCs w:val="28"/>
          <w:lang w:val="en-US"/>
        </w:rPr>
      </w:pPr>
      <w:r>
        <w:rPr>
          <w:i/>
          <w:iCs/>
          <w:sz w:val="28"/>
          <w:szCs w:val="28"/>
          <w:lang w:val="en-US"/>
        </w:rPr>
        <w:t xml:space="preserve">2.3.2.1. </w:t>
      </w:r>
      <w:r w:rsidR="008C1875">
        <w:rPr>
          <w:i/>
          <w:iCs/>
          <w:sz w:val="28"/>
          <w:szCs w:val="28"/>
          <w:lang w:val="en-US"/>
        </w:rPr>
        <w:t>Phân tích nhân tố khám phá 4 biến độc lập</w:t>
      </w:r>
    </w:p>
    <w:p w14:paraId="0AB396AE" w14:textId="7CB711BF" w:rsidR="00C468C7" w:rsidRDefault="00C468C7" w:rsidP="00945967">
      <w:pPr>
        <w:spacing w:line="360" w:lineRule="auto"/>
        <w:ind w:firstLine="720"/>
        <w:jc w:val="both"/>
        <w:rPr>
          <w:sz w:val="28"/>
          <w:szCs w:val="28"/>
          <w:lang w:val="en-US"/>
        </w:rPr>
      </w:pPr>
      <w:r w:rsidRPr="00C468C7">
        <w:rPr>
          <w:sz w:val="28"/>
          <w:szCs w:val="28"/>
          <w:lang w:val="en-US"/>
        </w:rPr>
        <w:t>Phân tích nhân tố khám phá (EFA) được thực hiện cho các biến độc lập sử dụng phương pháp trích xuất Principal Axis Factoring và phép xoay Promax.</w:t>
      </w:r>
      <w:r w:rsidR="008331C1">
        <w:rPr>
          <w:sz w:val="28"/>
          <w:szCs w:val="28"/>
          <w:lang w:val="en-US"/>
        </w:rPr>
        <w:t xml:space="preserve"> </w:t>
      </w:r>
      <w:r w:rsidRPr="00C468C7">
        <w:rPr>
          <w:sz w:val="28"/>
          <w:szCs w:val="28"/>
          <w:lang w:val="en-US"/>
        </w:rPr>
        <w:t xml:space="preserve">Ở lần phân tích đầu tiên, kết quả cho thấy biến quan sát </w:t>
      </w:r>
      <w:r w:rsidR="008331C1" w:rsidRPr="008331C1">
        <w:rPr>
          <w:sz w:val="28"/>
          <w:szCs w:val="28"/>
          <w:lang w:val="en-US"/>
        </w:rPr>
        <w:t>“</w:t>
      </w:r>
      <w:r w:rsidR="008331C1" w:rsidRPr="008331C1">
        <w:rPr>
          <w:sz w:val="28"/>
          <w:szCs w:val="28"/>
        </w:rPr>
        <w:t>Tôi xác định rõ loại thông tin nào mình nên hoặc không nên chia sẻ công khai trên Internet” thuộc thang đo Trình độ số</w:t>
      </w:r>
      <w:r w:rsidR="008331C1" w:rsidRPr="008331C1">
        <w:rPr>
          <w:sz w:val="28"/>
          <w:szCs w:val="28"/>
          <w:lang w:val="en-US"/>
        </w:rPr>
        <w:t xml:space="preserve"> </w:t>
      </w:r>
      <w:r w:rsidRPr="00C468C7">
        <w:rPr>
          <w:sz w:val="28"/>
          <w:szCs w:val="28"/>
          <w:lang w:val="en-US"/>
        </w:rPr>
        <w:t>có hệ số tải nhân tố là 0.473 (&lt; 0.5). Để đảm bảo độ giá trị hội tụ của thang đo, tác giả quyết định loại bỏ biến quan sát này và tiến hành chạy EFA lần 2 với các biến quan sát còn lại.</w:t>
      </w:r>
    </w:p>
    <w:p w14:paraId="1C44D800" w14:textId="045E1585" w:rsidR="00AD48FB" w:rsidRPr="00AD48FB" w:rsidRDefault="00AD48FB" w:rsidP="00AD48FB">
      <w:pPr>
        <w:pStyle w:val="Caption"/>
        <w:keepNext/>
        <w:spacing w:line="360" w:lineRule="auto"/>
        <w:jc w:val="center"/>
        <w:rPr>
          <w:b/>
          <w:bCs/>
          <w:color w:val="auto"/>
          <w:sz w:val="28"/>
          <w:szCs w:val="28"/>
        </w:rPr>
      </w:pPr>
      <w:bookmarkStart w:id="43" w:name="_Toc231486983"/>
      <w:r w:rsidRPr="00AD48FB">
        <w:rPr>
          <w:b/>
          <w:bCs/>
          <w:color w:val="auto"/>
          <w:sz w:val="28"/>
          <w:szCs w:val="28"/>
        </w:rPr>
        <w:t xml:space="preserve">Bảng </w:t>
      </w:r>
      <w:r w:rsidRPr="00AD48FB">
        <w:rPr>
          <w:b/>
          <w:bCs/>
          <w:color w:val="auto"/>
          <w:sz w:val="28"/>
          <w:szCs w:val="28"/>
        </w:rPr>
        <w:fldChar w:fldCharType="begin"/>
      </w:r>
      <w:r w:rsidRPr="00AD48FB">
        <w:rPr>
          <w:b/>
          <w:bCs/>
          <w:color w:val="auto"/>
          <w:sz w:val="28"/>
          <w:szCs w:val="28"/>
        </w:rPr>
        <w:instrText xml:space="preserve"> SEQ Bảng \* ARABIC </w:instrText>
      </w:r>
      <w:r w:rsidRPr="00AD48FB">
        <w:rPr>
          <w:b/>
          <w:bCs/>
          <w:color w:val="auto"/>
          <w:sz w:val="28"/>
          <w:szCs w:val="28"/>
        </w:rPr>
        <w:fldChar w:fldCharType="separate"/>
      </w:r>
      <w:r w:rsidR="00B14900">
        <w:rPr>
          <w:b/>
          <w:bCs/>
          <w:noProof/>
          <w:color w:val="auto"/>
          <w:sz w:val="28"/>
          <w:szCs w:val="28"/>
        </w:rPr>
        <w:t>2</w:t>
      </w:r>
      <w:r w:rsidRPr="00AD48FB">
        <w:rPr>
          <w:b/>
          <w:bCs/>
          <w:color w:val="auto"/>
          <w:sz w:val="28"/>
          <w:szCs w:val="28"/>
        </w:rPr>
        <w:fldChar w:fldCharType="end"/>
      </w:r>
      <w:r w:rsidRPr="00AD48FB">
        <w:rPr>
          <w:b/>
          <w:bCs/>
          <w:color w:val="auto"/>
          <w:sz w:val="28"/>
          <w:szCs w:val="28"/>
        </w:rPr>
        <w:t>: Phân tích nhân tố khám phá 4 biến độc lập</w:t>
      </w:r>
      <w:bookmarkEnd w:id="43"/>
    </w:p>
    <w:tbl>
      <w:tblPr>
        <w:tblOverlap w:val="never"/>
        <w:tblW w:w="0" w:type="auto"/>
        <w:jc w:val="center"/>
        <w:tblLayout w:type="fixed"/>
        <w:tblCellMar>
          <w:left w:w="10" w:type="dxa"/>
          <w:right w:w="10" w:type="dxa"/>
        </w:tblCellMar>
        <w:tblLook w:val="04A0" w:firstRow="1" w:lastRow="0" w:firstColumn="1" w:lastColumn="0" w:noHBand="0" w:noVBand="1"/>
      </w:tblPr>
      <w:tblGrid>
        <w:gridCol w:w="4915"/>
        <w:gridCol w:w="845"/>
        <w:gridCol w:w="844"/>
        <w:gridCol w:w="945"/>
        <w:gridCol w:w="945"/>
      </w:tblGrid>
      <w:tr w:rsidR="009860B8" w14:paraId="234179BD" w14:textId="77777777" w:rsidTr="00EB6273">
        <w:trPr>
          <w:trHeight w:hRule="exact" w:val="427"/>
          <w:jc w:val="center"/>
        </w:trPr>
        <w:tc>
          <w:tcPr>
            <w:tcW w:w="8494" w:type="dxa"/>
            <w:gridSpan w:val="5"/>
            <w:tcBorders>
              <w:top w:val="single" w:sz="4" w:space="0" w:color="auto"/>
              <w:left w:val="single" w:sz="4" w:space="0" w:color="auto"/>
              <w:right w:val="single" w:sz="4" w:space="0" w:color="auto"/>
            </w:tcBorders>
            <w:shd w:val="clear" w:color="auto" w:fill="FFFFFF"/>
            <w:vAlign w:val="bottom"/>
          </w:tcPr>
          <w:p w14:paraId="7D0AD2AF" w14:textId="77777777" w:rsidR="009860B8" w:rsidRDefault="009860B8" w:rsidP="00EB6273">
            <w:pPr>
              <w:pStyle w:val="Khc0"/>
              <w:spacing w:after="0" w:line="240" w:lineRule="auto"/>
              <w:ind w:firstLine="0"/>
              <w:jc w:val="center"/>
              <w:rPr>
                <w:b/>
                <w:bCs/>
                <w:color w:val="000000"/>
                <w:sz w:val="19"/>
                <w:szCs w:val="19"/>
              </w:rPr>
            </w:pPr>
            <w:r>
              <w:rPr>
                <w:b/>
                <w:bCs/>
                <w:color w:val="000000"/>
                <w:sz w:val="19"/>
                <w:szCs w:val="19"/>
              </w:rPr>
              <w:t>Pattern Matrix</w:t>
            </w:r>
            <w:r>
              <w:rPr>
                <w:rFonts w:ascii="Arial" w:eastAsia="Arial" w:hAnsi="Arial" w:cs="Arial"/>
                <w:color w:val="000000"/>
                <w:sz w:val="11"/>
                <w:szCs w:val="11"/>
                <w:vertAlign w:val="superscript"/>
              </w:rPr>
              <w:t>a</w:t>
            </w:r>
          </w:p>
        </w:tc>
      </w:tr>
      <w:tr w:rsidR="009860B8" w14:paraId="5AC1B535" w14:textId="77777777" w:rsidTr="00EB6273">
        <w:trPr>
          <w:trHeight w:hRule="exact" w:val="427"/>
          <w:jc w:val="center"/>
        </w:trPr>
        <w:tc>
          <w:tcPr>
            <w:tcW w:w="4915" w:type="dxa"/>
            <w:vMerge w:val="restart"/>
            <w:tcBorders>
              <w:top w:val="single" w:sz="4" w:space="0" w:color="auto"/>
              <w:left w:val="single" w:sz="4" w:space="0" w:color="auto"/>
            </w:tcBorders>
            <w:shd w:val="clear" w:color="auto" w:fill="FFFFFF"/>
          </w:tcPr>
          <w:p w14:paraId="21E80C5F" w14:textId="77777777" w:rsidR="009860B8" w:rsidRDefault="009860B8" w:rsidP="00EB6273">
            <w:pPr>
              <w:rPr>
                <w:sz w:val="10"/>
                <w:szCs w:val="10"/>
              </w:rPr>
            </w:pPr>
          </w:p>
        </w:tc>
        <w:tc>
          <w:tcPr>
            <w:tcW w:w="3579" w:type="dxa"/>
            <w:gridSpan w:val="4"/>
            <w:tcBorders>
              <w:top w:val="single" w:sz="4" w:space="0" w:color="auto"/>
              <w:left w:val="single" w:sz="4" w:space="0" w:color="auto"/>
              <w:right w:val="single" w:sz="4" w:space="0" w:color="auto"/>
            </w:tcBorders>
            <w:shd w:val="clear" w:color="auto" w:fill="FFFFFF"/>
            <w:vAlign w:val="bottom"/>
          </w:tcPr>
          <w:p w14:paraId="5E2F61A4" w14:textId="77777777" w:rsidR="009860B8" w:rsidRDefault="009860B8" w:rsidP="00EB6273">
            <w:pPr>
              <w:pStyle w:val="Khc0"/>
              <w:spacing w:after="0" w:line="240" w:lineRule="auto"/>
              <w:ind w:firstLine="0"/>
              <w:jc w:val="center"/>
              <w:rPr>
                <w:color w:val="000000"/>
                <w:sz w:val="19"/>
                <w:szCs w:val="19"/>
              </w:rPr>
            </w:pPr>
            <w:r>
              <w:rPr>
                <w:color w:val="000000"/>
                <w:sz w:val="19"/>
                <w:szCs w:val="19"/>
              </w:rPr>
              <w:t>Component</w:t>
            </w:r>
          </w:p>
        </w:tc>
      </w:tr>
      <w:tr w:rsidR="009860B8" w14:paraId="6C76B2EF" w14:textId="77777777" w:rsidTr="00EB6273">
        <w:trPr>
          <w:trHeight w:hRule="exact" w:val="422"/>
          <w:jc w:val="center"/>
        </w:trPr>
        <w:tc>
          <w:tcPr>
            <w:tcW w:w="4915" w:type="dxa"/>
            <w:vMerge/>
            <w:tcBorders>
              <w:left w:val="single" w:sz="4" w:space="0" w:color="auto"/>
            </w:tcBorders>
            <w:shd w:val="clear" w:color="auto" w:fill="FFFFFF"/>
          </w:tcPr>
          <w:p w14:paraId="545189EB" w14:textId="77777777" w:rsidR="009860B8" w:rsidRDefault="009860B8" w:rsidP="00EB6273"/>
        </w:tc>
        <w:tc>
          <w:tcPr>
            <w:tcW w:w="845" w:type="dxa"/>
            <w:tcBorders>
              <w:top w:val="single" w:sz="4" w:space="0" w:color="auto"/>
              <w:left w:val="single" w:sz="4" w:space="0" w:color="auto"/>
            </w:tcBorders>
            <w:shd w:val="clear" w:color="auto" w:fill="FFFFFF"/>
            <w:vAlign w:val="bottom"/>
          </w:tcPr>
          <w:p w14:paraId="5724EA24" w14:textId="77777777" w:rsidR="009860B8" w:rsidRDefault="009860B8" w:rsidP="00EB6273">
            <w:pPr>
              <w:pStyle w:val="Khc0"/>
              <w:spacing w:after="0" w:line="240" w:lineRule="auto"/>
              <w:ind w:firstLine="360"/>
              <w:rPr>
                <w:sz w:val="19"/>
                <w:szCs w:val="19"/>
              </w:rPr>
            </w:pPr>
            <w:r>
              <w:rPr>
                <w:color w:val="000000"/>
                <w:sz w:val="19"/>
                <w:szCs w:val="19"/>
              </w:rPr>
              <w:t>1</w:t>
            </w:r>
          </w:p>
        </w:tc>
        <w:tc>
          <w:tcPr>
            <w:tcW w:w="844" w:type="dxa"/>
            <w:tcBorders>
              <w:top w:val="single" w:sz="4" w:space="0" w:color="auto"/>
              <w:left w:val="single" w:sz="4" w:space="0" w:color="auto"/>
            </w:tcBorders>
            <w:shd w:val="clear" w:color="auto" w:fill="FFFFFF"/>
            <w:vAlign w:val="bottom"/>
          </w:tcPr>
          <w:p w14:paraId="3E3744E4" w14:textId="77777777" w:rsidR="009860B8" w:rsidRDefault="009860B8" w:rsidP="00EB6273">
            <w:pPr>
              <w:pStyle w:val="Khc0"/>
              <w:spacing w:after="0" w:line="240" w:lineRule="auto"/>
              <w:ind w:firstLine="360"/>
              <w:jc w:val="both"/>
              <w:rPr>
                <w:sz w:val="19"/>
                <w:szCs w:val="19"/>
              </w:rPr>
            </w:pPr>
            <w:r>
              <w:rPr>
                <w:color w:val="000000"/>
                <w:sz w:val="19"/>
                <w:szCs w:val="19"/>
              </w:rPr>
              <w:t>2</w:t>
            </w:r>
          </w:p>
        </w:tc>
        <w:tc>
          <w:tcPr>
            <w:tcW w:w="945" w:type="dxa"/>
            <w:tcBorders>
              <w:top w:val="single" w:sz="4" w:space="0" w:color="auto"/>
              <w:left w:val="single" w:sz="4" w:space="0" w:color="auto"/>
              <w:right w:val="single" w:sz="4" w:space="0" w:color="auto"/>
            </w:tcBorders>
            <w:shd w:val="clear" w:color="auto" w:fill="FFFFFF"/>
            <w:vAlign w:val="bottom"/>
          </w:tcPr>
          <w:p w14:paraId="695AA230" w14:textId="77777777" w:rsidR="009860B8" w:rsidRDefault="009860B8" w:rsidP="00EB6273">
            <w:pPr>
              <w:pStyle w:val="Khc0"/>
              <w:spacing w:after="0" w:line="240" w:lineRule="auto"/>
              <w:ind w:firstLine="420"/>
              <w:rPr>
                <w:sz w:val="19"/>
                <w:szCs w:val="19"/>
              </w:rPr>
            </w:pPr>
            <w:r>
              <w:rPr>
                <w:color w:val="000000"/>
                <w:sz w:val="19"/>
                <w:szCs w:val="19"/>
              </w:rPr>
              <w:t>3</w:t>
            </w:r>
          </w:p>
        </w:tc>
        <w:tc>
          <w:tcPr>
            <w:tcW w:w="945" w:type="dxa"/>
            <w:tcBorders>
              <w:top w:val="single" w:sz="4" w:space="0" w:color="auto"/>
              <w:left w:val="single" w:sz="4" w:space="0" w:color="auto"/>
              <w:right w:val="single" w:sz="4" w:space="0" w:color="auto"/>
            </w:tcBorders>
            <w:shd w:val="clear" w:color="auto" w:fill="FFFFFF"/>
            <w:vAlign w:val="bottom"/>
          </w:tcPr>
          <w:p w14:paraId="550CF097" w14:textId="77777777" w:rsidR="009860B8" w:rsidRDefault="009860B8" w:rsidP="00EB6273">
            <w:pPr>
              <w:pStyle w:val="Khc0"/>
              <w:spacing w:after="0" w:line="240" w:lineRule="auto"/>
              <w:ind w:firstLine="420"/>
              <w:rPr>
                <w:color w:val="000000"/>
                <w:sz w:val="19"/>
                <w:szCs w:val="19"/>
              </w:rPr>
            </w:pPr>
            <w:r>
              <w:rPr>
                <w:color w:val="000000"/>
                <w:sz w:val="19"/>
                <w:szCs w:val="19"/>
              </w:rPr>
              <w:t>4</w:t>
            </w:r>
          </w:p>
        </w:tc>
      </w:tr>
      <w:tr w:rsidR="009860B8" w14:paraId="177EE49F" w14:textId="77777777" w:rsidTr="00EB6273">
        <w:trPr>
          <w:trHeight w:hRule="exact" w:val="590"/>
          <w:jc w:val="center"/>
        </w:trPr>
        <w:tc>
          <w:tcPr>
            <w:tcW w:w="4915" w:type="dxa"/>
            <w:tcBorders>
              <w:top w:val="single" w:sz="4" w:space="0" w:color="auto"/>
              <w:left w:val="single" w:sz="4" w:space="0" w:color="auto"/>
            </w:tcBorders>
            <w:shd w:val="clear" w:color="auto" w:fill="FFFFFF"/>
          </w:tcPr>
          <w:p w14:paraId="20BB721D" w14:textId="77777777" w:rsidR="009860B8" w:rsidRPr="00950ABD" w:rsidRDefault="009860B8" w:rsidP="00EB6273">
            <w:pPr>
              <w:pStyle w:val="Khc0"/>
              <w:spacing w:after="0" w:line="334" w:lineRule="auto"/>
              <w:ind w:firstLine="0"/>
              <w:rPr>
                <w:sz w:val="18"/>
                <w:szCs w:val="18"/>
              </w:rPr>
            </w:pPr>
            <w:r w:rsidRPr="00950ABD">
              <w:rPr>
                <w:sz w:val="18"/>
                <w:szCs w:val="18"/>
              </w:rPr>
              <w:t>Thông tin cá nhân của tôi có thể bị sử dụng sai mục đích bởi các nền tảng số hoặc bên thứ ba.</w:t>
            </w:r>
          </w:p>
        </w:tc>
        <w:tc>
          <w:tcPr>
            <w:tcW w:w="845" w:type="dxa"/>
            <w:tcBorders>
              <w:top w:val="single" w:sz="4" w:space="0" w:color="auto"/>
              <w:left w:val="single" w:sz="4" w:space="0" w:color="auto"/>
            </w:tcBorders>
            <w:shd w:val="clear" w:color="auto" w:fill="FFFFFF"/>
          </w:tcPr>
          <w:p w14:paraId="52157C9B" w14:textId="77777777" w:rsidR="009860B8" w:rsidRPr="00950ABD" w:rsidRDefault="009860B8" w:rsidP="00EB6273">
            <w:pPr>
              <w:pStyle w:val="Khc0"/>
              <w:spacing w:after="0" w:line="240" w:lineRule="auto"/>
              <w:ind w:firstLine="0"/>
              <w:jc w:val="right"/>
              <w:rPr>
                <w:sz w:val="18"/>
                <w:szCs w:val="18"/>
              </w:rPr>
            </w:pPr>
            <w:r w:rsidRPr="00950ABD">
              <w:rPr>
                <w:sz w:val="18"/>
                <w:szCs w:val="18"/>
              </w:rPr>
              <w:t>,870</w:t>
            </w:r>
          </w:p>
        </w:tc>
        <w:tc>
          <w:tcPr>
            <w:tcW w:w="844" w:type="dxa"/>
            <w:tcBorders>
              <w:top w:val="single" w:sz="4" w:space="0" w:color="auto"/>
              <w:left w:val="single" w:sz="4" w:space="0" w:color="auto"/>
            </w:tcBorders>
            <w:shd w:val="clear" w:color="auto" w:fill="FFFFFF"/>
          </w:tcPr>
          <w:p w14:paraId="1D5A1762" w14:textId="77777777" w:rsidR="009860B8" w:rsidRPr="00950ABD" w:rsidRDefault="009860B8" w:rsidP="00EB6273">
            <w:pPr>
              <w:pStyle w:val="Khc0"/>
              <w:spacing w:after="0" w:line="240" w:lineRule="auto"/>
              <w:ind w:firstLine="0"/>
              <w:jc w:val="both"/>
              <w:rPr>
                <w:sz w:val="18"/>
                <w:szCs w:val="18"/>
              </w:rPr>
            </w:pPr>
          </w:p>
        </w:tc>
        <w:tc>
          <w:tcPr>
            <w:tcW w:w="945" w:type="dxa"/>
            <w:tcBorders>
              <w:top w:val="single" w:sz="4" w:space="0" w:color="auto"/>
              <w:left w:val="single" w:sz="4" w:space="0" w:color="auto"/>
              <w:right w:val="single" w:sz="4" w:space="0" w:color="auto"/>
            </w:tcBorders>
            <w:shd w:val="clear" w:color="auto" w:fill="FFFFFF"/>
          </w:tcPr>
          <w:p w14:paraId="243FD29C" w14:textId="77777777" w:rsidR="009860B8" w:rsidRPr="00950ABD" w:rsidRDefault="009860B8" w:rsidP="00EB6273">
            <w:pPr>
              <w:pStyle w:val="Khc0"/>
              <w:spacing w:after="0" w:line="240" w:lineRule="auto"/>
              <w:ind w:firstLine="0"/>
              <w:rPr>
                <w:sz w:val="18"/>
                <w:szCs w:val="18"/>
              </w:rPr>
            </w:pPr>
          </w:p>
        </w:tc>
        <w:tc>
          <w:tcPr>
            <w:tcW w:w="945" w:type="dxa"/>
            <w:tcBorders>
              <w:top w:val="single" w:sz="4" w:space="0" w:color="auto"/>
              <w:left w:val="single" w:sz="4" w:space="0" w:color="auto"/>
              <w:right w:val="single" w:sz="4" w:space="0" w:color="auto"/>
            </w:tcBorders>
            <w:shd w:val="clear" w:color="auto" w:fill="FFFFFF"/>
          </w:tcPr>
          <w:p w14:paraId="3F7F7381" w14:textId="77777777" w:rsidR="009860B8" w:rsidRPr="00950ABD" w:rsidRDefault="009860B8" w:rsidP="00EB6273">
            <w:pPr>
              <w:pStyle w:val="Khc0"/>
              <w:spacing w:after="0" w:line="240" w:lineRule="auto"/>
              <w:ind w:firstLine="0"/>
              <w:jc w:val="right"/>
              <w:rPr>
                <w:sz w:val="18"/>
                <w:szCs w:val="18"/>
              </w:rPr>
            </w:pPr>
          </w:p>
        </w:tc>
      </w:tr>
      <w:tr w:rsidR="009860B8" w14:paraId="1A3073E3" w14:textId="77777777" w:rsidTr="00EB6273">
        <w:trPr>
          <w:trHeight w:hRule="exact" w:val="584"/>
          <w:jc w:val="center"/>
        </w:trPr>
        <w:tc>
          <w:tcPr>
            <w:tcW w:w="4915" w:type="dxa"/>
            <w:tcBorders>
              <w:top w:val="single" w:sz="4" w:space="0" w:color="auto"/>
              <w:left w:val="single" w:sz="4" w:space="0" w:color="auto"/>
            </w:tcBorders>
            <w:shd w:val="clear" w:color="auto" w:fill="FFFFFF"/>
          </w:tcPr>
          <w:p w14:paraId="7A15698C" w14:textId="77777777" w:rsidR="009860B8" w:rsidRPr="00950ABD" w:rsidRDefault="009860B8" w:rsidP="00EB6273">
            <w:pPr>
              <w:pStyle w:val="Khc0"/>
              <w:spacing w:after="0" w:line="334" w:lineRule="auto"/>
              <w:ind w:firstLine="0"/>
              <w:rPr>
                <w:sz w:val="18"/>
                <w:szCs w:val="18"/>
              </w:rPr>
            </w:pPr>
            <w:r w:rsidRPr="00950ABD">
              <w:rPr>
                <w:sz w:val="18"/>
                <w:szCs w:val="18"/>
              </w:rPr>
              <w:lastRenderedPageBreak/>
              <w:t>Thông tin cá nhân của tôi có thể bị tiếp cận bởi các cá nhân hoặc công ty lạ mà tôi không hề hay biết.</w:t>
            </w:r>
          </w:p>
        </w:tc>
        <w:tc>
          <w:tcPr>
            <w:tcW w:w="845" w:type="dxa"/>
            <w:tcBorders>
              <w:top w:val="single" w:sz="4" w:space="0" w:color="auto"/>
              <w:left w:val="single" w:sz="4" w:space="0" w:color="auto"/>
            </w:tcBorders>
            <w:shd w:val="clear" w:color="auto" w:fill="FFFFFF"/>
          </w:tcPr>
          <w:p w14:paraId="227F0C22" w14:textId="77777777" w:rsidR="009860B8" w:rsidRPr="00950ABD" w:rsidRDefault="009860B8" w:rsidP="00EB6273">
            <w:pPr>
              <w:pStyle w:val="Khc0"/>
              <w:spacing w:after="0" w:line="240" w:lineRule="auto"/>
              <w:ind w:firstLine="0"/>
              <w:jc w:val="right"/>
              <w:rPr>
                <w:sz w:val="18"/>
                <w:szCs w:val="18"/>
              </w:rPr>
            </w:pPr>
            <w:r w:rsidRPr="00950ABD">
              <w:rPr>
                <w:sz w:val="18"/>
                <w:szCs w:val="18"/>
              </w:rPr>
              <w:t>,828</w:t>
            </w:r>
          </w:p>
        </w:tc>
        <w:tc>
          <w:tcPr>
            <w:tcW w:w="844" w:type="dxa"/>
            <w:tcBorders>
              <w:top w:val="single" w:sz="4" w:space="0" w:color="auto"/>
              <w:left w:val="single" w:sz="4" w:space="0" w:color="auto"/>
            </w:tcBorders>
            <w:shd w:val="clear" w:color="auto" w:fill="FFFFFF"/>
          </w:tcPr>
          <w:p w14:paraId="7F0139F5" w14:textId="77777777" w:rsidR="009860B8" w:rsidRPr="00950ABD" w:rsidRDefault="009860B8" w:rsidP="00EB6273">
            <w:pPr>
              <w:pStyle w:val="Khc0"/>
              <w:spacing w:after="0" w:line="240" w:lineRule="auto"/>
              <w:ind w:firstLine="0"/>
              <w:jc w:val="center"/>
              <w:rPr>
                <w:sz w:val="18"/>
                <w:szCs w:val="18"/>
              </w:rPr>
            </w:pPr>
          </w:p>
        </w:tc>
        <w:tc>
          <w:tcPr>
            <w:tcW w:w="945" w:type="dxa"/>
            <w:tcBorders>
              <w:top w:val="single" w:sz="4" w:space="0" w:color="auto"/>
              <w:left w:val="single" w:sz="4" w:space="0" w:color="auto"/>
              <w:right w:val="single" w:sz="4" w:space="0" w:color="auto"/>
            </w:tcBorders>
            <w:shd w:val="clear" w:color="auto" w:fill="FFFFFF"/>
          </w:tcPr>
          <w:p w14:paraId="6D196263" w14:textId="77777777" w:rsidR="009860B8" w:rsidRPr="00950ABD" w:rsidRDefault="009860B8" w:rsidP="00EB6273">
            <w:pPr>
              <w:pStyle w:val="Khc0"/>
              <w:spacing w:after="0" w:line="240" w:lineRule="auto"/>
              <w:ind w:firstLine="0"/>
              <w:jc w:val="center"/>
              <w:rPr>
                <w:sz w:val="18"/>
                <w:szCs w:val="18"/>
              </w:rPr>
            </w:pPr>
          </w:p>
        </w:tc>
        <w:tc>
          <w:tcPr>
            <w:tcW w:w="945" w:type="dxa"/>
            <w:tcBorders>
              <w:top w:val="single" w:sz="4" w:space="0" w:color="auto"/>
              <w:left w:val="single" w:sz="4" w:space="0" w:color="auto"/>
              <w:right w:val="single" w:sz="4" w:space="0" w:color="auto"/>
            </w:tcBorders>
            <w:shd w:val="clear" w:color="auto" w:fill="FFFFFF"/>
          </w:tcPr>
          <w:p w14:paraId="01E06FDF" w14:textId="77777777" w:rsidR="009860B8" w:rsidRPr="00950ABD" w:rsidRDefault="009860B8" w:rsidP="00EB6273">
            <w:pPr>
              <w:pStyle w:val="Khc0"/>
              <w:spacing w:after="0" w:line="240" w:lineRule="auto"/>
              <w:ind w:firstLine="0"/>
              <w:jc w:val="right"/>
              <w:rPr>
                <w:sz w:val="18"/>
                <w:szCs w:val="18"/>
              </w:rPr>
            </w:pPr>
          </w:p>
        </w:tc>
      </w:tr>
      <w:tr w:rsidR="009860B8" w14:paraId="7E2EF8AC" w14:textId="77777777" w:rsidTr="00EB6273">
        <w:trPr>
          <w:trHeight w:hRule="exact" w:val="409"/>
          <w:jc w:val="center"/>
        </w:trPr>
        <w:tc>
          <w:tcPr>
            <w:tcW w:w="4915" w:type="dxa"/>
            <w:tcBorders>
              <w:top w:val="single" w:sz="4" w:space="0" w:color="auto"/>
              <w:left w:val="single" w:sz="4" w:space="0" w:color="auto"/>
            </w:tcBorders>
            <w:shd w:val="clear" w:color="auto" w:fill="FFFFFF"/>
          </w:tcPr>
          <w:p w14:paraId="4FDA95F2" w14:textId="77777777" w:rsidR="009860B8" w:rsidRPr="00950ABD" w:rsidRDefault="009860B8" w:rsidP="00EB6273">
            <w:pPr>
              <w:pStyle w:val="Khc0"/>
              <w:spacing w:after="0" w:line="240" w:lineRule="auto"/>
              <w:ind w:firstLine="0"/>
              <w:rPr>
                <w:sz w:val="18"/>
                <w:szCs w:val="18"/>
              </w:rPr>
            </w:pPr>
            <w:r w:rsidRPr="00950ABD">
              <w:rPr>
                <w:sz w:val="18"/>
                <w:szCs w:val="18"/>
              </w:rPr>
              <w:t>Việc cung cấp thông tin cá nhân trên mạng sẽ dẫn đến nhiều vấn đề phát sinh không mong đợi.</w:t>
            </w:r>
          </w:p>
        </w:tc>
        <w:tc>
          <w:tcPr>
            <w:tcW w:w="845" w:type="dxa"/>
            <w:tcBorders>
              <w:top w:val="single" w:sz="4" w:space="0" w:color="auto"/>
              <w:left w:val="single" w:sz="4" w:space="0" w:color="auto"/>
            </w:tcBorders>
            <w:shd w:val="clear" w:color="auto" w:fill="FFFFFF"/>
          </w:tcPr>
          <w:p w14:paraId="0FB74487" w14:textId="77777777" w:rsidR="009860B8" w:rsidRPr="00950ABD" w:rsidRDefault="009860B8" w:rsidP="00EB6273">
            <w:pPr>
              <w:pStyle w:val="Khc0"/>
              <w:spacing w:after="0" w:line="240" w:lineRule="auto"/>
              <w:ind w:firstLine="0"/>
              <w:jc w:val="right"/>
              <w:rPr>
                <w:sz w:val="18"/>
                <w:szCs w:val="18"/>
              </w:rPr>
            </w:pPr>
            <w:r w:rsidRPr="00950ABD">
              <w:rPr>
                <w:sz w:val="18"/>
                <w:szCs w:val="18"/>
              </w:rPr>
              <w:t>,771</w:t>
            </w:r>
          </w:p>
        </w:tc>
        <w:tc>
          <w:tcPr>
            <w:tcW w:w="844" w:type="dxa"/>
            <w:tcBorders>
              <w:top w:val="single" w:sz="4" w:space="0" w:color="auto"/>
              <w:left w:val="single" w:sz="4" w:space="0" w:color="auto"/>
            </w:tcBorders>
            <w:shd w:val="clear" w:color="auto" w:fill="FFFFFF"/>
          </w:tcPr>
          <w:p w14:paraId="04CC99D5" w14:textId="77777777" w:rsidR="009860B8" w:rsidRPr="00950ABD" w:rsidRDefault="009860B8" w:rsidP="00EB6273">
            <w:pPr>
              <w:pStyle w:val="Khc0"/>
              <w:spacing w:after="0" w:line="240" w:lineRule="auto"/>
              <w:ind w:firstLine="0"/>
              <w:rPr>
                <w:sz w:val="18"/>
                <w:szCs w:val="18"/>
              </w:rPr>
            </w:pPr>
          </w:p>
        </w:tc>
        <w:tc>
          <w:tcPr>
            <w:tcW w:w="945" w:type="dxa"/>
            <w:tcBorders>
              <w:top w:val="single" w:sz="4" w:space="0" w:color="auto"/>
              <w:left w:val="single" w:sz="4" w:space="0" w:color="auto"/>
              <w:right w:val="single" w:sz="4" w:space="0" w:color="auto"/>
            </w:tcBorders>
            <w:shd w:val="clear" w:color="auto" w:fill="FFFFFF"/>
          </w:tcPr>
          <w:p w14:paraId="383628FE" w14:textId="77777777" w:rsidR="009860B8" w:rsidRPr="00950ABD" w:rsidRDefault="009860B8" w:rsidP="00EB6273">
            <w:pPr>
              <w:pStyle w:val="Khc0"/>
              <w:tabs>
                <w:tab w:val="left" w:pos="451"/>
              </w:tabs>
              <w:spacing w:after="0" w:line="240" w:lineRule="auto"/>
              <w:ind w:firstLine="0"/>
              <w:rPr>
                <w:sz w:val="18"/>
                <w:szCs w:val="18"/>
              </w:rPr>
            </w:pPr>
          </w:p>
        </w:tc>
        <w:tc>
          <w:tcPr>
            <w:tcW w:w="945" w:type="dxa"/>
            <w:tcBorders>
              <w:top w:val="single" w:sz="4" w:space="0" w:color="auto"/>
              <w:left w:val="single" w:sz="4" w:space="0" w:color="auto"/>
              <w:right w:val="single" w:sz="4" w:space="0" w:color="auto"/>
            </w:tcBorders>
            <w:shd w:val="clear" w:color="auto" w:fill="FFFFFF"/>
          </w:tcPr>
          <w:p w14:paraId="10CF5CFC" w14:textId="77777777" w:rsidR="009860B8" w:rsidRPr="00950ABD" w:rsidRDefault="009860B8" w:rsidP="00EB6273">
            <w:pPr>
              <w:pStyle w:val="Khc0"/>
              <w:tabs>
                <w:tab w:val="left" w:pos="451"/>
              </w:tabs>
              <w:spacing w:after="0" w:line="240" w:lineRule="auto"/>
              <w:ind w:firstLine="0"/>
              <w:jc w:val="right"/>
              <w:rPr>
                <w:sz w:val="18"/>
                <w:szCs w:val="18"/>
              </w:rPr>
            </w:pPr>
          </w:p>
        </w:tc>
      </w:tr>
      <w:tr w:rsidR="009860B8" w14:paraId="50C6A056" w14:textId="77777777" w:rsidTr="00EB6273">
        <w:trPr>
          <w:trHeight w:hRule="exact" w:val="416"/>
          <w:jc w:val="center"/>
        </w:trPr>
        <w:tc>
          <w:tcPr>
            <w:tcW w:w="4915" w:type="dxa"/>
            <w:tcBorders>
              <w:top w:val="single" w:sz="4" w:space="0" w:color="auto"/>
              <w:left w:val="single" w:sz="4" w:space="0" w:color="auto"/>
            </w:tcBorders>
            <w:shd w:val="clear" w:color="auto" w:fill="FFFFFF"/>
          </w:tcPr>
          <w:p w14:paraId="6B06E979" w14:textId="77777777" w:rsidR="009860B8" w:rsidRPr="00950ABD" w:rsidRDefault="009860B8" w:rsidP="00EB6273">
            <w:pPr>
              <w:pStyle w:val="Khc0"/>
              <w:spacing w:after="0" w:line="240" w:lineRule="auto"/>
              <w:ind w:firstLine="0"/>
              <w:rPr>
                <w:sz w:val="18"/>
                <w:szCs w:val="18"/>
              </w:rPr>
            </w:pPr>
            <w:r w:rsidRPr="00950ABD">
              <w:rPr>
                <w:sz w:val="18"/>
                <w:szCs w:val="18"/>
              </w:rPr>
              <w:t>Nhìn chung, việc cung cấp thông tin cá nhân trên Internet tiềm ẩn nhiều rủi ro.</w:t>
            </w:r>
          </w:p>
        </w:tc>
        <w:tc>
          <w:tcPr>
            <w:tcW w:w="845" w:type="dxa"/>
            <w:tcBorders>
              <w:top w:val="single" w:sz="4" w:space="0" w:color="auto"/>
              <w:left w:val="single" w:sz="4" w:space="0" w:color="auto"/>
            </w:tcBorders>
            <w:shd w:val="clear" w:color="auto" w:fill="FFFFFF"/>
          </w:tcPr>
          <w:p w14:paraId="0337C511" w14:textId="77777777" w:rsidR="009860B8" w:rsidRPr="00950ABD" w:rsidRDefault="009860B8" w:rsidP="00EB6273">
            <w:pPr>
              <w:pStyle w:val="Khc0"/>
              <w:spacing w:after="0" w:line="240" w:lineRule="auto"/>
              <w:ind w:firstLine="0"/>
              <w:jc w:val="right"/>
              <w:rPr>
                <w:sz w:val="18"/>
                <w:szCs w:val="18"/>
              </w:rPr>
            </w:pPr>
            <w:r w:rsidRPr="00950ABD">
              <w:rPr>
                <w:sz w:val="18"/>
                <w:szCs w:val="18"/>
              </w:rPr>
              <w:t>,725</w:t>
            </w:r>
          </w:p>
        </w:tc>
        <w:tc>
          <w:tcPr>
            <w:tcW w:w="844" w:type="dxa"/>
            <w:tcBorders>
              <w:top w:val="single" w:sz="4" w:space="0" w:color="auto"/>
              <w:left w:val="single" w:sz="4" w:space="0" w:color="auto"/>
            </w:tcBorders>
            <w:shd w:val="clear" w:color="auto" w:fill="FFFFFF"/>
          </w:tcPr>
          <w:p w14:paraId="0D8FC544"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5F8F7C00" w14:textId="77777777" w:rsidR="009860B8" w:rsidRPr="00950ABD" w:rsidRDefault="009860B8" w:rsidP="00EB6273">
            <w:pPr>
              <w:pStyle w:val="Khc0"/>
              <w:spacing w:after="0" w:line="240" w:lineRule="auto"/>
              <w:ind w:firstLine="0"/>
              <w:rPr>
                <w:sz w:val="18"/>
                <w:szCs w:val="18"/>
              </w:rPr>
            </w:pPr>
          </w:p>
        </w:tc>
        <w:tc>
          <w:tcPr>
            <w:tcW w:w="945" w:type="dxa"/>
            <w:tcBorders>
              <w:top w:val="single" w:sz="4" w:space="0" w:color="auto"/>
              <w:left w:val="single" w:sz="4" w:space="0" w:color="auto"/>
              <w:right w:val="single" w:sz="4" w:space="0" w:color="auto"/>
            </w:tcBorders>
            <w:shd w:val="clear" w:color="auto" w:fill="FFFFFF"/>
          </w:tcPr>
          <w:p w14:paraId="1E94E29F" w14:textId="77777777" w:rsidR="009860B8" w:rsidRPr="00950ABD" w:rsidRDefault="009860B8" w:rsidP="00EB6273">
            <w:pPr>
              <w:pStyle w:val="Khc0"/>
              <w:spacing w:after="0" w:line="240" w:lineRule="auto"/>
              <w:ind w:firstLine="0"/>
              <w:jc w:val="right"/>
              <w:rPr>
                <w:sz w:val="18"/>
                <w:szCs w:val="18"/>
              </w:rPr>
            </w:pPr>
          </w:p>
        </w:tc>
      </w:tr>
      <w:tr w:rsidR="009860B8" w14:paraId="113EA58E" w14:textId="77777777" w:rsidTr="00EB6273">
        <w:trPr>
          <w:trHeight w:hRule="exact" w:val="435"/>
          <w:jc w:val="center"/>
        </w:trPr>
        <w:tc>
          <w:tcPr>
            <w:tcW w:w="4915" w:type="dxa"/>
            <w:tcBorders>
              <w:top w:val="single" w:sz="4" w:space="0" w:color="auto"/>
              <w:left w:val="single" w:sz="4" w:space="0" w:color="auto"/>
            </w:tcBorders>
            <w:shd w:val="clear" w:color="auto" w:fill="FFFFFF"/>
          </w:tcPr>
          <w:p w14:paraId="6F01F462" w14:textId="77777777" w:rsidR="009860B8" w:rsidRPr="00950ABD" w:rsidRDefault="009860B8" w:rsidP="00EB6273">
            <w:pPr>
              <w:pStyle w:val="Khc0"/>
              <w:spacing w:after="0" w:line="240" w:lineRule="auto"/>
              <w:ind w:firstLine="0"/>
              <w:rPr>
                <w:sz w:val="18"/>
                <w:szCs w:val="18"/>
              </w:rPr>
            </w:pPr>
            <w:r w:rsidRPr="00950ABD">
              <w:rPr>
                <w:sz w:val="18"/>
                <w:szCs w:val="18"/>
              </w:rPr>
              <w:t>Tôi nhận thấy có quá nhiều sự không chắc chắn liên quan đến việc cung cấp thông tin cá nhân lên Internet.</w:t>
            </w:r>
          </w:p>
        </w:tc>
        <w:tc>
          <w:tcPr>
            <w:tcW w:w="845" w:type="dxa"/>
            <w:tcBorders>
              <w:top w:val="single" w:sz="4" w:space="0" w:color="auto"/>
              <w:left w:val="single" w:sz="4" w:space="0" w:color="auto"/>
            </w:tcBorders>
            <w:shd w:val="clear" w:color="auto" w:fill="FFFFFF"/>
          </w:tcPr>
          <w:p w14:paraId="39093815" w14:textId="77777777" w:rsidR="009860B8" w:rsidRPr="00950ABD" w:rsidRDefault="009860B8" w:rsidP="00EB6273">
            <w:pPr>
              <w:pStyle w:val="Khc0"/>
              <w:spacing w:after="0" w:line="240" w:lineRule="auto"/>
              <w:ind w:firstLine="0"/>
              <w:jc w:val="right"/>
              <w:rPr>
                <w:sz w:val="18"/>
                <w:szCs w:val="18"/>
              </w:rPr>
            </w:pPr>
            <w:r w:rsidRPr="00950ABD">
              <w:rPr>
                <w:sz w:val="18"/>
                <w:szCs w:val="18"/>
              </w:rPr>
              <w:t>,650</w:t>
            </w:r>
          </w:p>
        </w:tc>
        <w:tc>
          <w:tcPr>
            <w:tcW w:w="844" w:type="dxa"/>
            <w:tcBorders>
              <w:top w:val="single" w:sz="4" w:space="0" w:color="auto"/>
              <w:left w:val="single" w:sz="4" w:space="0" w:color="auto"/>
            </w:tcBorders>
            <w:shd w:val="clear" w:color="auto" w:fill="FFFFFF"/>
          </w:tcPr>
          <w:p w14:paraId="31B9476F" w14:textId="77777777" w:rsidR="009860B8" w:rsidRPr="00950ABD" w:rsidRDefault="009860B8" w:rsidP="00EB6273">
            <w:pPr>
              <w:pStyle w:val="Khc0"/>
              <w:spacing w:after="0" w:line="240" w:lineRule="auto"/>
              <w:ind w:firstLine="0"/>
              <w:jc w:val="center"/>
              <w:rPr>
                <w:sz w:val="18"/>
                <w:szCs w:val="18"/>
              </w:rPr>
            </w:pPr>
          </w:p>
        </w:tc>
        <w:tc>
          <w:tcPr>
            <w:tcW w:w="945" w:type="dxa"/>
            <w:tcBorders>
              <w:top w:val="single" w:sz="4" w:space="0" w:color="auto"/>
              <w:left w:val="single" w:sz="4" w:space="0" w:color="auto"/>
              <w:right w:val="single" w:sz="4" w:space="0" w:color="auto"/>
            </w:tcBorders>
            <w:shd w:val="clear" w:color="auto" w:fill="FFFFFF"/>
          </w:tcPr>
          <w:p w14:paraId="2BF643F1" w14:textId="77777777" w:rsidR="009860B8" w:rsidRPr="00950ABD" w:rsidRDefault="009860B8" w:rsidP="00EB6273">
            <w:pPr>
              <w:pStyle w:val="Khc0"/>
              <w:spacing w:after="0" w:line="240" w:lineRule="auto"/>
              <w:ind w:firstLine="0"/>
              <w:rPr>
                <w:sz w:val="18"/>
                <w:szCs w:val="18"/>
              </w:rPr>
            </w:pPr>
          </w:p>
        </w:tc>
        <w:tc>
          <w:tcPr>
            <w:tcW w:w="945" w:type="dxa"/>
            <w:tcBorders>
              <w:top w:val="single" w:sz="4" w:space="0" w:color="auto"/>
              <w:left w:val="single" w:sz="4" w:space="0" w:color="auto"/>
              <w:right w:val="single" w:sz="4" w:space="0" w:color="auto"/>
            </w:tcBorders>
            <w:shd w:val="clear" w:color="auto" w:fill="FFFFFF"/>
          </w:tcPr>
          <w:p w14:paraId="21994D7E" w14:textId="77777777" w:rsidR="009860B8" w:rsidRPr="00950ABD" w:rsidRDefault="009860B8" w:rsidP="00EB6273">
            <w:pPr>
              <w:pStyle w:val="Khc0"/>
              <w:spacing w:after="0" w:line="240" w:lineRule="auto"/>
              <w:ind w:firstLine="0"/>
              <w:jc w:val="right"/>
              <w:rPr>
                <w:sz w:val="18"/>
                <w:szCs w:val="18"/>
              </w:rPr>
            </w:pPr>
          </w:p>
        </w:tc>
      </w:tr>
      <w:tr w:rsidR="009860B8" w14:paraId="1BF85C89" w14:textId="77777777" w:rsidTr="00EB6273">
        <w:trPr>
          <w:trHeight w:hRule="exact" w:val="571"/>
          <w:jc w:val="center"/>
        </w:trPr>
        <w:tc>
          <w:tcPr>
            <w:tcW w:w="4915" w:type="dxa"/>
            <w:tcBorders>
              <w:top w:val="single" w:sz="4" w:space="0" w:color="auto"/>
              <w:left w:val="single" w:sz="4" w:space="0" w:color="auto"/>
            </w:tcBorders>
            <w:shd w:val="clear" w:color="auto" w:fill="FFFFFF"/>
          </w:tcPr>
          <w:p w14:paraId="2B61F6B4" w14:textId="77777777" w:rsidR="009860B8" w:rsidRPr="00950ABD" w:rsidRDefault="009860B8" w:rsidP="00EB6273">
            <w:pPr>
              <w:pStyle w:val="Khc0"/>
              <w:spacing w:after="0" w:line="334" w:lineRule="auto"/>
              <w:ind w:firstLine="0"/>
              <w:rPr>
                <w:sz w:val="18"/>
                <w:szCs w:val="18"/>
              </w:rPr>
            </w:pPr>
            <w:r w:rsidRPr="00950ABD">
              <w:rPr>
                <w:sz w:val="18"/>
                <w:szCs w:val="18"/>
              </w:rPr>
              <w:t>Tôi biết cách sử dụng các công cụ hoặc phần mềm để bảo vệ thông tin cá nhân trên Internet.</w:t>
            </w:r>
          </w:p>
        </w:tc>
        <w:tc>
          <w:tcPr>
            <w:tcW w:w="845" w:type="dxa"/>
            <w:tcBorders>
              <w:top w:val="single" w:sz="4" w:space="0" w:color="auto"/>
              <w:left w:val="single" w:sz="4" w:space="0" w:color="auto"/>
            </w:tcBorders>
            <w:shd w:val="clear" w:color="auto" w:fill="FFFFFF"/>
          </w:tcPr>
          <w:p w14:paraId="6842211E" w14:textId="77777777" w:rsidR="009860B8" w:rsidRPr="00950ABD" w:rsidRDefault="009860B8" w:rsidP="00EB6273">
            <w:pPr>
              <w:pStyle w:val="Khc0"/>
              <w:spacing w:after="0" w:line="240" w:lineRule="auto"/>
              <w:ind w:firstLine="0"/>
              <w:jc w:val="center"/>
              <w:rPr>
                <w:sz w:val="18"/>
                <w:szCs w:val="18"/>
              </w:rPr>
            </w:pPr>
          </w:p>
        </w:tc>
        <w:tc>
          <w:tcPr>
            <w:tcW w:w="844" w:type="dxa"/>
            <w:tcBorders>
              <w:top w:val="single" w:sz="4" w:space="0" w:color="auto"/>
              <w:left w:val="single" w:sz="4" w:space="0" w:color="auto"/>
            </w:tcBorders>
            <w:shd w:val="clear" w:color="auto" w:fill="FFFFFF"/>
          </w:tcPr>
          <w:p w14:paraId="4BFD71E9" w14:textId="77777777" w:rsidR="009860B8" w:rsidRPr="00950ABD" w:rsidRDefault="009860B8" w:rsidP="00EB6273">
            <w:pPr>
              <w:pStyle w:val="Khc0"/>
              <w:spacing w:after="0" w:line="240" w:lineRule="auto"/>
              <w:ind w:firstLine="0"/>
              <w:jc w:val="right"/>
              <w:rPr>
                <w:sz w:val="18"/>
                <w:szCs w:val="18"/>
              </w:rPr>
            </w:pPr>
            <w:r w:rsidRPr="00950ABD">
              <w:rPr>
                <w:sz w:val="18"/>
                <w:szCs w:val="18"/>
              </w:rPr>
              <w:t>,954</w:t>
            </w:r>
          </w:p>
        </w:tc>
        <w:tc>
          <w:tcPr>
            <w:tcW w:w="945" w:type="dxa"/>
            <w:tcBorders>
              <w:top w:val="single" w:sz="4" w:space="0" w:color="auto"/>
              <w:left w:val="single" w:sz="4" w:space="0" w:color="auto"/>
              <w:right w:val="single" w:sz="4" w:space="0" w:color="auto"/>
            </w:tcBorders>
            <w:shd w:val="clear" w:color="auto" w:fill="FFFFFF"/>
          </w:tcPr>
          <w:p w14:paraId="5507D4B4" w14:textId="77777777" w:rsidR="009860B8" w:rsidRPr="00950ABD" w:rsidRDefault="009860B8" w:rsidP="00EB6273">
            <w:pPr>
              <w:pStyle w:val="Khc0"/>
              <w:spacing w:before="80" w:after="0" w:line="240" w:lineRule="auto"/>
              <w:ind w:firstLine="0"/>
              <w:jc w:val="center"/>
              <w:rPr>
                <w:sz w:val="18"/>
                <w:szCs w:val="18"/>
              </w:rPr>
            </w:pPr>
          </w:p>
        </w:tc>
        <w:tc>
          <w:tcPr>
            <w:tcW w:w="945" w:type="dxa"/>
            <w:tcBorders>
              <w:top w:val="single" w:sz="4" w:space="0" w:color="auto"/>
              <w:left w:val="single" w:sz="4" w:space="0" w:color="auto"/>
              <w:right w:val="single" w:sz="4" w:space="0" w:color="auto"/>
            </w:tcBorders>
            <w:shd w:val="clear" w:color="auto" w:fill="FFFFFF"/>
          </w:tcPr>
          <w:p w14:paraId="2877EE29" w14:textId="77777777" w:rsidR="009860B8" w:rsidRPr="00950ABD" w:rsidRDefault="009860B8" w:rsidP="00EB6273">
            <w:pPr>
              <w:pStyle w:val="Khc0"/>
              <w:spacing w:before="80" w:after="0" w:line="240" w:lineRule="auto"/>
              <w:ind w:firstLine="0"/>
              <w:jc w:val="right"/>
              <w:rPr>
                <w:sz w:val="18"/>
                <w:szCs w:val="18"/>
              </w:rPr>
            </w:pPr>
          </w:p>
        </w:tc>
      </w:tr>
      <w:tr w:rsidR="009860B8" w14:paraId="706CBCB6"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2202ABBE" w14:textId="77777777" w:rsidR="009860B8" w:rsidRPr="00950ABD" w:rsidRDefault="009860B8" w:rsidP="00EB6273">
            <w:pPr>
              <w:pStyle w:val="Khc0"/>
              <w:spacing w:after="0" w:line="240" w:lineRule="auto"/>
              <w:ind w:firstLine="0"/>
              <w:rPr>
                <w:sz w:val="18"/>
                <w:szCs w:val="18"/>
              </w:rPr>
            </w:pPr>
            <w:r w:rsidRPr="00950ABD">
              <w:rPr>
                <w:sz w:val="18"/>
                <w:szCs w:val="18"/>
              </w:rPr>
              <w:t>Tôi biết cách điều chỉnh các thiết lập quyền riêng tư trên các thiết bị và nền tảng trực tuyến.</w:t>
            </w:r>
          </w:p>
        </w:tc>
        <w:tc>
          <w:tcPr>
            <w:tcW w:w="845" w:type="dxa"/>
            <w:tcBorders>
              <w:top w:val="single" w:sz="4" w:space="0" w:color="auto"/>
              <w:left w:val="single" w:sz="4" w:space="0" w:color="auto"/>
            </w:tcBorders>
            <w:shd w:val="clear" w:color="auto" w:fill="FFFFFF"/>
          </w:tcPr>
          <w:p w14:paraId="5B8365CC" w14:textId="77777777" w:rsidR="009860B8" w:rsidRPr="00950ABD" w:rsidRDefault="009860B8" w:rsidP="00EB6273">
            <w:pPr>
              <w:pStyle w:val="Khc0"/>
              <w:spacing w:after="0" w:line="240" w:lineRule="auto"/>
              <w:ind w:firstLine="0"/>
              <w:rPr>
                <w:sz w:val="18"/>
                <w:szCs w:val="18"/>
              </w:rPr>
            </w:pPr>
          </w:p>
        </w:tc>
        <w:tc>
          <w:tcPr>
            <w:tcW w:w="844" w:type="dxa"/>
            <w:tcBorders>
              <w:top w:val="single" w:sz="4" w:space="0" w:color="auto"/>
              <w:left w:val="single" w:sz="4" w:space="0" w:color="auto"/>
            </w:tcBorders>
            <w:shd w:val="clear" w:color="auto" w:fill="FFFFFF"/>
          </w:tcPr>
          <w:p w14:paraId="5AE531C7" w14:textId="77777777" w:rsidR="009860B8" w:rsidRPr="00950ABD" w:rsidRDefault="009860B8" w:rsidP="00EB6273">
            <w:pPr>
              <w:pStyle w:val="Khc0"/>
              <w:spacing w:after="0" w:line="240" w:lineRule="auto"/>
              <w:ind w:firstLine="0"/>
              <w:jc w:val="right"/>
              <w:rPr>
                <w:sz w:val="18"/>
                <w:szCs w:val="18"/>
              </w:rPr>
            </w:pPr>
            <w:r w:rsidRPr="00950ABD">
              <w:rPr>
                <w:sz w:val="18"/>
                <w:szCs w:val="18"/>
              </w:rPr>
              <w:t>,801</w:t>
            </w:r>
          </w:p>
        </w:tc>
        <w:tc>
          <w:tcPr>
            <w:tcW w:w="945" w:type="dxa"/>
            <w:tcBorders>
              <w:top w:val="single" w:sz="4" w:space="0" w:color="auto"/>
              <w:left w:val="single" w:sz="4" w:space="0" w:color="auto"/>
              <w:right w:val="single" w:sz="4" w:space="0" w:color="auto"/>
            </w:tcBorders>
            <w:shd w:val="clear" w:color="auto" w:fill="FFFFFF"/>
          </w:tcPr>
          <w:p w14:paraId="25B38400"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72DBAC45" w14:textId="77777777" w:rsidR="009860B8" w:rsidRPr="00950ABD" w:rsidRDefault="009860B8" w:rsidP="00EB6273">
            <w:pPr>
              <w:pStyle w:val="Khc0"/>
              <w:spacing w:after="0" w:line="240" w:lineRule="auto"/>
              <w:ind w:firstLine="0"/>
              <w:jc w:val="right"/>
              <w:rPr>
                <w:sz w:val="18"/>
                <w:szCs w:val="18"/>
              </w:rPr>
            </w:pPr>
          </w:p>
        </w:tc>
      </w:tr>
      <w:tr w:rsidR="009860B8" w14:paraId="30FC28AD"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169096D1" w14:textId="77777777" w:rsidR="009860B8" w:rsidRPr="00950ABD" w:rsidRDefault="009860B8" w:rsidP="00EB6273">
            <w:pPr>
              <w:pStyle w:val="Khc0"/>
              <w:spacing w:after="0" w:line="240" w:lineRule="auto"/>
              <w:ind w:firstLine="0"/>
              <w:rPr>
                <w:sz w:val="18"/>
                <w:szCs w:val="18"/>
              </w:rPr>
            </w:pPr>
            <w:r w:rsidRPr="00950ABD">
              <w:rPr>
                <w:sz w:val="18"/>
                <w:szCs w:val="18"/>
              </w:rPr>
              <w:t>Tôi có hiểu biết cơ bản về các quy định pháp luật liên quan đến quyền thu thập dữ liệu cá nhân trên Internet hiện nay.</w:t>
            </w:r>
          </w:p>
        </w:tc>
        <w:tc>
          <w:tcPr>
            <w:tcW w:w="845" w:type="dxa"/>
            <w:tcBorders>
              <w:top w:val="single" w:sz="4" w:space="0" w:color="auto"/>
              <w:left w:val="single" w:sz="4" w:space="0" w:color="auto"/>
            </w:tcBorders>
            <w:shd w:val="clear" w:color="auto" w:fill="FFFFFF"/>
          </w:tcPr>
          <w:p w14:paraId="43F69DC7"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670FAA91" w14:textId="77777777" w:rsidR="009860B8" w:rsidRPr="00950ABD" w:rsidRDefault="009860B8" w:rsidP="00EB6273">
            <w:pPr>
              <w:pStyle w:val="Khc0"/>
              <w:spacing w:after="0" w:line="240" w:lineRule="auto"/>
              <w:ind w:firstLine="0"/>
              <w:jc w:val="right"/>
              <w:rPr>
                <w:sz w:val="18"/>
                <w:szCs w:val="18"/>
              </w:rPr>
            </w:pPr>
            <w:r w:rsidRPr="00950ABD">
              <w:rPr>
                <w:sz w:val="18"/>
                <w:szCs w:val="18"/>
              </w:rPr>
              <w:t>,642</w:t>
            </w:r>
          </w:p>
        </w:tc>
        <w:tc>
          <w:tcPr>
            <w:tcW w:w="945" w:type="dxa"/>
            <w:tcBorders>
              <w:top w:val="single" w:sz="4" w:space="0" w:color="auto"/>
              <w:left w:val="single" w:sz="4" w:space="0" w:color="auto"/>
              <w:right w:val="single" w:sz="4" w:space="0" w:color="auto"/>
            </w:tcBorders>
            <w:shd w:val="clear" w:color="auto" w:fill="FFFFFF"/>
          </w:tcPr>
          <w:p w14:paraId="5F0F5D42"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6B798BFC" w14:textId="77777777" w:rsidR="009860B8" w:rsidRPr="00950ABD" w:rsidRDefault="009860B8" w:rsidP="00EB6273">
            <w:pPr>
              <w:pStyle w:val="Khc0"/>
              <w:spacing w:after="0" w:line="240" w:lineRule="auto"/>
              <w:ind w:firstLine="0"/>
              <w:jc w:val="right"/>
              <w:rPr>
                <w:sz w:val="18"/>
                <w:szCs w:val="18"/>
              </w:rPr>
            </w:pPr>
          </w:p>
        </w:tc>
      </w:tr>
      <w:tr w:rsidR="009860B8" w14:paraId="10A29A27"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54B13E80" w14:textId="77777777" w:rsidR="009860B8" w:rsidRPr="00950ABD" w:rsidRDefault="009860B8" w:rsidP="00EB6273">
            <w:pPr>
              <w:pStyle w:val="Khc0"/>
              <w:spacing w:after="0" w:line="240" w:lineRule="auto"/>
              <w:ind w:firstLine="0"/>
              <w:rPr>
                <w:sz w:val="18"/>
                <w:szCs w:val="18"/>
              </w:rPr>
            </w:pPr>
            <w:r w:rsidRPr="00950ABD">
              <w:rPr>
                <w:sz w:val="18"/>
                <w:szCs w:val="18"/>
              </w:rPr>
              <w:t>Tôi có thể dễ dàng tìm thấy và hiểu được các điều khoản sử dụng hoặc chính sách quyền riêng tư của một trang web.</w:t>
            </w:r>
          </w:p>
        </w:tc>
        <w:tc>
          <w:tcPr>
            <w:tcW w:w="845" w:type="dxa"/>
            <w:tcBorders>
              <w:top w:val="single" w:sz="4" w:space="0" w:color="auto"/>
              <w:left w:val="single" w:sz="4" w:space="0" w:color="auto"/>
            </w:tcBorders>
            <w:shd w:val="clear" w:color="auto" w:fill="FFFFFF"/>
          </w:tcPr>
          <w:p w14:paraId="2EB7A38C"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5609ECAD" w14:textId="77777777" w:rsidR="009860B8" w:rsidRPr="00950ABD" w:rsidRDefault="009860B8" w:rsidP="00EB6273">
            <w:pPr>
              <w:pStyle w:val="Khc0"/>
              <w:spacing w:after="0" w:line="240" w:lineRule="auto"/>
              <w:ind w:firstLine="0"/>
              <w:jc w:val="right"/>
              <w:rPr>
                <w:sz w:val="18"/>
                <w:szCs w:val="18"/>
              </w:rPr>
            </w:pPr>
            <w:r w:rsidRPr="00950ABD">
              <w:rPr>
                <w:sz w:val="18"/>
                <w:szCs w:val="18"/>
              </w:rPr>
              <w:t>,627</w:t>
            </w:r>
          </w:p>
        </w:tc>
        <w:tc>
          <w:tcPr>
            <w:tcW w:w="945" w:type="dxa"/>
            <w:tcBorders>
              <w:top w:val="single" w:sz="4" w:space="0" w:color="auto"/>
              <w:left w:val="single" w:sz="4" w:space="0" w:color="auto"/>
              <w:right w:val="single" w:sz="4" w:space="0" w:color="auto"/>
            </w:tcBorders>
            <w:shd w:val="clear" w:color="auto" w:fill="FFFFFF"/>
          </w:tcPr>
          <w:p w14:paraId="55C9993D"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3208A4AF" w14:textId="77777777" w:rsidR="009860B8" w:rsidRPr="00950ABD" w:rsidRDefault="009860B8" w:rsidP="00EB6273">
            <w:pPr>
              <w:pStyle w:val="Khc0"/>
              <w:spacing w:after="0" w:line="240" w:lineRule="auto"/>
              <w:ind w:firstLine="0"/>
              <w:jc w:val="right"/>
              <w:rPr>
                <w:sz w:val="18"/>
                <w:szCs w:val="18"/>
              </w:rPr>
            </w:pPr>
          </w:p>
        </w:tc>
      </w:tr>
      <w:tr w:rsidR="009860B8" w14:paraId="4C74A642"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49009612" w14:textId="77777777" w:rsidR="009860B8" w:rsidRPr="00950ABD" w:rsidRDefault="009860B8" w:rsidP="00EB6273">
            <w:pPr>
              <w:pStyle w:val="Khc0"/>
              <w:spacing w:after="0" w:line="240" w:lineRule="auto"/>
              <w:ind w:firstLine="0"/>
              <w:rPr>
                <w:sz w:val="18"/>
                <w:szCs w:val="18"/>
              </w:rPr>
            </w:pPr>
            <w:r w:rsidRPr="00950ABD">
              <w:rPr>
                <w:sz w:val="18"/>
                <w:szCs w:val="18"/>
              </w:rPr>
              <w:t>Tôi biết cách thay đổi đối tượng có thể xem nội dung mình đăng tải trên Internet.</w:t>
            </w:r>
          </w:p>
        </w:tc>
        <w:tc>
          <w:tcPr>
            <w:tcW w:w="845" w:type="dxa"/>
            <w:tcBorders>
              <w:top w:val="single" w:sz="4" w:space="0" w:color="auto"/>
              <w:left w:val="single" w:sz="4" w:space="0" w:color="auto"/>
            </w:tcBorders>
            <w:shd w:val="clear" w:color="auto" w:fill="FFFFFF"/>
          </w:tcPr>
          <w:p w14:paraId="368A0A74"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68BFDCC7" w14:textId="77777777" w:rsidR="009860B8" w:rsidRPr="00950ABD" w:rsidRDefault="009860B8" w:rsidP="00EB6273">
            <w:pPr>
              <w:pStyle w:val="Khc0"/>
              <w:spacing w:after="0" w:line="240" w:lineRule="auto"/>
              <w:ind w:firstLine="0"/>
              <w:jc w:val="right"/>
              <w:rPr>
                <w:sz w:val="18"/>
                <w:szCs w:val="18"/>
              </w:rPr>
            </w:pPr>
            <w:r w:rsidRPr="00950ABD">
              <w:rPr>
                <w:sz w:val="18"/>
                <w:szCs w:val="18"/>
              </w:rPr>
              <w:t>,573</w:t>
            </w:r>
          </w:p>
        </w:tc>
        <w:tc>
          <w:tcPr>
            <w:tcW w:w="945" w:type="dxa"/>
            <w:tcBorders>
              <w:top w:val="single" w:sz="4" w:space="0" w:color="auto"/>
              <w:left w:val="single" w:sz="4" w:space="0" w:color="auto"/>
              <w:right w:val="single" w:sz="4" w:space="0" w:color="auto"/>
            </w:tcBorders>
            <w:shd w:val="clear" w:color="auto" w:fill="FFFFFF"/>
          </w:tcPr>
          <w:p w14:paraId="2385B9ED"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5C3A87B2" w14:textId="77777777" w:rsidR="009860B8" w:rsidRPr="00950ABD" w:rsidRDefault="009860B8" w:rsidP="00EB6273">
            <w:pPr>
              <w:pStyle w:val="Khc0"/>
              <w:spacing w:after="0" w:line="240" w:lineRule="auto"/>
              <w:ind w:firstLine="0"/>
              <w:jc w:val="right"/>
              <w:rPr>
                <w:sz w:val="18"/>
                <w:szCs w:val="18"/>
              </w:rPr>
            </w:pPr>
          </w:p>
        </w:tc>
      </w:tr>
      <w:tr w:rsidR="009860B8" w14:paraId="6AE6F8A0"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321B0FB7" w14:textId="77777777" w:rsidR="009860B8" w:rsidRPr="00950ABD" w:rsidRDefault="009860B8" w:rsidP="00EB6273">
            <w:pPr>
              <w:pStyle w:val="Khc0"/>
              <w:spacing w:after="0" w:line="240" w:lineRule="auto"/>
              <w:ind w:firstLine="0"/>
              <w:rPr>
                <w:sz w:val="18"/>
                <w:szCs w:val="18"/>
              </w:rPr>
            </w:pPr>
            <w:r w:rsidRPr="00950ABD">
              <w:rPr>
                <w:sz w:val="18"/>
                <w:szCs w:val="18"/>
              </w:rPr>
              <w:t>Tôi cảm thấy môi trường Internet hiện nay có đầy đủ các biện pháp bảo vệ để tôi yên tâm khi chia sẻ thông tin cá nhân.</w:t>
            </w:r>
          </w:p>
        </w:tc>
        <w:tc>
          <w:tcPr>
            <w:tcW w:w="845" w:type="dxa"/>
            <w:tcBorders>
              <w:top w:val="single" w:sz="4" w:space="0" w:color="auto"/>
              <w:left w:val="single" w:sz="4" w:space="0" w:color="auto"/>
            </w:tcBorders>
            <w:shd w:val="clear" w:color="auto" w:fill="FFFFFF"/>
          </w:tcPr>
          <w:p w14:paraId="53369BDF"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7106A349"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26B3093A" w14:textId="77777777" w:rsidR="009860B8" w:rsidRPr="00950ABD" w:rsidRDefault="009860B8" w:rsidP="00EB6273">
            <w:pPr>
              <w:pStyle w:val="Khc0"/>
              <w:spacing w:after="0" w:line="240" w:lineRule="auto"/>
              <w:ind w:firstLine="0"/>
              <w:jc w:val="right"/>
              <w:rPr>
                <w:sz w:val="18"/>
                <w:szCs w:val="18"/>
              </w:rPr>
            </w:pPr>
            <w:r w:rsidRPr="00950ABD">
              <w:rPr>
                <w:sz w:val="18"/>
                <w:szCs w:val="18"/>
              </w:rPr>
              <w:t>,823</w:t>
            </w:r>
          </w:p>
        </w:tc>
        <w:tc>
          <w:tcPr>
            <w:tcW w:w="945" w:type="dxa"/>
            <w:tcBorders>
              <w:top w:val="single" w:sz="4" w:space="0" w:color="auto"/>
              <w:left w:val="single" w:sz="4" w:space="0" w:color="auto"/>
              <w:right w:val="single" w:sz="4" w:space="0" w:color="auto"/>
            </w:tcBorders>
            <w:shd w:val="clear" w:color="auto" w:fill="FFFFFF"/>
          </w:tcPr>
          <w:p w14:paraId="3D75CA84" w14:textId="77777777" w:rsidR="009860B8" w:rsidRPr="00950ABD" w:rsidRDefault="009860B8" w:rsidP="00EB6273">
            <w:pPr>
              <w:pStyle w:val="Khc0"/>
              <w:spacing w:after="0" w:line="240" w:lineRule="auto"/>
              <w:ind w:firstLine="0"/>
              <w:jc w:val="right"/>
              <w:rPr>
                <w:sz w:val="18"/>
                <w:szCs w:val="18"/>
              </w:rPr>
            </w:pPr>
          </w:p>
        </w:tc>
      </w:tr>
      <w:tr w:rsidR="009860B8" w14:paraId="6F7B576C"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39DD07B0" w14:textId="77777777" w:rsidR="009860B8" w:rsidRPr="00950ABD" w:rsidRDefault="009860B8" w:rsidP="00EB6273">
            <w:pPr>
              <w:pStyle w:val="Khc0"/>
              <w:spacing w:after="0" w:line="240" w:lineRule="auto"/>
              <w:ind w:firstLine="0"/>
              <w:rPr>
                <w:sz w:val="18"/>
                <w:szCs w:val="18"/>
              </w:rPr>
            </w:pPr>
            <w:r w:rsidRPr="00950ABD">
              <w:rPr>
                <w:sz w:val="18"/>
                <w:szCs w:val="18"/>
              </w:rPr>
              <w:t>Tôi tin rằng các quy định pháp luật hiện nay bảo vệ tôi hiệu quả trước các vấn đề xâm phạm quyền riêng tư trên môi trường Internet.</w:t>
            </w:r>
          </w:p>
        </w:tc>
        <w:tc>
          <w:tcPr>
            <w:tcW w:w="845" w:type="dxa"/>
            <w:tcBorders>
              <w:top w:val="single" w:sz="4" w:space="0" w:color="auto"/>
              <w:left w:val="single" w:sz="4" w:space="0" w:color="auto"/>
            </w:tcBorders>
            <w:shd w:val="clear" w:color="auto" w:fill="FFFFFF"/>
          </w:tcPr>
          <w:p w14:paraId="6F7CC4A0"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2090183A"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52FE2456" w14:textId="77777777" w:rsidR="009860B8" w:rsidRPr="00950ABD" w:rsidRDefault="009860B8" w:rsidP="00EB6273">
            <w:pPr>
              <w:pStyle w:val="Khc0"/>
              <w:spacing w:after="0" w:line="240" w:lineRule="auto"/>
              <w:ind w:firstLine="0"/>
              <w:jc w:val="right"/>
              <w:rPr>
                <w:sz w:val="18"/>
                <w:szCs w:val="18"/>
              </w:rPr>
            </w:pPr>
            <w:r w:rsidRPr="00950ABD">
              <w:rPr>
                <w:sz w:val="18"/>
                <w:szCs w:val="18"/>
              </w:rPr>
              <w:t>,820</w:t>
            </w:r>
          </w:p>
        </w:tc>
        <w:tc>
          <w:tcPr>
            <w:tcW w:w="945" w:type="dxa"/>
            <w:tcBorders>
              <w:top w:val="single" w:sz="4" w:space="0" w:color="auto"/>
              <w:left w:val="single" w:sz="4" w:space="0" w:color="auto"/>
              <w:right w:val="single" w:sz="4" w:space="0" w:color="auto"/>
            </w:tcBorders>
            <w:shd w:val="clear" w:color="auto" w:fill="FFFFFF"/>
          </w:tcPr>
          <w:p w14:paraId="7AC4EB14" w14:textId="77777777" w:rsidR="009860B8" w:rsidRPr="00950ABD" w:rsidRDefault="009860B8" w:rsidP="00EB6273">
            <w:pPr>
              <w:pStyle w:val="Khc0"/>
              <w:spacing w:after="0" w:line="240" w:lineRule="auto"/>
              <w:ind w:firstLine="0"/>
              <w:jc w:val="right"/>
              <w:rPr>
                <w:sz w:val="18"/>
                <w:szCs w:val="18"/>
              </w:rPr>
            </w:pPr>
          </w:p>
        </w:tc>
      </w:tr>
      <w:tr w:rsidR="009860B8" w14:paraId="1D614DB9"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69D5BF7F" w14:textId="77777777" w:rsidR="009860B8" w:rsidRPr="00950ABD" w:rsidRDefault="009860B8" w:rsidP="00EB6273">
            <w:pPr>
              <w:pStyle w:val="Khc0"/>
              <w:spacing w:after="0" w:line="240" w:lineRule="auto"/>
              <w:ind w:firstLine="0"/>
              <w:rPr>
                <w:sz w:val="18"/>
                <w:szCs w:val="18"/>
              </w:rPr>
            </w:pPr>
            <w:r w:rsidRPr="00950ABD">
              <w:rPr>
                <w:sz w:val="18"/>
                <w:szCs w:val="18"/>
              </w:rPr>
              <w:t>Nhìn chung, môi trường Internet hiện an toàn để hoạt động mà không lo ngại về quyền riêng tư.</w:t>
            </w:r>
          </w:p>
        </w:tc>
        <w:tc>
          <w:tcPr>
            <w:tcW w:w="845" w:type="dxa"/>
            <w:tcBorders>
              <w:top w:val="single" w:sz="4" w:space="0" w:color="auto"/>
              <w:left w:val="single" w:sz="4" w:space="0" w:color="auto"/>
            </w:tcBorders>
            <w:shd w:val="clear" w:color="auto" w:fill="FFFFFF"/>
          </w:tcPr>
          <w:p w14:paraId="48204F51"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1A8FAAA6"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14925C14" w14:textId="77777777" w:rsidR="009860B8" w:rsidRPr="00950ABD" w:rsidRDefault="009860B8" w:rsidP="00EB6273">
            <w:pPr>
              <w:pStyle w:val="Khc0"/>
              <w:spacing w:after="0" w:line="240" w:lineRule="auto"/>
              <w:ind w:firstLine="0"/>
              <w:jc w:val="right"/>
              <w:rPr>
                <w:sz w:val="18"/>
                <w:szCs w:val="18"/>
              </w:rPr>
            </w:pPr>
            <w:r w:rsidRPr="00950ABD">
              <w:rPr>
                <w:sz w:val="18"/>
                <w:szCs w:val="18"/>
              </w:rPr>
              <w:t>,729</w:t>
            </w:r>
          </w:p>
        </w:tc>
        <w:tc>
          <w:tcPr>
            <w:tcW w:w="945" w:type="dxa"/>
            <w:tcBorders>
              <w:top w:val="single" w:sz="4" w:space="0" w:color="auto"/>
              <w:left w:val="single" w:sz="4" w:space="0" w:color="auto"/>
              <w:right w:val="single" w:sz="4" w:space="0" w:color="auto"/>
            </w:tcBorders>
            <w:shd w:val="clear" w:color="auto" w:fill="FFFFFF"/>
          </w:tcPr>
          <w:p w14:paraId="4DE32077" w14:textId="77777777" w:rsidR="009860B8" w:rsidRPr="00950ABD" w:rsidRDefault="009860B8" w:rsidP="00EB6273">
            <w:pPr>
              <w:pStyle w:val="Khc0"/>
              <w:spacing w:after="0" w:line="240" w:lineRule="auto"/>
              <w:ind w:firstLine="0"/>
              <w:jc w:val="right"/>
              <w:rPr>
                <w:sz w:val="18"/>
                <w:szCs w:val="18"/>
              </w:rPr>
            </w:pPr>
          </w:p>
        </w:tc>
      </w:tr>
      <w:tr w:rsidR="009860B8" w14:paraId="5F76DE39"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38EF798A" w14:textId="77777777" w:rsidR="009860B8" w:rsidRPr="00950ABD" w:rsidRDefault="009860B8" w:rsidP="00EB6273">
            <w:pPr>
              <w:pStyle w:val="Khc0"/>
              <w:spacing w:after="0" w:line="240" w:lineRule="auto"/>
              <w:ind w:firstLine="0"/>
              <w:rPr>
                <w:sz w:val="18"/>
                <w:szCs w:val="18"/>
              </w:rPr>
            </w:pPr>
            <w:r w:rsidRPr="00950ABD">
              <w:rPr>
                <w:sz w:val="18"/>
                <w:szCs w:val="18"/>
              </w:rPr>
              <w:t>Bạn bè và đồng nghiệp của tôi thường xuyên sử dụng các biện pháp bảo vệ quyền riêng tư của họ trên Internet.</w:t>
            </w:r>
          </w:p>
        </w:tc>
        <w:tc>
          <w:tcPr>
            <w:tcW w:w="845" w:type="dxa"/>
            <w:tcBorders>
              <w:top w:val="single" w:sz="4" w:space="0" w:color="auto"/>
              <w:left w:val="single" w:sz="4" w:space="0" w:color="auto"/>
            </w:tcBorders>
            <w:shd w:val="clear" w:color="auto" w:fill="FFFFFF"/>
          </w:tcPr>
          <w:p w14:paraId="561679F9"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3752334E"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6786F5C0"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3F8EAC5A" w14:textId="77777777" w:rsidR="009860B8" w:rsidRPr="00950ABD" w:rsidRDefault="009860B8" w:rsidP="00EB6273">
            <w:pPr>
              <w:pStyle w:val="Khc0"/>
              <w:spacing w:after="0" w:line="240" w:lineRule="auto"/>
              <w:ind w:firstLine="0"/>
              <w:jc w:val="right"/>
              <w:rPr>
                <w:sz w:val="18"/>
                <w:szCs w:val="18"/>
              </w:rPr>
            </w:pPr>
            <w:r w:rsidRPr="00950ABD">
              <w:rPr>
                <w:sz w:val="18"/>
                <w:szCs w:val="18"/>
              </w:rPr>
              <w:t>,755</w:t>
            </w:r>
          </w:p>
        </w:tc>
      </w:tr>
      <w:tr w:rsidR="009860B8" w14:paraId="08E499B0"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6E380F44" w14:textId="77777777" w:rsidR="009860B8" w:rsidRPr="00950ABD" w:rsidRDefault="009860B8" w:rsidP="00EB6273">
            <w:pPr>
              <w:pStyle w:val="Khc0"/>
              <w:spacing w:after="0" w:line="240" w:lineRule="auto"/>
              <w:ind w:firstLine="0"/>
              <w:rPr>
                <w:sz w:val="18"/>
                <w:szCs w:val="18"/>
              </w:rPr>
            </w:pPr>
            <w:r w:rsidRPr="00950ABD">
              <w:rPr>
                <w:sz w:val="18"/>
                <w:szCs w:val="18"/>
              </w:rPr>
              <w:t>Môi trường làm việc hoặc học tập của tôi khuyến khích việc bảo mật thông tin và dữ liệu cá nhân trên Internet.</w:t>
            </w:r>
          </w:p>
        </w:tc>
        <w:tc>
          <w:tcPr>
            <w:tcW w:w="845" w:type="dxa"/>
            <w:tcBorders>
              <w:top w:val="single" w:sz="4" w:space="0" w:color="auto"/>
              <w:left w:val="single" w:sz="4" w:space="0" w:color="auto"/>
            </w:tcBorders>
            <w:shd w:val="clear" w:color="auto" w:fill="FFFFFF"/>
          </w:tcPr>
          <w:p w14:paraId="77AE8661"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7D663FFB"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56B16D0E"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6FB18913" w14:textId="77777777" w:rsidR="009860B8" w:rsidRPr="00950ABD" w:rsidRDefault="009860B8" w:rsidP="00EB6273">
            <w:pPr>
              <w:pStyle w:val="Khc0"/>
              <w:spacing w:after="0" w:line="240" w:lineRule="auto"/>
              <w:ind w:firstLine="0"/>
              <w:jc w:val="right"/>
              <w:rPr>
                <w:sz w:val="18"/>
                <w:szCs w:val="18"/>
              </w:rPr>
            </w:pPr>
            <w:r w:rsidRPr="00950ABD">
              <w:rPr>
                <w:sz w:val="18"/>
                <w:szCs w:val="18"/>
              </w:rPr>
              <w:t>,704</w:t>
            </w:r>
          </w:p>
        </w:tc>
      </w:tr>
      <w:tr w:rsidR="009860B8" w14:paraId="14DB1FC6"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44E8AB1C" w14:textId="77777777" w:rsidR="009860B8" w:rsidRPr="00950ABD" w:rsidRDefault="009860B8" w:rsidP="00EB6273">
            <w:pPr>
              <w:pStyle w:val="Khc0"/>
              <w:spacing w:after="0" w:line="240" w:lineRule="auto"/>
              <w:ind w:firstLine="0"/>
              <w:rPr>
                <w:sz w:val="18"/>
                <w:szCs w:val="18"/>
              </w:rPr>
            </w:pPr>
            <w:r w:rsidRPr="00950ABD">
              <w:rPr>
                <w:sz w:val="18"/>
                <w:szCs w:val="18"/>
              </w:rPr>
              <w:t>Các phương tiện truyền thông đại chúng (báo chí, TV, mạng xã hội) thường khuyên tôi nên bảo vệ quyền riêng tư trên Internet.</w:t>
            </w:r>
          </w:p>
        </w:tc>
        <w:tc>
          <w:tcPr>
            <w:tcW w:w="845" w:type="dxa"/>
            <w:tcBorders>
              <w:top w:val="single" w:sz="4" w:space="0" w:color="auto"/>
              <w:left w:val="single" w:sz="4" w:space="0" w:color="auto"/>
            </w:tcBorders>
            <w:shd w:val="clear" w:color="auto" w:fill="FFFFFF"/>
          </w:tcPr>
          <w:p w14:paraId="2CF93787"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6FD3EE29"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30649CF9"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1EE6BC86" w14:textId="77777777" w:rsidR="009860B8" w:rsidRPr="00950ABD" w:rsidRDefault="009860B8" w:rsidP="00EB6273">
            <w:pPr>
              <w:pStyle w:val="Khc0"/>
              <w:spacing w:after="0" w:line="240" w:lineRule="auto"/>
              <w:ind w:firstLine="0"/>
              <w:jc w:val="right"/>
              <w:rPr>
                <w:sz w:val="18"/>
                <w:szCs w:val="18"/>
              </w:rPr>
            </w:pPr>
            <w:r w:rsidRPr="00950ABD">
              <w:rPr>
                <w:sz w:val="18"/>
                <w:szCs w:val="18"/>
              </w:rPr>
              <w:t>,675</w:t>
            </w:r>
          </w:p>
        </w:tc>
      </w:tr>
      <w:tr w:rsidR="009860B8" w14:paraId="13F0D818" w14:textId="77777777" w:rsidTr="00EB6273">
        <w:trPr>
          <w:trHeight w:hRule="exact" w:val="422"/>
          <w:jc w:val="center"/>
        </w:trPr>
        <w:tc>
          <w:tcPr>
            <w:tcW w:w="4915" w:type="dxa"/>
            <w:tcBorders>
              <w:top w:val="single" w:sz="4" w:space="0" w:color="auto"/>
              <w:left w:val="single" w:sz="4" w:space="0" w:color="auto"/>
            </w:tcBorders>
            <w:shd w:val="clear" w:color="auto" w:fill="FFFFFF"/>
          </w:tcPr>
          <w:p w14:paraId="355EA029" w14:textId="77777777" w:rsidR="009860B8" w:rsidRPr="00950ABD" w:rsidRDefault="009860B8" w:rsidP="00EB6273">
            <w:pPr>
              <w:pStyle w:val="Khc0"/>
              <w:spacing w:after="0" w:line="240" w:lineRule="auto"/>
              <w:ind w:firstLine="0"/>
              <w:rPr>
                <w:sz w:val="18"/>
                <w:szCs w:val="18"/>
              </w:rPr>
            </w:pPr>
            <w:r w:rsidRPr="00950ABD">
              <w:rPr>
                <w:sz w:val="18"/>
                <w:szCs w:val="18"/>
              </w:rPr>
              <w:t>Những người quan trọng đối với tôi (gia đình, bạn thân) nghĩ rằng tôi nên cẩn trọng khi chia sẻ thông tin cá nhân trên Internet.</w:t>
            </w:r>
          </w:p>
        </w:tc>
        <w:tc>
          <w:tcPr>
            <w:tcW w:w="845" w:type="dxa"/>
            <w:tcBorders>
              <w:top w:val="single" w:sz="4" w:space="0" w:color="auto"/>
              <w:left w:val="single" w:sz="4" w:space="0" w:color="auto"/>
            </w:tcBorders>
            <w:shd w:val="clear" w:color="auto" w:fill="FFFFFF"/>
          </w:tcPr>
          <w:p w14:paraId="0A330556" w14:textId="77777777" w:rsidR="009860B8" w:rsidRPr="00950ABD" w:rsidRDefault="009860B8" w:rsidP="00EB6273">
            <w:pPr>
              <w:pStyle w:val="Khc0"/>
              <w:spacing w:after="0" w:line="240" w:lineRule="auto"/>
              <w:ind w:firstLine="0"/>
              <w:jc w:val="right"/>
              <w:rPr>
                <w:sz w:val="18"/>
                <w:szCs w:val="18"/>
              </w:rPr>
            </w:pPr>
          </w:p>
        </w:tc>
        <w:tc>
          <w:tcPr>
            <w:tcW w:w="844" w:type="dxa"/>
            <w:tcBorders>
              <w:top w:val="single" w:sz="4" w:space="0" w:color="auto"/>
              <w:left w:val="single" w:sz="4" w:space="0" w:color="auto"/>
            </w:tcBorders>
            <w:shd w:val="clear" w:color="auto" w:fill="FFFFFF"/>
          </w:tcPr>
          <w:p w14:paraId="62606FCF"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28AE418D" w14:textId="77777777" w:rsidR="009860B8" w:rsidRPr="00950ABD" w:rsidRDefault="009860B8" w:rsidP="00EB6273">
            <w:pPr>
              <w:pStyle w:val="Khc0"/>
              <w:spacing w:after="0" w:line="240" w:lineRule="auto"/>
              <w:ind w:firstLine="0"/>
              <w:jc w:val="right"/>
              <w:rPr>
                <w:sz w:val="18"/>
                <w:szCs w:val="18"/>
              </w:rPr>
            </w:pPr>
          </w:p>
        </w:tc>
        <w:tc>
          <w:tcPr>
            <w:tcW w:w="945" w:type="dxa"/>
            <w:tcBorders>
              <w:top w:val="single" w:sz="4" w:space="0" w:color="auto"/>
              <w:left w:val="single" w:sz="4" w:space="0" w:color="auto"/>
              <w:right w:val="single" w:sz="4" w:space="0" w:color="auto"/>
            </w:tcBorders>
            <w:shd w:val="clear" w:color="auto" w:fill="FFFFFF"/>
          </w:tcPr>
          <w:p w14:paraId="40158089" w14:textId="77777777" w:rsidR="009860B8" w:rsidRPr="00950ABD" w:rsidRDefault="009860B8" w:rsidP="00EB6273">
            <w:pPr>
              <w:pStyle w:val="Khc0"/>
              <w:spacing w:after="0" w:line="240" w:lineRule="auto"/>
              <w:ind w:firstLine="0"/>
              <w:jc w:val="right"/>
              <w:rPr>
                <w:sz w:val="18"/>
                <w:szCs w:val="18"/>
              </w:rPr>
            </w:pPr>
            <w:r w:rsidRPr="00950ABD">
              <w:rPr>
                <w:sz w:val="18"/>
                <w:szCs w:val="18"/>
              </w:rPr>
              <w:t>,583</w:t>
            </w:r>
          </w:p>
        </w:tc>
      </w:tr>
      <w:tr w:rsidR="009860B8" w14:paraId="2A776B45" w14:textId="77777777" w:rsidTr="00EB6273">
        <w:trPr>
          <w:trHeight w:hRule="exact" w:val="740"/>
          <w:jc w:val="center"/>
        </w:trPr>
        <w:tc>
          <w:tcPr>
            <w:tcW w:w="7549" w:type="dxa"/>
            <w:gridSpan w:val="4"/>
            <w:tcBorders>
              <w:top w:val="single" w:sz="4" w:space="0" w:color="auto"/>
              <w:left w:val="single" w:sz="4" w:space="0" w:color="auto"/>
              <w:right w:val="single" w:sz="4" w:space="0" w:color="auto"/>
            </w:tcBorders>
            <w:shd w:val="clear" w:color="auto" w:fill="FFFFFF"/>
            <w:vAlign w:val="bottom"/>
          </w:tcPr>
          <w:p w14:paraId="199EDFC5" w14:textId="77777777" w:rsidR="009860B8" w:rsidRPr="000F487B" w:rsidRDefault="009860B8" w:rsidP="00EB6273">
            <w:pPr>
              <w:pStyle w:val="Khc0"/>
              <w:spacing w:after="180" w:line="240" w:lineRule="auto"/>
              <w:ind w:firstLine="0"/>
              <w:rPr>
                <w:sz w:val="18"/>
                <w:szCs w:val="18"/>
              </w:rPr>
            </w:pPr>
            <w:r w:rsidRPr="000F487B">
              <w:rPr>
                <w:color w:val="000000"/>
                <w:sz w:val="18"/>
                <w:szCs w:val="18"/>
              </w:rPr>
              <w:t>Extraction Method: Principal Component Analysis.</w:t>
            </w:r>
          </w:p>
          <w:p w14:paraId="7EFB543E" w14:textId="77777777" w:rsidR="009860B8" w:rsidRPr="000F487B" w:rsidRDefault="009860B8" w:rsidP="00EB6273">
            <w:pPr>
              <w:pStyle w:val="Khc0"/>
              <w:spacing w:after="0" w:line="240" w:lineRule="auto"/>
              <w:ind w:firstLine="0"/>
              <w:rPr>
                <w:sz w:val="18"/>
                <w:szCs w:val="18"/>
              </w:rPr>
            </w:pPr>
            <w:r w:rsidRPr="000F487B">
              <w:rPr>
                <w:color w:val="000000"/>
                <w:sz w:val="18"/>
                <w:szCs w:val="18"/>
              </w:rPr>
              <w:t>Rotation Method: Oblimin with Kaiser Normalization.</w:t>
            </w:r>
          </w:p>
        </w:tc>
        <w:tc>
          <w:tcPr>
            <w:tcW w:w="945" w:type="dxa"/>
            <w:tcBorders>
              <w:top w:val="single" w:sz="4" w:space="0" w:color="auto"/>
              <w:left w:val="single" w:sz="4" w:space="0" w:color="auto"/>
              <w:right w:val="single" w:sz="4" w:space="0" w:color="auto"/>
            </w:tcBorders>
            <w:shd w:val="clear" w:color="auto" w:fill="FFFFFF"/>
          </w:tcPr>
          <w:p w14:paraId="0ADBB9E6" w14:textId="77777777" w:rsidR="009860B8" w:rsidRPr="000F487B" w:rsidRDefault="009860B8" w:rsidP="00EB6273">
            <w:pPr>
              <w:pStyle w:val="Khc0"/>
              <w:spacing w:after="180" w:line="240" w:lineRule="auto"/>
              <w:ind w:firstLine="0"/>
              <w:rPr>
                <w:color w:val="000000"/>
                <w:sz w:val="18"/>
                <w:szCs w:val="18"/>
              </w:rPr>
            </w:pPr>
          </w:p>
        </w:tc>
      </w:tr>
      <w:tr w:rsidR="009860B8" w14:paraId="62D75A2B" w14:textId="77777777" w:rsidTr="00EB6273">
        <w:trPr>
          <w:trHeight w:hRule="exact" w:val="432"/>
          <w:jc w:val="center"/>
        </w:trPr>
        <w:tc>
          <w:tcPr>
            <w:tcW w:w="7549"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425B112E" w14:textId="77777777" w:rsidR="009860B8" w:rsidRPr="000F487B" w:rsidRDefault="009860B8" w:rsidP="00EB6273">
            <w:pPr>
              <w:pStyle w:val="Khc0"/>
              <w:spacing w:after="0" w:line="240" w:lineRule="auto"/>
              <w:ind w:firstLine="0"/>
              <w:rPr>
                <w:sz w:val="18"/>
                <w:szCs w:val="18"/>
              </w:rPr>
            </w:pPr>
            <w:r w:rsidRPr="000F487B">
              <w:rPr>
                <w:color w:val="000000"/>
                <w:sz w:val="18"/>
                <w:szCs w:val="18"/>
              </w:rPr>
              <w:t>a. Rotation converged in 5 iterations.</w:t>
            </w:r>
          </w:p>
        </w:tc>
        <w:tc>
          <w:tcPr>
            <w:tcW w:w="945" w:type="dxa"/>
            <w:tcBorders>
              <w:top w:val="single" w:sz="4" w:space="0" w:color="auto"/>
              <w:left w:val="single" w:sz="4" w:space="0" w:color="auto"/>
              <w:bottom w:val="single" w:sz="4" w:space="0" w:color="auto"/>
              <w:right w:val="single" w:sz="4" w:space="0" w:color="auto"/>
            </w:tcBorders>
            <w:shd w:val="clear" w:color="auto" w:fill="FFFFFF"/>
          </w:tcPr>
          <w:p w14:paraId="3AAEE6C1" w14:textId="77777777" w:rsidR="009860B8" w:rsidRPr="000F487B" w:rsidRDefault="009860B8" w:rsidP="00EB6273">
            <w:pPr>
              <w:pStyle w:val="Khc0"/>
              <w:spacing w:after="0" w:line="240" w:lineRule="auto"/>
              <w:ind w:firstLine="0"/>
              <w:rPr>
                <w:color w:val="000000"/>
                <w:sz w:val="18"/>
                <w:szCs w:val="18"/>
              </w:rPr>
            </w:pPr>
          </w:p>
        </w:tc>
      </w:tr>
    </w:tbl>
    <w:p w14:paraId="2173D932" w14:textId="46B46F62" w:rsidR="00C468C7" w:rsidRPr="00C468C7" w:rsidRDefault="00C468C7" w:rsidP="00C468C7">
      <w:pPr>
        <w:spacing w:line="360" w:lineRule="auto"/>
        <w:ind w:firstLine="720"/>
        <w:jc w:val="both"/>
        <w:rPr>
          <w:sz w:val="28"/>
          <w:szCs w:val="28"/>
          <w:lang w:val="en-US"/>
        </w:rPr>
      </w:pPr>
      <w:r w:rsidRPr="00C468C7">
        <w:rPr>
          <w:sz w:val="28"/>
          <w:szCs w:val="28"/>
          <w:lang w:val="en-US"/>
        </w:rPr>
        <w:t>Kết quả phân tích EFA lần 2 cho thấy hệ số KMO = 0.</w:t>
      </w:r>
      <w:r w:rsidR="000F487B">
        <w:rPr>
          <w:sz w:val="28"/>
          <w:szCs w:val="28"/>
          <w:lang w:val="en-US"/>
        </w:rPr>
        <w:t>8</w:t>
      </w:r>
      <w:r w:rsidR="00E54872">
        <w:rPr>
          <w:sz w:val="28"/>
          <w:szCs w:val="28"/>
          <w:lang w:val="en-US"/>
        </w:rPr>
        <w:t>57</w:t>
      </w:r>
      <w:r w:rsidRPr="00C468C7">
        <w:rPr>
          <w:sz w:val="28"/>
          <w:szCs w:val="28"/>
          <w:lang w:val="en-US"/>
        </w:rPr>
        <w:t xml:space="preserve"> (&gt; 0.5) và kiểm định Bartlett có ý nghĩa thống kê (Sig. = 0.000), khẳng định dữ liệu hoàn toàn phù hợp. Tại mức giá trị Eigenvalue &gt; 1, có 4 nhân tố được trích xuất với tổng phương sai trích đạt </w:t>
      </w:r>
      <w:r w:rsidR="00E54872">
        <w:rPr>
          <w:sz w:val="28"/>
          <w:szCs w:val="28"/>
          <w:lang w:val="en-US"/>
        </w:rPr>
        <w:t>68</w:t>
      </w:r>
      <w:r w:rsidRPr="00C468C7">
        <w:rPr>
          <w:sz w:val="28"/>
          <w:szCs w:val="28"/>
          <w:lang w:val="en-US"/>
        </w:rPr>
        <w:t>.</w:t>
      </w:r>
      <w:r w:rsidR="00E54872">
        <w:rPr>
          <w:sz w:val="28"/>
          <w:szCs w:val="28"/>
          <w:lang w:val="en-US"/>
        </w:rPr>
        <w:t>861</w:t>
      </w:r>
      <w:r w:rsidRPr="00C468C7">
        <w:rPr>
          <w:sz w:val="28"/>
          <w:szCs w:val="28"/>
          <w:lang w:val="en-US"/>
        </w:rPr>
        <w:t>% (&gt; 50%).</w:t>
      </w:r>
    </w:p>
    <w:p w14:paraId="77D147CB" w14:textId="19B3664B" w:rsidR="006773FC" w:rsidRDefault="00C468C7" w:rsidP="00A2542D">
      <w:pPr>
        <w:spacing w:line="360" w:lineRule="auto"/>
        <w:ind w:firstLine="720"/>
        <w:jc w:val="both"/>
        <w:rPr>
          <w:sz w:val="28"/>
          <w:szCs w:val="28"/>
          <w:lang w:val="en-US"/>
        </w:rPr>
      </w:pPr>
      <w:r w:rsidRPr="00C468C7">
        <w:rPr>
          <w:sz w:val="28"/>
          <w:szCs w:val="28"/>
          <w:lang w:val="en-US"/>
        </w:rPr>
        <w:t xml:space="preserve">Dựa vào </w:t>
      </w:r>
      <w:r>
        <w:rPr>
          <w:sz w:val="28"/>
          <w:szCs w:val="28"/>
          <w:lang w:val="en-US"/>
        </w:rPr>
        <w:t>m</w:t>
      </w:r>
      <w:r w:rsidRPr="00C468C7">
        <w:rPr>
          <w:sz w:val="28"/>
          <w:szCs w:val="28"/>
          <w:lang w:val="en-US"/>
        </w:rPr>
        <w:t>a trận mô hình ở lần chạy</w:t>
      </w:r>
      <w:r>
        <w:rPr>
          <w:sz w:val="28"/>
          <w:szCs w:val="28"/>
          <w:lang w:val="en-US"/>
        </w:rPr>
        <w:t xml:space="preserve"> thứ 2</w:t>
      </w:r>
      <w:r w:rsidRPr="00C468C7">
        <w:rPr>
          <w:sz w:val="28"/>
          <w:szCs w:val="28"/>
          <w:lang w:val="en-US"/>
        </w:rPr>
        <w:t>, tất cả các biến quan sát còn lại đều có hệ số tải nhân tố lớn hơn 0.5 (dao động từ 0.</w:t>
      </w:r>
      <w:r w:rsidR="007F0F29">
        <w:rPr>
          <w:sz w:val="28"/>
          <w:szCs w:val="28"/>
          <w:lang w:val="en-US"/>
        </w:rPr>
        <w:t>573</w:t>
      </w:r>
      <w:r w:rsidRPr="00C468C7">
        <w:rPr>
          <w:sz w:val="28"/>
          <w:szCs w:val="28"/>
          <w:lang w:val="en-US"/>
        </w:rPr>
        <w:t xml:space="preserve"> đến 0.</w:t>
      </w:r>
      <w:r w:rsidR="007F0F29">
        <w:rPr>
          <w:sz w:val="28"/>
          <w:szCs w:val="28"/>
          <w:lang w:val="en-US"/>
        </w:rPr>
        <w:t>954</w:t>
      </w:r>
      <w:r w:rsidRPr="00C468C7">
        <w:rPr>
          <w:sz w:val="28"/>
          <w:szCs w:val="28"/>
          <w:lang w:val="en-US"/>
        </w:rPr>
        <w:t>) và hội tụ rõ ràng vào 4 nhân tố theo đúng giả thuyết ban đầu, không có hiện tượng tải chéo. Như vậy, sau khi tinh chỉnh, các thang đo biến độc lập đã đạt độ giá trị hội tụ và độ giá trị phân biệt.</w:t>
      </w:r>
    </w:p>
    <w:p w14:paraId="7815D64D" w14:textId="4D36DDB9" w:rsidR="000C1CDA" w:rsidRPr="00301BF6" w:rsidRDefault="00301BF6" w:rsidP="00301BF6">
      <w:pPr>
        <w:spacing w:line="360" w:lineRule="auto"/>
        <w:jc w:val="both"/>
        <w:rPr>
          <w:i/>
          <w:iCs/>
          <w:sz w:val="28"/>
          <w:szCs w:val="28"/>
          <w:lang w:val="en-US"/>
        </w:rPr>
      </w:pPr>
      <w:r w:rsidRPr="00301BF6">
        <w:rPr>
          <w:i/>
          <w:iCs/>
          <w:sz w:val="28"/>
          <w:szCs w:val="28"/>
          <w:lang w:val="en-US"/>
        </w:rPr>
        <w:t xml:space="preserve">2.3.2.2. </w:t>
      </w:r>
      <w:r w:rsidR="008C1875" w:rsidRPr="00301BF6">
        <w:rPr>
          <w:i/>
          <w:iCs/>
          <w:sz w:val="28"/>
          <w:szCs w:val="28"/>
          <w:lang w:val="en-US"/>
        </w:rPr>
        <w:t>Phân tích nhân tố khám phá 1 biến phụ thuộc</w:t>
      </w:r>
    </w:p>
    <w:p w14:paraId="14F9181D" w14:textId="1A9C65C0" w:rsidR="001A7BCA" w:rsidRDefault="001A7BCA" w:rsidP="001A7BCA">
      <w:pPr>
        <w:spacing w:line="360" w:lineRule="auto"/>
        <w:ind w:firstLine="720"/>
        <w:jc w:val="both"/>
        <w:rPr>
          <w:sz w:val="28"/>
          <w:szCs w:val="28"/>
          <w:lang w:val="en-US"/>
        </w:rPr>
      </w:pPr>
      <w:r w:rsidRPr="001A7BCA">
        <w:rPr>
          <w:sz w:val="28"/>
          <w:szCs w:val="28"/>
          <w:lang w:val="en-US"/>
        </w:rPr>
        <w:lastRenderedPageBreak/>
        <w:t xml:space="preserve">Phân tích nhân tố khám phá (EFA) cho biến phụ thuộc </w:t>
      </w:r>
      <w:r>
        <w:rPr>
          <w:sz w:val="28"/>
          <w:szCs w:val="28"/>
          <w:lang w:val="en-US"/>
        </w:rPr>
        <w:t>“</w:t>
      </w:r>
      <w:r w:rsidRPr="001A7BCA">
        <w:rPr>
          <w:sz w:val="28"/>
          <w:szCs w:val="28"/>
          <w:lang w:val="en-US"/>
        </w:rPr>
        <w:t>Hành vi bảo vệ quyền riêng tư</w:t>
      </w:r>
      <w:r>
        <w:rPr>
          <w:sz w:val="28"/>
          <w:szCs w:val="28"/>
          <w:lang w:val="en-US"/>
        </w:rPr>
        <w:t>”</w:t>
      </w:r>
      <w:r w:rsidRPr="001A7BCA">
        <w:rPr>
          <w:sz w:val="28"/>
          <w:szCs w:val="28"/>
          <w:lang w:val="en-US"/>
        </w:rPr>
        <w:t xml:space="preserve"> được thực hiện bằng phương pháp Principal Axis Factoring, cố định trích xuất 1 nhân tố.</w:t>
      </w:r>
      <w:r>
        <w:rPr>
          <w:sz w:val="28"/>
          <w:szCs w:val="28"/>
          <w:lang w:val="en-US"/>
        </w:rPr>
        <w:t xml:space="preserve"> </w:t>
      </w:r>
      <w:r w:rsidRPr="001A7BCA">
        <w:rPr>
          <w:sz w:val="28"/>
          <w:szCs w:val="28"/>
          <w:lang w:val="en-US"/>
        </w:rPr>
        <w:t xml:space="preserve">Ở lần chạy đầu tiên, kết quả cho thấy tổng phương sai trích chưa đạt yêu cầu (&lt; 50%). Qua kiểm tra </w:t>
      </w:r>
      <w:r>
        <w:rPr>
          <w:sz w:val="28"/>
          <w:szCs w:val="28"/>
          <w:lang w:val="en-US"/>
        </w:rPr>
        <w:t>m</w:t>
      </w:r>
      <w:r w:rsidRPr="001A7BCA">
        <w:rPr>
          <w:sz w:val="28"/>
          <w:szCs w:val="28"/>
          <w:lang w:val="en-US"/>
        </w:rPr>
        <w:t xml:space="preserve">a trận nhân tố, tác giả quyết định loại bỏ biến quan sát </w:t>
      </w:r>
      <w:r w:rsidR="005369E7" w:rsidRPr="005369E7">
        <w:rPr>
          <w:sz w:val="28"/>
          <w:szCs w:val="28"/>
          <w:lang w:val="en-US"/>
        </w:rPr>
        <w:t>“Tôi thường xuyên xóa lịch sử trình duyệt và các tệp tin tạm (cookies) sau khi sử dụng Internet”</w:t>
      </w:r>
      <w:r w:rsidR="00650543">
        <w:rPr>
          <w:sz w:val="28"/>
          <w:szCs w:val="28"/>
          <w:lang w:val="en-US"/>
        </w:rPr>
        <w:t xml:space="preserve"> </w:t>
      </w:r>
      <w:r w:rsidR="00F451C7">
        <w:rPr>
          <w:sz w:val="28"/>
          <w:szCs w:val="28"/>
          <w:lang w:val="en-US"/>
        </w:rPr>
        <w:t>v</w:t>
      </w:r>
      <w:r w:rsidR="00650543">
        <w:rPr>
          <w:sz w:val="28"/>
          <w:szCs w:val="28"/>
          <w:lang w:val="en-US"/>
        </w:rPr>
        <w:t xml:space="preserve">à </w:t>
      </w:r>
      <w:r w:rsidR="00F451C7">
        <w:rPr>
          <w:sz w:val="28"/>
          <w:szCs w:val="28"/>
          <w:lang w:val="en-US"/>
        </w:rPr>
        <w:t>“</w:t>
      </w:r>
      <w:r w:rsidR="00F451C7" w:rsidRPr="00F451C7">
        <w:rPr>
          <w:sz w:val="28"/>
          <w:szCs w:val="28"/>
        </w:rPr>
        <w:t>Tôi sử dụng các công cụ kỹ thuật để ngăn chặn phần mềm độc hại hoặc các cửa sổ quảng cáo tự động</w:t>
      </w:r>
      <w:r w:rsidR="00F451C7">
        <w:rPr>
          <w:sz w:val="28"/>
          <w:szCs w:val="28"/>
        </w:rPr>
        <w:t>”</w:t>
      </w:r>
      <w:r w:rsidR="005369E7">
        <w:rPr>
          <w:b/>
          <w:bCs/>
          <w:sz w:val="28"/>
          <w:szCs w:val="28"/>
          <w:lang w:val="en-US"/>
        </w:rPr>
        <w:t xml:space="preserve"> </w:t>
      </w:r>
      <w:r w:rsidRPr="001A7BCA">
        <w:rPr>
          <w:sz w:val="28"/>
          <w:szCs w:val="28"/>
          <w:lang w:val="en-US"/>
        </w:rPr>
        <w:t>do có hệ số tải thấp nhất để tăng cường độ giá trị hội tụ của thang đo.</w:t>
      </w:r>
    </w:p>
    <w:p w14:paraId="69734967" w14:textId="489D867B" w:rsidR="00FF072B" w:rsidRPr="00FF072B" w:rsidRDefault="00FF072B" w:rsidP="00FF072B">
      <w:pPr>
        <w:pStyle w:val="Caption"/>
        <w:keepNext/>
        <w:spacing w:line="360" w:lineRule="auto"/>
        <w:jc w:val="center"/>
        <w:rPr>
          <w:b/>
          <w:bCs/>
          <w:color w:val="auto"/>
          <w:sz w:val="28"/>
          <w:szCs w:val="28"/>
        </w:rPr>
      </w:pPr>
      <w:bookmarkStart w:id="44" w:name="_Toc231486984"/>
      <w:r w:rsidRPr="00FF072B">
        <w:rPr>
          <w:b/>
          <w:bCs/>
          <w:color w:val="auto"/>
          <w:sz w:val="28"/>
          <w:szCs w:val="28"/>
        </w:rPr>
        <w:t xml:space="preserve">Bảng </w:t>
      </w:r>
      <w:r w:rsidRPr="00FF072B">
        <w:rPr>
          <w:b/>
          <w:bCs/>
          <w:color w:val="auto"/>
          <w:sz w:val="28"/>
          <w:szCs w:val="28"/>
        </w:rPr>
        <w:fldChar w:fldCharType="begin"/>
      </w:r>
      <w:r w:rsidRPr="00FF072B">
        <w:rPr>
          <w:b/>
          <w:bCs/>
          <w:color w:val="auto"/>
          <w:sz w:val="28"/>
          <w:szCs w:val="28"/>
        </w:rPr>
        <w:instrText xml:space="preserve"> SEQ Bảng \* ARABIC </w:instrText>
      </w:r>
      <w:r w:rsidRPr="00FF072B">
        <w:rPr>
          <w:b/>
          <w:bCs/>
          <w:color w:val="auto"/>
          <w:sz w:val="28"/>
          <w:szCs w:val="28"/>
        </w:rPr>
        <w:fldChar w:fldCharType="separate"/>
      </w:r>
      <w:r w:rsidR="00B14900">
        <w:rPr>
          <w:b/>
          <w:bCs/>
          <w:noProof/>
          <w:color w:val="auto"/>
          <w:sz w:val="28"/>
          <w:szCs w:val="28"/>
        </w:rPr>
        <w:t>3</w:t>
      </w:r>
      <w:r w:rsidRPr="00FF072B">
        <w:rPr>
          <w:b/>
          <w:bCs/>
          <w:color w:val="auto"/>
          <w:sz w:val="28"/>
          <w:szCs w:val="28"/>
        </w:rPr>
        <w:fldChar w:fldCharType="end"/>
      </w:r>
      <w:r w:rsidRPr="00FF072B">
        <w:rPr>
          <w:b/>
          <w:bCs/>
          <w:color w:val="auto"/>
          <w:sz w:val="28"/>
          <w:szCs w:val="28"/>
        </w:rPr>
        <w:t>: Phân tích nhân tố khám phá biến phụ thuộc</w:t>
      </w:r>
      <w:bookmarkEnd w:id="44"/>
    </w:p>
    <w:tbl>
      <w:tblPr>
        <w:tblStyle w:val="TableGrid"/>
        <w:tblW w:w="0" w:type="auto"/>
        <w:jc w:val="center"/>
        <w:tblLook w:val="04A0" w:firstRow="1" w:lastRow="0" w:firstColumn="1" w:lastColumn="0" w:noHBand="0" w:noVBand="1"/>
      </w:tblPr>
      <w:tblGrid>
        <w:gridCol w:w="7225"/>
        <w:gridCol w:w="1791"/>
      </w:tblGrid>
      <w:tr w:rsidR="006071E9" w14:paraId="611C97D0" w14:textId="77777777" w:rsidTr="005A525A">
        <w:trPr>
          <w:jc w:val="center"/>
        </w:trPr>
        <w:tc>
          <w:tcPr>
            <w:tcW w:w="9016" w:type="dxa"/>
            <w:gridSpan w:val="2"/>
          </w:tcPr>
          <w:p w14:paraId="53A7A2C7" w14:textId="00F805EA" w:rsidR="006071E9" w:rsidRPr="006071E9" w:rsidRDefault="006071E9" w:rsidP="006071E9">
            <w:pPr>
              <w:spacing w:line="360" w:lineRule="auto"/>
              <w:jc w:val="center"/>
              <w:rPr>
                <w:b/>
                <w:bCs/>
                <w:sz w:val="18"/>
                <w:szCs w:val="18"/>
                <w:lang w:val="en-US"/>
              </w:rPr>
            </w:pPr>
            <w:r w:rsidRPr="006071E9">
              <w:rPr>
                <w:b/>
                <w:bCs/>
                <w:sz w:val="22"/>
                <w:szCs w:val="22"/>
                <w:lang w:val="en-US"/>
              </w:rPr>
              <w:t>Factor Matrix</w:t>
            </w:r>
          </w:p>
        </w:tc>
      </w:tr>
      <w:tr w:rsidR="006071E9" w14:paraId="34E65A1E" w14:textId="77777777" w:rsidTr="005A525A">
        <w:trPr>
          <w:jc w:val="center"/>
        </w:trPr>
        <w:tc>
          <w:tcPr>
            <w:tcW w:w="7225" w:type="dxa"/>
          </w:tcPr>
          <w:p w14:paraId="20F8F981" w14:textId="77777777" w:rsidR="006071E9" w:rsidRDefault="006071E9" w:rsidP="006071E9">
            <w:pPr>
              <w:spacing w:line="360" w:lineRule="auto"/>
              <w:jc w:val="both"/>
              <w:rPr>
                <w:sz w:val="28"/>
                <w:szCs w:val="28"/>
                <w:lang w:val="en-US"/>
              </w:rPr>
            </w:pPr>
          </w:p>
        </w:tc>
        <w:tc>
          <w:tcPr>
            <w:tcW w:w="1791" w:type="dxa"/>
          </w:tcPr>
          <w:p w14:paraId="0A8895C5" w14:textId="1F8A4BF4" w:rsidR="006071E9" w:rsidRPr="006071E9" w:rsidRDefault="006071E9" w:rsidP="006071E9">
            <w:pPr>
              <w:spacing w:line="360" w:lineRule="auto"/>
              <w:jc w:val="center"/>
              <w:rPr>
                <w:sz w:val="22"/>
                <w:szCs w:val="22"/>
                <w:lang w:val="en-US"/>
              </w:rPr>
            </w:pPr>
            <w:r>
              <w:rPr>
                <w:sz w:val="22"/>
                <w:szCs w:val="22"/>
                <w:lang w:val="en-US"/>
              </w:rPr>
              <w:t>Factor 1</w:t>
            </w:r>
          </w:p>
        </w:tc>
      </w:tr>
      <w:tr w:rsidR="006071E9" w14:paraId="1362E605" w14:textId="77777777" w:rsidTr="005A525A">
        <w:trPr>
          <w:jc w:val="center"/>
        </w:trPr>
        <w:tc>
          <w:tcPr>
            <w:tcW w:w="7225" w:type="dxa"/>
          </w:tcPr>
          <w:p w14:paraId="041C098B" w14:textId="115068B9" w:rsidR="006071E9" w:rsidRPr="00E27A19" w:rsidRDefault="006071E9" w:rsidP="006071E9">
            <w:pPr>
              <w:spacing w:line="360" w:lineRule="auto"/>
              <w:jc w:val="both"/>
              <w:rPr>
                <w:sz w:val="22"/>
                <w:szCs w:val="22"/>
                <w:lang w:val="en-US"/>
              </w:rPr>
            </w:pPr>
            <w:r w:rsidRPr="00E27A19">
              <w:rPr>
                <w:sz w:val="22"/>
                <w:szCs w:val="22"/>
              </w:rPr>
              <w:t>Tôi kiểm soát chặt chẽ lượng thông tin cá nhân của mình mà người lạ có thể tìm thấy trên Internet.</w:t>
            </w:r>
          </w:p>
        </w:tc>
        <w:tc>
          <w:tcPr>
            <w:tcW w:w="1791" w:type="dxa"/>
          </w:tcPr>
          <w:p w14:paraId="42A6C867" w14:textId="54CE3CED" w:rsidR="006071E9" w:rsidRPr="00E27A19" w:rsidRDefault="006071E9" w:rsidP="004A617A">
            <w:pPr>
              <w:spacing w:line="360" w:lineRule="auto"/>
              <w:jc w:val="right"/>
              <w:rPr>
                <w:sz w:val="22"/>
                <w:szCs w:val="22"/>
                <w:lang w:val="en-US"/>
              </w:rPr>
            </w:pPr>
            <w:r w:rsidRPr="00E27A19">
              <w:rPr>
                <w:sz w:val="22"/>
                <w:szCs w:val="22"/>
              </w:rPr>
              <w:t>,815</w:t>
            </w:r>
          </w:p>
        </w:tc>
      </w:tr>
      <w:tr w:rsidR="006071E9" w14:paraId="0646837A" w14:textId="77777777" w:rsidTr="005A525A">
        <w:trPr>
          <w:jc w:val="center"/>
        </w:trPr>
        <w:tc>
          <w:tcPr>
            <w:tcW w:w="7225" w:type="dxa"/>
          </w:tcPr>
          <w:p w14:paraId="541F160C" w14:textId="07042106" w:rsidR="006071E9" w:rsidRPr="00E27A19" w:rsidRDefault="006071E9" w:rsidP="006071E9">
            <w:pPr>
              <w:spacing w:line="360" w:lineRule="auto"/>
              <w:jc w:val="both"/>
              <w:rPr>
                <w:sz w:val="22"/>
                <w:szCs w:val="22"/>
                <w:lang w:val="en-US"/>
              </w:rPr>
            </w:pPr>
            <w:r w:rsidRPr="00E27A19">
              <w:rPr>
                <w:sz w:val="22"/>
                <w:szCs w:val="22"/>
              </w:rPr>
              <w:t>Tôi chỉ đăng ký tài khoản trên các trang web có chính sách bảo mật rõ ràng.</w:t>
            </w:r>
          </w:p>
        </w:tc>
        <w:tc>
          <w:tcPr>
            <w:tcW w:w="1791" w:type="dxa"/>
          </w:tcPr>
          <w:p w14:paraId="479DA818" w14:textId="44739D40" w:rsidR="006071E9" w:rsidRPr="00E27A19" w:rsidRDefault="006071E9" w:rsidP="004A617A">
            <w:pPr>
              <w:spacing w:line="360" w:lineRule="auto"/>
              <w:jc w:val="right"/>
              <w:rPr>
                <w:sz w:val="22"/>
                <w:szCs w:val="22"/>
                <w:lang w:val="en-US"/>
              </w:rPr>
            </w:pPr>
            <w:r w:rsidRPr="00E27A19">
              <w:rPr>
                <w:sz w:val="22"/>
                <w:szCs w:val="22"/>
              </w:rPr>
              <w:t>,711</w:t>
            </w:r>
          </w:p>
        </w:tc>
      </w:tr>
      <w:tr w:rsidR="006071E9" w14:paraId="45A3A086" w14:textId="77777777" w:rsidTr="005A525A">
        <w:trPr>
          <w:jc w:val="center"/>
        </w:trPr>
        <w:tc>
          <w:tcPr>
            <w:tcW w:w="7225" w:type="dxa"/>
          </w:tcPr>
          <w:p w14:paraId="5A2EA23B" w14:textId="22647153" w:rsidR="006071E9" w:rsidRPr="00E27A19" w:rsidRDefault="006071E9" w:rsidP="006071E9">
            <w:pPr>
              <w:spacing w:line="360" w:lineRule="auto"/>
              <w:jc w:val="both"/>
              <w:rPr>
                <w:sz w:val="22"/>
                <w:szCs w:val="22"/>
                <w:lang w:val="en-US"/>
              </w:rPr>
            </w:pPr>
            <w:r w:rsidRPr="00E27A19">
              <w:rPr>
                <w:sz w:val="22"/>
                <w:szCs w:val="22"/>
              </w:rPr>
              <w:t>Tôi hạn chế cung cấp các thông tin định danh của mình trên Internet.</w:t>
            </w:r>
          </w:p>
        </w:tc>
        <w:tc>
          <w:tcPr>
            <w:tcW w:w="1791" w:type="dxa"/>
          </w:tcPr>
          <w:p w14:paraId="4A129324" w14:textId="025C452A" w:rsidR="006071E9" w:rsidRPr="00E27A19" w:rsidRDefault="006071E9" w:rsidP="004A617A">
            <w:pPr>
              <w:spacing w:line="360" w:lineRule="auto"/>
              <w:jc w:val="right"/>
              <w:rPr>
                <w:sz w:val="22"/>
                <w:szCs w:val="22"/>
                <w:lang w:val="en-US"/>
              </w:rPr>
            </w:pPr>
            <w:r w:rsidRPr="00E27A19">
              <w:rPr>
                <w:sz w:val="22"/>
                <w:szCs w:val="22"/>
              </w:rPr>
              <w:t>,693</w:t>
            </w:r>
          </w:p>
        </w:tc>
      </w:tr>
      <w:tr w:rsidR="006071E9" w14:paraId="63398297" w14:textId="77777777" w:rsidTr="005A525A">
        <w:trPr>
          <w:jc w:val="center"/>
        </w:trPr>
        <w:tc>
          <w:tcPr>
            <w:tcW w:w="7225" w:type="dxa"/>
          </w:tcPr>
          <w:p w14:paraId="3152035B" w14:textId="28D5FEBA" w:rsidR="006071E9" w:rsidRPr="00E27A19" w:rsidRDefault="006071E9" w:rsidP="006071E9">
            <w:pPr>
              <w:spacing w:line="360" w:lineRule="auto"/>
              <w:jc w:val="both"/>
              <w:rPr>
                <w:sz w:val="22"/>
                <w:szCs w:val="22"/>
                <w:lang w:val="en-US"/>
              </w:rPr>
            </w:pPr>
            <w:r w:rsidRPr="00E27A19">
              <w:rPr>
                <w:sz w:val="22"/>
                <w:szCs w:val="22"/>
              </w:rPr>
              <w:t>Tôi cân nhắc kỹ lưỡng trước khi đăng tải các quan điểm cá nhân lên Internet.</w:t>
            </w:r>
          </w:p>
        </w:tc>
        <w:tc>
          <w:tcPr>
            <w:tcW w:w="1791" w:type="dxa"/>
          </w:tcPr>
          <w:p w14:paraId="32578942" w14:textId="3499EE54" w:rsidR="006071E9" w:rsidRPr="00E27A19" w:rsidRDefault="006071E9" w:rsidP="004A617A">
            <w:pPr>
              <w:spacing w:line="360" w:lineRule="auto"/>
              <w:jc w:val="right"/>
              <w:rPr>
                <w:sz w:val="22"/>
                <w:szCs w:val="22"/>
                <w:lang w:val="en-US"/>
              </w:rPr>
            </w:pPr>
            <w:r w:rsidRPr="00E27A19">
              <w:rPr>
                <w:sz w:val="22"/>
                <w:szCs w:val="22"/>
              </w:rPr>
              <w:t>,690</w:t>
            </w:r>
          </w:p>
        </w:tc>
      </w:tr>
      <w:tr w:rsidR="006071E9" w14:paraId="3951EB0F" w14:textId="77777777" w:rsidTr="005A525A">
        <w:trPr>
          <w:jc w:val="center"/>
        </w:trPr>
        <w:tc>
          <w:tcPr>
            <w:tcW w:w="7225" w:type="dxa"/>
          </w:tcPr>
          <w:p w14:paraId="03BDC849" w14:textId="1058E54F" w:rsidR="006071E9" w:rsidRPr="00E27A19" w:rsidRDefault="006071E9" w:rsidP="006071E9">
            <w:pPr>
              <w:spacing w:line="360" w:lineRule="auto"/>
              <w:jc w:val="both"/>
              <w:rPr>
                <w:sz w:val="22"/>
                <w:szCs w:val="22"/>
                <w:lang w:val="en-US"/>
              </w:rPr>
            </w:pPr>
            <w:r w:rsidRPr="00E27A19">
              <w:rPr>
                <w:sz w:val="22"/>
                <w:szCs w:val="22"/>
              </w:rPr>
              <w:t>Tôi sử dụng các danh sách hạn chế để phân loại đối tượng có thể xem các nội dung tôi đăng tải trên Internet.</w:t>
            </w:r>
          </w:p>
        </w:tc>
        <w:tc>
          <w:tcPr>
            <w:tcW w:w="1791" w:type="dxa"/>
          </w:tcPr>
          <w:p w14:paraId="22B949D3" w14:textId="3D61C48B" w:rsidR="006071E9" w:rsidRPr="00E27A19" w:rsidRDefault="006071E9" w:rsidP="004A617A">
            <w:pPr>
              <w:spacing w:line="360" w:lineRule="auto"/>
              <w:jc w:val="right"/>
              <w:rPr>
                <w:sz w:val="22"/>
                <w:szCs w:val="22"/>
                <w:lang w:val="en-US"/>
              </w:rPr>
            </w:pPr>
            <w:r w:rsidRPr="00E27A19">
              <w:rPr>
                <w:sz w:val="22"/>
                <w:szCs w:val="22"/>
              </w:rPr>
              <w:t>,686</w:t>
            </w:r>
          </w:p>
        </w:tc>
      </w:tr>
      <w:tr w:rsidR="006071E9" w14:paraId="2E568D2F" w14:textId="77777777" w:rsidTr="005A525A">
        <w:trPr>
          <w:jc w:val="center"/>
        </w:trPr>
        <w:tc>
          <w:tcPr>
            <w:tcW w:w="7225" w:type="dxa"/>
          </w:tcPr>
          <w:p w14:paraId="16B37C43" w14:textId="6ABDCEDA" w:rsidR="006071E9" w:rsidRPr="00E27A19" w:rsidRDefault="006071E9" w:rsidP="006071E9">
            <w:pPr>
              <w:spacing w:line="360" w:lineRule="auto"/>
              <w:jc w:val="both"/>
              <w:rPr>
                <w:sz w:val="22"/>
                <w:szCs w:val="22"/>
                <w:lang w:val="en-US"/>
              </w:rPr>
            </w:pPr>
            <w:r w:rsidRPr="00E27A19">
              <w:rPr>
                <w:sz w:val="22"/>
                <w:szCs w:val="22"/>
              </w:rPr>
              <w:t>Tôi thiết lập các chế độ giới hạn quyền truy cập vào hồ sơ cá nhân của mình trên Internet.</w:t>
            </w:r>
          </w:p>
        </w:tc>
        <w:tc>
          <w:tcPr>
            <w:tcW w:w="1791" w:type="dxa"/>
          </w:tcPr>
          <w:p w14:paraId="7EB2D9B2" w14:textId="0EB5708B" w:rsidR="006071E9" w:rsidRPr="00E27A19" w:rsidRDefault="006071E9" w:rsidP="004A617A">
            <w:pPr>
              <w:spacing w:line="360" w:lineRule="auto"/>
              <w:jc w:val="right"/>
              <w:rPr>
                <w:sz w:val="22"/>
                <w:szCs w:val="22"/>
                <w:lang w:val="en-US"/>
              </w:rPr>
            </w:pPr>
            <w:r w:rsidRPr="00E27A19">
              <w:rPr>
                <w:sz w:val="22"/>
                <w:szCs w:val="22"/>
              </w:rPr>
              <w:t>,664</w:t>
            </w:r>
          </w:p>
        </w:tc>
      </w:tr>
      <w:tr w:rsidR="006071E9" w14:paraId="13DD5757" w14:textId="77777777" w:rsidTr="005A525A">
        <w:trPr>
          <w:jc w:val="center"/>
        </w:trPr>
        <w:tc>
          <w:tcPr>
            <w:tcW w:w="7225" w:type="dxa"/>
          </w:tcPr>
          <w:p w14:paraId="4972FFF1" w14:textId="61AB34D3" w:rsidR="006071E9" w:rsidRPr="00E27A19" w:rsidRDefault="006071E9" w:rsidP="006071E9">
            <w:pPr>
              <w:spacing w:line="360" w:lineRule="auto"/>
              <w:jc w:val="both"/>
              <w:rPr>
                <w:sz w:val="22"/>
                <w:szCs w:val="22"/>
                <w:lang w:val="en-US"/>
              </w:rPr>
            </w:pPr>
            <w:r w:rsidRPr="00E27A19">
              <w:rPr>
                <w:sz w:val="22"/>
                <w:szCs w:val="22"/>
              </w:rPr>
              <w:t>Tôi tìm kiếm các chứng nhận bảo mật trên trang web trước khi thực hiện các giao dịch hoặc đăng ký thông tin.</w:t>
            </w:r>
          </w:p>
        </w:tc>
        <w:tc>
          <w:tcPr>
            <w:tcW w:w="1791" w:type="dxa"/>
          </w:tcPr>
          <w:p w14:paraId="5BD19F69" w14:textId="00166291" w:rsidR="006071E9" w:rsidRPr="00E27A19" w:rsidRDefault="006071E9" w:rsidP="004A617A">
            <w:pPr>
              <w:spacing w:line="360" w:lineRule="auto"/>
              <w:jc w:val="right"/>
              <w:rPr>
                <w:sz w:val="22"/>
                <w:szCs w:val="22"/>
                <w:lang w:val="en-US"/>
              </w:rPr>
            </w:pPr>
            <w:r w:rsidRPr="00E27A19">
              <w:rPr>
                <w:sz w:val="22"/>
                <w:szCs w:val="22"/>
              </w:rPr>
              <w:t>,663</w:t>
            </w:r>
          </w:p>
        </w:tc>
      </w:tr>
      <w:tr w:rsidR="006071E9" w14:paraId="0629F411" w14:textId="77777777" w:rsidTr="005A525A">
        <w:trPr>
          <w:jc w:val="center"/>
        </w:trPr>
        <w:tc>
          <w:tcPr>
            <w:tcW w:w="7225" w:type="dxa"/>
          </w:tcPr>
          <w:p w14:paraId="2D6C5011" w14:textId="75CFF4F8" w:rsidR="006071E9" w:rsidRPr="00E27A19" w:rsidRDefault="006071E9" w:rsidP="006071E9">
            <w:pPr>
              <w:spacing w:line="360" w:lineRule="auto"/>
              <w:jc w:val="both"/>
              <w:rPr>
                <w:sz w:val="22"/>
                <w:szCs w:val="22"/>
                <w:lang w:val="en-US"/>
              </w:rPr>
            </w:pPr>
            <w:r w:rsidRPr="00E27A19">
              <w:rPr>
                <w:sz w:val="22"/>
                <w:szCs w:val="22"/>
              </w:rPr>
              <w:t>Tôi thường đọc kỹ các thỏa thuận bản quyền hoặc chính sách bảo mật trước khi cung cấp thông tin cá nhân hoặc cài đặt ứng dụng.</w:t>
            </w:r>
          </w:p>
        </w:tc>
        <w:tc>
          <w:tcPr>
            <w:tcW w:w="1791" w:type="dxa"/>
          </w:tcPr>
          <w:p w14:paraId="2F485D24" w14:textId="45F5B2F3" w:rsidR="006071E9" w:rsidRPr="00E27A19" w:rsidRDefault="006071E9" w:rsidP="004A617A">
            <w:pPr>
              <w:spacing w:line="360" w:lineRule="auto"/>
              <w:jc w:val="right"/>
              <w:rPr>
                <w:sz w:val="22"/>
                <w:szCs w:val="22"/>
                <w:lang w:val="en-US"/>
              </w:rPr>
            </w:pPr>
            <w:r w:rsidRPr="00E27A19">
              <w:rPr>
                <w:sz w:val="22"/>
                <w:szCs w:val="22"/>
              </w:rPr>
              <w:t>,656</w:t>
            </w:r>
          </w:p>
        </w:tc>
      </w:tr>
      <w:tr w:rsidR="004A617A" w14:paraId="198E78DA" w14:textId="77777777" w:rsidTr="00D80E6E">
        <w:trPr>
          <w:jc w:val="center"/>
        </w:trPr>
        <w:tc>
          <w:tcPr>
            <w:tcW w:w="9016" w:type="dxa"/>
            <w:gridSpan w:val="2"/>
          </w:tcPr>
          <w:p w14:paraId="3B752EBA" w14:textId="569F6EBB" w:rsidR="004A617A" w:rsidRPr="00E27A19" w:rsidRDefault="004A617A" w:rsidP="004A617A">
            <w:pPr>
              <w:spacing w:line="360" w:lineRule="auto"/>
              <w:rPr>
                <w:sz w:val="22"/>
                <w:szCs w:val="22"/>
              </w:rPr>
            </w:pPr>
            <w:r w:rsidRPr="004A617A">
              <w:rPr>
                <w:sz w:val="22"/>
                <w:szCs w:val="22"/>
              </w:rPr>
              <w:t>Extraction Method: Principal Axis Factoring.</w:t>
            </w:r>
          </w:p>
        </w:tc>
      </w:tr>
      <w:tr w:rsidR="004A617A" w14:paraId="4B03C01A" w14:textId="77777777" w:rsidTr="000A395F">
        <w:trPr>
          <w:jc w:val="center"/>
        </w:trPr>
        <w:tc>
          <w:tcPr>
            <w:tcW w:w="9016" w:type="dxa"/>
            <w:gridSpan w:val="2"/>
          </w:tcPr>
          <w:p w14:paraId="0DA34110" w14:textId="396D418B" w:rsidR="004A617A" w:rsidRPr="00E27A19" w:rsidRDefault="004A617A" w:rsidP="004A617A">
            <w:pPr>
              <w:spacing w:line="360" w:lineRule="auto"/>
              <w:rPr>
                <w:sz w:val="22"/>
                <w:szCs w:val="22"/>
              </w:rPr>
            </w:pPr>
            <w:r w:rsidRPr="004A617A">
              <w:rPr>
                <w:sz w:val="22"/>
                <w:szCs w:val="22"/>
              </w:rPr>
              <w:t>a. 1 factors extracted. 5 iterations required.</w:t>
            </w:r>
          </w:p>
        </w:tc>
      </w:tr>
    </w:tbl>
    <w:p w14:paraId="331ECD9A" w14:textId="503C291E" w:rsidR="001A7BCA" w:rsidRDefault="001A7BCA" w:rsidP="005D5AAB">
      <w:pPr>
        <w:spacing w:line="360" w:lineRule="auto"/>
        <w:ind w:firstLine="720"/>
        <w:jc w:val="both"/>
        <w:rPr>
          <w:sz w:val="28"/>
          <w:szCs w:val="28"/>
          <w:lang w:val="en-US"/>
        </w:rPr>
      </w:pPr>
      <w:r w:rsidRPr="001A7BCA">
        <w:rPr>
          <w:sz w:val="28"/>
          <w:szCs w:val="28"/>
          <w:lang w:val="en-US"/>
        </w:rPr>
        <w:t>Sau khi tinh chỉnh, kết quả phân tích EFA lần 2 với các biến quan sát còn lại cho thấy hệ số KMO = 0.</w:t>
      </w:r>
      <w:r w:rsidR="00A83A8F">
        <w:rPr>
          <w:sz w:val="28"/>
          <w:szCs w:val="28"/>
          <w:lang w:val="en-US"/>
        </w:rPr>
        <w:t>8</w:t>
      </w:r>
      <w:r w:rsidR="00F451C7">
        <w:rPr>
          <w:sz w:val="28"/>
          <w:szCs w:val="28"/>
          <w:lang w:val="en-US"/>
        </w:rPr>
        <w:t>40</w:t>
      </w:r>
      <w:r w:rsidRPr="001A7BCA">
        <w:rPr>
          <w:sz w:val="28"/>
          <w:szCs w:val="28"/>
          <w:lang w:val="en-US"/>
        </w:rPr>
        <w:t xml:space="preserve"> (&gt; 0.5) và kiểm định Bartlett có ý nghĩa thống kê (Sig. = 0.000). Nhân tố duy nhất được trích xuất đã giải thích được </w:t>
      </w:r>
      <w:r w:rsidR="004C07B2" w:rsidRPr="004C07B2">
        <w:rPr>
          <w:sz w:val="28"/>
          <w:szCs w:val="28"/>
          <w:lang w:val="en-US"/>
        </w:rPr>
        <w:t>5</w:t>
      </w:r>
      <w:r w:rsidR="00F451C7">
        <w:rPr>
          <w:sz w:val="28"/>
          <w:szCs w:val="28"/>
          <w:lang w:val="en-US"/>
        </w:rPr>
        <w:t>5</w:t>
      </w:r>
      <w:r w:rsidR="004C07B2" w:rsidRPr="004C07B2">
        <w:rPr>
          <w:sz w:val="28"/>
          <w:szCs w:val="28"/>
          <w:lang w:val="en-US"/>
        </w:rPr>
        <w:t>.</w:t>
      </w:r>
      <w:r w:rsidR="00F451C7">
        <w:rPr>
          <w:sz w:val="28"/>
          <w:szCs w:val="28"/>
          <w:lang w:val="en-US"/>
        </w:rPr>
        <w:t>146</w:t>
      </w:r>
      <w:r w:rsidR="004C07B2" w:rsidRPr="004C07B2">
        <w:rPr>
          <w:sz w:val="28"/>
          <w:szCs w:val="28"/>
          <w:lang w:val="en-US"/>
        </w:rPr>
        <w:t>%</w:t>
      </w:r>
      <w:r w:rsidRPr="004C07B2">
        <w:rPr>
          <w:sz w:val="28"/>
          <w:szCs w:val="28"/>
          <w:lang w:val="en-US"/>
        </w:rPr>
        <w:t xml:space="preserve"> </w:t>
      </w:r>
      <w:r w:rsidRPr="001A7BCA">
        <w:rPr>
          <w:sz w:val="28"/>
          <w:szCs w:val="28"/>
          <w:lang w:val="en-US"/>
        </w:rPr>
        <w:t xml:space="preserve">sự biến thiên của dữ liệu (&gt; 50%). Bảng </w:t>
      </w:r>
      <w:r w:rsidR="00A83A8F">
        <w:rPr>
          <w:sz w:val="28"/>
          <w:szCs w:val="28"/>
          <w:lang w:val="en-US"/>
        </w:rPr>
        <w:t>m</w:t>
      </w:r>
      <w:r w:rsidRPr="001A7BCA">
        <w:rPr>
          <w:sz w:val="28"/>
          <w:szCs w:val="28"/>
          <w:lang w:val="en-US"/>
        </w:rPr>
        <w:t xml:space="preserve">a trận nhân tố cho thấy tất cả các biến </w:t>
      </w:r>
      <w:r w:rsidRPr="001A7BCA">
        <w:rPr>
          <w:sz w:val="28"/>
          <w:szCs w:val="28"/>
          <w:lang w:val="en-US"/>
        </w:rPr>
        <w:lastRenderedPageBreak/>
        <w:t>quan sát còn lại đều có hệ số tải lớn hơn 0.5</w:t>
      </w:r>
      <w:r w:rsidR="00650543">
        <w:rPr>
          <w:sz w:val="28"/>
          <w:szCs w:val="28"/>
          <w:lang w:val="en-US"/>
        </w:rPr>
        <w:t xml:space="preserve"> (dao động từ </w:t>
      </w:r>
      <w:r w:rsidR="00F451C7">
        <w:rPr>
          <w:sz w:val="28"/>
          <w:szCs w:val="28"/>
          <w:lang w:val="en-US"/>
        </w:rPr>
        <w:t>0.630 đến 0.821)</w:t>
      </w:r>
      <w:r w:rsidRPr="001A7BCA">
        <w:rPr>
          <w:sz w:val="28"/>
          <w:szCs w:val="28"/>
          <w:lang w:val="en-US"/>
        </w:rPr>
        <w:t>. Như vậy, thang đo biến phụ thuộc đã đạt yêu cầu về độ giá trị cấu trúc</w:t>
      </w:r>
      <w:r w:rsidR="00A83A8F">
        <w:rPr>
          <w:sz w:val="28"/>
          <w:szCs w:val="28"/>
          <w:lang w:val="en-US"/>
        </w:rPr>
        <w:t>.</w:t>
      </w:r>
    </w:p>
    <w:p w14:paraId="225BDEBF" w14:textId="19158049" w:rsidR="008C1875" w:rsidRDefault="004E2873" w:rsidP="00301BF6">
      <w:pPr>
        <w:spacing w:line="360" w:lineRule="auto"/>
        <w:jc w:val="both"/>
        <w:rPr>
          <w:i/>
          <w:iCs/>
          <w:sz w:val="28"/>
          <w:szCs w:val="28"/>
          <w:lang w:val="en-US"/>
        </w:rPr>
      </w:pPr>
      <w:r>
        <w:rPr>
          <w:i/>
          <w:iCs/>
          <w:sz w:val="28"/>
          <w:szCs w:val="28"/>
          <w:lang w:val="en-US"/>
        </w:rPr>
        <w:t xml:space="preserve">2.3.2.3. </w:t>
      </w:r>
      <w:r w:rsidR="008C1875">
        <w:rPr>
          <w:i/>
          <w:iCs/>
          <w:sz w:val="28"/>
          <w:szCs w:val="28"/>
          <w:lang w:val="en-US"/>
        </w:rPr>
        <w:t>Phân tích</w:t>
      </w:r>
      <w:r w:rsidR="0084238A">
        <w:rPr>
          <w:i/>
          <w:iCs/>
          <w:sz w:val="28"/>
          <w:szCs w:val="28"/>
          <w:lang w:val="en-US"/>
        </w:rPr>
        <w:t xml:space="preserve"> nhân tố khẳng định</w:t>
      </w:r>
    </w:p>
    <w:p w14:paraId="3500BCD1" w14:textId="19D3E1F0" w:rsidR="00301BF6" w:rsidRDefault="00AA3640" w:rsidP="00AA3640">
      <w:pPr>
        <w:spacing w:line="360" w:lineRule="auto"/>
        <w:ind w:firstLine="720"/>
        <w:jc w:val="both"/>
        <w:rPr>
          <w:i/>
          <w:iCs/>
          <w:sz w:val="28"/>
          <w:szCs w:val="28"/>
        </w:rPr>
      </w:pPr>
      <w:r w:rsidRPr="00AA3640">
        <w:rPr>
          <w:i/>
          <w:iCs/>
          <w:sz w:val="28"/>
          <w:szCs w:val="28"/>
        </w:rPr>
        <w:t>Kiểm định độ phù hợp của mô hình</w:t>
      </w:r>
    </w:p>
    <w:p w14:paraId="7614CCC4" w14:textId="4CD04C7B" w:rsidR="003E255E" w:rsidRPr="003E255E" w:rsidRDefault="00650543" w:rsidP="00650543">
      <w:pPr>
        <w:spacing w:line="360" w:lineRule="auto"/>
        <w:jc w:val="both"/>
        <w:rPr>
          <w:sz w:val="28"/>
          <w:szCs w:val="28"/>
        </w:rPr>
      </w:pPr>
      <w:r>
        <w:rPr>
          <w:sz w:val="28"/>
          <w:szCs w:val="28"/>
        </w:rPr>
        <w:tab/>
      </w:r>
      <w:r w:rsidRPr="00650543">
        <w:rPr>
          <w:sz w:val="28"/>
          <w:szCs w:val="28"/>
        </w:rPr>
        <w:t xml:space="preserve">Sau khi tiến hành phân tích nhân tố khám phá sơ bộ, mô hình đo lường tổng thể được đưa vào kiểm định bằng </w:t>
      </w:r>
      <w:r>
        <w:rPr>
          <w:sz w:val="28"/>
          <w:szCs w:val="28"/>
        </w:rPr>
        <w:t>p</w:t>
      </w:r>
      <w:r w:rsidRPr="00650543">
        <w:rPr>
          <w:sz w:val="28"/>
          <w:szCs w:val="28"/>
        </w:rPr>
        <w:t>hân tích nhân tố khẳng định (CFA) thông qua phần mềm AMOS</w:t>
      </w:r>
      <w:r>
        <w:rPr>
          <w:sz w:val="28"/>
          <w:szCs w:val="28"/>
        </w:rPr>
        <w:t xml:space="preserve"> 24</w:t>
      </w:r>
      <w:r w:rsidRPr="00650543">
        <w:rPr>
          <w:sz w:val="28"/>
          <w:szCs w:val="28"/>
        </w:rPr>
        <w:t>. Nhằm đảm bảo chất lượng và tính đại diện của thang đo, nghiên cứu đã thực hiện quá trình tinh lọc dữ liệu bằng cách loại bỏ các biến quan sát có hệ số tải thấp và gây nhiễu cấu trúc. Mô hình CFA cuối cùng bao gồm 5 cấu trúc tiềm ẩn</w:t>
      </w:r>
      <w:r w:rsidR="00427094">
        <w:rPr>
          <w:sz w:val="28"/>
          <w:szCs w:val="28"/>
        </w:rPr>
        <w:t xml:space="preserve"> với 22 biến quan sát</w:t>
      </w:r>
      <w:r w:rsidR="00842D8F">
        <w:rPr>
          <w:sz w:val="28"/>
          <w:szCs w:val="28"/>
        </w:rPr>
        <w:t>.</w:t>
      </w:r>
      <w:r w:rsidR="001F31FB">
        <w:rPr>
          <w:sz w:val="28"/>
          <w:szCs w:val="28"/>
        </w:rPr>
        <w:t xml:space="preserve"> </w:t>
      </w:r>
    </w:p>
    <w:p w14:paraId="0BD91F51" w14:textId="49440081" w:rsidR="00FF072B" w:rsidRPr="008614D8" w:rsidRDefault="00FF072B" w:rsidP="008614D8">
      <w:pPr>
        <w:pStyle w:val="Caption"/>
        <w:keepNext/>
        <w:spacing w:line="360" w:lineRule="auto"/>
        <w:jc w:val="center"/>
        <w:rPr>
          <w:b/>
          <w:bCs/>
          <w:color w:val="auto"/>
          <w:sz w:val="28"/>
          <w:szCs w:val="28"/>
        </w:rPr>
      </w:pPr>
      <w:bookmarkStart w:id="45" w:name="_Toc231486985"/>
      <w:r w:rsidRPr="008614D8">
        <w:rPr>
          <w:b/>
          <w:bCs/>
          <w:color w:val="auto"/>
          <w:sz w:val="28"/>
          <w:szCs w:val="28"/>
        </w:rPr>
        <w:t xml:space="preserve">Bảng </w:t>
      </w:r>
      <w:r w:rsidRPr="008614D8">
        <w:rPr>
          <w:b/>
          <w:bCs/>
          <w:color w:val="auto"/>
          <w:sz w:val="28"/>
          <w:szCs w:val="28"/>
        </w:rPr>
        <w:fldChar w:fldCharType="begin"/>
      </w:r>
      <w:r w:rsidRPr="008614D8">
        <w:rPr>
          <w:b/>
          <w:bCs/>
          <w:color w:val="auto"/>
          <w:sz w:val="28"/>
          <w:szCs w:val="28"/>
        </w:rPr>
        <w:instrText xml:space="preserve"> SEQ Bảng \* ARABIC </w:instrText>
      </w:r>
      <w:r w:rsidRPr="008614D8">
        <w:rPr>
          <w:b/>
          <w:bCs/>
          <w:color w:val="auto"/>
          <w:sz w:val="28"/>
          <w:szCs w:val="28"/>
        </w:rPr>
        <w:fldChar w:fldCharType="separate"/>
      </w:r>
      <w:r w:rsidR="00B14900">
        <w:rPr>
          <w:b/>
          <w:bCs/>
          <w:noProof/>
          <w:color w:val="auto"/>
          <w:sz w:val="28"/>
          <w:szCs w:val="28"/>
        </w:rPr>
        <w:t>4</w:t>
      </w:r>
      <w:r w:rsidRPr="008614D8">
        <w:rPr>
          <w:b/>
          <w:bCs/>
          <w:color w:val="auto"/>
          <w:sz w:val="28"/>
          <w:szCs w:val="28"/>
        </w:rPr>
        <w:fldChar w:fldCharType="end"/>
      </w:r>
      <w:r w:rsidRPr="008614D8">
        <w:rPr>
          <w:b/>
          <w:bCs/>
          <w:color w:val="auto"/>
          <w:sz w:val="28"/>
          <w:szCs w:val="28"/>
        </w:rPr>
        <w:t xml:space="preserve">: </w:t>
      </w:r>
      <w:r w:rsidR="008614D8" w:rsidRPr="008614D8">
        <w:rPr>
          <w:b/>
          <w:bCs/>
          <w:color w:val="auto"/>
          <w:sz w:val="28"/>
          <w:szCs w:val="28"/>
        </w:rPr>
        <w:t>Độ phù hợp của mô hình</w:t>
      </w:r>
      <w:bookmarkEnd w:id="45"/>
    </w:p>
    <w:tbl>
      <w:tblPr>
        <w:tblStyle w:val="TableGrid"/>
        <w:tblW w:w="0" w:type="auto"/>
        <w:tblLook w:val="04A0" w:firstRow="1" w:lastRow="0" w:firstColumn="1" w:lastColumn="0" w:noHBand="0" w:noVBand="1"/>
      </w:tblPr>
      <w:tblGrid>
        <w:gridCol w:w="1803"/>
        <w:gridCol w:w="1803"/>
        <w:gridCol w:w="1803"/>
        <w:gridCol w:w="1803"/>
        <w:gridCol w:w="1804"/>
      </w:tblGrid>
      <w:tr w:rsidR="003E255E" w14:paraId="52B45232" w14:textId="77777777" w:rsidTr="004B6C1D">
        <w:tc>
          <w:tcPr>
            <w:tcW w:w="1803" w:type="dxa"/>
            <w:vAlign w:val="bottom"/>
          </w:tcPr>
          <w:p w14:paraId="170069A6" w14:textId="77777777" w:rsidR="003E255E" w:rsidRPr="009A688C" w:rsidRDefault="003E255E" w:rsidP="004B6C1D">
            <w:pPr>
              <w:spacing w:line="360" w:lineRule="auto"/>
              <w:jc w:val="both"/>
              <w:rPr>
                <w:b/>
                <w:bCs/>
                <w:sz w:val="22"/>
                <w:szCs w:val="22"/>
                <w:lang w:val="en-US"/>
              </w:rPr>
            </w:pPr>
            <w:r w:rsidRPr="009A688C">
              <w:rPr>
                <w:b/>
                <w:bCs/>
                <w:sz w:val="22"/>
                <w:szCs w:val="22"/>
              </w:rPr>
              <w:t>Chỉ số</w:t>
            </w:r>
          </w:p>
        </w:tc>
        <w:tc>
          <w:tcPr>
            <w:tcW w:w="1803" w:type="dxa"/>
            <w:vAlign w:val="bottom"/>
          </w:tcPr>
          <w:p w14:paraId="05E1D542" w14:textId="77777777" w:rsidR="003E255E" w:rsidRPr="009A688C" w:rsidRDefault="003E255E" w:rsidP="004B6C1D">
            <w:pPr>
              <w:spacing w:line="360" w:lineRule="auto"/>
              <w:jc w:val="both"/>
              <w:rPr>
                <w:b/>
                <w:bCs/>
                <w:sz w:val="22"/>
                <w:szCs w:val="22"/>
                <w:lang w:val="en-US"/>
              </w:rPr>
            </w:pPr>
            <w:r w:rsidRPr="009A688C">
              <w:rPr>
                <w:b/>
                <w:bCs/>
                <w:sz w:val="22"/>
                <w:szCs w:val="22"/>
              </w:rPr>
              <w:t>Tên gọi</w:t>
            </w:r>
          </w:p>
        </w:tc>
        <w:tc>
          <w:tcPr>
            <w:tcW w:w="1803" w:type="dxa"/>
            <w:vAlign w:val="bottom"/>
          </w:tcPr>
          <w:p w14:paraId="43BEF12F" w14:textId="77777777" w:rsidR="003E255E" w:rsidRPr="009A688C" w:rsidRDefault="003E255E" w:rsidP="004B6C1D">
            <w:pPr>
              <w:spacing w:line="360" w:lineRule="auto"/>
              <w:jc w:val="both"/>
              <w:rPr>
                <w:b/>
                <w:bCs/>
                <w:sz w:val="22"/>
                <w:szCs w:val="22"/>
                <w:lang w:val="en-US"/>
              </w:rPr>
            </w:pPr>
            <w:r w:rsidRPr="009A688C">
              <w:rPr>
                <w:b/>
                <w:bCs/>
                <w:sz w:val="22"/>
                <w:szCs w:val="22"/>
              </w:rPr>
              <w:t>Tiêu chuẩn</w:t>
            </w:r>
          </w:p>
        </w:tc>
        <w:tc>
          <w:tcPr>
            <w:tcW w:w="1803" w:type="dxa"/>
            <w:vAlign w:val="bottom"/>
          </w:tcPr>
          <w:p w14:paraId="0F37785C" w14:textId="77777777" w:rsidR="003E255E" w:rsidRPr="009A688C" w:rsidRDefault="003E255E" w:rsidP="004B6C1D">
            <w:pPr>
              <w:spacing w:line="360" w:lineRule="auto"/>
              <w:jc w:val="both"/>
              <w:rPr>
                <w:b/>
                <w:bCs/>
                <w:sz w:val="22"/>
                <w:szCs w:val="22"/>
                <w:lang w:val="en-US"/>
              </w:rPr>
            </w:pPr>
            <w:r w:rsidRPr="009A688C">
              <w:rPr>
                <w:b/>
                <w:bCs/>
                <w:sz w:val="22"/>
                <w:szCs w:val="22"/>
              </w:rPr>
              <w:t>Kết quả mô hình</w:t>
            </w:r>
          </w:p>
        </w:tc>
        <w:tc>
          <w:tcPr>
            <w:tcW w:w="1804" w:type="dxa"/>
            <w:vAlign w:val="bottom"/>
          </w:tcPr>
          <w:p w14:paraId="5E11248E" w14:textId="77777777" w:rsidR="003E255E" w:rsidRPr="009A688C" w:rsidRDefault="003E255E" w:rsidP="004B6C1D">
            <w:pPr>
              <w:spacing w:line="360" w:lineRule="auto"/>
              <w:jc w:val="both"/>
              <w:rPr>
                <w:b/>
                <w:bCs/>
                <w:sz w:val="22"/>
                <w:szCs w:val="22"/>
                <w:lang w:val="en-US"/>
              </w:rPr>
            </w:pPr>
            <w:r w:rsidRPr="009A688C">
              <w:rPr>
                <w:b/>
                <w:bCs/>
                <w:sz w:val="22"/>
                <w:szCs w:val="22"/>
              </w:rPr>
              <w:t>Kết luận</w:t>
            </w:r>
          </w:p>
        </w:tc>
      </w:tr>
      <w:tr w:rsidR="003E255E" w14:paraId="67960B33" w14:textId="77777777" w:rsidTr="004B6C1D">
        <w:tc>
          <w:tcPr>
            <w:tcW w:w="1803" w:type="dxa"/>
            <w:vAlign w:val="bottom"/>
          </w:tcPr>
          <w:p w14:paraId="6AC2369B" w14:textId="77777777" w:rsidR="003E255E" w:rsidRPr="009A688C" w:rsidRDefault="003E255E" w:rsidP="004B6C1D">
            <w:pPr>
              <w:spacing w:line="360" w:lineRule="auto"/>
              <w:jc w:val="both"/>
              <w:rPr>
                <w:sz w:val="22"/>
                <w:szCs w:val="22"/>
                <w:lang w:val="en-US"/>
              </w:rPr>
            </w:pPr>
            <w:r w:rsidRPr="009A688C">
              <w:rPr>
                <w:sz w:val="22"/>
                <w:szCs w:val="22"/>
              </w:rPr>
              <w:t>χ2/df</w:t>
            </w:r>
          </w:p>
        </w:tc>
        <w:tc>
          <w:tcPr>
            <w:tcW w:w="1803" w:type="dxa"/>
            <w:vAlign w:val="bottom"/>
          </w:tcPr>
          <w:p w14:paraId="37B5CE79" w14:textId="77777777" w:rsidR="003E255E" w:rsidRPr="009A688C" w:rsidRDefault="003E255E" w:rsidP="004B6C1D">
            <w:pPr>
              <w:spacing w:line="360" w:lineRule="auto"/>
              <w:jc w:val="both"/>
              <w:rPr>
                <w:sz w:val="22"/>
                <w:szCs w:val="22"/>
                <w:lang w:val="en-US"/>
              </w:rPr>
            </w:pPr>
            <w:r w:rsidRPr="009A688C">
              <w:rPr>
                <w:sz w:val="22"/>
                <w:szCs w:val="22"/>
              </w:rPr>
              <w:t>Chi-square/df</w:t>
            </w:r>
          </w:p>
        </w:tc>
        <w:tc>
          <w:tcPr>
            <w:tcW w:w="1803" w:type="dxa"/>
            <w:vAlign w:val="bottom"/>
          </w:tcPr>
          <w:p w14:paraId="54BEBC97" w14:textId="77777777" w:rsidR="003E255E" w:rsidRPr="009A688C" w:rsidRDefault="003E255E" w:rsidP="004B6C1D">
            <w:pPr>
              <w:spacing w:line="360" w:lineRule="auto"/>
              <w:jc w:val="both"/>
              <w:rPr>
                <w:sz w:val="22"/>
                <w:szCs w:val="22"/>
                <w:lang w:val="en-US"/>
              </w:rPr>
            </w:pPr>
            <w:r w:rsidRPr="009A688C">
              <w:rPr>
                <w:sz w:val="22"/>
                <w:szCs w:val="22"/>
              </w:rPr>
              <w:t>&lt; 3</w:t>
            </w:r>
          </w:p>
        </w:tc>
        <w:tc>
          <w:tcPr>
            <w:tcW w:w="1803" w:type="dxa"/>
            <w:vAlign w:val="bottom"/>
          </w:tcPr>
          <w:p w14:paraId="3455D562" w14:textId="77777777" w:rsidR="003E255E" w:rsidRPr="009A688C" w:rsidRDefault="003E255E" w:rsidP="004B6C1D">
            <w:pPr>
              <w:spacing w:line="360" w:lineRule="auto"/>
              <w:jc w:val="both"/>
              <w:rPr>
                <w:sz w:val="22"/>
                <w:szCs w:val="22"/>
                <w:lang w:val="en-US"/>
              </w:rPr>
            </w:pPr>
            <w:r w:rsidRPr="009A688C">
              <w:rPr>
                <w:sz w:val="22"/>
                <w:szCs w:val="22"/>
              </w:rPr>
              <w:t>2.139</w:t>
            </w:r>
          </w:p>
        </w:tc>
        <w:tc>
          <w:tcPr>
            <w:tcW w:w="1804" w:type="dxa"/>
            <w:vAlign w:val="bottom"/>
          </w:tcPr>
          <w:p w14:paraId="5BE7D2FD" w14:textId="77777777" w:rsidR="003E255E" w:rsidRPr="009A688C" w:rsidRDefault="003E255E" w:rsidP="004B6C1D">
            <w:pPr>
              <w:spacing w:line="360" w:lineRule="auto"/>
              <w:jc w:val="both"/>
              <w:rPr>
                <w:sz w:val="22"/>
                <w:szCs w:val="22"/>
                <w:lang w:val="en-US"/>
              </w:rPr>
            </w:pPr>
            <w:r w:rsidRPr="009A688C">
              <w:rPr>
                <w:sz w:val="22"/>
                <w:szCs w:val="22"/>
              </w:rPr>
              <w:t>Phù hợp tốt</w:t>
            </w:r>
          </w:p>
        </w:tc>
      </w:tr>
      <w:tr w:rsidR="003E255E" w14:paraId="3F15D72E" w14:textId="77777777" w:rsidTr="004B6C1D">
        <w:tc>
          <w:tcPr>
            <w:tcW w:w="1803" w:type="dxa"/>
            <w:vAlign w:val="bottom"/>
          </w:tcPr>
          <w:p w14:paraId="023894D3" w14:textId="77777777" w:rsidR="003E255E" w:rsidRPr="009A688C" w:rsidRDefault="003E255E" w:rsidP="004B6C1D">
            <w:pPr>
              <w:spacing w:line="360" w:lineRule="auto"/>
              <w:jc w:val="both"/>
              <w:rPr>
                <w:sz w:val="22"/>
                <w:szCs w:val="22"/>
                <w:lang w:val="en-US"/>
              </w:rPr>
            </w:pPr>
            <w:r w:rsidRPr="009A688C">
              <w:rPr>
                <w:sz w:val="22"/>
                <w:szCs w:val="22"/>
              </w:rPr>
              <w:t>TLI</w:t>
            </w:r>
          </w:p>
        </w:tc>
        <w:tc>
          <w:tcPr>
            <w:tcW w:w="1803" w:type="dxa"/>
            <w:vAlign w:val="bottom"/>
          </w:tcPr>
          <w:p w14:paraId="4FB20857" w14:textId="77777777" w:rsidR="003E255E" w:rsidRPr="009A688C" w:rsidRDefault="003E255E" w:rsidP="004B6C1D">
            <w:pPr>
              <w:spacing w:line="360" w:lineRule="auto"/>
              <w:jc w:val="both"/>
              <w:rPr>
                <w:sz w:val="22"/>
                <w:szCs w:val="22"/>
                <w:lang w:val="en-US"/>
              </w:rPr>
            </w:pPr>
            <w:r w:rsidRPr="009A688C">
              <w:rPr>
                <w:sz w:val="22"/>
                <w:szCs w:val="22"/>
              </w:rPr>
              <w:t>Tucker-Lewis Index</w:t>
            </w:r>
          </w:p>
        </w:tc>
        <w:tc>
          <w:tcPr>
            <w:tcW w:w="1803" w:type="dxa"/>
            <w:vAlign w:val="bottom"/>
          </w:tcPr>
          <w:p w14:paraId="7BF6D975" w14:textId="77777777" w:rsidR="003E255E" w:rsidRPr="009A688C" w:rsidRDefault="003E255E" w:rsidP="004B6C1D">
            <w:pPr>
              <w:spacing w:line="360" w:lineRule="auto"/>
              <w:jc w:val="both"/>
              <w:rPr>
                <w:sz w:val="22"/>
                <w:szCs w:val="22"/>
                <w:lang w:val="en-US"/>
              </w:rPr>
            </w:pPr>
            <w:r w:rsidRPr="009A688C">
              <w:rPr>
                <w:sz w:val="22"/>
                <w:szCs w:val="22"/>
              </w:rPr>
              <w:t>&gt; 0.90</w:t>
            </w:r>
          </w:p>
        </w:tc>
        <w:tc>
          <w:tcPr>
            <w:tcW w:w="1803" w:type="dxa"/>
            <w:vAlign w:val="bottom"/>
          </w:tcPr>
          <w:p w14:paraId="480144E8" w14:textId="77777777" w:rsidR="003E255E" w:rsidRPr="009A688C" w:rsidRDefault="003E255E" w:rsidP="004B6C1D">
            <w:pPr>
              <w:spacing w:line="360" w:lineRule="auto"/>
              <w:jc w:val="both"/>
              <w:rPr>
                <w:sz w:val="22"/>
                <w:szCs w:val="22"/>
                <w:lang w:val="en-US"/>
              </w:rPr>
            </w:pPr>
            <w:r>
              <w:rPr>
                <w:sz w:val="22"/>
                <w:szCs w:val="22"/>
              </w:rPr>
              <w:t>0.</w:t>
            </w:r>
            <w:r w:rsidRPr="009A688C">
              <w:rPr>
                <w:sz w:val="22"/>
                <w:szCs w:val="22"/>
              </w:rPr>
              <w:t>899</w:t>
            </w:r>
          </w:p>
        </w:tc>
        <w:tc>
          <w:tcPr>
            <w:tcW w:w="1804" w:type="dxa"/>
            <w:vAlign w:val="bottom"/>
          </w:tcPr>
          <w:p w14:paraId="73BD453B" w14:textId="79454A8E" w:rsidR="003E255E" w:rsidRPr="009A688C" w:rsidRDefault="003E255E" w:rsidP="004B6C1D">
            <w:pPr>
              <w:spacing w:line="360" w:lineRule="auto"/>
              <w:jc w:val="both"/>
              <w:rPr>
                <w:sz w:val="22"/>
                <w:szCs w:val="22"/>
                <w:lang w:val="en-US"/>
              </w:rPr>
            </w:pPr>
            <w:r w:rsidRPr="009A688C">
              <w:rPr>
                <w:sz w:val="22"/>
                <w:szCs w:val="22"/>
              </w:rPr>
              <w:t>Chấp nhận</w:t>
            </w:r>
            <w:r w:rsidR="00F72B32">
              <w:rPr>
                <w:sz w:val="22"/>
                <w:szCs w:val="22"/>
              </w:rPr>
              <w:t xml:space="preserve"> được</w:t>
            </w:r>
          </w:p>
        </w:tc>
      </w:tr>
      <w:tr w:rsidR="003E255E" w14:paraId="5BDD1BBF" w14:textId="77777777" w:rsidTr="004B6C1D">
        <w:tc>
          <w:tcPr>
            <w:tcW w:w="1803" w:type="dxa"/>
            <w:vAlign w:val="bottom"/>
          </w:tcPr>
          <w:p w14:paraId="43ECC52B" w14:textId="77777777" w:rsidR="003E255E" w:rsidRPr="009A688C" w:rsidRDefault="003E255E" w:rsidP="004B6C1D">
            <w:pPr>
              <w:spacing w:line="360" w:lineRule="auto"/>
              <w:jc w:val="both"/>
              <w:rPr>
                <w:sz w:val="22"/>
                <w:szCs w:val="22"/>
                <w:lang w:val="en-US"/>
              </w:rPr>
            </w:pPr>
            <w:r w:rsidRPr="009A688C">
              <w:rPr>
                <w:sz w:val="22"/>
                <w:szCs w:val="22"/>
              </w:rPr>
              <w:t>CFI</w:t>
            </w:r>
          </w:p>
        </w:tc>
        <w:tc>
          <w:tcPr>
            <w:tcW w:w="1803" w:type="dxa"/>
            <w:vAlign w:val="bottom"/>
          </w:tcPr>
          <w:p w14:paraId="6D54EB12" w14:textId="77777777" w:rsidR="003E255E" w:rsidRPr="009A688C" w:rsidRDefault="003E255E" w:rsidP="004B6C1D">
            <w:pPr>
              <w:spacing w:line="360" w:lineRule="auto"/>
              <w:jc w:val="both"/>
              <w:rPr>
                <w:sz w:val="22"/>
                <w:szCs w:val="22"/>
                <w:lang w:val="en-US"/>
              </w:rPr>
            </w:pPr>
            <w:r w:rsidRPr="009A688C">
              <w:rPr>
                <w:sz w:val="22"/>
                <w:szCs w:val="22"/>
              </w:rPr>
              <w:t>Comparative Fit Index</w:t>
            </w:r>
          </w:p>
        </w:tc>
        <w:tc>
          <w:tcPr>
            <w:tcW w:w="1803" w:type="dxa"/>
            <w:vAlign w:val="bottom"/>
          </w:tcPr>
          <w:p w14:paraId="6DCAF351" w14:textId="77777777" w:rsidR="003E255E" w:rsidRPr="009A688C" w:rsidRDefault="003E255E" w:rsidP="004B6C1D">
            <w:pPr>
              <w:spacing w:line="360" w:lineRule="auto"/>
              <w:jc w:val="both"/>
              <w:rPr>
                <w:sz w:val="22"/>
                <w:szCs w:val="22"/>
                <w:lang w:val="en-US"/>
              </w:rPr>
            </w:pPr>
            <w:r w:rsidRPr="009A688C">
              <w:rPr>
                <w:sz w:val="22"/>
                <w:szCs w:val="22"/>
              </w:rPr>
              <w:t>&gt; 0.90</w:t>
            </w:r>
          </w:p>
        </w:tc>
        <w:tc>
          <w:tcPr>
            <w:tcW w:w="1803" w:type="dxa"/>
            <w:vAlign w:val="bottom"/>
          </w:tcPr>
          <w:p w14:paraId="1DE56C47" w14:textId="77777777" w:rsidR="003E255E" w:rsidRPr="009A688C" w:rsidRDefault="003E255E" w:rsidP="004B6C1D">
            <w:pPr>
              <w:spacing w:line="360" w:lineRule="auto"/>
              <w:jc w:val="both"/>
              <w:rPr>
                <w:sz w:val="22"/>
                <w:szCs w:val="22"/>
                <w:lang w:val="en-US"/>
              </w:rPr>
            </w:pPr>
            <w:r>
              <w:rPr>
                <w:sz w:val="22"/>
                <w:szCs w:val="22"/>
              </w:rPr>
              <w:t>0.</w:t>
            </w:r>
            <w:r w:rsidRPr="009A688C">
              <w:rPr>
                <w:sz w:val="22"/>
                <w:szCs w:val="22"/>
              </w:rPr>
              <w:t>913</w:t>
            </w:r>
          </w:p>
        </w:tc>
        <w:tc>
          <w:tcPr>
            <w:tcW w:w="1804" w:type="dxa"/>
            <w:vAlign w:val="bottom"/>
          </w:tcPr>
          <w:p w14:paraId="0577B165" w14:textId="77777777" w:rsidR="003E255E" w:rsidRPr="009A688C" w:rsidRDefault="003E255E" w:rsidP="004B6C1D">
            <w:pPr>
              <w:spacing w:line="360" w:lineRule="auto"/>
              <w:jc w:val="both"/>
              <w:rPr>
                <w:sz w:val="22"/>
                <w:szCs w:val="22"/>
                <w:lang w:val="en-US"/>
              </w:rPr>
            </w:pPr>
            <w:r w:rsidRPr="009A688C">
              <w:rPr>
                <w:sz w:val="22"/>
                <w:szCs w:val="22"/>
              </w:rPr>
              <w:t>Phù hợp tốt</w:t>
            </w:r>
          </w:p>
        </w:tc>
      </w:tr>
      <w:tr w:rsidR="003E255E" w14:paraId="414F1827" w14:textId="77777777" w:rsidTr="004B6C1D">
        <w:tc>
          <w:tcPr>
            <w:tcW w:w="1803" w:type="dxa"/>
            <w:vAlign w:val="bottom"/>
          </w:tcPr>
          <w:p w14:paraId="4C7E6719" w14:textId="77777777" w:rsidR="003E255E" w:rsidRPr="009A688C" w:rsidRDefault="003E255E" w:rsidP="004B6C1D">
            <w:pPr>
              <w:spacing w:line="360" w:lineRule="auto"/>
              <w:jc w:val="both"/>
              <w:rPr>
                <w:sz w:val="22"/>
                <w:szCs w:val="22"/>
                <w:lang w:val="en-US"/>
              </w:rPr>
            </w:pPr>
            <w:r w:rsidRPr="009A688C">
              <w:rPr>
                <w:sz w:val="22"/>
                <w:szCs w:val="22"/>
              </w:rPr>
              <w:t>RMSEA</w:t>
            </w:r>
          </w:p>
        </w:tc>
        <w:tc>
          <w:tcPr>
            <w:tcW w:w="1803" w:type="dxa"/>
            <w:vAlign w:val="bottom"/>
          </w:tcPr>
          <w:p w14:paraId="2845F576" w14:textId="77777777" w:rsidR="003E255E" w:rsidRPr="009A688C" w:rsidRDefault="003E255E" w:rsidP="004B6C1D">
            <w:pPr>
              <w:spacing w:line="360" w:lineRule="auto"/>
              <w:jc w:val="both"/>
              <w:rPr>
                <w:sz w:val="22"/>
                <w:szCs w:val="22"/>
                <w:lang w:val="en-US"/>
              </w:rPr>
            </w:pPr>
            <w:r w:rsidRPr="009A688C">
              <w:rPr>
                <w:sz w:val="22"/>
                <w:szCs w:val="22"/>
              </w:rPr>
              <w:t>Root Mean Square Error of Approximation</w:t>
            </w:r>
          </w:p>
        </w:tc>
        <w:tc>
          <w:tcPr>
            <w:tcW w:w="1803" w:type="dxa"/>
            <w:vAlign w:val="bottom"/>
          </w:tcPr>
          <w:p w14:paraId="1EE67F5E" w14:textId="77777777" w:rsidR="003E255E" w:rsidRPr="009A688C" w:rsidRDefault="003E255E" w:rsidP="004B6C1D">
            <w:pPr>
              <w:spacing w:line="360" w:lineRule="auto"/>
              <w:jc w:val="both"/>
              <w:rPr>
                <w:sz w:val="22"/>
                <w:szCs w:val="22"/>
                <w:lang w:val="en-US"/>
              </w:rPr>
            </w:pPr>
            <w:r w:rsidRPr="009A688C">
              <w:rPr>
                <w:sz w:val="22"/>
                <w:szCs w:val="22"/>
              </w:rPr>
              <w:t>&lt; 0.08</w:t>
            </w:r>
          </w:p>
        </w:tc>
        <w:tc>
          <w:tcPr>
            <w:tcW w:w="1803" w:type="dxa"/>
            <w:vAlign w:val="bottom"/>
          </w:tcPr>
          <w:p w14:paraId="0BB10847" w14:textId="0CAF7988" w:rsidR="003E255E" w:rsidRPr="001C5FF5" w:rsidRDefault="001C5FF5" w:rsidP="001C5FF5">
            <w:pPr>
              <w:spacing w:line="360" w:lineRule="auto"/>
              <w:jc w:val="both"/>
              <w:rPr>
                <w:sz w:val="22"/>
                <w:szCs w:val="22"/>
                <w:lang w:val="en-US"/>
              </w:rPr>
            </w:pPr>
            <w:r>
              <w:rPr>
                <w:sz w:val="22"/>
                <w:szCs w:val="22"/>
              </w:rPr>
              <w:t>0.0</w:t>
            </w:r>
            <w:r w:rsidR="003E255E" w:rsidRPr="001C5FF5">
              <w:rPr>
                <w:sz w:val="22"/>
                <w:szCs w:val="22"/>
              </w:rPr>
              <w:t>71</w:t>
            </w:r>
          </w:p>
        </w:tc>
        <w:tc>
          <w:tcPr>
            <w:tcW w:w="1804" w:type="dxa"/>
            <w:vAlign w:val="bottom"/>
          </w:tcPr>
          <w:p w14:paraId="21973814" w14:textId="77777777" w:rsidR="003E255E" w:rsidRPr="009A688C" w:rsidRDefault="003E255E" w:rsidP="004B6C1D">
            <w:pPr>
              <w:spacing w:line="360" w:lineRule="auto"/>
              <w:jc w:val="both"/>
              <w:rPr>
                <w:sz w:val="22"/>
                <w:szCs w:val="22"/>
                <w:lang w:val="en-US"/>
              </w:rPr>
            </w:pPr>
            <w:r w:rsidRPr="009A688C">
              <w:rPr>
                <w:sz w:val="22"/>
                <w:szCs w:val="22"/>
              </w:rPr>
              <w:t>Phù hợp tốt</w:t>
            </w:r>
          </w:p>
        </w:tc>
      </w:tr>
    </w:tbl>
    <w:p w14:paraId="3A9C2DBC" w14:textId="14D6A450" w:rsidR="00650543" w:rsidRPr="00650543" w:rsidRDefault="001F31FB" w:rsidP="003E255E">
      <w:pPr>
        <w:spacing w:line="360" w:lineRule="auto"/>
        <w:ind w:firstLine="720"/>
        <w:jc w:val="both"/>
        <w:rPr>
          <w:sz w:val="28"/>
          <w:szCs w:val="28"/>
        </w:rPr>
      </w:pPr>
      <w:r w:rsidRPr="001F31FB">
        <w:rPr>
          <w:sz w:val="28"/>
          <w:szCs w:val="28"/>
        </w:rPr>
        <w:t xml:space="preserve">Kết quả kiểm định CFA cho thấy mô hình đo lường hoàn toàn phù hợp với dữ liệu thu thập được. Cụ thể, tỷ lệ </w:t>
      </w:r>
      <w:r>
        <w:rPr>
          <w:sz w:val="28"/>
          <w:szCs w:val="28"/>
        </w:rPr>
        <w:sym w:font="Symbol" w:char="F063"/>
      </w:r>
      <w:r w:rsidRPr="001F31FB">
        <w:rPr>
          <w:sz w:val="28"/>
          <w:szCs w:val="28"/>
        </w:rPr>
        <w:t xml:space="preserve">2/df (CMIN/df) </w:t>
      </w:r>
      <w:r>
        <w:rPr>
          <w:sz w:val="28"/>
          <w:szCs w:val="28"/>
        </w:rPr>
        <w:t>=</w:t>
      </w:r>
      <w:r w:rsidRPr="001F31FB">
        <w:rPr>
          <w:sz w:val="28"/>
          <w:szCs w:val="28"/>
        </w:rPr>
        <w:t xml:space="preserve"> 2.139 (&lt; 3), cho thấy mức độ tương thích tốt giữa mô hình và dữ liệu thực tế (Hair và cộng sự, 2010). Các chỉ số đánh giá độ phù hợp cơ sở đều </w:t>
      </w:r>
      <w:r w:rsidR="00F72B32">
        <w:rPr>
          <w:sz w:val="28"/>
          <w:szCs w:val="28"/>
        </w:rPr>
        <w:t>chấp nhận được,</w:t>
      </w:r>
      <w:r w:rsidRPr="001F31FB">
        <w:rPr>
          <w:sz w:val="28"/>
          <w:szCs w:val="28"/>
        </w:rPr>
        <w:t xml:space="preserve"> chỉ số CFI đạt 0.913 (&gt; 0.9)</w:t>
      </w:r>
      <w:r w:rsidR="00D969B8">
        <w:rPr>
          <w:sz w:val="28"/>
          <w:szCs w:val="28"/>
        </w:rPr>
        <w:t xml:space="preserve"> và </w:t>
      </w:r>
      <w:r w:rsidR="009069DB" w:rsidRPr="009069DB">
        <w:rPr>
          <w:sz w:val="28"/>
          <w:szCs w:val="28"/>
        </w:rPr>
        <w:t>chỉ số TLI đạt 0.899</w:t>
      </w:r>
      <w:r w:rsidR="00D969B8">
        <w:rPr>
          <w:sz w:val="28"/>
          <w:szCs w:val="28"/>
        </w:rPr>
        <w:t xml:space="preserve"> (tiệm cận mức &gt; 0.9</w:t>
      </w:r>
      <w:r w:rsidR="001912C2" w:rsidRPr="001912C2">
        <w:rPr>
          <w:sz w:val="28"/>
          <w:szCs w:val="28"/>
        </w:rPr>
        <w:t>)</w:t>
      </w:r>
      <w:r w:rsidR="001912C2">
        <w:rPr>
          <w:sz w:val="28"/>
          <w:szCs w:val="28"/>
        </w:rPr>
        <w:t xml:space="preserve">. </w:t>
      </w:r>
      <w:r w:rsidRPr="001F31FB">
        <w:rPr>
          <w:sz w:val="28"/>
          <w:szCs w:val="28"/>
        </w:rPr>
        <w:t>Đồng thời, sai số bình phương trung bình (RMSEA) đạt 0.071, thỏa mãn điều kiện mô hình tốt (RMSEA &lt; 0.08) theo tiêu chuẩn của Hu &amp; Bentler (1999). Từ các chỉ số trên, có đủ cơ sở để kết luận mô hình CFA của nghiên cứu đạt độ phù hợp tốt</w:t>
      </w:r>
      <w:r>
        <w:rPr>
          <w:sz w:val="28"/>
          <w:szCs w:val="28"/>
        </w:rPr>
        <w:t>.</w:t>
      </w:r>
    </w:p>
    <w:p w14:paraId="04A21DF0" w14:textId="73BAC8D9" w:rsidR="00AA3640" w:rsidRDefault="00AA3640" w:rsidP="00AA3640">
      <w:pPr>
        <w:spacing w:line="360" w:lineRule="auto"/>
        <w:ind w:firstLine="720"/>
        <w:jc w:val="both"/>
        <w:rPr>
          <w:i/>
          <w:iCs/>
          <w:sz w:val="28"/>
          <w:szCs w:val="28"/>
        </w:rPr>
      </w:pPr>
      <w:r w:rsidRPr="00AA3640">
        <w:rPr>
          <w:i/>
          <w:iCs/>
          <w:sz w:val="28"/>
          <w:szCs w:val="28"/>
        </w:rPr>
        <w:lastRenderedPageBreak/>
        <w:t xml:space="preserve">Kiểm định </w:t>
      </w:r>
      <w:r>
        <w:rPr>
          <w:i/>
          <w:iCs/>
          <w:sz w:val="28"/>
          <w:szCs w:val="28"/>
        </w:rPr>
        <w:t>đ</w:t>
      </w:r>
      <w:r w:rsidRPr="00AA3640">
        <w:rPr>
          <w:i/>
          <w:iCs/>
          <w:sz w:val="28"/>
          <w:szCs w:val="28"/>
        </w:rPr>
        <w:t xml:space="preserve">ộ tin cậy và </w:t>
      </w:r>
      <w:r>
        <w:rPr>
          <w:i/>
          <w:iCs/>
          <w:sz w:val="28"/>
          <w:szCs w:val="28"/>
        </w:rPr>
        <w:t>g</w:t>
      </w:r>
      <w:r w:rsidRPr="00AA3640">
        <w:rPr>
          <w:i/>
          <w:iCs/>
          <w:sz w:val="28"/>
          <w:szCs w:val="28"/>
        </w:rPr>
        <w:t>iá trị hội tụ</w:t>
      </w:r>
    </w:p>
    <w:p w14:paraId="6363D4BF" w14:textId="699E9DA5" w:rsidR="00961C76" w:rsidRDefault="003872F0" w:rsidP="00961C76">
      <w:pPr>
        <w:spacing w:line="360" w:lineRule="auto"/>
        <w:ind w:firstLine="720"/>
        <w:jc w:val="both"/>
        <w:rPr>
          <w:sz w:val="28"/>
          <w:szCs w:val="28"/>
          <w:lang w:val="en-US"/>
        </w:rPr>
      </w:pPr>
      <w:r w:rsidRPr="003872F0">
        <w:rPr>
          <w:sz w:val="28"/>
          <w:szCs w:val="28"/>
          <w:lang w:val="en-US"/>
        </w:rPr>
        <w:t>Độ tin cậy và giá trị hội tụ của thang đo được đánh giá thông qua hệ số tải chuẩn hóa (</w:t>
      </w:r>
      <w:r w:rsidR="008614D8">
        <w:rPr>
          <w:sz w:val="28"/>
          <w:szCs w:val="28"/>
          <w:lang w:val="en-US"/>
        </w:rPr>
        <w:t>s</w:t>
      </w:r>
      <w:r w:rsidRPr="003872F0">
        <w:rPr>
          <w:sz w:val="28"/>
          <w:szCs w:val="28"/>
          <w:lang w:val="en-US"/>
        </w:rPr>
        <w:t xml:space="preserve">tandardized </w:t>
      </w:r>
      <w:r w:rsidR="007238CF">
        <w:rPr>
          <w:sz w:val="28"/>
          <w:szCs w:val="28"/>
          <w:lang w:val="en-US"/>
        </w:rPr>
        <w:t>f</w:t>
      </w:r>
      <w:r w:rsidRPr="003872F0">
        <w:rPr>
          <w:sz w:val="28"/>
          <w:szCs w:val="28"/>
          <w:lang w:val="en-US"/>
        </w:rPr>
        <w:t xml:space="preserve">actor </w:t>
      </w:r>
      <w:r w:rsidR="007238CF">
        <w:rPr>
          <w:sz w:val="28"/>
          <w:szCs w:val="28"/>
          <w:lang w:val="en-US"/>
        </w:rPr>
        <w:t>l</w:t>
      </w:r>
      <w:r w:rsidRPr="003872F0">
        <w:rPr>
          <w:sz w:val="28"/>
          <w:szCs w:val="28"/>
          <w:lang w:val="en-US"/>
        </w:rPr>
        <w:t xml:space="preserve">oading), </w:t>
      </w:r>
      <w:r w:rsidR="008614D8">
        <w:rPr>
          <w:sz w:val="28"/>
          <w:szCs w:val="28"/>
          <w:lang w:val="en-US"/>
        </w:rPr>
        <w:t>đ</w:t>
      </w:r>
      <w:r w:rsidRPr="003872F0">
        <w:rPr>
          <w:sz w:val="28"/>
          <w:szCs w:val="28"/>
          <w:lang w:val="en-US"/>
        </w:rPr>
        <w:t xml:space="preserve">ộ tin cậy tổng hợp (CR) và </w:t>
      </w:r>
      <w:r w:rsidR="008614D8">
        <w:rPr>
          <w:sz w:val="28"/>
          <w:szCs w:val="28"/>
          <w:lang w:val="en-US"/>
        </w:rPr>
        <w:t>p</w:t>
      </w:r>
      <w:r w:rsidRPr="003872F0">
        <w:rPr>
          <w:sz w:val="28"/>
          <w:szCs w:val="28"/>
          <w:lang w:val="en-US"/>
        </w:rPr>
        <w:t>hương sai trích xuất trung bình (AVE).</w:t>
      </w:r>
    </w:p>
    <w:p w14:paraId="316AF74B" w14:textId="2885B2BD" w:rsidR="00FC4230" w:rsidRPr="00FC4230" w:rsidRDefault="00FC4230" w:rsidP="00FC4230">
      <w:pPr>
        <w:pStyle w:val="Caption"/>
        <w:keepNext/>
        <w:spacing w:line="360" w:lineRule="auto"/>
        <w:jc w:val="center"/>
        <w:rPr>
          <w:b/>
          <w:bCs/>
          <w:color w:val="auto"/>
          <w:sz w:val="28"/>
          <w:szCs w:val="28"/>
        </w:rPr>
      </w:pPr>
      <w:bookmarkStart w:id="46" w:name="_Toc231486986"/>
      <w:r w:rsidRPr="00FC4230">
        <w:rPr>
          <w:b/>
          <w:bCs/>
          <w:color w:val="auto"/>
          <w:sz w:val="28"/>
          <w:szCs w:val="28"/>
        </w:rPr>
        <w:t xml:space="preserve">Bảng </w:t>
      </w:r>
      <w:r w:rsidRPr="00FC4230">
        <w:rPr>
          <w:b/>
          <w:bCs/>
          <w:color w:val="auto"/>
          <w:sz w:val="28"/>
          <w:szCs w:val="28"/>
        </w:rPr>
        <w:fldChar w:fldCharType="begin"/>
      </w:r>
      <w:r w:rsidRPr="00FC4230">
        <w:rPr>
          <w:b/>
          <w:bCs/>
          <w:color w:val="auto"/>
          <w:sz w:val="28"/>
          <w:szCs w:val="28"/>
        </w:rPr>
        <w:instrText xml:space="preserve"> SEQ Bảng \* ARABIC </w:instrText>
      </w:r>
      <w:r w:rsidRPr="00FC4230">
        <w:rPr>
          <w:b/>
          <w:bCs/>
          <w:color w:val="auto"/>
          <w:sz w:val="28"/>
          <w:szCs w:val="28"/>
        </w:rPr>
        <w:fldChar w:fldCharType="separate"/>
      </w:r>
      <w:r w:rsidR="00B14900">
        <w:rPr>
          <w:b/>
          <w:bCs/>
          <w:noProof/>
          <w:color w:val="auto"/>
          <w:sz w:val="28"/>
          <w:szCs w:val="28"/>
        </w:rPr>
        <w:t>5</w:t>
      </w:r>
      <w:r w:rsidRPr="00FC4230">
        <w:rPr>
          <w:b/>
          <w:bCs/>
          <w:color w:val="auto"/>
          <w:sz w:val="28"/>
          <w:szCs w:val="28"/>
        </w:rPr>
        <w:fldChar w:fldCharType="end"/>
      </w:r>
      <w:r w:rsidRPr="00FC4230">
        <w:rPr>
          <w:b/>
          <w:bCs/>
          <w:color w:val="auto"/>
          <w:sz w:val="28"/>
          <w:szCs w:val="28"/>
        </w:rPr>
        <w:t>: Độ tin cậy và giá trị hội tụ của mô hình</w:t>
      </w:r>
      <w:bookmarkEnd w:id="46"/>
    </w:p>
    <w:tbl>
      <w:tblPr>
        <w:tblStyle w:val="TableGrid"/>
        <w:tblW w:w="0" w:type="auto"/>
        <w:jc w:val="center"/>
        <w:tblLook w:val="04A0" w:firstRow="1" w:lastRow="0" w:firstColumn="1" w:lastColumn="0" w:noHBand="0" w:noVBand="1"/>
      </w:tblPr>
      <w:tblGrid>
        <w:gridCol w:w="2254"/>
        <w:gridCol w:w="2254"/>
        <w:gridCol w:w="2254"/>
        <w:gridCol w:w="2254"/>
      </w:tblGrid>
      <w:tr w:rsidR="00295B0A" w14:paraId="63124AB5" w14:textId="77777777" w:rsidTr="00BA29D8">
        <w:trPr>
          <w:jc w:val="center"/>
        </w:trPr>
        <w:tc>
          <w:tcPr>
            <w:tcW w:w="2254" w:type="dxa"/>
            <w:vAlign w:val="center"/>
          </w:tcPr>
          <w:p w14:paraId="394D9746" w14:textId="32116222" w:rsidR="00295B0A" w:rsidRPr="00BA29D8" w:rsidRDefault="00295B0A" w:rsidP="00BA29D8">
            <w:pPr>
              <w:spacing w:line="360" w:lineRule="auto"/>
              <w:jc w:val="center"/>
              <w:rPr>
                <w:b/>
                <w:bCs/>
                <w:sz w:val="22"/>
                <w:szCs w:val="22"/>
                <w:lang w:val="en-US"/>
              </w:rPr>
            </w:pPr>
            <w:r w:rsidRPr="00BA29D8">
              <w:rPr>
                <w:b/>
                <w:bCs/>
                <w:sz w:val="22"/>
                <w:szCs w:val="22"/>
              </w:rPr>
              <w:t>Khái niệm</w:t>
            </w:r>
          </w:p>
        </w:tc>
        <w:tc>
          <w:tcPr>
            <w:tcW w:w="2254" w:type="dxa"/>
            <w:vAlign w:val="center"/>
          </w:tcPr>
          <w:p w14:paraId="70B1369D" w14:textId="569676EA" w:rsidR="00295B0A" w:rsidRPr="00BA29D8" w:rsidRDefault="00295B0A" w:rsidP="00BA29D8">
            <w:pPr>
              <w:spacing w:line="360" w:lineRule="auto"/>
              <w:jc w:val="center"/>
              <w:rPr>
                <w:b/>
                <w:bCs/>
                <w:sz w:val="22"/>
                <w:szCs w:val="22"/>
                <w:lang w:val="en-US"/>
              </w:rPr>
            </w:pPr>
            <w:r w:rsidRPr="00BA29D8">
              <w:rPr>
                <w:b/>
                <w:bCs/>
                <w:sz w:val="22"/>
                <w:szCs w:val="22"/>
              </w:rPr>
              <w:t>Hệ số tải chuẩn hóa (Loading)</w:t>
            </w:r>
          </w:p>
        </w:tc>
        <w:tc>
          <w:tcPr>
            <w:tcW w:w="2254" w:type="dxa"/>
            <w:vAlign w:val="center"/>
          </w:tcPr>
          <w:p w14:paraId="59890B3C" w14:textId="655CD9A1" w:rsidR="00295B0A" w:rsidRPr="00BA29D8" w:rsidRDefault="00295B0A" w:rsidP="00BA29D8">
            <w:pPr>
              <w:spacing w:line="360" w:lineRule="auto"/>
              <w:jc w:val="center"/>
              <w:rPr>
                <w:b/>
                <w:bCs/>
                <w:sz w:val="22"/>
                <w:szCs w:val="22"/>
                <w:lang w:val="en-US"/>
              </w:rPr>
            </w:pPr>
            <w:r w:rsidRPr="00BA29D8">
              <w:rPr>
                <w:b/>
                <w:bCs/>
                <w:sz w:val="22"/>
                <w:szCs w:val="22"/>
              </w:rPr>
              <w:t>Độ tin cậy tổng hợp (CR)</w:t>
            </w:r>
          </w:p>
        </w:tc>
        <w:tc>
          <w:tcPr>
            <w:tcW w:w="2254" w:type="dxa"/>
            <w:vAlign w:val="center"/>
          </w:tcPr>
          <w:p w14:paraId="7980F3B4" w14:textId="3615E189" w:rsidR="00295B0A" w:rsidRPr="00BA29D8" w:rsidRDefault="00295B0A" w:rsidP="00BA29D8">
            <w:pPr>
              <w:spacing w:line="360" w:lineRule="auto"/>
              <w:jc w:val="center"/>
              <w:rPr>
                <w:b/>
                <w:bCs/>
                <w:sz w:val="22"/>
                <w:szCs w:val="22"/>
                <w:lang w:val="en-US"/>
              </w:rPr>
            </w:pPr>
            <w:r w:rsidRPr="00BA29D8">
              <w:rPr>
                <w:b/>
                <w:bCs/>
                <w:sz w:val="22"/>
                <w:szCs w:val="22"/>
              </w:rPr>
              <w:t>Phương sai trích xuất (AVE)</w:t>
            </w:r>
          </w:p>
        </w:tc>
      </w:tr>
      <w:tr w:rsidR="00295B0A" w14:paraId="373058D5" w14:textId="77777777" w:rsidTr="00BA29D8">
        <w:trPr>
          <w:jc w:val="center"/>
        </w:trPr>
        <w:tc>
          <w:tcPr>
            <w:tcW w:w="2254" w:type="dxa"/>
            <w:vAlign w:val="bottom"/>
          </w:tcPr>
          <w:p w14:paraId="4FC8E795" w14:textId="007A1BC4" w:rsidR="00295B0A" w:rsidRPr="00295B0A" w:rsidRDefault="00295B0A" w:rsidP="00295B0A">
            <w:pPr>
              <w:spacing w:line="360" w:lineRule="auto"/>
              <w:jc w:val="both"/>
              <w:rPr>
                <w:sz w:val="22"/>
                <w:szCs w:val="22"/>
                <w:lang w:val="en-US"/>
              </w:rPr>
            </w:pPr>
            <w:r w:rsidRPr="00295B0A">
              <w:rPr>
                <w:sz w:val="22"/>
                <w:szCs w:val="22"/>
              </w:rPr>
              <w:t>Nhận thức rủi ro</w:t>
            </w:r>
          </w:p>
        </w:tc>
        <w:tc>
          <w:tcPr>
            <w:tcW w:w="2254" w:type="dxa"/>
            <w:vAlign w:val="bottom"/>
          </w:tcPr>
          <w:p w14:paraId="69691332" w14:textId="6787DD42" w:rsidR="00295B0A" w:rsidRPr="00295B0A" w:rsidRDefault="00295B0A" w:rsidP="00295B0A">
            <w:pPr>
              <w:spacing w:line="360" w:lineRule="auto"/>
              <w:jc w:val="both"/>
              <w:rPr>
                <w:sz w:val="22"/>
                <w:szCs w:val="22"/>
                <w:lang w:val="en-US"/>
              </w:rPr>
            </w:pPr>
            <w:r w:rsidRPr="00295B0A">
              <w:rPr>
                <w:sz w:val="22"/>
                <w:szCs w:val="22"/>
              </w:rPr>
              <w:t>0.65 - 0.83</w:t>
            </w:r>
          </w:p>
        </w:tc>
        <w:tc>
          <w:tcPr>
            <w:tcW w:w="2254" w:type="dxa"/>
            <w:vAlign w:val="bottom"/>
          </w:tcPr>
          <w:p w14:paraId="7F125DB8" w14:textId="32B7E43C" w:rsidR="00295B0A" w:rsidRPr="00295B0A" w:rsidRDefault="00295B0A" w:rsidP="00295B0A">
            <w:pPr>
              <w:spacing w:line="360" w:lineRule="auto"/>
              <w:jc w:val="both"/>
              <w:rPr>
                <w:sz w:val="22"/>
                <w:szCs w:val="22"/>
                <w:lang w:val="en-US"/>
              </w:rPr>
            </w:pPr>
            <w:r>
              <w:rPr>
                <w:sz w:val="22"/>
                <w:szCs w:val="22"/>
              </w:rPr>
              <w:t>0.</w:t>
            </w:r>
            <w:r w:rsidRPr="00295B0A">
              <w:rPr>
                <w:sz w:val="22"/>
                <w:szCs w:val="22"/>
              </w:rPr>
              <w:t>881</w:t>
            </w:r>
          </w:p>
        </w:tc>
        <w:tc>
          <w:tcPr>
            <w:tcW w:w="2254" w:type="dxa"/>
            <w:vAlign w:val="bottom"/>
          </w:tcPr>
          <w:p w14:paraId="7EA26602" w14:textId="69E7E2E9" w:rsidR="00295B0A" w:rsidRPr="00295B0A" w:rsidRDefault="00295B0A" w:rsidP="00295B0A">
            <w:pPr>
              <w:spacing w:line="360" w:lineRule="auto"/>
              <w:jc w:val="both"/>
              <w:rPr>
                <w:sz w:val="22"/>
                <w:szCs w:val="22"/>
                <w:lang w:val="en-US"/>
              </w:rPr>
            </w:pPr>
            <w:r>
              <w:rPr>
                <w:sz w:val="22"/>
                <w:szCs w:val="22"/>
              </w:rPr>
              <w:t>0.</w:t>
            </w:r>
            <w:r w:rsidRPr="00295B0A">
              <w:rPr>
                <w:sz w:val="22"/>
                <w:szCs w:val="22"/>
              </w:rPr>
              <w:t>597</w:t>
            </w:r>
          </w:p>
        </w:tc>
      </w:tr>
      <w:tr w:rsidR="00295B0A" w14:paraId="4F1C7154" w14:textId="77777777" w:rsidTr="00BA29D8">
        <w:trPr>
          <w:jc w:val="center"/>
        </w:trPr>
        <w:tc>
          <w:tcPr>
            <w:tcW w:w="2254" w:type="dxa"/>
            <w:vAlign w:val="bottom"/>
          </w:tcPr>
          <w:p w14:paraId="54CCB1D4" w14:textId="6DAFE43F" w:rsidR="00295B0A" w:rsidRPr="00295B0A" w:rsidRDefault="00295B0A" w:rsidP="00295B0A">
            <w:pPr>
              <w:spacing w:line="360" w:lineRule="auto"/>
              <w:jc w:val="both"/>
              <w:rPr>
                <w:sz w:val="22"/>
                <w:szCs w:val="22"/>
                <w:lang w:val="en-US"/>
              </w:rPr>
            </w:pPr>
            <w:r w:rsidRPr="00295B0A">
              <w:rPr>
                <w:sz w:val="22"/>
                <w:szCs w:val="22"/>
              </w:rPr>
              <w:t>Niềm tin</w:t>
            </w:r>
          </w:p>
        </w:tc>
        <w:tc>
          <w:tcPr>
            <w:tcW w:w="2254" w:type="dxa"/>
            <w:vAlign w:val="bottom"/>
          </w:tcPr>
          <w:p w14:paraId="4BCEF2AC" w14:textId="0FD43642" w:rsidR="00295B0A" w:rsidRPr="00295B0A" w:rsidRDefault="00295B0A" w:rsidP="00295B0A">
            <w:pPr>
              <w:spacing w:line="360" w:lineRule="auto"/>
              <w:jc w:val="both"/>
              <w:rPr>
                <w:sz w:val="22"/>
                <w:szCs w:val="22"/>
                <w:lang w:val="en-US"/>
              </w:rPr>
            </w:pPr>
            <w:r w:rsidRPr="00295B0A">
              <w:rPr>
                <w:sz w:val="22"/>
                <w:szCs w:val="22"/>
              </w:rPr>
              <w:t>0.77 - 0.82</w:t>
            </w:r>
          </w:p>
        </w:tc>
        <w:tc>
          <w:tcPr>
            <w:tcW w:w="2254" w:type="dxa"/>
            <w:vAlign w:val="bottom"/>
          </w:tcPr>
          <w:p w14:paraId="5D409676" w14:textId="5E6A23C7" w:rsidR="00295B0A" w:rsidRPr="00295B0A" w:rsidRDefault="00295B0A" w:rsidP="00295B0A">
            <w:pPr>
              <w:spacing w:line="360" w:lineRule="auto"/>
              <w:jc w:val="both"/>
              <w:rPr>
                <w:sz w:val="22"/>
                <w:szCs w:val="22"/>
                <w:lang w:val="en-US"/>
              </w:rPr>
            </w:pPr>
            <w:r>
              <w:rPr>
                <w:sz w:val="22"/>
                <w:szCs w:val="22"/>
              </w:rPr>
              <w:t>0.</w:t>
            </w:r>
            <w:r w:rsidRPr="00295B0A">
              <w:rPr>
                <w:sz w:val="22"/>
                <w:szCs w:val="22"/>
              </w:rPr>
              <w:t>841</w:t>
            </w:r>
          </w:p>
        </w:tc>
        <w:tc>
          <w:tcPr>
            <w:tcW w:w="2254" w:type="dxa"/>
            <w:vAlign w:val="bottom"/>
          </w:tcPr>
          <w:p w14:paraId="11D90EE0" w14:textId="0E615456" w:rsidR="00295B0A" w:rsidRPr="00295B0A" w:rsidRDefault="00295B0A" w:rsidP="00295B0A">
            <w:pPr>
              <w:spacing w:line="360" w:lineRule="auto"/>
              <w:jc w:val="both"/>
              <w:rPr>
                <w:sz w:val="22"/>
                <w:szCs w:val="22"/>
                <w:lang w:val="en-US"/>
              </w:rPr>
            </w:pPr>
            <w:r>
              <w:rPr>
                <w:sz w:val="22"/>
                <w:szCs w:val="22"/>
              </w:rPr>
              <w:t>0.</w:t>
            </w:r>
            <w:r w:rsidRPr="00295B0A">
              <w:rPr>
                <w:sz w:val="22"/>
                <w:szCs w:val="22"/>
              </w:rPr>
              <w:t>639</w:t>
            </w:r>
          </w:p>
        </w:tc>
      </w:tr>
      <w:tr w:rsidR="00295B0A" w14:paraId="5F5690D5" w14:textId="77777777" w:rsidTr="00BA29D8">
        <w:trPr>
          <w:jc w:val="center"/>
        </w:trPr>
        <w:tc>
          <w:tcPr>
            <w:tcW w:w="2254" w:type="dxa"/>
            <w:vAlign w:val="bottom"/>
          </w:tcPr>
          <w:p w14:paraId="11348813" w14:textId="6281EECA" w:rsidR="00295B0A" w:rsidRPr="00295B0A" w:rsidRDefault="00295B0A" w:rsidP="00295B0A">
            <w:pPr>
              <w:spacing w:line="360" w:lineRule="auto"/>
              <w:jc w:val="both"/>
              <w:rPr>
                <w:sz w:val="22"/>
                <w:szCs w:val="22"/>
                <w:lang w:val="en-US"/>
              </w:rPr>
            </w:pPr>
            <w:r w:rsidRPr="00295B0A">
              <w:rPr>
                <w:sz w:val="22"/>
                <w:szCs w:val="22"/>
              </w:rPr>
              <w:t>Chuẩn mực xã hội</w:t>
            </w:r>
          </w:p>
        </w:tc>
        <w:tc>
          <w:tcPr>
            <w:tcW w:w="2254" w:type="dxa"/>
            <w:vAlign w:val="bottom"/>
          </w:tcPr>
          <w:p w14:paraId="2754EB3D" w14:textId="2DB2B49E" w:rsidR="00295B0A" w:rsidRPr="00295B0A" w:rsidRDefault="00295B0A" w:rsidP="00295B0A">
            <w:pPr>
              <w:spacing w:line="360" w:lineRule="auto"/>
              <w:jc w:val="both"/>
              <w:rPr>
                <w:sz w:val="22"/>
                <w:szCs w:val="22"/>
                <w:lang w:val="en-US"/>
              </w:rPr>
            </w:pPr>
            <w:r w:rsidRPr="00295B0A">
              <w:rPr>
                <w:sz w:val="22"/>
                <w:szCs w:val="22"/>
              </w:rPr>
              <w:t>0.53 - 0.74</w:t>
            </w:r>
          </w:p>
        </w:tc>
        <w:tc>
          <w:tcPr>
            <w:tcW w:w="2254" w:type="dxa"/>
            <w:vAlign w:val="bottom"/>
          </w:tcPr>
          <w:p w14:paraId="7FD14EAF" w14:textId="6BF0225F" w:rsidR="00295B0A" w:rsidRPr="00295B0A" w:rsidRDefault="00295B0A" w:rsidP="00295B0A">
            <w:pPr>
              <w:spacing w:line="360" w:lineRule="auto"/>
              <w:jc w:val="both"/>
              <w:rPr>
                <w:sz w:val="22"/>
                <w:szCs w:val="22"/>
                <w:lang w:val="en-US"/>
              </w:rPr>
            </w:pPr>
            <w:r>
              <w:rPr>
                <w:sz w:val="22"/>
                <w:szCs w:val="22"/>
              </w:rPr>
              <w:t>0.</w:t>
            </w:r>
            <w:r w:rsidRPr="00295B0A">
              <w:rPr>
                <w:sz w:val="22"/>
                <w:szCs w:val="22"/>
              </w:rPr>
              <w:t>785</w:t>
            </w:r>
          </w:p>
        </w:tc>
        <w:tc>
          <w:tcPr>
            <w:tcW w:w="2254" w:type="dxa"/>
            <w:vAlign w:val="bottom"/>
          </w:tcPr>
          <w:p w14:paraId="1BC49360" w14:textId="120CCC2C" w:rsidR="00295B0A" w:rsidRPr="00295B0A" w:rsidRDefault="00295B0A" w:rsidP="00295B0A">
            <w:pPr>
              <w:spacing w:line="360" w:lineRule="auto"/>
              <w:jc w:val="both"/>
              <w:rPr>
                <w:sz w:val="22"/>
                <w:szCs w:val="22"/>
                <w:lang w:val="en-US"/>
              </w:rPr>
            </w:pPr>
            <w:r>
              <w:rPr>
                <w:sz w:val="22"/>
                <w:szCs w:val="22"/>
              </w:rPr>
              <w:t>0.</w:t>
            </w:r>
            <w:r w:rsidRPr="00295B0A">
              <w:rPr>
                <w:sz w:val="22"/>
                <w:szCs w:val="22"/>
              </w:rPr>
              <w:t>548</w:t>
            </w:r>
          </w:p>
        </w:tc>
      </w:tr>
      <w:tr w:rsidR="00295B0A" w14:paraId="39840D00" w14:textId="77777777" w:rsidTr="00BA29D8">
        <w:trPr>
          <w:jc w:val="center"/>
        </w:trPr>
        <w:tc>
          <w:tcPr>
            <w:tcW w:w="2254" w:type="dxa"/>
            <w:vAlign w:val="bottom"/>
          </w:tcPr>
          <w:p w14:paraId="16FF15BF" w14:textId="4F20F2AC" w:rsidR="00295B0A" w:rsidRPr="00295B0A" w:rsidRDefault="00295B0A" w:rsidP="00295B0A">
            <w:pPr>
              <w:spacing w:line="360" w:lineRule="auto"/>
              <w:jc w:val="both"/>
              <w:rPr>
                <w:sz w:val="22"/>
                <w:szCs w:val="22"/>
                <w:lang w:val="en-US"/>
              </w:rPr>
            </w:pPr>
            <w:r w:rsidRPr="00295B0A">
              <w:rPr>
                <w:sz w:val="22"/>
                <w:szCs w:val="22"/>
              </w:rPr>
              <w:t>Trình độ số</w:t>
            </w:r>
          </w:p>
        </w:tc>
        <w:tc>
          <w:tcPr>
            <w:tcW w:w="2254" w:type="dxa"/>
            <w:vAlign w:val="bottom"/>
          </w:tcPr>
          <w:p w14:paraId="52F1F61C" w14:textId="3E0A90EB" w:rsidR="00295B0A" w:rsidRPr="00295B0A" w:rsidRDefault="00295B0A" w:rsidP="00295B0A">
            <w:pPr>
              <w:spacing w:line="360" w:lineRule="auto"/>
              <w:jc w:val="both"/>
              <w:rPr>
                <w:sz w:val="22"/>
                <w:szCs w:val="22"/>
                <w:lang w:val="en-US"/>
              </w:rPr>
            </w:pPr>
            <w:r w:rsidRPr="00295B0A">
              <w:rPr>
                <w:sz w:val="22"/>
                <w:szCs w:val="22"/>
              </w:rPr>
              <w:t>0.68 - 0.83</w:t>
            </w:r>
          </w:p>
        </w:tc>
        <w:tc>
          <w:tcPr>
            <w:tcW w:w="2254" w:type="dxa"/>
            <w:vAlign w:val="bottom"/>
          </w:tcPr>
          <w:p w14:paraId="277B7314" w14:textId="62E4FB78" w:rsidR="00295B0A" w:rsidRPr="00295B0A" w:rsidRDefault="00295B0A" w:rsidP="00295B0A">
            <w:pPr>
              <w:spacing w:line="360" w:lineRule="auto"/>
              <w:jc w:val="both"/>
              <w:rPr>
                <w:sz w:val="22"/>
                <w:szCs w:val="22"/>
                <w:lang w:val="en-US"/>
              </w:rPr>
            </w:pPr>
            <w:r>
              <w:rPr>
                <w:sz w:val="22"/>
                <w:szCs w:val="22"/>
              </w:rPr>
              <w:t>0.</w:t>
            </w:r>
            <w:r w:rsidRPr="00295B0A">
              <w:rPr>
                <w:sz w:val="22"/>
                <w:szCs w:val="22"/>
              </w:rPr>
              <w:t>868</w:t>
            </w:r>
          </w:p>
        </w:tc>
        <w:tc>
          <w:tcPr>
            <w:tcW w:w="2254" w:type="dxa"/>
            <w:vAlign w:val="bottom"/>
          </w:tcPr>
          <w:p w14:paraId="45FA971D" w14:textId="232F916B" w:rsidR="00295B0A" w:rsidRPr="00295B0A" w:rsidRDefault="00295B0A" w:rsidP="00295B0A">
            <w:pPr>
              <w:spacing w:line="360" w:lineRule="auto"/>
              <w:jc w:val="both"/>
              <w:rPr>
                <w:sz w:val="22"/>
                <w:szCs w:val="22"/>
                <w:lang w:val="en-US"/>
              </w:rPr>
            </w:pPr>
            <w:r>
              <w:rPr>
                <w:sz w:val="22"/>
                <w:szCs w:val="22"/>
              </w:rPr>
              <w:t>0.</w:t>
            </w:r>
            <w:r w:rsidRPr="00295B0A">
              <w:rPr>
                <w:sz w:val="22"/>
                <w:szCs w:val="22"/>
              </w:rPr>
              <w:t>569</w:t>
            </w:r>
          </w:p>
        </w:tc>
      </w:tr>
      <w:tr w:rsidR="00295B0A" w14:paraId="23AF8859" w14:textId="77777777" w:rsidTr="00BA29D8">
        <w:trPr>
          <w:jc w:val="center"/>
        </w:trPr>
        <w:tc>
          <w:tcPr>
            <w:tcW w:w="2254" w:type="dxa"/>
            <w:vAlign w:val="bottom"/>
          </w:tcPr>
          <w:p w14:paraId="19F38E32" w14:textId="058A7306" w:rsidR="00295B0A" w:rsidRPr="00295B0A" w:rsidRDefault="00295B0A" w:rsidP="00295B0A">
            <w:pPr>
              <w:spacing w:line="360" w:lineRule="auto"/>
              <w:jc w:val="both"/>
              <w:rPr>
                <w:sz w:val="22"/>
                <w:szCs w:val="22"/>
                <w:lang w:val="en-US"/>
              </w:rPr>
            </w:pPr>
            <w:r w:rsidRPr="00295B0A">
              <w:rPr>
                <w:sz w:val="22"/>
                <w:szCs w:val="22"/>
              </w:rPr>
              <w:t>Hành vi</w:t>
            </w:r>
            <w:r w:rsidR="00071A96">
              <w:rPr>
                <w:sz w:val="22"/>
                <w:szCs w:val="22"/>
              </w:rPr>
              <w:t xml:space="preserve"> bảo vệ quyền riêng tư</w:t>
            </w:r>
          </w:p>
        </w:tc>
        <w:tc>
          <w:tcPr>
            <w:tcW w:w="2254" w:type="dxa"/>
            <w:vAlign w:val="bottom"/>
          </w:tcPr>
          <w:p w14:paraId="2FA2DBCC" w14:textId="07C0A9EF" w:rsidR="00295B0A" w:rsidRPr="00295B0A" w:rsidRDefault="00295B0A" w:rsidP="00295B0A">
            <w:pPr>
              <w:spacing w:line="360" w:lineRule="auto"/>
              <w:jc w:val="both"/>
              <w:rPr>
                <w:sz w:val="22"/>
                <w:szCs w:val="22"/>
                <w:lang w:val="en-US"/>
              </w:rPr>
            </w:pPr>
            <w:r w:rsidRPr="00295B0A">
              <w:rPr>
                <w:sz w:val="22"/>
                <w:szCs w:val="22"/>
              </w:rPr>
              <w:t>0.58 - 0.77</w:t>
            </w:r>
          </w:p>
        </w:tc>
        <w:tc>
          <w:tcPr>
            <w:tcW w:w="2254" w:type="dxa"/>
            <w:vAlign w:val="bottom"/>
          </w:tcPr>
          <w:p w14:paraId="15D6ED77" w14:textId="1F8DF017" w:rsidR="00295B0A" w:rsidRPr="00295B0A" w:rsidRDefault="00295B0A" w:rsidP="00295B0A">
            <w:pPr>
              <w:spacing w:line="360" w:lineRule="auto"/>
              <w:jc w:val="both"/>
              <w:rPr>
                <w:sz w:val="22"/>
                <w:szCs w:val="22"/>
                <w:lang w:val="en-US"/>
              </w:rPr>
            </w:pPr>
            <w:r>
              <w:rPr>
                <w:sz w:val="22"/>
                <w:szCs w:val="22"/>
              </w:rPr>
              <w:t>0.</w:t>
            </w:r>
            <w:r w:rsidRPr="00295B0A">
              <w:rPr>
                <w:sz w:val="22"/>
                <w:szCs w:val="22"/>
              </w:rPr>
              <w:t>87</w:t>
            </w:r>
          </w:p>
        </w:tc>
        <w:tc>
          <w:tcPr>
            <w:tcW w:w="2254" w:type="dxa"/>
            <w:vAlign w:val="bottom"/>
          </w:tcPr>
          <w:p w14:paraId="7160A53A" w14:textId="36C430B9" w:rsidR="00295B0A" w:rsidRPr="00295B0A" w:rsidRDefault="00295B0A" w:rsidP="00295B0A">
            <w:pPr>
              <w:spacing w:line="360" w:lineRule="auto"/>
              <w:jc w:val="both"/>
              <w:rPr>
                <w:sz w:val="22"/>
                <w:szCs w:val="22"/>
                <w:lang w:val="en-US"/>
              </w:rPr>
            </w:pPr>
            <w:r>
              <w:rPr>
                <w:sz w:val="22"/>
                <w:szCs w:val="22"/>
              </w:rPr>
              <w:t>0.</w:t>
            </w:r>
            <w:r w:rsidRPr="00295B0A">
              <w:rPr>
                <w:sz w:val="22"/>
                <w:szCs w:val="22"/>
              </w:rPr>
              <w:t>53</w:t>
            </w:r>
          </w:p>
        </w:tc>
      </w:tr>
    </w:tbl>
    <w:p w14:paraId="5CFA4777" w14:textId="08949A24" w:rsidR="00961C76" w:rsidRPr="007565EF" w:rsidRDefault="003872F0" w:rsidP="00961C76">
      <w:pPr>
        <w:spacing w:line="360" w:lineRule="auto"/>
        <w:ind w:firstLine="720"/>
        <w:jc w:val="both"/>
        <w:rPr>
          <w:sz w:val="28"/>
          <w:szCs w:val="28"/>
          <w:lang w:val="en-US"/>
        </w:rPr>
      </w:pPr>
      <w:r w:rsidRPr="003872F0">
        <w:rPr>
          <w:sz w:val="28"/>
          <w:szCs w:val="28"/>
          <w:lang w:val="en-US"/>
        </w:rPr>
        <w:t xml:space="preserve">Kết quả phân tích chỉ ra rằng toàn bộ các biến quan sát đều có hệ số tải chuẩn hóa lớn hơn 0.5 (dao động </w:t>
      </w:r>
      <w:r w:rsidRPr="007238CF">
        <w:rPr>
          <w:sz w:val="28"/>
          <w:szCs w:val="28"/>
          <w:lang w:val="en-US"/>
        </w:rPr>
        <w:t>từ 0.</w:t>
      </w:r>
      <w:r w:rsidR="00B958F5">
        <w:rPr>
          <w:sz w:val="28"/>
          <w:szCs w:val="28"/>
          <w:lang w:val="en-US"/>
        </w:rPr>
        <w:t>53</w:t>
      </w:r>
      <w:r w:rsidRPr="007238CF">
        <w:rPr>
          <w:sz w:val="28"/>
          <w:szCs w:val="28"/>
          <w:lang w:val="en-US"/>
        </w:rPr>
        <w:t xml:space="preserve"> đến 0.83), chứng tỏ các biến quan sát đều có ý nghĩa thống kê và giải thích tốt cho nhân tố của chúng. Độ tin cậy tổng hợp (CR) của cả 5 nhân tố đều dao động từ 0.785 đến 0.881, </w:t>
      </w:r>
      <w:r w:rsidR="00427094">
        <w:rPr>
          <w:sz w:val="28"/>
          <w:szCs w:val="28"/>
          <w:lang w:val="en-US"/>
        </w:rPr>
        <w:t>lớn hơn</w:t>
      </w:r>
      <w:r w:rsidRPr="007238CF">
        <w:rPr>
          <w:sz w:val="28"/>
          <w:szCs w:val="28"/>
          <w:lang w:val="en-US"/>
        </w:rPr>
        <w:t xml:space="preserve"> ngưỡng tiêu chuẩn 0.7. Phương sai trích xuất trung bình (AVE) của các nhân tố đều lớn hơn 0.5 (dao động từ 0.530 đến 0.639). Điều này khẳng định cấu trúc thang đo trong nghiên cứu đạt được giá trị hội tụ và độ tin cậy nội tại </w:t>
      </w:r>
      <w:r w:rsidR="00427094">
        <w:rPr>
          <w:sz w:val="28"/>
          <w:szCs w:val="28"/>
          <w:lang w:val="en-US"/>
        </w:rPr>
        <w:t>tốt</w:t>
      </w:r>
      <w:r w:rsidRPr="007238CF">
        <w:rPr>
          <w:sz w:val="28"/>
          <w:szCs w:val="28"/>
          <w:lang w:val="en-US"/>
        </w:rPr>
        <w:t>.</w:t>
      </w:r>
    </w:p>
    <w:p w14:paraId="6733232D" w14:textId="4B51A3C4" w:rsidR="00076594" w:rsidRPr="00AA3640" w:rsidRDefault="00076594" w:rsidP="00AA3640">
      <w:pPr>
        <w:spacing w:line="360" w:lineRule="auto"/>
        <w:ind w:firstLine="720"/>
        <w:jc w:val="both"/>
        <w:rPr>
          <w:i/>
          <w:iCs/>
          <w:sz w:val="28"/>
          <w:szCs w:val="28"/>
          <w:lang w:val="en-US"/>
        </w:rPr>
      </w:pPr>
      <w:r w:rsidRPr="00076594">
        <w:rPr>
          <w:i/>
          <w:iCs/>
          <w:sz w:val="28"/>
          <w:szCs w:val="28"/>
        </w:rPr>
        <w:t xml:space="preserve">Kiểm định </w:t>
      </w:r>
      <w:r>
        <w:rPr>
          <w:i/>
          <w:iCs/>
          <w:sz w:val="28"/>
          <w:szCs w:val="28"/>
        </w:rPr>
        <w:t>g</w:t>
      </w:r>
      <w:r w:rsidRPr="00076594">
        <w:rPr>
          <w:i/>
          <w:iCs/>
          <w:sz w:val="28"/>
          <w:szCs w:val="28"/>
        </w:rPr>
        <w:t>iá trị phân biệt</w:t>
      </w:r>
    </w:p>
    <w:p w14:paraId="7E7386FD" w14:textId="4F11079D" w:rsidR="00585761" w:rsidRPr="00376B39" w:rsidRDefault="004E2873" w:rsidP="004E2873">
      <w:pPr>
        <w:spacing w:line="360" w:lineRule="auto"/>
        <w:jc w:val="both"/>
        <w:rPr>
          <w:sz w:val="28"/>
          <w:szCs w:val="28"/>
        </w:rPr>
      </w:pPr>
      <w:r w:rsidRPr="004E2873">
        <w:rPr>
          <w:sz w:val="28"/>
          <w:szCs w:val="28"/>
          <w:lang w:val="en-US"/>
        </w:rPr>
        <w:tab/>
      </w:r>
      <w:r w:rsidR="00417F60" w:rsidRPr="00417F60">
        <w:rPr>
          <w:sz w:val="28"/>
          <w:szCs w:val="28"/>
        </w:rPr>
        <w:t xml:space="preserve">Nhằm kiểm tra chặt chẽ giá trị phân biệt giữa các khái niệm trong mô hình, nghiên cứu áp dụng tiêu chuẩn HTMT (Heterotrait-Monotrait </w:t>
      </w:r>
      <w:r w:rsidR="00417F60">
        <w:rPr>
          <w:sz w:val="28"/>
          <w:szCs w:val="28"/>
        </w:rPr>
        <w:t>r</w:t>
      </w:r>
      <w:r w:rsidR="00417F60" w:rsidRPr="00417F60">
        <w:rPr>
          <w:sz w:val="28"/>
          <w:szCs w:val="28"/>
        </w:rPr>
        <w:t>atio) được đề xuất bởi Henseler và cộng sự (2015). Theo tiêu chuẩn này, mô hình đạt giá trị phân biệt khi tất cả các hệ số HTMT giữa các cặp nhân tố đều nhỏ hơn ngưỡng 0.90.</w:t>
      </w:r>
    </w:p>
    <w:p w14:paraId="32FAF8F5" w14:textId="5DD7958C" w:rsidR="00FC4230" w:rsidRPr="00FC4230" w:rsidRDefault="00FC4230" w:rsidP="00FC4230">
      <w:pPr>
        <w:pStyle w:val="Caption"/>
        <w:keepNext/>
        <w:spacing w:line="360" w:lineRule="auto"/>
        <w:jc w:val="center"/>
        <w:rPr>
          <w:b/>
          <w:bCs/>
          <w:color w:val="auto"/>
          <w:sz w:val="28"/>
          <w:szCs w:val="28"/>
        </w:rPr>
      </w:pPr>
      <w:bookmarkStart w:id="47" w:name="_Toc231486987"/>
      <w:r w:rsidRPr="00FC4230">
        <w:rPr>
          <w:b/>
          <w:bCs/>
          <w:color w:val="auto"/>
          <w:sz w:val="28"/>
          <w:szCs w:val="28"/>
        </w:rPr>
        <w:t xml:space="preserve">Bảng </w:t>
      </w:r>
      <w:r w:rsidRPr="00FC4230">
        <w:rPr>
          <w:b/>
          <w:bCs/>
          <w:color w:val="auto"/>
          <w:sz w:val="28"/>
          <w:szCs w:val="28"/>
        </w:rPr>
        <w:fldChar w:fldCharType="begin"/>
      </w:r>
      <w:r w:rsidRPr="00FC4230">
        <w:rPr>
          <w:b/>
          <w:bCs/>
          <w:color w:val="auto"/>
          <w:sz w:val="28"/>
          <w:szCs w:val="28"/>
        </w:rPr>
        <w:instrText xml:space="preserve"> SEQ Bảng \* ARABIC </w:instrText>
      </w:r>
      <w:r w:rsidRPr="00FC4230">
        <w:rPr>
          <w:b/>
          <w:bCs/>
          <w:color w:val="auto"/>
          <w:sz w:val="28"/>
          <w:szCs w:val="28"/>
        </w:rPr>
        <w:fldChar w:fldCharType="separate"/>
      </w:r>
      <w:r w:rsidR="00B14900">
        <w:rPr>
          <w:b/>
          <w:bCs/>
          <w:noProof/>
          <w:color w:val="auto"/>
          <w:sz w:val="28"/>
          <w:szCs w:val="28"/>
        </w:rPr>
        <w:t>6</w:t>
      </w:r>
      <w:r w:rsidRPr="00FC4230">
        <w:rPr>
          <w:b/>
          <w:bCs/>
          <w:color w:val="auto"/>
          <w:sz w:val="28"/>
          <w:szCs w:val="28"/>
        </w:rPr>
        <w:fldChar w:fldCharType="end"/>
      </w:r>
      <w:r w:rsidRPr="00FC4230">
        <w:rPr>
          <w:b/>
          <w:bCs/>
          <w:color w:val="auto"/>
          <w:sz w:val="28"/>
          <w:szCs w:val="28"/>
        </w:rPr>
        <w:t>: Giá trị phân biệt giữa các khái niệm</w:t>
      </w:r>
      <w:bookmarkEnd w:id="47"/>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85761" w14:paraId="6C7B1C41" w14:textId="77777777" w:rsidTr="00376B39">
        <w:tc>
          <w:tcPr>
            <w:tcW w:w="1502" w:type="dxa"/>
            <w:vAlign w:val="center"/>
          </w:tcPr>
          <w:p w14:paraId="3C8E19E0" w14:textId="15C374DA" w:rsidR="00585761" w:rsidRPr="00376B39" w:rsidRDefault="00585761" w:rsidP="00376B39">
            <w:pPr>
              <w:spacing w:line="360" w:lineRule="auto"/>
              <w:jc w:val="center"/>
              <w:rPr>
                <w:b/>
                <w:bCs/>
                <w:color w:val="EE0000"/>
                <w:sz w:val="22"/>
                <w:szCs w:val="22"/>
              </w:rPr>
            </w:pPr>
            <w:r w:rsidRPr="00376B39">
              <w:rPr>
                <w:b/>
                <w:bCs/>
                <w:sz w:val="22"/>
                <w:szCs w:val="22"/>
              </w:rPr>
              <w:t>Khái niệm đo lường</w:t>
            </w:r>
          </w:p>
        </w:tc>
        <w:tc>
          <w:tcPr>
            <w:tcW w:w="1502" w:type="dxa"/>
            <w:vAlign w:val="center"/>
          </w:tcPr>
          <w:p w14:paraId="32836AEF" w14:textId="0666799C" w:rsidR="00585761" w:rsidRPr="00376B39" w:rsidRDefault="00585761" w:rsidP="00376B39">
            <w:pPr>
              <w:spacing w:line="360" w:lineRule="auto"/>
              <w:jc w:val="center"/>
              <w:rPr>
                <w:b/>
                <w:bCs/>
                <w:color w:val="EE0000"/>
                <w:sz w:val="22"/>
                <w:szCs w:val="22"/>
              </w:rPr>
            </w:pPr>
            <w:r w:rsidRPr="00376B39">
              <w:rPr>
                <w:b/>
                <w:bCs/>
                <w:sz w:val="22"/>
                <w:szCs w:val="22"/>
              </w:rPr>
              <w:t>NTRR</w:t>
            </w:r>
          </w:p>
        </w:tc>
        <w:tc>
          <w:tcPr>
            <w:tcW w:w="1503" w:type="dxa"/>
            <w:vAlign w:val="center"/>
          </w:tcPr>
          <w:p w14:paraId="76AA3461" w14:textId="245401CF" w:rsidR="00585761" w:rsidRPr="00376B39" w:rsidRDefault="00585761" w:rsidP="00376B39">
            <w:pPr>
              <w:spacing w:line="360" w:lineRule="auto"/>
              <w:jc w:val="center"/>
              <w:rPr>
                <w:b/>
                <w:bCs/>
                <w:color w:val="EE0000"/>
                <w:sz w:val="22"/>
                <w:szCs w:val="22"/>
              </w:rPr>
            </w:pPr>
            <w:r w:rsidRPr="00376B39">
              <w:rPr>
                <w:b/>
                <w:bCs/>
                <w:sz w:val="22"/>
                <w:szCs w:val="22"/>
              </w:rPr>
              <w:t>NT</w:t>
            </w:r>
          </w:p>
        </w:tc>
        <w:tc>
          <w:tcPr>
            <w:tcW w:w="1503" w:type="dxa"/>
            <w:vAlign w:val="center"/>
          </w:tcPr>
          <w:p w14:paraId="7AA85A1B" w14:textId="45D61527" w:rsidR="00585761" w:rsidRPr="00376B39" w:rsidRDefault="00585761" w:rsidP="00376B39">
            <w:pPr>
              <w:spacing w:line="360" w:lineRule="auto"/>
              <w:jc w:val="center"/>
              <w:rPr>
                <w:b/>
                <w:bCs/>
                <w:color w:val="EE0000"/>
                <w:sz w:val="22"/>
                <w:szCs w:val="22"/>
              </w:rPr>
            </w:pPr>
            <w:r w:rsidRPr="00376B39">
              <w:rPr>
                <w:b/>
                <w:bCs/>
                <w:sz w:val="22"/>
                <w:szCs w:val="22"/>
              </w:rPr>
              <w:t>CMXH</w:t>
            </w:r>
          </w:p>
        </w:tc>
        <w:tc>
          <w:tcPr>
            <w:tcW w:w="1503" w:type="dxa"/>
            <w:vAlign w:val="center"/>
          </w:tcPr>
          <w:p w14:paraId="2795BB2A" w14:textId="40F6406D" w:rsidR="00585761" w:rsidRPr="00376B39" w:rsidRDefault="00585761" w:rsidP="00376B39">
            <w:pPr>
              <w:spacing w:line="360" w:lineRule="auto"/>
              <w:jc w:val="center"/>
              <w:rPr>
                <w:b/>
                <w:bCs/>
                <w:color w:val="EE0000"/>
                <w:sz w:val="22"/>
                <w:szCs w:val="22"/>
              </w:rPr>
            </w:pPr>
            <w:r w:rsidRPr="00376B39">
              <w:rPr>
                <w:b/>
                <w:bCs/>
                <w:sz w:val="22"/>
                <w:szCs w:val="22"/>
              </w:rPr>
              <w:t>TĐS</w:t>
            </w:r>
          </w:p>
        </w:tc>
        <w:tc>
          <w:tcPr>
            <w:tcW w:w="1503" w:type="dxa"/>
            <w:vAlign w:val="center"/>
          </w:tcPr>
          <w:p w14:paraId="363A0FC0" w14:textId="42126579" w:rsidR="00585761" w:rsidRPr="00376B39" w:rsidRDefault="00585761" w:rsidP="00376B39">
            <w:pPr>
              <w:spacing w:line="360" w:lineRule="auto"/>
              <w:jc w:val="center"/>
              <w:rPr>
                <w:b/>
                <w:bCs/>
                <w:color w:val="EE0000"/>
                <w:sz w:val="22"/>
                <w:szCs w:val="22"/>
              </w:rPr>
            </w:pPr>
            <w:r w:rsidRPr="00376B39">
              <w:rPr>
                <w:b/>
                <w:bCs/>
                <w:sz w:val="22"/>
                <w:szCs w:val="22"/>
              </w:rPr>
              <w:t>HV</w:t>
            </w:r>
          </w:p>
        </w:tc>
      </w:tr>
      <w:tr w:rsidR="00585761" w14:paraId="5091B2C7" w14:textId="77777777" w:rsidTr="0047515D">
        <w:tc>
          <w:tcPr>
            <w:tcW w:w="1502" w:type="dxa"/>
            <w:vAlign w:val="bottom"/>
          </w:tcPr>
          <w:p w14:paraId="49F7CBD8" w14:textId="56CB9E8F" w:rsidR="00585761" w:rsidRPr="00376B39" w:rsidRDefault="00585761" w:rsidP="00585761">
            <w:pPr>
              <w:spacing w:line="360" w:lineRule="auto"/>
              <w:jc w:val="both"/>
              <w:rPr>
                <w:color w:val="EE0000"/>
                <w:sz w:val="22"/>
                <w:szCs w:val="22"/>
              </w:rPr>
            </w:pPr>
            <w:r w:rsidRPr="00376B39">
              <w:rPr>
                <w:sz w:val="22"/>
                <w:szCs w:val="22"/>
              </w:rPr>
              <w:lastRenderedPageBreak/>
              <w:t>1. Nhận thức rủi ro (NTRR)</w:t>
            </w:r>
          </w:p>
        </w:tc>
        <w:tc>
          <w:tcPr>
            <w:tcW w:w="1502" w:type="dxa"/>
            <w:vAlign w:val="bottom"/>
          </w:tcPr>
          <w:p w14:paraId="4253FC67" w14:textId="77777777" w:rsidR="00585761" w:rsidRPr="00376B39" w:rsidRDefault="00585761" w:rsidP="00585761">
            <w:pPr>
              <w:spacing w:line="360" w:lineRule="auto"/>
              <w:jc w:val="both"/>
              <w:rPr>
                <w:color w:val="EE0000"/>
                <w:sz w:val="22"/>
                <w:szCs w:val="22"/>
              </w:rPr>
            </w:pPr>
          </w:p>
        </w:tc>
        <w:tc>
          <w:tcPr>
            <w:tcW w:w="1503" w:type="dxa"/>
            <w:vAlign w:val="bottom"/>
          </w:tcPr>
          <w:p w14:paraId="2B06DA94" w14:textId="77777777" w:rsidR="00585761" w:rsidRPr="00376B39" w:rsidRDefault="00585761" w:rsidP="00585761">
            <w:pPr>
              <w:spacing w:line="360" w:lineRule="auto"/>
              <w:jc w:val="both"/>
              <w:rPr>
                <w:color w:val="EE0000"/>
                <w:sz w:val="22"/>
                <w:szCs w:val="22"/>
              </w:rPr>
            </w:pPr>
          </w:p>
        </w:tc>
        <w:tc>
          <w:tcPr>
            <w:tcW w:w="1503" w:type="dxa"/>
            <w:vAlign w:val="bottom"/>
          </w:tcPr>
          <w:p w14:paraId="40FC2D77" w14:textId="77777777" w:rsidR="00585761" w:rsidRPr="00376B39" w:rsidRDefault="00585761" w:rsidP="00585761">
            <w:pPr>
              <w:spacing w:line="360" w:lineRule="auto"/>
              <w:jc w:val="both"/>
              <w:rPr>
                <w:color w:val="EE0000"/>
                <w:sz w:val="22"/>
                <w:szCs w:val="22"/>
              </w:rPr>
            </w:pPr>
          </w:p>
        </w:tc>
        <w:tc>
          <w:tcPr>
            <w:tcW w:w="1503" w:type="dxa"/>
            <w:vAlign w:val="bottom"/>
          </w:tcPr>
          <w:p w14:paraId="256915EF" w14:textId="77777777" w:rsidR="00585761" w:rsidRPr="00376B39" w:rsidRDefault="00585761" w:rsidP="00585761">
            <w:pPr>
              <w:spacing w:line="360" w:lineRule="auto"/>
              <w:jc w:val="both"/>
              <w:rPr>
                <w:color w:val="EE0000"/>
                <w:sz w:val="22"/>
                <w:szCs w:val="22"/>
              </w:rPr>
            </w:pPr>
          </w:p>
        </w:tc>
        <w:tc>
          <w:tcPr>
            <w:tcW w:w="1503" w:type="dxa"/>
            <w:vAlign w:val="bottom"/>
          </w:tcPr>
          <w:p w14:paraId="4B7B3449" w14:textId="77777777" w:rsidR="00585761" w:rsidRPr="00376B39" w:rsidRDefault="00585761" w:rsidP="00585761">
            <w:pPr>
              <w:spacing w:line="360" w:lineRule="auto"/>
              <w:jc w:val="both"/>
              <w:rPr>
                <w:color w:val="EE0000"/>
                <w:sz w:val="22"/>
                <w:szCs w:val="22"/>
              </w:rPr>
            </w:pPr>
          </w:p>
        </w:tc>
      </w:tr>
      <w:tr w:rsidR="00585761" w14:paraId="223C84FF" w14:textId="77777777" w:rsidTr="0047515D">
        <w:tc>
          <w:tcPr>
            <w:tcW w:w="1502" w:type="dxa"/>
            <w:vAlign w:val="bottom"/>
          </w:tcPr>
          <w:p w14:paraId="00846978" w14:textId="5C8EB85A" w:rsidR="00585761" w:rsidRPr="00376B39" w:rsidRDefault="00585761" w:rsidP="00585761">
            <w:pPr>
              <w:spacing w:line="360" w:lineRule="auto"/>
              <w:jc w:val="both"/>
              <w:rPr>
                <w:color w:val="EE0000"/>
                <w:sz w:val="22"/>
                <w:szCs w:val="22"/>
              </w:rPr>
            </w:pPr>
            <w:r w:rsidRPr="00376B39">
              <w:rPr>
                <w:sz w:val="22"/>
                <w:szCs w:val="22"/>
              </w:rPr>
              <w:t>2. Niềm tin (NT)</w:t>
            </w:r>
          </w:p>
        </w:tc>
        <w:tc>
          <w:tcPr>
            <w:tcW w:w="1502" w:type="dxa"/>
            <w:vAlign w:val="bottom"/>
          </w:tcPr>
          <w:p w14:paraId="72CEC6A8" w14:textId="37CC744C" w:rsidR="00585761" w:rsidRPr="00376B39" w:rsidRDefault="00376B39" w:rsidP="00585761">
            <w:pPr>
              <w:spacing w:line="360" w:lineRule="auto"/>
              <w:jc w:val="both"/>
              <w:rPr>
                <w:color w:val="EE0000"/>
                <w:sz w:val="22"/>
                <w:szCs w:val="22"/>
              </w:rPr>
            </w:pPr>
            <w:r>
              <w:rPr>
                <w:sz w:val="22"/>
                <w:szCs w:val="22"/>
              </w:rPr>
              <w:t>0.0</w:t>
            </w:r>
            <w:r w:rsidR="00585761" w:rsidRPr="00376B39">
              <w:rPr>
                <w:sz w:val="22"/>
                <w:szCs w:val="22"/>
              </w:rPr>
              <w:t>77</w:t>
            </w:r>
          </w:p>
        </w:tc>
        <w:tc>
          <w:tcPr>
            <w:tcW w:w="1503" w:type="dxa"/>
            <w:vAlign w:val="bottom"/>
          </w:tcPr>
          <w:p w14:paraId="01A7FF5E" w14:textId="77777777" w:rsidR="00585761" w:rsidRPr="00376B39" w:rsidRDefault="00585761" w:rsidP="00585761">
            <w:pPr>
              <w:spacing w:line="360" w:lineRule="auto"/>
              <w:jc w:val="both"/>
              <w:rPr>
                <w:color w:val="EE0000"/>
                <w:sz w:val="22"/>
                <w:szCs w:val="22"/>
              </w:rPr>
            </w:pPr>
          </w:p>
        </w:tc>
        <w:tc>
          <w:tcPr>
            <w:tcW w:w="1503" w:type="dxa"/>
            <w:vAlign w:val="bottom"/>
          </w:tcPr>
          <w:p w14:paraId="24FC5A32" w14:textId="77777777" w:rsidR="00585761" w:rsidRPr="00376B39" w:rsidRDefault="00585761" w:rsidP="00585761">
            <w:pPr>
              <w:spacing w:line="360" w:lineRule="auto"/>
              <w:jc w:val="both"/>
              <w:rPr>
                <w:color w:val="EE0000"/>
                <w:sz w:val="22"/>
                <w:szCs w:val="22"/>
              </w:rPr>
            </w:pPr>
          </w:p>
        </w:tc>
        <w:tc>
          <w:tcPr>
            <w:tcW w:w="1503" w:type="dxa"/>
            <w:vAlign w:val="bottom"/>
          </w:tcPr>
          <w:p w14:paraId="001CE79E" w14:textId="77777777" w:rsidR="00585761" w:rsidRPr="00376B39" w:rsidRDefault="00585761" w:rsidP="00585761">
            <w:pPr>
              <w:spacing w:line="360" w:lineRule="auto"/>
              <w:jc w:val="both"/>
              <w:rPr>
                <w:color w:val="EE0000"/>
                <w:sz w:val="22"/>
                <w:szCs w:val="22"/>
              </w:rPr>
            </w:pPr>
          </w:p>
        </w:tc>
        <w:tc>
          <w:tcPr>
            <w:tcW w:w="1503" w:type="dxa"/>
            <w:vAlign w:val="bottom"/>
          </w:tcPr>
          <w:p w14:paraId="6FEE40E5" w14:textId="77777777" w:rsidR="00585761" w:rsidRPr="00376B39" w:rsidRDefault="00585761" w:rsidP="00585761">
            <w:pPr>
              <w:spacing w:line="360" w:lineRule="auto"/>
              <w:jc w:val="both"/>
              <w:rPr>
                <w:color w:val="EE0000"/>
                <w:sz w:val="22"/>
                <w:szCs w:val="22"/>
              </w:rPr>
            </w:pPr>
          </w:p>
        </w:tc>
      </w:tr>
      <w:tr w:rsidR="00585761" w14:paraId="7FBE78A6" w14:textId="77777777" w:rsidTr="0047515D">
        <w:tc>
          <w:tcPr>
            <w:tcW w:w="1502" w:type="dxa"/>
            <w:vAlign w:val="bottom"/>
          </w:tcPr>
          <w:p w14:paraId="06C6F532" w14:textId="30A7750F" w:rsidR="00585761" w:rsidRPr="00376B39" w:rsidRDefault="00585761" w:rsidP="00585761">
            <w:pPr>
              <w:spacing w:line="360" w:lineRule="auto"/>
              <w:jc w:val="both"/>
              <w:rPr>
                <w:color w:val="EE0000"/>
                <w:sz w:val="22"/>
                <w:szCs w:val="22"/>
              </w:rPr>
            </w:pPr>
            <w:r w:rsidRPr="00376B39">
              <w:rPr>
                <w:sz w:val="22"/>
                <w:szCs w:val="22"/>
              </w:rPr>
              <w:t>3. Chuẩn mực XH (CMXH)</w:t>
            </w:r>
          </w:p>
        </w:tc>
        <w:tc>
          <w:tcPr>
            <w:tcW w:w="1502" w:type="dxa"/>
            <w:vAlign w:val="bottom"/>
          </w:tcPr>
          <w:p w14:paraId="19B92861" w14:textId="510834FC"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322</w:t>
            </w:r>
          </w:p>
        </w:tc>
        <w:tc>
          <w:tcPr>
            <w:tcW w:w="1503" w:type="dxa"/>
            <w:vAlign w:val="bottom"/>
          </w:tcPr>
          <w:p w14:paraId="6F4EC0F7" w14:textId="79E68188"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519</w:t>
            </w:r>
          </w:p>
        </w:tc>
        <w:tc>
          <w:tcPr>
            <w:tcW w:w="1503" w:type="dxa"/>
            <w:vAlign w:val="bottom"/>
          </w:tcPr>
          <w:p w14:paraId="3B4DB89F" w14:textId="77777777" w:rsidR="00585761" w:rsidRPr="00376B39" w:rsidRDefault="00585761" w:rsidP="00585761">
            <w:pPr>
              <w:spacing w:line="360" w:lineRule="auto"/>
              <w:jc w:val="both"/>
              <w:rPr>
                <w:color w:val="EE0000"/>
                <w:sz w:val="22"/>
                <w:szCs w:val="22"/>
              </w:rPr>
            </w:pPr>
          </w:p>
        </w:tc>
        <w:tc>
          <w:tcPr>
            <w:tcW w:w="1503" w:type="dxa"/>
            <w:vAlign w:val="bottom"/>
          </w:tcPr>
          <w:p w14:paraId="2FB06D07" w14:textId="77777777" w:rsidR="00585761" w:rsidRPr="00376B39" w:rsidRDefault="00585761" w:rsidP="00585761">
            <w:pPr>
              <w:spacing w:line="360" w:lineRule="auto"/>
              <w:jc w:val="both"/>
              <w:rPr>
                <w:color w:val="EE0000"/>
                <w:sz w:val="22"/>
                <w:szCs w:val="22"/>
              </w:rPr>
            </w:pPr>
          </w:p>
        </w:tc>
        <w:tc>
          <w:tcPr>
            <w:tcW w:w="1503" w:type="dxa"/>
            <w:vAlign w:val="bottom"/>
          </w:tcPr>
          <w:p w14:paraId="1E53610A" w14:textId="77777777" w:rsidR="00585761" w:rsidRPr="00376B39" w:rsidRDefault="00585761" w:rsidP="00585761">
            <w:pPr>
              <w:spacing w:line="360" w:lineRule="auto"/>
              <w:jc w:val="both"/>
              <w:rPr>
                <w:color w:val="EE0000"/>
                <w:sz w:val="22"/>
                <w:szCs w:val="22"/>
              </w:rPr>
            </w:pPr>
          </w:p>
        </w:tc>
      </w:tr>
      <w:tr w:rsidR="00585761" w14:paraId="102304F1" w14:textId="77777777" w:rsidTr="0047515D">
        <w:tc>
          <w:tcPr>
            <w:tcW w:w="1502" w:type="dxa"/>
            <w:vAlign w:val="bottom"/>
          </w:tcPr>
          <w:p w14:paraId="4927651A" w14:textId="1EB20AD3" w:rsidR="00585761" w:rsidRPr="00376B39" w:rsidRDefault="00585761" w:rsidP="00585761">
            <w:pPr>
              <w:spacing w:line="360" w:lineRule="auto"/>
              <w:jc w:val="both"/>
              <w:rPr>
                <w:color w:val="EE0000"/>
                <w:sz w:val="22"/>
                <w:szCs w:val="22"/>
              </w:rPr>
            </w:pPr>
            <w:r w:rsidRPr="00376B39">
              <w:rPr>
                <w:sz w:val="22"/>
                <w:szCs w:val="22"/>
              </w:rPr>
              <w:t>4. Trình độ số (TĐS)</w:t>
            </w:r>
          </w:p>
        </w:tc>
        <w:tc>
          <w:tcPr>
            <w:tcW w:w="1502" w:type="dxa"/>
            <w:vAlign w:val="bottom"/>
          </w:tcPr>
          <w:p w14:paraId="075E6666" w14:textId="097E9F7B"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396</w:t>
            </w:r>
          </w:p>
        </w:tc>
        <w:tc>
          <w:tcPr>
            <w:tcW w:w="1503" w:type="dxa"/>
            <w:vAlign w:val="bottom"/>
          </w:tcPr>
          <w:p w14:paraId="4B8B0343" w14:textId="2300214E"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293</w:t>
            </w:r>
          </w:p>
        </w:tc>
        <w:tc>
          <w:tcPr>
            <w:tcW w:w="1503" w:type="dxa"/>
            <w:vAlign w:val="bottom"/>
          </w:tcPr>
          <w:p w14:paraId="2F0901A0" w14:textId="464A650D"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653</w:t>
            </w:r>
          </w:p>
        </w:tc>
        <w:tc>
          <w:tcPr>
            <w:tcW w:w="1503" w:type="dxa"/>
            <w:vAlign w:val="bottom"/>
          </w:tcPr>
          <w:p w14:paraId="07901A44" w14:textId="77777777" w:rsidR="00585761" w:rsidRPr="00376B39" w:rsidRDefault="00585761" w:rsidP="00585761">
            <w:pPr>
              <w:spacing w:line="360" w:lineRule="auto"/>
              <w:jc w:val="both"/>
              <w:rPr>
                <w:color w:val="EE0000"/>
                <w:sz w:val="22"/>
                <w:szCs w:val="22"/>
              </w:rPr>
            </w:pPr>
          </w:p>
        </w:tc>
        <w:tc>
          <w:tcPr>
            <w:tcW w:w="1503" w:type="dxa"/>
            <w:vAlign w:val="bottom"/>
          </w:tcPr>
          <w:p w14:paraId="3E4C4C97" w14:textId="77777777" w:rsidR="00585761" w:rsidRPr="00376B39" w:rsidRDefault="00585761" w:rsidP="00585761">
            <w:pPr>
              <w:spacing w:line="360" w:lineRule="auto"/>
              <w:jc w:val="both"/>
              <w:rPr>
                <w:color w:val="EE0000"/>
                <w:sz w:val="22"/>
                <w:szCs w:val="22"/>
              </w:rPr>
            </w:pPr>
          </w:p>
        </w:tc>
      </w:tr>
      <w:tr w:rsidR="00585761" w14:paraId="5E4EE13B" w14:textId="77777777" w:rsidTr="0047515D">
        <w:tc>
          <w:tcPr>
            <w:tcW w:w="1502" w:type="dxa"/>
            <w:vAlign w:val="bottom"/>
          </w:tcPr>
          <w:p w14:paraId="2A813AFD" w14:textId="4EC2AE46" w:rsidR="00585761" w:rsidRPr="00376B39" w:rsidRDefault="00585761" w:rsidP="00585761">
            <w:pPr>
              <w:spacing w:line="360" w:lineRule="auto"/>
              <w:jc w:val="both"/>
              <w:rPr>
                <w:color w:val="EE0000"/>
                <w:sz w:val="22"/>
                <w:szCs w:val="22"/>
              </w:rPr>
            </w:pPr>
            <w:r w:rsidRPr="00376B39">
              <w:rPr>
                <w:sz w:val="22"/>
                <w:szCs w:val="22"/>
              </w:rPr>
              <w:t>5. Hành vi</w:t>
            </w:r>
            <w:r w:rsidR="00376B39" w:rsidRPr="00376B39">
              <w:rPr>
                <w:sz w:val="22"/>
                <w:szCs w:val="22"/>
              </w:rPr>
              <w:t xml:space="preserve"> bảo vệ quyền riêng tư</w:t>
            </w:r>
            <w:r w:rsidRPr="00376B39">
              <w:rPr>
                <w:sz w:val="22"/>
                <w:szCs w:val="22"/>
              </w:rPr>
              <w:t xml:space="preserve"> (HV)</w:t>
            </w:r>
          </w:p>
        </w:tc>
        <w:tc>
          <w:tcPr>
            <w:tcW w:w="1502" w:type="dxa"/>
            <w:vAlign w:val="bottom"/>
          </w:tcPr>
          <w:p w14:paraId="3AC0C08C" w14:textId="19323595"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479</w:t>
            </w:r>
          </w:p>
        </w:tc>
        <w:tc>
          <w:tcPr>
            <w:tcW w:w="1503" w:type="dxa"/>
            <w:vAlign w:val="bottom"/>
          </w:tcPr>
          <w:p w14:paraId="0FA77D06" w14:textId="11233513"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341</w:t>
            </w:r>
          </w:p>
        </w:tc>
        <w:tc>
          <w:tcPr>
            <w:tcW w:w="1503" w:type="dxa"/>
            <w:vAlign w:val="bottom"/>
          </w:tcPr>
          <w:p w14:paraId="27741191" w14:textId="3E1D9F17"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766</w:t>
            </w:r>
          </w:p>
        </w:tc>
        <w:tc>
          <w:tcPr>
            <w:tcW w:w="1503" w:type="dxa"/>
            <w:vAlign w:val="bottom"/>
          </w:tcPr>
          <w:p w14:paraId="2AD2BEF8" w14:textId="1E297724" w:rsidR="00585761" w:rsidRPr="00376B39" w:rsidRDefault="00376B39" w:rsidP="00585761">
            <w:pPr>
              <w:spacing w:line="360" w:lineRule="auto"/>
              <w:jc w:val="both"/>
              <w:rPr>
                <w:color w:val="EE0000"/>
                <w:sz w:val="22"/>
                <w:szCs w:val="22"/>
              </w:rPr>
            </w:pPr>
            <w:r>
              <w:rPr>
                <w:sz w:val="22"/>
                <w:szCs w:val="22"/>
              </w:rPr>
              <w:t>0.</w:t>
            </w:r>
            <w:r w:rsidR="00585761" w:rsidRPr="00376B39">
              <w:rPr>
                <w:sz w:val="22"/>
                <w:szCs w:val="22"/>
              </w:rPr>
              <w:t>716</w:t>
            </w:r>
          </w:p>
        </w:tc>
        <w:tc>
          <w:tcPr>
            <w:tcW w:w="1503" w:type="dxa"/>
            <w:vAlign w:val="bottom"/>
          </w:tcPr>
          <w:p w14:paraId="71F4FB05" w14:textId="77777777" w:rsidR="00585761" w:rsidRPr="00376B39" w:rsidRDefault="00585761" w:rsidP="00585761">
            <w:pPr>
              <w:spacing w:line="360" w:lineRule="auto"/>
              <w:jc w:val="both"/>
              <w:rPr>
                <w:color w:val="EE0000"/>
                <w:sz w:val="22"/>
                <w:szCs w:val="22"/>
              </w:rPr>
            </w:pPr>
          </w:p>
        </w:tc>
      </w:tr>
    </w:tbl>
    <w:p w14:paraId="28C7207F" w14:textId="2F759D60" w:rsidR="00417F60" w:rsidRDefault="00417F60" w:rsidP="008614D8">
      <w:pPr>
        <w:spacing w:line="360" w:lineRule="auto"/>
        <w:ind w:firstLine="720"/>
        <w:jc w:val="both"/>
        <w:rPr>
          <w:sz w:val="28"/>
          <w:szCs w:val="28"/>
        </w:rPr>
      </w:pPr>
      <w:r w:rsidRPr="00417F60">
        <w:rPr>
          <w:sz w:val="28"/>
          <w:szCs w:val="28"/>
        </w:rPr>
        <w:t xml:space="preserve">Kết quả phân tích </w:t>
      </w:r>
      <w:r>
        <w:rPr>
          <w:sz w:val="28"/>
          <w:szCs w:val="28"/>
        </w:rPr>
        <w:t>cho thấy</w:t>
      </w:r>
      <w:r w:rsidRPr="00417F60">
        <w:rPr>
          <w:sz w:val="28"/>
          <w:szCs w:val="28"/>
        </w:rPr>
        <w:t xml:space="preserve"> toàn bộ các chỉ số HTMT giữa các cấu trúc khái niệm đều nằm dưới ngưỡng 0.90</w:t>
      </w:r>
      <w:r>
        <w:rPr>
          <w:sz w:val="28"/>
          <w:szCs w:val="28"/>
        </w:rPr>
        <w:t>, dao động từ</w:t>
      </w:r>
      <w:r w:rsidR="00A94728">
        <w:rPr>
          <w:sz w:val="28"/>
          <w:szCs w:val="28"/>
        </w:rPr>
        <w:t xml:space="preserve"> </w:t>
      </w:r>
      <w:r w:rsidR="00A94728" w:rsidRPr="00A94728">
        <w:rPr>
          <w:sz w:val="28"/>
          <w:szCs w:val="28"/>
        </w:rPr>
        <w:t>dao động từ 0.077 đến 0.766</w:t>
      </w:r>
      <w:r w:rsidRPr="00417F60">
        <w:rPr>
          <w:sz w:val="28"/>
          <w:szCs w:val="28"/>
        </w:rPr>
        <w:t xml:space="preserve">. Do vậy, 5 cấu trúc nhân tố trong mô hình nghiên cứu là hoàn toàn độc lập, khác biệt nhau và thang đo đạt yêu cầu về </w:t>
      </w:r>
      <w:r w:rsidR="00A94728">
        <w:rPr>
          <w:sz w:val="28"/>
          <w:szCs w:val="28"/>
        </w:rPr>
        <w:t>g</w:t>
      </w:r>
      <w:r w:rsidRPr="00417F60">
        <w:rPr>
          <w:sz w:val="28"/>
          <w:szCs w:val="28"/>
        </w:rPr>
        <w:t xml:space="preserve">iá trị phân biệt. </w:t>
      </w:r>
    </w:p>
    <w:p w14:paraId="306E352D" w14:textId="33D8F41F" w:rsidR="003555DF" w:rsidRPr="002825E7" w:rsidRDefault="003555DF" w:rsidP="002825E7">
      <w:pPr>
        <w:pStyle w:val="Heading3"/>
        <w:spacing w:line="360" w:lineRule="auto"/>
        <w:jc w:val="both"/>
        <w:rPr>
          <w:rFonts w:ascii="Times New Roman" w:hAnsi="Times New Roman" w:cs="Times New Roman"/>
          <w:b/>
          <w:bCs/>
          <w:i/>
          <w:iCs/>
          <w:color w:val="auto"/>
        </w:rPr>
      </w:pPr>
      <w:bookmarkStart w:id="48" w:name="_Toc236153310"/>
      <w:r w:rsidRPr="002825E7">
        <w:rPr>
          <w:rFonts w:ascii="Times New Roman" w:hAnsi="Times New Roman" w:cs="Times New Roman"/>
          <w:b/>
          <w:bCs/>
          <w:i/>
          <w:iCs/>
          <w:color w:val="auto"/>
        </w:rPr>
        <w:t>2.3.</w:t>
      </w:r>
      <w:r w:rsidR="008B57CE" w:rsidRPr="002825E7">
        <w:rPr>
          <w:rFonts w:ascii="Times New Roman" w:hAnsi="Times New Roman" w:cs="Times New Roman"/>
          <w:b/>
          <w:bCs/>
          <w:i/>
          <w:iCs/>
          <w:color w:val="auto"/>
        </w:rPr>
        <w:t>3</w:t>
      </w:r>
      <w:r w:rsidRPr="002825E7">
        <w:rPr>
          <w:rFonts w:ascii="Times New Roman" w:hAnsi="Times New Roman" w:cs="Times New Roman"/>
          <w:b/>
          <w:bCs/>
          <w:i/>
          <w:iCs/>
          <w:color w:val="auto"/>
        </w:rPr>
        <w:t>. Kiểm tra độ tin cậy</w:t>
      </w:r>
      <w:bookmarkEnd w:id="48"/>
    </w:p>
    <w:p w14:paraId="004F2FAF" w14:textId="14076B3C" w:rsidR="00405CF9" w:rsidRDefault="00405CF9" w:rsidP="004E2873">
      <w:pPr>
        <w:spacing w:line="360" w:lineRule="auto"/>
        <w:jc w:val="both"/>
        <w:rPr>
          <w:sz w:val="28"/>
          <w:szCs w:val="28"/>
          <w:lang w:bidi="vi-VN"/>
        </w:rPr>
      </w:pPr>
      <w:r>
        <w:rPr>
          <w:sz w:val="28"/>
          <w:szCs w:val="28"/>
        </w:rPr>
        <w:tab/>
      </w:r>
      <w:r w:rsidR="0081326B" w:rsidRPr="0081326B">
        <w:rPr>
          <w:sz w:val="28"/>
          <w:szCs w:val="28"/>
          <w:lang w:bidi="vi-VN"/>
        </w:rPr>
        <w:t xml:space="preserve">Sau khi đánh giá độ hiệu lực cấu trúc, </w:t>
      </w:r>
      <w:r w:rsidR="00522993">
        <w:rPr>
          <w:sz w:val="28"/>
          <w:szCs w:val="28"/>
          <w:lang w:bidi="vi-VN"/>
        </w:rPr>
        <w:t>bảng</w:t>
      </w:r>
      <w:r w:rsidR="0051219F">
        <w:rPr>
          <w:sz w:val="28"/>
          <w:szCs w:val="28"/>
          <w:lang w:bidi="vi-VN"/>
        </w:rPr>
        <w:t xml:space="preserve"> </w:t>
      </w:r>
      <w:r w:rsidR="0081326B" w:rsidRPr="0081326B">
        <w:rPr>
          <w:sz w:val="28"/>
          <w:szCs w:val="28"/>
          <w:lang w:bidi="vi-VN"/>
        </w:rPr>
        <w:t>dưới đây sẽ mô tả độ tin cậy của các thang đo theo cấu trúc thực tiễn từ phân tích nhân tố khẳng định</w:t>
      </w:r>
      <w:r w:rsidR="00522993">
        <w:rPr>
          <w:sz w:val="28"/>
          <w:szCs w:val="28"/>
          <w:lang w:bidi="vi-VN"/>
        </w:rPr>
        <w:t>.</w:t>
      </w:r>
    </w:p>
    <w:p w14:paraId="7A0FCEE7" w14:textId="7C086DAD" w:rsidR="00FC4230" w:rsidRPr="00FC4230" w:rsidRDefault="00FC4230" w:rsidP="00FC4230">
      <w:pPr>
        <w:pStyle w:val="Caption"/>
        <w:keepNext/>
        <w:spacing w:line="360" w:lineRule="auto"/>
        <w:jc w:val="center"/>
        <w:rPr>
          <w:b/>
          <w:bCs/>
          <w:color w:val="auto"/>
          <w:sz w:val="28"/>
          <w:szCs w:val="28"/>
        </w:rPr>
      </w:pPr>
      <w:bookmarkStart w:id="49" w:name="_Toc231486988"/>
      <w:r w:rsidRPr="00FC4230">
        <w:rPr>
          <w:b/>
          <w:bCs/>
          <w:color w:val="auto"/>
          <w:sz w:val="28"/>
          <w:szCs w:val="28"/>
        </w:rPr>
        <w:t xml:space="preserve">Bảng </w:t>
      </w:r>
      <w:r w:rsidRPr="00FC4230">
        <w:rPr>
          <w:b/>
          <w:bCs/>
          <w:color w:val="auto"/>
          <w:sz w:val="28"/>
          <w:szCs w:val="28"/>
        </w:rPr>
        <w:fldChar w:fldCharType="begin"/>
      </w:r>
      <w:r w:rsidRPr="00FC4230">
        <w:rPr>
          <w:b/>
          <w:bCs/>
          <w:color w:val="auto"/>
          <w:sz w:val="28"/>
          <w:szCs w:val="28"/>
        </w:rPr>
        <w:instrText xml:space="preserve"> SEQ Bảng \* ARABIC </w:instrText>
      </w:r>
      <w:r w:rsidRPr="00FC4230">
        <w:rPr>
          <w:b/>
          <w:bCs/>
          <w:color w:val="auto"/>
          <w:sz w:val="28"/>
          <w:szCs w:val="28"/>
        </w:rPr>
        <w:fldChar w:fldCharType="separate"/>
      </w:r>
      <w:r w:rsidR="00B14900">
        <w:rPr>
          <w:b/>
          <w:bCs/>
          <w:noProof/>
          <w:color w:val="auto"/>
          <w:sz w:val="28"/>
          <w:szCs w:val="28"/>
        </w:rPr>
        <w:t>7</w:t>
      </w:r>
      <w:r w:rsidRPr="00FC4230">
        <w:rPr>
          <w:b/>
          <w:bCs/>
          <w:color w:val="auto"/>
          <w:sz w:val="28"/>
          <w:szCs w:val="28"/>
        </w:rPr>
        <w:fldChar w:fldCharType="end"/>
      </w:r>
      <w:r w:rsidRPr="00FC4230">
        <w:rPr>
          <w:b/>
          <w:bCs/>
          <w:color w:val="auto"/>
          <w:sz w:val="28"/>
          <w:szCs w:val="28"/>
        </w:rPr>
        <w:t>: Độ tin cậy của thang đo</w:t>
      </w:r>
      <w:bookmarkEnd w:id="49"/>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002"/>
        <w:gridCol w:w="2998"/>
        <w:gridCol w:w="3026"/>
      </w:tblGrid>
      <w:tr w:rsidR="00172683" w14:paraId="2F7311CD" w14:textId="77777777" w:rsidTr="00D73DC5">
        <w:tc>
          <w:tcPr>
            <w:tcW w:w="3080" w:type="dxa"/>
            <w:tcBorders>
              <w:top w:val="single" w:sz="4" w:space="0" w:color="auto"/>
            </w:tcBorders>
          </w:tcPr>
          <w:p w14:paraId="2AF826C1" w14:textId="77777777" w:rsidR="00172683" w:rsidRPr="00A5560E" w:rsidRDefault="00172683" w:rsidP="0036333D">
            <w:pPr>
              <w:spacing w:line="360" w:lineRule="auto"/>
              <w:jc w:val="center"/>
              <w:rPr>
                <w:b/>
                <w:bCs/>
                <w:sz w:val="28"/>
              </w:rPr>
            </w:pPr>
            <w:r w:rsidRPr="00A5560E">
              <w:rPr>
                <w:b/>
                <w:bCs/>
                <w:sz w:val="28"/>
              </w:rPr>
              <w:t>Thang đo</w:t>
            </w:r>
          </w:p>
        </w:tc>
        <w:tc>
          <w:tcPr>
            <w:tcW w:w="3081" w:type="dxa"/>
            <w:tcBorders>
              <w:top w:val="single" w:sz="4" w:space="0" w:color="auto"/>
            </w:tcBorders>
          </w:tcPr>
          <w:p w14:paraId="0CF38E56" w14:textId="77777777" w:rsidR="00172683" w:rsidRPr="00A5560E" w:rsidRDefault="00172683" w:rsidP="0036333D">
            <w:pPr>
              <w:spacing w:line="360" w:lineRule="auto"/>
              <w:jc w:val="center"/>
              <w:rPr>
                <w:b/>
                <w:bCs/>
                <w:sz w:val="28"/>
              </w:rPr>
            </w:pPr>
            <w:r w:rsidRPr="00A5560E">
              <w:rPr>
                <w:b/>
                <w:bCs/>
                <w:sz w:val="28"/>
              </w:rPr>
              <w:t>Số</w:t>
            </w:r>
            <w:r>
              <w:rPr>
                <w:b/>
                <w:bCs/>
                <w:sz w:val="28"/>
              </w:rPr>
              <w:t xml:space="preserve"> items</w:t>
            </w:r>
          </w:p>
        </w:tc>
        <w:tc>
          <w:tcPr>
            <w:tcW w:w="3081" w:type="dxa"/>
            <w:tcBorders>
              <w:top w:val="single" w:sz="4" w:space="0" w:color="auto"/>
            </w:tcBorders>
          </w:tcPr>
          <w:p w14:paraId="76A83E83" w14:textId="77777777" w:rsidR="00172683" w:rsidRPr="00A5560E" w:rsidRDefault="00172683" w:rsidP="0036333D">
            <w:pPr>
              <w:spacing w:line="360" w:lineRule="auto"/>
              <w:jc w:val="center"/>
              <w:rPr>
                <w:b/>
                <w:bCs/>
                <w:sz w:val="28"/>
              </w:rPr>
            </w:pPr>
            <w:r w:rsidRPr="00A5560E">
              <w:rPr>
                <w:b/>
                <w:bCs/>
                <w:sz w:val="28"/>
              </w:rPr>
              <w:t>Cronbach’s Alpha</w:t>
            </w:r>
          </w:p>
        </w:tc>
      </w:tr>
      <w:tr w:rsidR="00172683" w14:paraId="417F7579" w14:textId="77777777" w:rsidTr="0036333D">
        <w:tc>
          <w:tcPr>
            <w:tcW w:w="3080" w:type="dxa"/>
          </w:tcPr>
          <w:p w14:paraId="6C7EBE69" w14:textId="4BB16FCC" w:rsidR="00172683" w:rsidRDefault="00172683" w:rsidP="0036333D">
            <w:pPr>
              <w:spacing w:line="360" w:lineRule="auto"/>
              <w:jc w:val="center"/>
              <w:rPr>
                <w:sz w:val="28"/>
              </w:rPr>
            </w:pPr>
            <w:r>
              <w:rPr>
                <w:sz w:val="28"/>
              </w:rPr>
              <w:t>Nhận thức rủi ro</w:t>
            </w:r>
          </w:p>
        </w:tc>
        <w:tc>
          <w:tcPr>
            <w:tcW w:w="3081" w:type="dxa"/>
          </w:tcPr>
          <w:p w14:paraId="555BB349" w14:textId="77777777" w:rsidR="00172683" w:rsidRDefault="00172683" w:rsidP="0036333D">
            <w:pPr>
              <w:spacing w:line="360" w:lineRule="auto"/>
              <w:jc w:val="center"/>
              <w:rPr>
                <w:sz w:val="28"/>
              </w:rPr>
            </w:pPr>
            <w:r>
              <w:rPr>
                <w:sz w:val="28"/>
              </w:rPr>
              <w:t>5</w:t>
            </w:r>
          </w:p>
        </w:tc>
        <w:tc>
          <w:tcPr>
            <w:tcW w:w="3081" w:type="dxa"/>
          </w:tcPr>
          <w:p w14:paraId="39F9DC26" w14:textId="67C4B5F3" w:rsidR="00172683" w:rsidRPr="003963DD" w:rsidRDefault="00172683" w:rsidP="0036333D">
            <w:pPr>
              <w:spacing w:line="360" w:lineRule="auto"/>
              <w:jc w:val="center"/>
              <w:rPr>
                <w:sz w:val="28"/>
              </w:rPr>
            </w:pPr>
            <w:r w:rsidRPr="003963DD">
              <w:rPr>
                <w:sz w:val="28"/>
              </w:rPr>
              <w:t>0.87</w:t>
            </w:r>
            <w:r w:rsidR="00404435">
              <w:rPr>
                <w:sz w:val="28"/>
              </w:rPr>
              <w:t>9</w:t>
            </w:r>
          </w:p>
        </w:tc>
      </w:tr>
      <w:tr w:rsidR="00172683" w14:paraId="616FF9B4" w14:textId="77777777" w:rsidTr="0036333D">
        <w:tc>
          <w:tcPr>
            <w:tcW w:w="3080" w:type="dxa"/>
          </w:tcPr>
          <w:p w14:paraId="51CA6A5D" w14:textId="5C6CB705" w:rsidR="00172683" w:rsidRDefault="00172683" w:rsidP="0036333D">
            <w:pPr>
              <w:spacing w:line="360" w:lineRule="auto"/>
              <w:jc w:val="center"/>
              <w:rPr>
                <w:sz w:val="28"/>
              </w:rPr>
            </w:pPr>
            <w:r>
              <w:rPr>
                <w:sz w:val="28"/>
              </w:rPr>
              <w:t>Niềm tin</w:t>
            </w:r>
          </w:p>
        </w:tc>
        <w:tc>
          <w:tcPr>
            <w:tcW w:w="3081" w:type="dxa"/>
          </w:tcPr>
          <w:p w14:paraId="5D5F4F98" w14:textId="2F13927C" w:rsidR="00172683" w:rsidRDefault="00D96BB0" w:rsidP="0036333D">
            <w:pPr>
              <w:spacing w:line="360" w:lineRule="auto"/>
              <w:jc w:val="center"/>
              <w:rPr>
                <w:sz w:val="28"/>
              </w:rPr>
            </w:pPr>
            <w:r>
              <w:rPr>
                <w:sz w:val="28"/>
              </w:rPr>
              <w:t>3</w:t>
            </w:r>
          </w:p>
        </w:tc>
        <w:tc>
          <w:tcPr>
            <w:tcW w:w="3081" w:type="dxa"/>
          </w:tcPr>
          <w:p w14:paraId="2C7D63F2" w14:textId="12F80479" w:rsidR="00172683" w:rsidRPr="003963DD" w:rsidRDefault="00172683" w:rsidP="0036333D">
            <w:pPr>
              <w:spacing w:line="360" w:lineRule="auto"/>
              <w:jc w:val="center"/>
              <w:rPr>
                <w:sz w:val="28"/>
              </w:rPr>
            </w:pPr>
            <w:r w:rsidRPr="003963DD">
              <w:rPr>
                <w:sz w:val="28"/>
              </w:rPr>
              <w:t>0.8</w:t>
            </w:r>
            <w:r w:rsidR="00404435">
              <w:rPr>
                <w:sz w:val="28"/>
              </w:rPr>
              <w:t>40</w:t>
            </w:r>
          </w:p>
        </w:tc>
      </w:tr>
      <w:tr w:rsidR="00172683" w14:paraId="7CFF330E" w14:textId="77777777" w:rsidTr="0036333D">
        <w:tc>
          <w:tcPr>
            <w:tcW w:w="3080" w:type="dxa"/>
          </w:tcPr>
          <w:p w14:paraId="1FCB5079" w14:textId="5C9CAD37" w:rsidR="00172683" w:rsidRDefault="00172683" w:rsidP="0036333D">
            <w:pPr>
              <w:spacing w:line="360" w:lineRule="auto"/>
              <w:jc w:val="center"/>
              <w:rPr>
                <w:sz w:val="28"/>
              </w:rPr>
            </w:pPr>
            <w:r>
              <w:rPr>
                <w:sz w:val="28"/>
              </w:rPr>
              <w:t>Chuẩn mực xã hội</w:t>
            </w:r>
          </w:p>
        </w:tc>
        <w:tc>
          <w:tcPr>
            <w:tcW w:w="3081" w:type="dxa"/>
          </w:tcPr>
          <w:p w14:paraId="55DB02E1" w14:textId="545B1E22" w:rsidR="00172683" w:rsidRDefault="00D96BB0" w:rsidP="0036333D">
            <w:pPr>
              <w:spacing w:line="360" w:lineRule="auto"/>
              <w:jc w:val="center"/>
              <w:rPr>
                <w:sz w:val="28"/>
              </w:rPr>
            </w:pPr>
            <w:r>
              <w:rPr>
                <w:sz w:val="28"/>
              </w:rPr>
              <w:t>3</w:t>
            </w:r>
          </w:p>
        </w:tc>
        <w:tc>
          <w:tcPr>
            <w:tcW w:w="3081" w:type="dxa"/>
          </w:tcPr>
          <w:p w14:paraId="4E0A522C" w14:textId="4C351A0F" w:rsidR="00172683" w:rsidRPr="003963DD" w:rsidRDefault="00172683" w:rsidP="0036333D">
            <w:pPr>
              <w:spacing w:line="360" w:lineRule="auto"/>
              <w:jc w:val="center"/>
              <w:rPr>
                <w:sz w:val="28"/>
              </w:rPr>
            </w:pPr>
            <w:r w:rsidRPr="003963DD">
              <w:rPr>
                <w:sz w:val="28"/>
              </w:rPr>
              <w:t>0.7</w:t>
            </w:r>
            <w:r w:rsidR="00D47A14">
              <w:rPr>
                <w:sz w:val="28"/>
              </w:rPr>
              <w:t>83</w:t>
            </w:r>
          </w:p>
        </w:tc>
      </w:tr>
      <w:tr w:rsidR="00172683" w14:paraId="706A06AD" w14:textId="77777777" w:rsidTr="0036333D">
        <w:tc>
          <w:tcPr>
            <w:tcW w:w="3080" w:type="dxa"/>
          </w:tcPr>
          <w:p w14:paraId="65568E74" w14:textId="27FBDE57" w:rsidR="00172683" w:rsidRDefault="00172683" w:rsidP="0036333D">
            <w:pPr>
              <w:spacing w:line="360" w:lineRule="auto"/>
              <w:jc w:val="center"/>
              <w:rPr>
                <w:sz w:val="28"/>
              </w:rPr>
            </w:pPr>
            <w:r>
              <w:rPr>
                <w:sz w:val="28"/>
              </w:rPr>
              <w:t>Trình độ số</w:t>
            </w:r>
          </w:p>
        </w:tc>
        <w:tc>
          <w:tcPr>
            <w:tcW w:w="3081" w:type="dxa"/>
          </w:tcPr>
          <w:p w14:paraId="44A3E769" w14:textId="736F382A" w:rsidR="00172683" w:rsidRDefault="00D96BB0" w:rsidP="0036333D">
            <w:pPr>
              <w:spacing w:line="360" w:lineRule="auto"/>
              <w:jc w:val="center"/>
              <w:rPr>
                <w:sz w:val="28"/>
              </w:rPr>
            </w:pPr>
            <w:r>
              <w:rPr>
                <w:sz w:val="28"/>
              </w:rPr>
              <w:t>5</w:t>
            </w:r>
          </w:p>
        </w:tc>
        <w:tc>
          <w:tcPr>
            <w:tcW w:w="3081" w:type="dxa"/>
          </w:tcPr>
          <w:p w14:paraId="5EF176DE" w14:textId="053FD338" w:rsidR="00172683" w:rsidRPr="003963DD" w:rsidRDefault="00172683" w:rsidP="0036333D">
            <w:pPr>
              <w:spacing w:line="360" w:lineRule="auto"/>
              <w:jc w:val="center"/>
              <w:rPr>
                <w:sz w:val="28"/>
              </w:rPr>
            </w:pPr>
            <w:r w:rsidRPr="003963DD">
              <w:rPr>
                <w:sz w:val="28"/>
              </w:rPr>
              <w:t>0.</w:t>
            </w:r>
            <w:r w:rsidR="007A2DB6">
              <w:rPr>
                <w:sz w:val="28"/>
              </w:rPr>
              <w:t>864</w:t>
            </w:r>
          </w:p>
        </w:tc>
      </w:tr>
      <w:tr w:rsidR="00172683" w14:paraId="7390F9B6" w14:textId="77777777" w:rsidTr="0036333D">
        <w:tc>
          <w:tcPr>
            <w:tcW w:w="3080" w:type="dxa"/>
          </w:tcPr>
          <w:p w14:paraId="2E8F077F" w14:textId="1D867F1A" w:rsidR="00172683" w:rsidRDefault="00172683" w:rsidP="0036333D">
            <w:pPr>
              <w:spacing w:line="360" w:lineRule="auto"/>
              <w:jc w:val="center"/>
              <w:rPr>
                <w:sz w:val="28"/>
              </w:rPr>
            </w:pPr>
            <w:r>
              <w:rPr>
                <w:sz w:val="28"/>
              </w:rPr>
              <w:t>Hành vi bảo vệ quyền riêng tư</w:t>
            </w:r>
          </w:p>
        </w:tc>
        <w:tc>
          <w:tcPr>
            <w:tcW w:w="3081" w:type="dxa"/>
          </w:tcPr>
          <w:p w14:paraId="401F554C" w14:textId="7FE4A28F" w:rsidR="00172683" w:rsidRDefault="00D96BB0" w:rsidP="0036333D">
            <w:pPr>
              <w:spacing w:line="360" w:lineRule="auto"/>
              <w:jc w:val="center"/>
              <w:rPr>
                <w:sz w:val="28"/>
              </w:rPr>
            </w:pPr>
            <w:r>
              <w:rPr>
                <w:sz w:val="28"/>
              </w:rPr>
              <w:t>6</w:t>
            </w:r>
          </w:p>
        </w:tc>
        <w:tc>
          <w:tcPr>
            <w:tcW w:w="3081" w:type="dxa"/>
          </w:tcPr>
          <w:p w14:paraId="0D182D5D" w14:textId="408585DF" w:rsidR="00172683" w:rsidRPr="003963DD" w:rsidRDefault="00172683" w:rsidP="0036333D">
            <w:pPr>
              <w:spacing w:line="360" w:lineRule="auto"/>
              <w:jc w:val="center"/>
              <w:rPr>
                <w:sz w:val="28"/>
              </w:rPr>
            </w:pPr>
            <w:r w:rsidRPr="003963DD">
              <w:rPr>
                <w:sz w:val="28"/>
              </w:rPr>
              <w:t>0.8</w:t>
            </w:r>
            <w:r w:rsidR="00F73574">
              <w:rPr>
                <w:sz w:val="28"/>
              </w:rPr>
              <w:t>71</w:t>
            </w:r>
          </w:p>
        </w:tc>
      </w:tr>
    </w:tbl>
    <w:p w14:paraId="46A67B64" w14:textId="03F03C59" w:rsidR="00BF6930" w:rsidRPr="00405CF9" w:rsidRDefault="00BF6930" w:rsidP="00EC7E4D">
      <w:pPr>
        <w:spacing w:line="360" w:lineRule="auto"/>
        <w:ind w:firstLine="720"/>
        <w:jc w:val="both"/>
        <w:rPr>
          <w:sz w:val="28"/>
          <w:szCs w:val="28"/>
          <w:lang w:val="en-US"/>
        </w:rPr>
      </w:pPr>
      <w:r>
        <w:rPr>
          <w:sz w:val="28"/>
          <w:szCs w:val="28"/>
          <w:lang w:val="en-US"/>
        </w:rPr>
        <w:t>Như vậy, các thang đo đều đủ</w:t>
      </w:r>
      <w:r w:rsidR="00582DB3">
        <w:rPr>
          <w:sz w:val="28"/>
          <w:szCs w:val="28"/>
          <w:lang w:val="en-US"/>
        </w:rPr>
        <w:t xml:space="preserve"> độ</w:t>
      </w:r>
      <w:r>
        <w:rPr>
          <w:sz w:val="28"/>
          <w:szCs w:val="28"/>
          <w:lang w:val="en-US"/>
        </w:rPr>
        <w:t xml:space="preserve"> tin cậy để tiến hành phân tích các bước tiếp theo.</w:t>
      </w:r>
    </w:p>
    <w:p w14:paraId="3B160258" w14:textId="68A0FC65" w:rsidR="00E46C6F" w:rsidRPr="001C6FF1" w:rsidRDefault="007640AC" w:rsidP="001C6FF1">
      <w:pPr>
        <w:pStyle w:val="Heading2"/>
        <w:spacing w:line="360" w:lineRule="auto"/>
        <w:jc w:val="both"/>
        <w:rPr>
          <w:rFonts w:ascii="Times New Roman" w:hAnsi="Times New Roman" w:cs="Times New Roman"/>
          <w:b/>
          <w:bCs/>
          <w:color w:val="auto"/>
          <w:sz w:val="28"/>
          <w:szCs w:val="28"/>
          <w:lang w:val="en-US"/>
        </w:rPr>
      </w:pPr>
      <w:bookmarkStart w:id="50" w:name="_Toc236153311"/>
      <w:r w:rsidRPr="001C6FF1">
        <w:rPr>
          <w:rFonts w:ascii="Times New Roman" w:hAnsi="Times New Roman" w:cs="Times New Roman"/>
          <w:b/>
          <w:bCs/>
          <w:color w:val="auto"/>
          <w:sz w:val="28"/>
          <w:szCs w:val="28"/>
          <w:lang w:val="en-US"/>
        </w:rPr>
        <w:lastRenderedPageBreak/>
        <w:t xml:space="preserve">2.4. Phương pháp </w:t>
      </w:r>
      <w:r w:rsidR="00996746" w:rsidRPr="001C6FF1">
        <w:rPr>
          <w:rFonts w:ascii="Times New Roman" w:hAnsi="Times New Roman" w:cs="Times New Roman"/>
          <w:b/>
          <w:bCs/>
          <w:color w:val="auto"/>
          <w:sz w:val="28"/>
          <w:szCs w:val="28"/>
          <w:lang w:val="en-US"/>
        </w:rPr>
        <w:t>phân tích dữ liệu</w:t>
      </w:r>
      <w:bookmarkEnd w:id="50"/>
    </w:p>
    <w:p w14:paraId="33A017CC" w14:textId="67E003EB" w:rsidR="008D75AC" w:rsidRPr="005B353A" w:rsidRDefault="00F773D2" w:rsidP="001C6FF1">
      <w:pPr>
        <w:pStyle w:val="Heading3"/>
        <w:spacing w:line="360" w:lineRule="auto"/>
        <w:jc w:val="both"/>
        <w:rPr>
          <w:rFonts w:ascii="Times New Roman" w:hAnsi="Times New Roman" w:cs="Times New Roman"/>
          <w:b/>
          <w:bCs/>
          <w:i/>
          <w:iCs/>
          <w:color w:val="auto"/>
          <w:lang w:val="en-US"/>
        </w:rPr>
      </w:pPr>
      <w:bookmarkStart w:id="51" w:name="_Toc236153312"/>
      <w:r w:rsidRPr="005B353A">
        <w:rPr>
          <w:rFonts w:ascii="Times New Roman" w:hAnsi="Times New Roman" w:cs="Times New Roman"/>
          <w:b/>
          <w:bCs/>
          <w:i/>
          <w:iCs/>
          <w:color w:val="auto"/>
          <w:lang w:val="en-US"/>
        </w:rPr>
        <w:t>2.4.1. Thống kê mô tả</w:t>
      </w:r>
      <w:bookmarkEnd w:id="51"/>
    </w:p>
    <w:p w14:paraId="3CAA1AC9" w14:textId="7E0C5704" w:rsidR="009D72B2" w:rsidRPr="009D72B2" w:rsidRDefault="009D72B2" w:rsidP="009D72B2">
      <w:pPr>
        <w:spacing w:line="360" w:lineRule="auto"/>
        <w:jc w:val="both"/>
        <w:rPr>
          <w:sz w:val="28"/>
          <w:szCs w:val="28"/>
          <w:lang w:val="en-US"/>
        </w:rPr>
      </w:pPr>
      <w:r>
        <w:rPr>
          <w:sz w:val="28"/>
          <w:szCs w:val="28"/>
          <w:lang w:val="en-US"/>
        </w:rPr>
        <w:tab/>
      </w:r>
      <w:r w:rsidRPr="009D72B2">
        <w:rPr>
          <w:sz w:val="28"/>
          <w:szCs w:val="28"/>
          <w:lang w:val="en-US"/>
        </w:rPr>
        <w:t xml:space="preserve">Điểm trung bình (Mean) được sử dụng để đánh giá mức độ </w:t>
      </w:r>
      <w:r>
        <w:rPr>
          <w:sz w:val="28"/>
          <w:szCs w:val="28"/>
          <w:lang w:val="en-US"/>
        </w:rPr>
        <w:t>nhận thức rủi ro, niềm tin, chuẩn mực xã hội, trình độ số và hành vi bảo vệ quyền riêng tư</w:t>
      </w:r>
      <w:r w:rsidR="00AE7284">
        <w:rPr>
          <w:sz w:val="28"/>
          <w:szCs w:val="28"/>
          <w:lang w:val="en-US"/>
        </w:rPr>
        <w:t xml:space="preserve"> của công dân trẻ.</w:t>
      </w:r>
    </w:p>
    <w:p w14:paraId="7FBD5544" w14:textId="77EB4C41" w:rsidR="00961C76" w:rsidRDefault="009D72B2" w:rsidP="00FC4230">
      <w:pPr>
        <w:spacing w:line="360" w:lineRule="auto"/>
        <w:ind w:firstLine="720"/>
        <w:jc w:val="both"/>
        <w:rPr>
          <w:sz w:val="28"/>
          <w:szCs w:val="28"/>
          <w:lang w:val="en-US"/>
        </w:rPr>
      </w:pPr>
      <w:r w:rsidRPr="009D72B2">
        <w:rPr>
          <w:sz w:val="28"/>
          <w:szCs w:val="28"/>
          <w:lang w:val="en-US"/>
        </w:rPr>
        <w:t xml:space="preserve">Để phân mức độ, điểm trung bình cộng trừ độ lệch chuẩn được áp dụng. Mức độ trung bình được xác định là từ M </w:t>
      </w:r>
      <w:r w:rsidR="003150E1">
        <w:rPr>
          <w:sz w:val="28"/>
          <w:szCs w:val="28"/>
          <w:lang w:val="en-US"/>
        </w:rPr>
        <w:t xml:space="preserve">- </w:t>
      </w:r>
      <w:r w:rsidRPr="009D72B2">
        <w:rPr>
          <w:sz w:val="28"/>
          <w:szCs w:val="28"/>
          <w:lang w:val="en-US"/>
        </w:rPr>
        <w:t>1SD đến M + 1SD. Mức độ thấp l</w:t>
      </w:r>
      <w:r w:rsidR="004F481E">
        <w:rPr>
          <w:sz w:val="28"/>
          <w:szCs w:val="28"/>
          <w:lang w:val="en-US"/>
        </w:rPr>
        <w:t>à</w:t>
      </w:r>
      <w:r w:rsidRPr="009D72B2">
        <w:rPr>
          <w:sz w:val="28"/>
          <w:szCs w:val="28"/>
          <w:lang w:val="en-US"/>
        </w:rPr>
        <w:t xml:space="preserve"> từ giá trị cực tiểu (min) đến c</w:t>
      </w:r>
      <w:r w:rsidR="004F481E">
        <w:rPr>
          <w:sz w:val="28"/>
          <w:szCs w:val="28"/>
          <w:lang w:val="en-US"/>
        </w:rPr>
        <w:t>ậ</w:t>
      </w:r>
      <w:r w:rsidRPr="009D72B2">
        <w:rPr>
          <w:sz w:val="28"/>
          <w:szCs w:val="28"/>
          <w:lang w:val="en-US"/>
        </w:rPr>
        <w:t xml:space="preserve">n dưới M - 1SD. Mức độ cao là từ cận trên M + </w:t>
      </w:r>
      <w:r w:rsidR="003150E1">
        <w:rPr>
          <w:sz w:val="28"/>
          <w:szCs w:val="28"/>
          <w:lang w:val="en-US"/>
        </w:rPr>
        <w:t>1</w:t>
      </w:r>
      <w:r w:rsidRPr="009D72B2">
        <w:rPr>
          <w:sz w:val="28"/>
          <w:szCs w:val="28"/>
          <w:lang w:val="en-US"/>
        </w:rPr>
        <w:t>SD đến giá trị cực đại (max). Cụ thể như</w:t>
      </w:r>
      <w:r w:rsidR="003150E1">
        <w:rPr>
          <w:sz w:val="28"/>
          <w:szCs w:val="28"/>
          <w:lang w:val="en-US"/>
        </w:rPr>
        <w:t xml:space="preserve"> bảng dưới</w:t>
      </w:r>
      <w:r>
        <w:rPr>
          <w:sz w:val="28"/>
          <w:szCs w:val="28"/>
          <w:lang w:val="en-US"/>
        </w:rPr>
        <w:t>:</w:t>
      </w:r>
    </w:p>
    <w:p w14:paraId="27B19CE0" w14:textId="7385C327" w:rsidR="00AD3190" w:rsidRPr="00555C11" w:rsidRDefault="00AD3190" w:rsidP="00555C11">
      <w:pPr>
        <w:pStyle w:val="Caption"/>
        <w:keepNext/>
        <w:spacing w:line="360" w:lineRule="auto"/>
        <w:jc w:val="center"/>
        <w:rPr>
          <w:b/>
          <w:bCs/>
          <w:color w:val="auto"/>
          <w:sz w:val="28"/>
          <w:szCs w:val="28"/>
        </w:rPr>
      </w:pPr>
      <w:bookmarkStart w:id="52" w:name="_Toc231486989"/>
      <w:r w:rsidRPr="00555C11">
        <w:rPr>
          <w:b/>
          <w:bCs/>
          <w:color w:val="auto"/>
          <w:sz w:val="28"/>
          <w:szCs w:val="28"/>
        </w:rPr>
        <w:t xml:space="preserve">Bảng </w:t>
      </w:r>
      <w:r w:rsidRPr="00555C11">
        <w:rPr>
          <w:b/>
          <w:bCs/>
          <w:color w:val="auto"/>
          <w:sz w:val="28"/>
          <w:szCs w:val="28"/>
        </w:rPr>
        <w:fldChar w:fldCharType="begin"/>
      </w:r>
      <w:r w:rsidRPr="00555C11">
        <w:rPr>
          <w:b/>
          <w:bCs/>
          <w:color w:val="auto"/>
          <w:sz w:val="28"/>
          <w:szCs w:val="28"/>
        </w:rPr>
        <w:instrText xml:space="preserve"> SEQ Bảng \* ARABIC </w:instrText>
      </w:r>
      <w:r w:rsidRPr="00555C11">
        <w:rPr>
          <w:b/>
          <w:bCs/>
          <w:color w:val="auto"/>
          <w:sz w:val="28"/>
          <w:szCs w:val="28"/>
        </w:rPr>
        <w:fldChar w:fldCharType="separate"/>
      </w:r>
      <w:r w:rsidR="00B14900">
        <w:rPr>
          <w:b/>
          <w:bCs/>
          <w:noProof/>
          <w:color w:val="auto"/>
          <w:sz w:val="28"/>
          <w:szCs w:val="28"/>
        </w:rPr>
        <w:t>8</w:t>
      </w:r>
      <w:r w:rsidRPr="00555C11">
        <w:rPr>
          <w:b/>
          <w:bCs/>
          <w:color w:val="auto"/>
          <w:sz w:val="28"/>
          <w:szCs w:val="28"/>
        </w:rPr>
        <w:fldChar w:fldCharType="end"/>
      </w:r>
      <w:r w:rsidRPr="00555C11">
        <w:rPr>
          <w:b/>
          <w:bCs/>
          <w:color w:val="auto"/>
          <w:sz w:val="28"/>
          <w:szCs w:val="28"/>
        </w:rPr>
        <w:t xml:space="preserve">: </w:t>
      </w:r>
      <w:r w:rsidR="00555C11" w:rsidRPr="00555C11">
        <w:rPr>
          <w:b/>
          <w:bCs/>
          <w:color w:val="auto"/>
          <w:sz w:val="28"/>
          <w:szCs w:val="28"/>
        </w:rPr>
        <w:t>Điểm trung bình các thang đo</w:t>
      </w:r>
      <w:bookmarkEnd w:id="52"/>
    </w:p>
    <w:tbl>
      <w:tblPr>
        <w:tblW w:w="91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26"/>
        <w:gridCol w:w="940"/>
        <w:gridCol w:w="990"/>
        <w:gridCol w:w="1430"/>
        <w:gridCol w:w="1836"/>
        <w:gridCol w:w="1276"/>
      </w:tblGrid>
      <w:tr w:rsidR="00AE7284" w:rsidRPr="00D6345E" w14:paraId="727BC5F4" w14:textId="77777777" w:rsidTr="00AE7284">
        <w:trPr>
          <w:trHeight w:val="146"/>
          <w:jc w:val="center"/>
        </w:trPr>
        <w:tc>
          <w:tcPr>
            <w:tcW w:w="272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F9682" w14:textId="77777777" w:rsidR="00AE7284" w:rsidRPr="00D6345E" w:rsidRDefault="00AE7284" w:rsidP="0036333D">
            <w:pPr>
              <w:widowControl w:val="0"/>
              <w:spacing w:after="0" w:line="240" w:lineRule="auto"/>
              <w:jc w:val="center"/>
              <w:rPr>
                <w:b/>
                <w:sz w:val="22"/>
                <w:lang w:val="vi-VN" w:eastAsia="zh-CN"/>
              </w:rPr>
            </w:pPr>
            <w:r w:rsidRPr="00D6345E">
              <w:rPr>
                <w:b/>
                <w:sz w:val="22"/>
                <w:lang w:val="vi-VN" w:eastAsia="zh-CN"/>
              </w:rPr>
              <w:t>Thang đo</w:t>
            </w:r>
          </w:p>
        </w:tc>
        <w:tc>
          <w:tcPr>
            <w:tcW w:w="9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DDC82" w14:textId="59786B7F" w:rsidR="00AE7284" w:rsidRPr="00D6345E" w:rsidRDefault="00142B99" w:rsidP="0036333D">
            <w:pPr>
              <w:widowControl w:val="0"/>
              <w:spacing w:after="0" w:line="240" w:lineRule="auto"/>
              <w:jc w:val="center"/>
              <w:rPr>
                <w:b/>
                <w:sz w:val="22"/>
                <w:lang w:eastAsia="zh-CN"/>
              </w:rPr>
            </w:pPr>
            <w:r>
              <w:rPr>
                <w:b/>
                <w:sz w:val="22"/>
                <w:lang w:eastAsia="zh-CN"/>
              </w:rPr>
              <w:t>Mean</w:t>
            </w:r>
          </w:p>
        </w:tc>
        <w:tc>
          <w:tcPr>
            <w:tcW w:w="99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1348E" w14:textId="47D4F09C" w:rsidR="00AE7284" w:rsidRPr="00D6345E" w:rsidRDefault="00142B99" w:rsidP="0036333D">
            <w:pPr>
              <w:widowControl w:val="0"/>
              <w:spacing w:after="0" w:line="240" w:lineRule="auto"/>
              <w:jc w:val="center"/>
              <w:rPr>
                <w:b/>
                <w:sz w:val="22"/>
                <w:lang w:eastAsia="zh-CN"/>
              </w:rPr>
            </w:pPr>
            <w:r>
              <w:rPr>
                <w:b/>
                <w:sz w:val="22"/>
                <w:lang w:eastAsia="zh-CN"/>
              </w:rPr>
              <w:t>SD</w:t>
            </w:r>
          </w:p>
        </w:tc>
        <w:tc>
          <w:tcPr>
            <w:tcW w:w="4542"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hideMark/>
          </w:tcPr>
          <w:p w14:paraId="74837711" w14:textId="77777777" w:rsidR="00AE7284" w:rsidRPr="00D6345E" w:rsidRDefault="00AE7284" w:rsidP="0036333D">
            <w:pPr>
              <w:widowControl w:val="0"/>
              <w:spacing w:after="0" w:line="240" w:lineRule="auto"/>
              <w:jc w:val="center"/>
              <w:rPr>
                <w:b/>
                <w:sz w:val="22"/>
                <w:lang w:val="vi-VN" w:eastAsia="zh-CN"/>
              </w:rPr>
            </w:pPr>
            <w:r w:rsidRPr="00D6345E">
              <w:rPr>
                <w:b/>
                <w:sz w:val="22"/>
                <w:lang w:val="vi-VN" w:eastAsia="zh-CN"/>
              </w:rPr>
              <w:t>Các mức độ</w:t>
            </w:r>
          </w:p>
        </w:tc>
      </w:tr>
      <w:tr w:rsidR="00AE7284" w:rsidRPr="00D6345E" w14:paraId="679AC6ED" w14:textId="77777777" w:rsidTr="00AE7284">
        <w:trPr>
          <w:trHeight w:val="93"/>
          <w:jc w:val="center"/>
        </w:trPr>
        <w:tc>
          <w:tcPr>
            <w:tcW w:w="2726" w:type="dxa"/>
            <w:vMerge/>
            <w:tcBorders>
              <w:top w:val="single" w:sz="8" w:space="0" w:color="000000"/>
              <w:left w:val="single" w:sz="8" w:space="0" w:color="000000"/>
              <w:bottom w:val="single" w:sz="8" w:space="0" w:color="000000"/>
              <w:right w:val="single" w:sz="8" w:space="0" w:color="000000"/>
            </w:tcBorders>
            <w:vAlign w:val="center"/>
            <w:hideMark/>
          </w:tcPr>
          <w:p w14:paraId="1166085F" w14:textId="77777777" w:rsidR="00AE7284" w:rsidRPr="00D6345E" w:rsidRDefault="00AE7284" w:rsidP="0036333D">
            <w:pPr>
              <w:spacing w:after="0" w:line="276" w:lineRule="auto"/>
              <w:ind w:firstLine="566"/>
              <w:jc w:val="both"/>
              <w:rPr>
                <w:b/>
                <w:sz w:val="22"/>
                <w:lang w:val="vi-VN" w:eastAsia="zh-CN"/>
              </w:rPr>
            </w:pPr>
          </w:p>
        </w:tc>
        <w:tc>
          <w:tcPr>
            <w:tcW w:w="940" w:type="dxa"/>
            <w:vMerge/>
            <w:tcBorders>
              <w:top w:val="single" w:sz="8" w:space="0" w:color="000000"/>
              <w:left w:val="single" w:sz="8" w:space="0" w:color="000000"/>
              <w:bottom w:val="single" w:sz="8" w:space="0" w:color="000000"/>
              <w:right w:val="single" w:sz="8" w:space="0" w:color="000000"/>
            </w:tcBorders>
            <w:vAlign w:val="center"/>
            <w:hideMark/>
          </w:tcPr>
          <w:p w14:paraId="125BD930" w14:textId="77777777" w:rsidR="00AE7284" w:rsidRPr="00D6345E" w:rsidRDefault="00AE7284" w:rsidP="0036333D">
            <w:pPr>
              <w:spacing w:after="0" w:line="276" w:lineRule="auto"/>
              <w:ind w:firstLine="566"/>
              <w:jc w:val="both"/>
              <w:rPr>
                <w:b/>
                <w:sz w:val="22"/>
                <w:lang w:eastAsia="zh-CN"/>
              </w:rPr>
            </w:pPr>
          </w:p>
        </w:tc>
        <w:tc>
          <w:tcPr>
            <w:tcW w:w="990" w:type="dxa"/>
            <w:vMerge/>
            <w:tcBorders>
              <w:top w:val="single" w:sz="8" w:space="0" w:color="000000"/>
              <w:left w:val="single" w:sz="8" w:space="0" w:color="000000"/>
              <w:bottom w:val="single" w:sz="8" w:space="0" w:color="000000"/>
              <w:right w:val="single" w:sz="8" w:space="0" w:color="000000"/>
            </w:tcBorders>
            <w:vAlign w:val="center"/>
            <w:hideMark/>
          </w:tcPr>
          <w:p w14:paraId="68A7D483" w14:textId="77777777" w:rsidR="00AE7284" w:rsidRPr="00D6345E" w:rsidRDefault="00AE7284" w:rsidP="0036333D">
            <w:pPr>
              <w:spacing w:after="0" w:line="276" w:lineRule="auto"/>
              <w:ind w:firstLine="566"/>
              <w:jc w:val="both"/>
              <w:rPr>
                <w:b/>
                <w:sz w:val="22"/>
                <w:lang w:eastAsia="zh-CN"/>
              </w:rPr>
            </w:pP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63E527" w14:textId="77777777" w:rsidR="00AE7284" w:rsidRPr="00D6345E" w:rsidRDefault="00AE7284" w:rsidP="0036333D">
            <w:pPr>
              <w:widowControl w:val="0"/>
              <w:spacing w:after="0" w:line="240" w:lineRule="auto"/>
              <w:jc w:val="center"/>
              <w:rPr>
                <w:b/>
                <w:sz w:val="22"/>
                <w:lang w:val="vi-VN" w:eastAsia="zh-CN"/>
              </w:rPr>
            </w:pPr>
            <w:r w:rsidRPr="00D6345E">
              <w:rPr>
                <w:b/>
                <w:sz w:val="22"/>
                <w:lang w:val="vi-VN" w:eastAsia="zh-CN"/>
              </w:rPr>
              <w:t>Thấp</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5AE4BB" w14:textId="77777777" w:rsidR="00AE7284" w:rsidRPr="00D6345E" w:rsidRDefault="00AE7284" w:rsidP="0036333D">
            <w:pPr>
              <w:widowControl w:val="0"/>
              <w:spacing w:after="0" w:line="240" w:lineRule="auto"/>
              <w:jc w:val="center"/>
              <w:rPr>
                <w:b/>
                <w:sz w:val="22"/>
                <w:lang w:val="vi-VN" w:eastAsia="zh-CN"/>
              </w:rPr>
            </w:pPr>
            <w:r w:rsidRPr="00D6345E">
              <w:rPr>
                <w:b/>
                <w:sz w:val="22"/>
                <w:lang w:val="vi-VN" w:eastAsia="zh-CN"/>
              </w:rPr>
              <w:t>Trung bình</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05B26D" w14:textId="77777777" w:rsidR="00AE7284" w:rsidRPr="00D6345E" w:rsidRDefault="00AE7284" w:rsidP="0036333D">
            <w:pPr>
              <w:widowControl w:val="0"/>
              <w:spacing w:after="0" w:line="240" w:lineRule="auto"/>
              <w:jc w:val="center"/>
              <w:rPr>
                <w:b/>
                <w:sz w:val="22"/>
                <w:lang w:val="vi-VN" w:eastAsia="zh-CN"/>
              </w:rPr>
            </w:pPr>
            <w:r w:rsidRPr="00D6345E">
              <w:rPr>
                <w:b/>
                <w:sz w:val="22"/>
                <w:lang w:val="vi-VN" w:eastAsia="zh-CN"/>
              </w:rPr>
              <w:t>Cao</w:t>
            </w:r>
          </w:p>
        </w:tc>
      </w:tr>
      <w:tr w:rsidR="00EE679B" w:rsidRPr="00D6345E" w14:paraId="7892B6EF" w14:textId="77777777" w:rsidTr="00AE7284">
        <w:trPr>
          <w:trHeight w:val="27"/>
          <w:jc w:val="center"/>
        </w:trPr>
        <w:tc>
          <w:tcPr>
            <w:tcW w:w="2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E6F4E" w14:textId="17579727" w:rsidR="00EE679B" w:rsidRPr="00EE679B" w:rsidRDefault="00EE679B" w:rsidP="00EE679B">
            <w:pPr>
              <w:widowControl w:val="0"/>
              <w:spacing w:after="0" w:line="240" w:lineRule="auto"/>
              <w:rPr>
                <w:sz w:val="22"/>
                <w:szCs w:val="22"/>
                <w:lang w:eastAsia="zh-CN"/>
              </w:rPr>
            </w:pPr>
            <w:r w:rsidRPr="00EE679B">
              <w:rPr>
                <w:sz w:val="22"/>
                <w:szCs w:val="22"/>
              </w:rPr>
              <w:t>Nhận thức rủi ro</w:t>
            </w: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0CAD2" w14:textId="589C5B6C" w:rsidR="00EE679B" w:rsidRPr="00EE679B" w:rsidRDefault="00EE679B" w:rsidP="00EE679B">
            <w:pPr>
              <w:widowControl w:val="0"/>
              <w:spacing w:after="0" w:line="240" w:lineRule="auto"/>
              <w:jc w:val="center"/>
              <w:rPr>
                <w:sz w:val="22"/>
                <w:szCs w:val="22"/>
                <w:lang w:eastAsia="zh-CN"/>
              </w:rPr>
            </w:pPr>
            <w:r w:rsidRPr="00EE679B">
              <w:rPr>
                <w:sz w:val="22"/>
                <w:szCs w:val="22"/>
              </w:rPr>
              <w:t>5.979</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198B5" w14:textId="2DB8C1FC" w:rsidR="00EE679B" w:rsidRPr="00EE679B" w:rsidRDefault="00EE679B" w:rsidP="00EE679B">
            <w:pPr>
              <w:widowControl w:val="0"/>
              <w:spacing w:after="0" w:line="240" w:lineRule="auto"/>
              <w:jc w:val="center"/>
              <w:rPr>
                <w:sz w:val="22"/>
                <w:szCs w:val="22"/>
                <w:lang w:eastAsia="zh-CN"/>
              </w:rPr>
            </w:pPr>
            <w:r w:rsidRPr="00EE679B">
              <w:rPr>
                <w:sz w:val="22"/>
                <w:szCs w:val="22"/>
              </w:rPr>
              <w:t>0.899</w:t>
            </w: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C7DE09" w14:textId="23F6B73E" w:rsidR="00EE679B" w:rsidRPr="00EE679B" w:rsidRDefault="00EE679B" w:rsidP="00EE679B">
            <w:pPr>
              <w:widowControl w:val="0"/>
              <w:spacing w:after="0" w:line="240" w:lineRule="auto"/>
              <w:jc w:val="center"/>
              <w:rPr>
                <w:sz w:val="22"/>
                <w:szCs w:val="22"/>
                <w:lang w:eastAsia="zh-CN"/>
              </w:rPr>
            </w:pPr>
            <w:r w:rsidRPr="00EE679B">
              <w:rPr>
                <w:sz w:val="22"/>
                <w:szCs w:val="22"/>
              </w:rPr>
              <w:t>&lt; 5.080</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9DBB96" w14:textId="4AE08A92" w:rsidR="00EE679B" w:rsidRPr="00EE679B" w:rsidRDefault="00EE679B" w:rsidP="00EE679B">
            <w:pPr>
              <w:widowControl w:val="0"/>
              <w:spacing w:after="0" w:line="240" w:lineRule="auto"/>
              <w:jc w:val="center"/>
              <w:rPr>
                <w:sz w:val="22"/>
                <w:szCs w:val="22"/>
                <w:lang w:eastAsia="zh-CN"/>
              </w:rPr>
            </w:pPr>
            <w:r w:rsidRPr="00EE679B">
              <w:rPr>
                <w:sz w:val="22"/>
                <w:szCs w:val="22"/>
              </w:rPr>
              <w:t>5.080 – 6.878</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324BCC" w14:textId="2330D859" w:rsidR="00EE679B" w:rsidRPr="00EE679B" w:rsidRDefault="00EE679B" w:rsidP="00EE679B">
            <w:pPr>
              <w:widowControl w:val="0"/>
              <w:spacing w:after="0" w:line="240" w:lineRule="auto"/>
              <w:jc w:val="center"/>
              <w:rPr>
                <w:sz w:val="22"/>
                <w:szCs w:val="22"/>
                <w:lang w:eastAsia="zh-CN"/>
              </w:rPr>
            </w:pPr>
            <w:r w:rsidRPr="00EE679B">
              <w:rPr>
                <w:sz w:val="22"/>
                <w:szCs w:val="22"/>
              </w:rPr>
              <w:t>&gt; 6.878</w:t>
            </w:r>
          </w:p>
        </w:tc>
      </w:tr>
      <w:tr w:rsidR="00EE679B" w:rsidRPr="00D6345E" w14:paraId="5D38C10D" w14:textId="77777777" w:rsidTr="00AE7284">
        <w:trPr>
          <w:trHeight w:val="295"/>
          <w:jc w:val="center"/>
        </w:trPr>
        <w:tc>
          <w:tcPr>
            <w:tcW w:w="2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0E942" w14:textId="2B808016" w:rsidR="00EE679B" w:rsidRPr="00EE679B" w:rsidRDefault="00EE679B" w:rsidP="00EE679B">
            <w:pPr>
              <w:widowControl w:val="0"/>
              <w:spacing w:after="0" w:line="240" w:lineRule="auto"/>
              <w:rPr>
                <w:sz w:val="22"/>
                <w:szCs w:val="22"/>
                <w:lang w:eastAsia="zh-CN"/>
              </w:rPr>
            </w:pPr>
            <w:r w:rsidRPr="00EE679B">
              <w:rPr>
                <w:sz w:val="22"/>
                <w:szCs w:val="22"/>
              </w:rPr>
              <w:t>Niềm tin</w:t>
            </w: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15B52" w14:textId="595A6BAA" w:rsidR="00EE679B" w:rsidRPr="00EE679B" w:rsidRDefault="00EE679B" w:rsidP="00EE679B">
            <w:pPr>
              <w:widowControl w:val="0"/>
              <w:spacing w:after="0" w:line="240" w:lineRule="auto"/>
              <w:jc w:val="center"/>
              <w:rPr>
                <w:sz w:val="22"/>
                <w:szCs w:val="22"/>
                <w:lang w:eastAsia="zh-CN"/>
              </w:rPr>
            </w:pPr>
            <w:r w:rsidRPr="00EE679B">
              <w:rPr>
                <w:sz w:val="22"/>
                <w:szCs w:val="22"/>
              </w:rPr>
              <w:t>3.476</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94A88" w14:textId="69C30232" w:rsidR="00EE679B" w:rsidRPr="00EE679B" w:rsidRDefault="00EE679B" w:rsidP="00EE679B">
            <w:pPr>
              <w:widowControl w:val="0"/>
              <w:spacing w:after="0" w:line="240" w:lineRule="auto"/>
              <w:jc w:val="center"/>
              <w:rPr>
                <w:sz w:val="22"/>
                <w:szCs w:val="22"/>
                <w:lang w:val="en-US" w:eastAsia="zh-CN"/>
              </w:rPr>
            </w:pPr>
            <w:r w:rsidRPr="00EE679B">
              <w:rPr>
                <w:sz w:val="22"/>
                <w:szCs w:val="22"/>
              </w:rPr>
              <w:t>1.271</w:t>
            </w: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10C535" w14:textId="793826FB" w:rsidR="00EE679B" w:rsidRPr="00EE679B" w:rsidRDefault="00EE679B" w:rsidP="00EE679B">
            <w:pPr>
              <w:widowControl w:val="0"/>
              <w:spacing w:after="0" w:line="240" w:lineRule="auto"/>
              <w:jc w:val="center"/>
              <w:rPr>
                <w:sz w:val="22"/>
                <w:szCs w:val="22"/>
                <w:lang w:val="vi-VN" w:eastAsia="zh-CN"/>
              </w:rPr>
            </w:pPr>
            <w:r w:rsidRPr="00EE679B">
              <w:rPr>
                <w:sz w:val="22"/>
                <w:szCs w:val="22"/>
              </w:rPr>
              <w:t>&lt; 2.205</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6A6A41" w14:textId="7A3C5DD2" w:rsidR="00EE679B" w:rsidRPr="00EE679B" w:rsidRDefault="00EE679B" w:rsidP="00EE679B">
            <w:pPr>
              <w:widowControl w:val="0"/>
              <w:spacing w:after="0" w:line="240" w:lineRule="auto"/>
              <w:jc w:val="center"/>
              <w:rPr>
                <w:sz w:val="22"/>
                <w:szCs w:val="22"/>
                <w:lang w:val="vi-VN" w:eastAsia="zh-CN"/>
              </w:rPr>
            </w:pPr>
            <w:r w:rsidRPr="00EE679B">
              <w:rPr>
                <w:sz w:val="22"/>
                <w:szCs w:val="22"/>
              </w:rPr>
              <w:t>2.205 – 4.747</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7B1DF3" w14:textId="78E83E31" w:rsidR="00EE679B" w:rsidRPr="00EE679B" w:rsidRDefault="00EE679B" w:rsidP="00EE679B">
            <w:pPr>
              <w:widowControl w:val="0"/>
              <w:spacing w:after="0" w:line="240" w:lineRule="auto"/>
              <w:jc w:val="center"/>
              <w:rPr>
                <w:sz w:val="22"/>
                <w:szCs w:val="22"/>
                <w:lang w:eastAsia="zh-CN"/>
              </w:rPr>
            </w:pPr>
            <w:r w:rsidRPr="00EE679B">
              <w:rPr>
                <w:sz w:val="22"/>
                <w:szCs w:val="22"/>
              </w:rPr>
              <w:t>&gt; 4.747</w:t>
            </w:r>
          </w:p>
        </w:tc>
      </w:tr>
      <w:tr w:rsidR="00EE679B" w:rsidRPr="00D6345E" w14:paraId="44C67277" w14:textId="77777777" w:rsidTr="00AE7284">
        <w:trPr>
          <w:trHeight w:val="295"/>
          <w:jc w:val="center"/>
        </w:trPr>
        <w:tc>
          <w:tcPr>
            <w:tcW w:w="2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2FE64" w14:textId="1B74AB90" w:rsidR="00EE679B" w:rsidRPr="00EE679B" w:rsidRDefault="00EE679B" w:rsidP="00EE679B">
            <w:pPr>
              <w:widowControl w:val="0"/>
              <w:spacing w:after="0" w:line="240" w:lineRule="auto"/>
              <w:rPr>
                <w:sz w:val="22"/>
                <w:szCs w:val="22"/>
                <w:lang w:eastAsia="zh-CN"/>
              </w:rPr>
            </w:pPr>
            <w:r w:rsidRPr="00EE679B">
              <w:rPr>
                <w:sz w:val="22"/>
                <w:szCs w:val="22"/>
              </w:rPr>
              <w:t>Chuẩn mực xã hội</w:t>
            </w: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62708" w14:textId="54F939EC" w:rsidR="00EE679B" w:rsidRPr="00EE679B" w:rsidRDefault="00EE679B" w:rsidP="00EE679B">
            <w:pPr>
              <w:widowControl w:val="0"/>
              <w:spacing w:after="0" w:line="240" w:lineRule="auto"/>
              <w:jc w:val="center"/>
              <w:rPr>
                <w:sz w:val="22"/>
                <w:szCs w:val="22"/>
                <w:lang w:val="en-US" w:eastAsia="zh-CN"/>
              </w:rPr>
            </w:pPr>
            <w:r w:rsidRPr="00EE679B">
              <w:rPr>
                <w:sz w:val="22"/>
                <w:szCs w:val="22"/>
              </w:rPr>
              <w:t>5.324</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43C8A" w14:textId="64DDCF2E" w:rsidR="00EE679B" w:rsidRPr="00EE679B" w:rsidRDefault="00EE679B" w:rsidP="00EE679B">
            <w:pPr>
              <w:widowControl w:val="0"/>
              <w:spacing w:after="0" w:line="240" w:lineRule="auto"/>
              <w:jc w:val="center"/>
              <w:rPr>
                <w:sz w:val="22"/>
                <w:szCs w:val="22"/>
                <w:lang w:val="en-US" w:eastAsia="zh-CN"/>
              </w:rPr>
            </w:pPr>
            <w:r w:rsidRPr="00EE679B">
              <w:rPr>
                <w:sz w:val="22"/>
                <w:szCs w:val="22"/>
              </w:rPr>
              <w:t>1.170</w:t>
            </w: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96571F" w14:textId="2C620555" w:rsidR="00EE679B" w:rsidRPr="00EE679B" w:rsidRDefault="00EE679B" w:rsidP="00EE679B">
            <w:pPr>
              <w:widowControl w:val="0"/>
              <w:spacing w:after="0" w:line="240" w:lineRule="auto"/>
              <w:jc w:val="center"/>
              <w:rPr>
                <w:sz w:val="22"/>
                <w:szCs w:val="22"/>
                <w:lang w:eastAsia="zh-CN"/>
              </w:rPr>
            </w:pPr>
            <w:r w:rsidRPr="00EE679B">
              <w:rPr>
                <w:sz w:val="22"/>
                <w:szCs w:val="22"/>
              </w:rPr>
              <w:t>&lt; 4.154</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935E7" w14:textId="47735DC1" w:rsidR="00EE679B" w:rsidRPr="00EE679B" w:rsidRDefault="00EE679B" w:rsidP="00EE679B">
            <w:pPr>
              <w:widowControl w:val="0"/>
              <w:spacing w:after="0" w:line="240" w:lineRule="auto"/>
              <w:jc w:val="center"/>
              <w:rPr>
                <w:sz w:val="22"/>
                <w:szCs w:val="22"/>
                <w:lang w:val="vi-VN" w:eastAsia="zh-CN"/>
              </w:rPr>
            </w:pPr>
            <w:r w:rsidRPr="00EE679B">
              <w:rPr>
                <w:sz w:val="22"/>
                <w:szCs w:val="22"/>
              </w:rPr>
              <w:t>4.154 – 6.494</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5994A" w14:textId="2FE080B8" w:rsidR="00EE679B" w:rsidRPr="00EE679B" w:rsidRDefault="00EE679B" w:rsidP="00EE679B">
            <w:pPr>
              <w:widowControl w:val="0"/>
              <w:spacing w:after="0" w:line="240" w:lineRule="auto"/>
              <w:jc w:val="center"/>
              <w:rPr>
                <w:sz w:val="22"/>
                <w:szCs w:val="22"/>
                <w:lang w:val="vi-VN" w:eastAsia="zh-CN"/>
              </w:rPr>
            </w:pPr>
            <w:r w:rsidRPr="00EE679B">
              <w:rPr>
                <w:sz w:val="22"/>
                <w:szCs w:val="22"/>
              </w:rPr>
              <w:t>&gt; 6.494</w:t>
            </w:r>
          </w:p>
        </w:tc>
      </w:tr>
      <w:tr w:rsidR="00EE679B" w:rsidRPr="00D6345E" w14:paraId="5F374001" w14:textId="77777777" w:rsidTr="00AE7284">
        <w:trPr>
          <w:trHeight w:val="295"/>
          <w:jc w:val="center"/>
        </w:trPr>
        <w:tc>
          <w:tcPr>
            <w:tcW w:w="2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21D1E" w14:textId="4A78573A" w:rsidR="00EE679B" w:rsidRPr="00EE679B" w:rsidRDefault="00EE679B" w:rsidP="00EE679B">
            <w:pPr>
              <w:widowControl w:val="0"/>
              <w:spacing w:after="0" w:line="240" w:lineRule="auto"/>
              <w:rPr>
                <w:sz w:val="22"/>
                <w:szCs w:val="22"/>
                <w:lang w:eastAsia="zh-CN"/>
              </w:rPr>
            </w:pPr>
            <w:r w:rsidRPr="00EE679B">
              <w:rPr>
                <w:sz w:val="22"/>
                <w:szCs w:val="22"/>
              </w:rPr>
              <w:t>Trình độ số</w:t>
            </w: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3D23B" w14:textId="5D4D57CA" w:rsidR="00EE679B" w:rsidRPr="00EE679B" w:rsidRDefault="00EE679B" w:rsidP="00EE679B">
            <w:pPr>
              <w:widowControl w:val="0"/>
              <w:spacing w:after="0" w:line="240" w:lineRule="auto"/>
              <w:jc w:val="center"/>
              <w:rPr>
                <w:sz w:val="22"/>
                <w:szCs w:val="22"/>
                <w:lang w:val="en-US" w:eastAsia="zh-CN"/>
              </w:rPr>
            </w:pPr>
            <w:r w:rsidRPr="00EE679B">
              <w:rPr>
                <w:sz w:val="22"/>
                <w:szCs w:val="22"/>
              </w:rPr>
              <w:t>5.282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4DC1A" w14:textId="2844A0BB" w:rsidR="00EE679B" w:rsidRPr="00EE679B" w:rsidRDefault="00EE679B" w:rsidP="00EE679B">
            <w:pPr>
              <w:widowControl w:val="0"/>
              <w:spacing w:after="0" w:line="240" w:lineRule="auto"/>
              <w:jc w:val="center"/>
              <w:rPr>
                <w:sz w:val="22"/>
                <w:szCs w:val="22"/>
                <w:lang w:val="en-US" w:eastAsia="zh-CN"/>
              </w:rPr>
            </w:pPr>
            <w:r w:rsidRPr="00EE679B">
              <w:rPr>
                <w:sz w:val="22"/>
                <w:szCs w:val="22"/>
              </w:rPr>
              <w:t>1.077</w:t>
            </w: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247F9F" w14:textId="6BD6DC1B" w:rsidR="00EE679B" w:rsidRPr="00EE679B" w:rsidRDefault="00EE679B" w:rsidP="00EE679B">
            <w:pPr>
              <w:widowControl w:val="0"/>
              <w:spacing w:after="0" w:line="240" w:lineRule="auto"/>
              <w:jc w:val="center"/>
              <w:rPr>
                <w:sz w:val="22"/>
                <w:szCs w:val="22"/>
                <w:lang w:eastAsia="zh-CN"/>
              </w:rPr>
            </w:pPr>
            <w:r w:rsidRPr="00EE679B">
              <w:rPr>
                <w:sz w:val="22"/>
                <w:szCs w:val="22"/>
              </w:rPr>
              <w:t>&lt; 4.205</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40A358" w14:textId="2CC6DE2A" w:rsidR="00EE679B" w:rsidRPr="00EE679B" w:rsidRDefault="00EE679B" w:rsidP="00EE679B">
            <w:pPr>
              <w:widowControl w:val="0"/>
              <w:spacing w:after="0" w:line="240" w:lineRule="auto"/>
              <w:jc w:val="center"/>
              <w:rPr>
                <w:sz w:val="22"/>
                <w:szCs w:val="22"/>
                <w:lang w:val="vi-VN" w:eastAsia="zh-CN"/>
              </w:rPr>
            </w:pPr>
            <w:r w:rsidRPr="00EE679B">
              <w:rPr>
                <w:sz w:val="22"/>
                <w:szCs w:val="22"/>
              </w:rPr>
              <w:t>4.205 – 6.359</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C74F3B" w14:textId="6445A987" w:rsidR="00EE679B" w:rsidRPr="00EE679B" w:rsidRDefault="00EE679B" w:rsidP="00EE679B">
            <w:pPr>
              <w:widowControl w:val="0"/>
              <w:spacing w:after="0" w:line="240" w:lineRule="auto"/>
              <w:jc w:val="center"/>
              <w:rPr>
                <w:sz w:val="22"/>
                <w:szCs w:val="22"/>
                <w:lang w:val="vi-VN" w:eastAsia="zh-CN"/>
              </w:rPr>
            </w:pPr>
            <w:r w:rsidRPr="00EE679B">
              <w:rPr>
                <w:sz w:val="22"/>
                <w:szCs w:val="22"/>
              </w:rPr>
              <w:t>&gt; 6.359</w:t>
            </w:r>
          </w:p>
        </w:tc>
      </w:tr>
      <w:tr w:rsidR="00EE679B" w:rsidRPr="00D6345E" w14:paraId="5DA744C1" w14:textId="77777777" w:rsidTr="00AE7284">
        <w:trPr>
          <w:trHeight w:val="295"/>
          <w:jc w:val="center"/>
        </w:trPr>
        <w:tc>
          <w:tcPr>
            <w:tcW w:w="2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F61B1" w14:textId="2100297D" w:rsidR="00EE679B" w:rsidRPr="00EE679B" w:rsidRDefault="00EE679B" w:rsidP="00EE679B">
            <w:pPr>
              <w:widowControl w:val="0"/>
              <w:spacing w:after="0" w:line="240" w:lineRule="auto"/>
              <w:rPr>
                <w:sz w:val="22"/>
                <w:szCs w:val="22"/>
                <w:lang w:eastAsia="zh-CN"/>
              </w:rPr>
            </w:pPr>
            <w:r w:rsidRPr="00EE679B">
              <w:rPr>
                <w:sz w:val="22"/>
                <w:szCs w:val="22"/>
              </w:rPr>
              <w:t>Hành vi bảo vệ quyền riêng tư</w:t>
            </w: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3C2C1" w14:textId="402D47CC" w:rsidR="00EE679B" w:rsidRPr="00EE679B" w:rsidRDefault="00EE679B" w:rsidP="00EE679B">
            <w:pPr>
              <w:widowControl w:val="0"/>
              <w:spacing w:after="0" w:line="240" w:lineRule="auto"/>
              <w:jc w:val="center"/>
              <w:rPr>
                <w:sz w:val="22"/>
                <w:szCs w:val="22"/>
                <w:lang w:val="en-US" w:eastAsia="zh-CN"/>
              </w:rPr>
            </w:pPr>
            <w:r w:rsidRPr="00EE679B">
              <w:rPr>
                <w:sz w:val="22"/>
                <w:szCs w:val="22"/>
              </w:rPr>
              <w:t>5.542</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33ED4" w14:textId="3754E87E" w:rsidR="00EE679B" w:rsidRPr="00EE679B" w:rsidRDefault="00EE679B" w:rsidP="00EE679B">
            <w:pPr>
              <w:widowControl w:val="0"/>
              <w:spacing w:after="0" w:line="240" w:lineRule="auto"/>
              <w:jc w:val="center"/>
              <w:rPr>
                <w:sz w:val="22"/>
                <w:szCs w:val="22"/>
                <w:lang w:val="en-US" w:eastAsia="zh-CN"/>
              </w:rPr>
            </w:pPr>
            <w:r w:rsidRPr="00EE679B">
              <w:rPr>
                <w:sz w:val="22"/>
                <w:szCs w:val="22"/>
              </w:rPr>
              <w:t>1.060</w:t>
            </w:r>
          </w:p>
        </w:tc>
        <w:tc>
          <w:tcPr>
            <w:tcW w:w="14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D76853" w14:textId="4F67EFE8" w:rsidR="00EE679B" w:rsidRPr="00EE679B" w:rsidRDefault="00EE679B" w:rsidP="00EE679B">
            <w:pPr>
              <w:widowControl w:val="0"/>
              <w:spacing w:after="0" w:line="240" w:lineRule="auto"/>
              <w:jc w:val="center"/>
              <w:rPr>
                <w:sz w:val="22"/>
                <w:szCs w:val="22"/>
                <w:lang w:eastAsia="zh-CN"/>
              </w:rPr>
            </w:pPr>
            <w:r w:rsidRPr="00EE679B">
              <w:rPr>
                <w:sz w:val="22"/>
                <w:szCs w:val="22"/>
              </w:rPr>
              <w:t>&lt; 4.482</w:t>
            </w:r>
          </w:p>
        </w:tc>
        <w:tc>
          <w:tcPr>
            <w:tcW w:w="18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CA125E" w14:textId="616B71B8" w:rsidR="00EE679B" w:rsidRPr="00EE679B" w:rsidRDefault="00EE679B" w:rsidP="00EE679B">
            <w:pPr>
              <w:widowControl w:val="0"/>
              <w:spacing w:after="0" w:line="240" w:lineRule="auto"/>
              <w:jc w:val="center"/>
              <w:rPr>
                <w:sz w:val="22"/>
                <w:szCs w:val="22"/>
                <w:lang w:val="vi-VN" w:eastAsia="zh-CN"/>
              </w:rPr>
            </w:pPr>
            <w:r w:rsidRPr="00EE679B">
              <w:rPr>
                <w:sz w:val="22"/>
                <w:szCs w:val="22"/>
              </w:rPr>
              <w:t>4.482 – 6.602</w:t>
            </w:r>
          </w:p>
        </w:tc>
        <w:tc>
          <w:tcPr>
            <w:tcW w:w="12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2F6E4C" w14:textId="71F682E5" w:rsidR="00EE679B" w:rsidRPr="00EE679B" w:rsidRDefault="00EE679B" w:rsidP="00EE679B">
            <w:pPr>
              <w:widowControl w:val="0"/>
              <w:spacing w:after="0" w:line="240" w:lineRule="auto"/>
              <w:jc w:val="center"/>
              <w:rPr>
                <w:sz w:val="22"/>
                <w:szCs w:val="22"/>
                <w:lang w:val="vi-VN" w:eastAsia="zh-CN"/>
              </w:rPr>
            </w:pPr>
            <w:r w:rsidRPr="00EE679B">
              <w:rPr>
                <w:sz w:val="22"/>
                <w:szCs w:val="22"/>
              </w:rPr>
              <w:t>&gt; 6.602</w:t>
            </w:r>
          </w:p>
        </w:tc>
      </w:tr>
    </w:tbl>
    <w:p w14:paraId="51B0B1A9" w14:textId="66640D0C" w:rsidR="00F773D2" w:rsidRPr="005B353A" w:rsidRDefault="00F773D2" w:rsidP="000644EF">
      <w:pPr>
        <w:pStyle w:val="Heading3"/>
        <w:spacing w:line="360" w:lineRule="auto"/>
        <w:jc w:val="both"/>
        <w:rPr>
          <w:rFonts w:ascii="Times New Roman" w:hAnsi="Times New Roman" w:cs="Times New Roman"/>
          <w:b/>
          <w:bCs/>
          <w:i/>
          <w:iCs/>
          <w:color w:val="auto"/>
          <w:lang w:val="en-US"/>
        </w:rPr>
      </w:pPr>
      <w:bookmarkStart w:id="53" w:name="_Toc236153313"/>
      <w:r w:rsidRPr="005B353A">
        <w:rPr>
          <w:rFonts w:ascii="Times New Roman" w:hAnsi="Times New Roman" w:cs="Times New Roman"/>
          <w:b/>
          <w:bCs/>
          <w:i/>
          <w:iCs/>
          <w:color w:val="auto"/>
          <w:lang w:val="en-US"/>
        </w:rPr>
        <w:t xml:space="preserve">2.4.2. </w:t>
      </w:r>
      <w:r w:rsidR="007373A6" w:rsidRPr="005B353A">
        <w:rPr>
          <w:rFonts w:ascii="Times New Roman" w:hAnsi="Times New Roman" w:cs="Times New Roman"/>
          <w:b/>
          <w:bCs/>
          <w:i/>
          <w:iCs/>
          <w:color w:val="auto"/>
          <w:lang w:val="en-US"/>
        </w:rPr>
        <w:t>Thống kê so sánh</w:t>
      </w:r>
      <w:bookmarkEnd w:id="53"/>
    </w:p>
    <w:p w14:paraId="147B52E0" w14:textId="0F74C607" w:rsidR="000644EF" w:rsidRPr="000644EF" w:rsidRDefault="000644EF" w:rsidP="000644EF">
      <w:pPr>
        <w:spacing w:line="360" w:lineRule="auto"/>
        <w:ind w:firstLine="720"/>
        <w:jc w:val="both"/>
        <w:rPr>
          <w:sz w:val="28"/>
          <w:szCs w:val="28"/>
          <w:lang w:val="en-US"/>
        </w:rPr>
      </w:pPr>
      <w:r w:rsidRPr="000644EF">
        <w:rPr>
          <w:sz w:val="28"/>
          <w:szCs w:val="28"/>
          <w:lang w:val="en-US"/>
        </w:rPr>
        <w:t xml:space="preserve">Nhằm tìm hiểu xem có tồn tại sự khác biệt có ý nghĩa thống kê giữa các nhóm đặc điểm nhân khẩu học (như giới tính, độ tuổi, </w:t>
      </w:r>
      <w:r>
        <w:rPr>
          <w:sz w:val="28"/>
          <w:szCs w:val="28"/>
          <w:lang w:val="en-US"/>
        </w:rPr>
        <w:t xml:space="preserve">thời gian sử dụng Internet…) </w:t>
      </w:r>
      <w:r w:rsidRPr="000644EF">
        <w:rPr>
          <w:sz w:val="28"/>
          <w:szCs w:val="28"/>
          <w:lang w:val="en-US"/>
        </w:rPr>
        <w:t xml:space="preserve">đối với các biến trong mô hình hay không, nghiên cứu sử dụng </w:t>
      </w:r>
      <w:r>
        <w:rPr>
          <w:sz w:val="28"/>
          <w:szCs w:val="28"/>
          <w:lang w:val="en-US"/>
        </w:rPr>
        <w:t>p</w:t>
      </w:r>
      <w:r w:rsidRPr="000644EF">
        <w:rPr>
          <w:sz w:val="28"/>
          <w:szCs w:val="28"/>
          <w:lang w:val="en-US"/>
        </w:rPr>
        <w:t>hân tích phương sai một yếu tố One-way ANOVA đối với các biến có từ 3 nhóm phân loại trở lên, và kiểm định Independent Samples T-Test đối với các biến có 2 nhóm phân loại.</w:t>
      </w:r>
    </w:p>
    <w:p w14:paraId="2BD607CA" w14:textId="3D229B15" w:rsidR="000644EF" w:rsidRPr="000644EF" w:rsidRDefault="000644EF" w:rsidP="00421550">
      <w:pPr>
        <w:spacing w:line="360" w:lineRule="auto"/>
        <w:ind w:firstLine="720"/>
        <w:jc w:val="both"/>
        <w:rPr>
          <w:sz w:val="28"/>
          <w:szCs w:val="28"/>
          <w:lang w:val="en-US"/>
        </w:rPr>
      </w:pPr>
      <w:r w:rsidRPr="000644EF">
        <w:rPr>
          <w:sz w:val="28"/>
          <w:szCs w:val="28"/>
          <w:lang w:val="en-US"/>
        </w:rPr>
        <w:t xml:space="preserve">Trước khi tiến hành phân tích ANOVA, kiểm định Levene được thực hiện để kiểm tra giả định đồng nhất phương sai. Nếu giá trị p của kiểm định Levene &gt; </w:t>
      </w:r>
      <w:r w:rsidRPr="000644EF">
        <w:rPr>
          <w:sz w:val="28"/>
          <w:szCs w:val="28"/>
          <w:lang w:val="en-US"/>
        </w:rPr>
        <w:lastRenderedPageBreak/>
        <w:t>0.05, phương sai giữa các nhóm được xem là đồng nhất và kết quả ANOVA tiêu chuẩn được sử dụng. Trong trường hợp p &lt; 0.05, giả định đồng nhất phương sai bị vi phạm, nghiên cứu sẽ sử dụng kiểm định Welch ANOVA</w:t>
      </w:r>
      <w:r w:rsidR="00405CF9">
        <w:rPr>
          <w:sz w:val="28"/>
          <w:szCs w:val="28"/>
          <w:lang w:val="en-US"/>
        </w:rPr>
        <w:t>.</w:t>
      </w:r>
    </w:p>
    <w:p w14:paraId="1954C90B" w14:textId="091CEB72" w:rsidR="000644EF" w:rsidRPr="005B353A" w:rsidRDefault="000644EF" w:rsidP="002825E7">
      <w:pPr>
        <w:pStyle w:val="Heading3"/>
        <w:spacing w:line="360" w:lineRule="auto"/>
        <w:jc w:val="both"/>
        <w:rPr>
          <w:rFonts w:ascii="Times New Roman" w:hAnsi="Times New Roman" w:cs="Times New Roman"/>
          <w:b/>
          <w:bCs/>
          <w:i/>
          <w:iCs/>
          <w:color w:val="auto"/>
          <w:lang w:val="en-US"/>
        </w:rPr>
      </w:pPr>
      <w:bookmarkStart w:id="54" w:name="_Toc236153314"/>
      <w:r w:rsidRPr="005B353A">
        <w:rPr>
          <w:rFonts w:ascii="Times New Roman" w:hAnsi="Times New Roman" w:cs="Times New Roman"/>
          <w:b/>
          <w:bCs/>
          <w:i/>
          <w:iCs/>
          <w:color w:val="auto"/>
          <w:lang w:val="en-US"/>
        </w:rPr>
        <w:t xml:space="preserve">2.4.3. </w:t>
      </w:r>
      <w:r w:rsidR="00F20306" w:rsidRPr="005B353A">
        <w:rPr>
          <w:rFonts w:ascii="Times New Roman" w:hAnsi="Times New Roman" w:cs="Times New Roman"/>
          <w:b/>
          <w:bCs/>
          <w:i/>
          <w:iCs/>
          <w:color w:val="auto"/>
          <w:lang w:val="en-US"/>
        </w:rPr>
        <w:t>Phân tích tương quan</w:t>
      </w:r>
      <w:bookmarkEnd w:id="54"/>
    </w:p>
    <w:p w14:paraId="77F1E032" w14:textId="3B05AFB3" w:rsidR="00421550" w:rsidRPr="00421550" w:rsidRDefault="000644EF" w:rsidP="00421550">
      <w:pPr>
        <w:spacing w:line="360" w:lineRule="auto"/>
        <w:jc w:val="both"/>
        <w:rPr>
          <w:sz w:val="28"/>
          <w:szCs w:val="28"/>
          <w:lang w:val="en-US"/>
        </w:rPr>
      </w:pPr>
      <w:r>
        <w:rPr>
          <w:sz w:val="28"/>
          <w:szCs w:val="28"/>
          <w:lang w:val="en-US"/>
        </w:rPr>
        <w:tab/>
      </w:r>
      <w:r w:rsidR="00421550" w:rsidRPr="00421550">
        <w:rPr>
          <w:sz w:val="28"/>
          <w:szCs w:val="28"/>
          <w:lang w:val="en-US"/>
        </w:rPr>
        <w:t>Phân tích tương quan Pearson được thực hiện nhằm kiểm tra hướng và cường độ của mối quan hệ tuyến tính giữa các biến độc lập với nhau, cũng như giữa các biến độc lập với biến phụ thuộc. Giá trị trung bình của các biến quan sát thuộc cùng một cấu trúc nhân tố được sử dụng để tính toán hệ số tương quan (r).</w:t>
      </w:r>
    </w:p>
    <w:p w14:paraId="32415EBC" w14:textId="0A2123CE" w:rsidR="000644EF" w:rsidRPr="000644EF" w:rsidRDefault="00421550" w:rsidP="00421550">
      <w:pPr>
        <w:spacing w:line="360" w:lineRule="auto"/>
        <w:ind w:firstLine="720"/>
        <w:jc w:val="both"/>
        <w:rPr>
          <w:sz w:val="28"/>
          <w:szCs w:val="28"/>
          <w:lang w:val="en-US"/>
        </w:rPr>
      </w:pPr>
      <w:r w:rsidRPr="00421550">
        <w:rPr>
          <w:sz w:val="28"/>
          <w:szCs w:val="28"/>
          <w:lang w:val="en-US"/>
        </w:rPr>
        <w:t xml:space="preserve">Mục đích của bước này là đánh giá sơ bộ sự phù hợp của các giả thuyết lý thuyết trước khi đưa vào kiểm định chính thức bằng mô hình cấu trúc. Đồng thời, ma trận tương quan cũng giúp nhận diện nguy cơ xảy ra hiện tượng đa cộng tuyến. </w:t>
      </w:r>
      <w:r>
        <w:rPr>
          <w:sz w:val="28"/>
          <w:szCs w:val="28"/>
          <w:lang w:val="en-US"/>
        </w:rPr>
        <w:t>N</w:t>
      </w:r>
      <w:r w:rsidRPr="00421550">
        <w:rPr>
          <w:sz w:val="28"/>
          <w:szCs w:val="28"/>
          <w:lang w:val="en-US"/>
        </w:rPr>
        <w:t>ếu hệ số tương quan giữa hai biến độc lập quá cao (thường r &gt; 0.8), cần xem xét cẩn trọng về hiện tượng đa cộng tuyến trước khi đưa vào phân tích SEM.</w:t>
      </w:r>
    </w:p>
    <w:p w14:paraId="77C2B30A" w14:textId="2DDD2EAF" w:rsidR="007373A6" w:rsidRPr="005B353A" w:rsidRDefault="007373A6" w:rsidP="002825E7">
      <w:pPr>
        <w:pStyle w:val="Heading3"/>
        <w:spacing w:line="360" w:lineRule="auto"/>
        <w:jc w:val="both"/>
        <w:rPr>
          <w:rFonts w:ascii="Times New Roman" w:hAnsi="Times New Roman" w:cs="Times New Roman"/>
          <w:b/>
          <w:bCs/>
          <w:i/>
          <w:iCs/>
          <w:color w:val="auto"/>
          <w:lang w:val="en-US"/>
        </w:rPr>
      </w:pPr>
      <w:bookmarkStart w:id="55" w:name="_Toc236153315"/>
      <w:r w:rsidRPr="005B353A">
        <w:rPr>
          <w:rFonts w:ascii="Times New Roman" w:hAnsi="Times New Roman" w:cs="Times New Roman"/>
          <w:b/>
          <w:bCs/>
          <w:i/>
          <w:iCs/>
          <w:color w:val="auto"/>
          <w:lang w:val="en-US"/>
        </w:rPr>
        <w:t>2.4.</w:t>
      </w:r>
      <w:r w:rsidR="000644EF" w:rsidRPr="005B353A">
        <w:rPr>
          <w:rFonts w:ascii="Times New Roman" w:hAnsi="Times New Roman" w:cs="Times New Roman"/>
          <w:b/>
          <w:bCs/>
          <w:i/>
          <w:iCs/>
          <w:color w:val="auto"/>
          <w:lang w:val="en-US"/>
        </w:rPr>
        <w:t>4</w:t>
      </w:r>
      <w:r w:rsidRPr="005B353A">
        <w:rPr>
          <w:rFonts w:ascii="Times New Roman" w:hAnsi="Times New Roman" w:cs="Times New Roman"/>
          <w:b/>
          <w:bCs/>
          <w:i/>
          <w:iCs/>
          <w:color w:val="auto"/>
          <w:lang w:val="en-US"/>
        </w:rPr>
        <w:t>. Kiểm định mô hình cấu trúc</w:t>
      </w:r>
      <w:bookmarkEnd w:id="55"/>
    </w:p>
    <w:p w14:paraId="0B251FCD" w14:textId="198359B1" w:rsidR="00F63E91" w:rsidRPr="00F63E91" w:rsidRDefault="009E713D" w:rsidP="00F63E91">
      <w:pPr>
        <w:spacing w:line="360" w:lineRule="auto"/>
        <w:jc w:val="both"/>
        <w:rPr>
          <w:sz w:val="28"/>
          <w:szCs w:val="28"/>
          <w:lang w:val="en-US"/>
        </w:rPr>
      </w:pPr>
      <w:r>
        <w:rPr>
          <w:sz w:val="28"/>
          <w:szCs w:val="28"/>
          <w:lang w:val="en-US"/>
        </w:rPr>
        <w:tab/>
      </w:r>
      <w:r w:rsidR="00F63E91" w:rsidRPr="00F63E91">
        <w:rPr>
          <w:sz w:val="28"/>
          <w:szCs w:val="28"/>
          <w:lang w:val="en-US"/>
        </w:rPr>
        <w:t xml:space="preserve">Phân tích mô hình cấu trúc tuyến tính (Structural </w:t>
      </w:r>
      <w:r w:rsidR="00F63E91">
        <w:rPr>
          <w:sz w:val="28"/>
          <w:szCs w:val="28"/>
          <w:lang w:val="en-US"/>
        </w:rPr>
        <w:t>e</w:t>
      </w:r>
      <w:r w:rsidR="00F63E91" w:rsidRPr="00F63E91">
        <w:rPr>
          <w:sz w:val="28"/>
          <w:szCs w:val="28"/>
          <w:lang w:val="en-US"/>
        </w:rPr>
        <w:t xml:space="preserve">quation </w:t>
      </w:r>
      <w:r w:rsidR="00F63E91">
        <w:rPr>
          <w:sz w:val="28"/>
          <w:szCs w:val="28"/>
          <w:lang w:val="en-US"/>
        </w:rPr>
        <w:t>m</w:t>
      </w:r>
      <w:r w:rsidR="00F63E91" w:rsidRPr="00F63E91">
        <w:rPr>
          <w:sz w:val="28"/>
          <w:szCs w:val="28"/>
          <w:lang w:val="en-US"/>
        </w:rPr>
        <w:t xml:space="preserve">odeling - SEM) được thực hiện trên phần mềm AMOS để kiểm định các giả thuyết nghiên cứu H1, H2, H3, H4. </w:t>
      </w:r>
    </w:p>
    <w:p w14:paraId="5F996DE7" w14:textId="48825836" w:rsidR="009E713D" w:rsidRPr="009E713D" w:rsidRDefault="00F63E91" w:rsidP="008A7D80">
      <w:pPr>
        <w:spacing w:line="360" w:lineRule="auto"/>
        <w:ind w:firstLine="720"/>
        <w:jc w:val="both"/>
        <w:rPr>
          <w:sz w:val="28"/>
          <w:szCs w:val="28"/>
          <w:lang w:val="en-US"/>
        </w:rPr>
      </w:pPr>
      <w:r w:rsidRPr="00F63E91">
        <w:rPr>
          <w:sz w:val="28"/>
          <w:szCs w:val="28"/>
          <w:lang w:val="en-US"/>
        </w:rPr>
        <w:t xml:space="preserve">Sự phù hợp của mô hình SEM với dữ liệu thực tế được đánh giá thông qua các chỉ số </w:t>
      </w:r>
      <w:r w:rsidR="008A7D80" w:rsidRPr="008A7D80">
        <w:rPr>
          <w:sz w:val="28"/>
          <w:szCs w:val="28"/>
        </w:rPr>
        <w:sym w:font="Symbol" w:char="F063"/>
      </w:r>
      <w:r w:rsidR="008A7D80" w:rsidRPr="008A7D80">
        <w:rPr>
          <w:sz w:val="28"/>
          <w:szCs w:val="28"/>
        </w:rPr>
        <w:t xml:space="preserve">2/df </w:t>
      </w:r>
      <w:r w:rsidRPr="00F63E91">
        <w:rPr>
          <w:sz w:val="28"/>
          <w:szCs w:val="28"/>
          <w:lang w:val="en-US"/>
        </w:rPr>
        <w:t>(&lt; 3), CFI (&gt; 0.9), và RMSEA (&lt; 0.08). Mức độ tác động và chiều hướng tác động của các biến độc lập (</w:t>
      </w:r>
      <w:r w:rsidR="00E37729">
        <w:rPr>
          <w:sz w:val="28"/>
          <w:szCs w:val="28"/>
          <w:lang w:val="en-US"/>
        </w:rPr>
        <w:t>n</w:t>
      </w:r>
      <w:r w:rsidRPr="00F63E91">
        <w:rPr>
          <w:sz w:val="28"/>
          <w:szCs w:val="28"/>
          <w:lang w:val="en-US"/>
        </w:rPr>
        <w:t xml:space="preserve">hận thức rủi ro, </w:t>
      </w:r>
      <w:r w:rsidR="00E37729">
        <w:rPr>
          <w:sz w:val="28"/>
          <w:szCs w:val="28"/>
          <w:lang w:val="en-US"/>
        </w:rPr>
        <w:t>n</w:t>
      </w:r>
      <w:r w:rsidRPr="00F63E91">
        <w:rPr>
          <w:sz w:val="28"/>
          <w:szCs w:val="28"/>
          <w:lang w:val="en-US"/>
        </w:rPr>
        <w:t xml:space="preserve">iềm tin, </w:t>
      </w:r>
      <w:r w:rsidR="00E37729">
        <w:rPr>
          <w:sz w:val="28"/>
          <w:szCs w:val="28"/>
          <w:lang w:val="en-US"/>
        </w:rPr>
        <w:t>c</w:t>
      </w:r>
      <w:r w:rsidRPr="00F63E91">
        <w:rPr>
          <w:sz w:val="28"/>
          <w:szCs w:val="28"/>
          <w:lang w:val="en-US"/>
        </w:rPr>
        <w:t xml:space="preserve">huẩn mực xã hội, </w:t>
      </w:r>
      <w:r w:rsidR="00E37729">
        <w:rPr>
          <w:sz w:val="28"/>
          <w:szCs w:val="28"/>
          <w:lang w:val="en-US"/>
        </w:rPr>
        <w:t>t</w:t>
      </w:r>
      <w:r w:rsidRPr="00F63E91">
        <w:rPr>
          <w:sz w:val="28"/>
          <w:szCs w:val="28"/>
          <w:lang w:val="en-US"/>
        </w:rPr>
        <w:t>rình độ số) lên biến phụ thuộc (</w:t>
      </w:r>
      <w:r w:rsidR="00E37729">
        <w:rPr>
          <w:sz w:val="28"/>
          <w:szCs w:val="28"/>
          <w:lang w:val="en-US"/>
        </w:rPr>
        <w:t>h</w:t>
      </w:r>
      <w:r w:rsidRPr="00F63E91">
        <w:rPr>
          <w:sz w:val="28"/>
          <w:szCs w:val="28"/>
          <w:lang w:val="en-US"/>
        </w:rPr>
        <w:t>ành vi</w:t>
      </w:r>
      <w:r w:rsidR="008A7D80">
        <w:rPr>
          <w:sz w:val="28"/>
          <w:szCs w:val="28"/>
          <w:lang w:val="en-US"/>
        </w:rPr>
        <w:t xml:space="preserve"> bảo vệ</w:t>
      </w:r>
      <w:r w:rsidR="00E37729">
        <w:rPr>
          <w:sz w:val="28"/>
          <w:szCs w:val="28"/>
          <w:lang w:val="en-US"/>
        </w:rPr>
        <w:t xml:space="preserve"> quyền riêng tư</w:t>
      </w:r>
      <w:r w:rsidRPr="00F63E91">
        <w:rPr>
          <w:sz w:val="28"/>
          <w:szCs w:val="28"/>
          <w:lang w:val="en-US"/>
        </w:rPr>
        <w:t>) được xác định thông qua hệ số hồi quy chuẩn hóa. Một giả thuyết được chấp nhận khi hệ số tác động mang dấu kỳ vọng và có giá trị p-value &lt; 0.05</w:t>
      </w:r>
      <w:r w:rsidR="008A7D80">
        <w:rPr>
          <w:sz w:val="28"/>
          <w:szCs w:val="28"/>
          <w:lang w:val="en-US"/>
        </w:rPr>
        <w:t>.</w:t>
      </w:r>
    </w:p>
    <w:p w14:paraId="5E821D78" w14:textId="3D818BCE" w:rsidR="007373A6" w:rsidRPr="00CD719B" w:rsidRDefault="007373A6" w:rsidP="002825E7">
      <w:pPr>
        <w:pStyle w:val="Heading3"/>
        <w:spacing w:line="360" w:lineRule="auto"/>
        <w:jc w:val="both"/>
        <w:rPr>
          <w:rFonts w:ascii="Times New Roman" w:hAnsi="Times New Roman" w:cs="Times New Roman"/>
          <w:b/>
          <w:bCs/>
          <w:i/>
          <w:iCs/>
          <w:color w:val="auto"/>
          <w:lang w:val="en-US"/>
        </w:rPr>
      </w:pPr>
      <w:bookmarkStart w:id="56" w:name="_Toc236153316"/>
      <w:r w:rsidRPr="00CD719B">
        <w:rPr>
          <w:rFonts w:ascii="Times New Roman" w:hAnsi="Times New Roman" w:cs="Times New Roman"/>
          <w:b/>
          <w:bCs/>
          <w:i/>
          <w:iCs/>
          <w:color w:val="auto"/>
          <w:lang w:val="en-US"/>
        </w:rPr>
        <w:t>2.4.</w:t>
      </w:r>
      <w:r w:rsidR="000644EF" w:rsidRPr="00CD719B">
        <w:rPr>
          <w:rFonts w:ascii="Times New Roman" w:hAnsi="Times New Roman" w:cs="Times New Roman"/>
          <w:b/>
          <w:bCs/>
          <w:i/>
          <w:iCs/>
          <w:color w:val="auto"/>
          <w:lang w:val="en-US"/>
        </w:rPr>
        <w:t>5</w:t>
      </w:r>
      <w:r w:rsidRPr="00CD719B">
        <w:rPr>
          <w:rFonts w:ascii="Times New Roman" w:hAnsi="Times New Roman" w:cs="Times New Roman"/>
          <w:b/>
          <w:bCs/>
          <w:i/>
          <w:iCs/>
          <w:color w:val="auto"/>
          <w:lang w:val="en-US"/>
        </w:rPr>
        <w:t xml:space="preserve">. </w:t>
      </w:r>
      <w:r w:rsidR="009D72B2" w:rsidRPr="00CD719B">
        <w:rPr>
          <w:rFonts w:ascii="Times New Roman" w:hAnsi="Times New Roman" w:cs="Times New Roman"/>
          <w:b/>
          <w:bCs/>
          <w:i/>
          <w:iCs/>
          <w:color w:val="auto"/>
          <w:lang w:val="en-US"/>
        </w:rPr>
        <w:t>Kiểm định Bootstrap</w:t>
      </w:r>
      <w:bookmarkEnd w:id="56"/>
    </w:p>
    <w:p w14:paraId="4487FB9E" w14:textId="7C7D6306" w:rsidR="00922AC0" w:rsidRPr="00922AC0" w:rsidRDefault="00922AC0" w:rsidP="00922AC0">
      <w:pPr>
        <w:spacing w:line="360" w:lineRule="auto"/>
        <w:jc w:val="both"/>
        <w:rPr>
          <w:sz w:val="28"/>
          <w:szCs w:val="28"/>
          <w:lang w:val="en-US"/>
        </w:rPr>
      </w:pPr>
      <w:r>
        <w:rPr>
          <w:sz w:val="28"/>
          <w:szCs w:val="28"/>
          <w:lang w:val="en-US"/>
        </w:rPr>
        <w:tab/>
      </w:r>
      <w:r w:rsidRPr="00922AC0">
        <w:rPr>
          <w:sz w:val="28"/>
          <w:szCs w:val="28"/>
          <w:lang w:val="en-US"/>
        </w:rPr>
        <w:t xml:space="preserve">Do kỹ thuật SEM dựa trên giả định phân phối chuẩn đa biến, phương pháp Bootstrap được áp dụng trên phần mềm AMOS nhằm kiểm tra tính ổn định của </w:t>
      </w:r>
      <w:r w:rsidRPr="00922AC0">
        <w:rPr>
          <w:sz w:val="28"/>
          <w:szCs w:val="28"/>
          <w:lang w:val="en-US"/>
        </w:rPr>
        <w:lastRenderedPageBreak/>
        <w:t>các ước lượng trong mô hình, đặc biệt khi mẫu dữ liệu có thể có sự sai lệch nhỏ về phân phối.</w:t>
      </w:r>
    </w:p>
    <w:p w14:paraId="12D0612F" w14:textId="730B7A6A" w:rsidR="00505153" w:rsidRDefault="00922AC0" w:rsidP="00EE679B">
      <w:pPr>
        <w:spacing w:line="360" w:lineRule="auto"/>
        <w:ind w:firstLine="720"/>
        <w:jc w:val="both"/>
        <w:rPr>
          <w:sz w:val="28"/>
          <w:szCs w:val="28"/>
          <w:lang w:val="en-US"/>
        </w:rPr>
      </w:pPr>
      <w:r w:rsidRPr="00922AC0">
        <w:rPr>
          <w:sz w:val="28"/>
          <w:szCs w:val="28"/>
          <w:lang w:val="en-US"/>
        </w:rPr>
        <w:t>Nghiên cứu tiến hành lấy mẫu lặp lại với số lượng N = 1000 mẫu có hoàn lại từ bộ dữ liệu gốc. Kiểm định Bootstrap giúp xác định xem các kết quả thu được từ mẫu nghiên cứu có thể suy rộng một cách an toàn ra tổng thể hay không. Theo đó, nếu giá trị p-value hai phía trong kiểm định Bootstrap đối với các đường dẫn tác động đều &lt; 0.05 và khoảng tin cậy 95% không chứa giá trị 0, các hệ số hồi quy trong mô hình được kết luận là hoàn toàn đáng tin cậy và không bị ảnh hưởng bởi đặc điểm của mẫu thu thập.</w:t>
      </w:r>
    </w:p>
    <w:p w14:paraId="4E9883AA" w14:textId="38B189B0" w:rsidR="00070297" w:rsidRDefault="00070297" w:rsidP="00AA00F1">
      <w:pPr>
        <w:pStyle w:val="Heading2"/>
        <w:spacing w:line="360" w:lineRule="auto"/>
        <w:jc w:val="both"/>
        <w:rPr>
          <w:rFonts w:ascii="Times New Roman" w:hAnsi="Times New Roman" w:cs="Times New Roman"/>
          <w:b/>
          <w:bCs/>
          <w:color w:val="auto"/>
          <w:sz w:val="28"/>
          <w:szCs w:val="28"/>
          <w:lang w:val="en-US"/>
        </w:rPr>
      </w:pPr>
      <w:bookmarkStart w:id="57" w:name="_Toc236153317"/>
      <w:r w:rsidRPr="00070297">
        <w:rPr>
          <w:rFonts w:ascii="Times New Roman" w:hAnsi="Times New Roman" w:cs="Times New Roman"/>
          <w:b/>
          <w:bCs/>
          <w:color w:val="auto"/>
          <w:sz w:val="28"/>
          <w:szCs w:val="28"/>
          <w:lang w:val="en-US"/>
        </w:rPr>
        <w:t>Tiểu kết chương 2</w:t>
      </w:r>
      <w:bookmarkEnd w:id="57"/>
    </w:p>
    <w:p w14:paraId="4DA56321" w14:textId="30D3CCCC" w:rsidR="00AA00F1" w:rsidRPr="00AA00F1" w:rsidRDefault="00AA00F1" w:rsidP="00AA00F1">
      <w:pPr>
        <w:spacing w:line="360" w:lineRule="auto"/>
        <w:jc w:val="both"/>
        <w:rPr>
          <w:sz w:val="28"/>
          <w:szCs w:val="28"/>
          <w:lang w:val="en-US"/>
        </w:rPr>
      </w:pPr>
      <w:r>
        <w:rPr>
          <w:sz w:val="28"/>
          <w:szCs w:val="28"/>
          <w:lang w:val="en-US"/>
        </w:rPr>
        <w:tab/>
      </w:r>
      <w:r w:rsidR="001E1811" w:rsidRPr="001E1811">
        <w:rPr>
          <w:sz w:val="28"/>
          <w:szCs w:val="28"/>
        </w:rPr>
        <w:t xml:space="preserve">Chương 2 đã trình bày quy trình tổ chức và phương pháp nghiên cứu nhằm làm rõ thực trạng nhận thức và hành vi của công dân trẻ ở </w:t>
      </w:r>
      <w:r w:rsidR="00C32CCA">
        <w:rPr>
          <w:sz w:val="28"/>
          <w:szCs w:val="28"/>
        </w:rPr>
        <w:t>Việt Nam</w:t>
      </w:r>
      <w:r w:rsidR="001E1811" w:rsidRPr="001E1811">
        <w:rPr>
          <w:sz w:val="28"/>
          <w:szCs w:val="28"/>
        </w:rPr>
        <w:t xml:space="preserve"> về quyền riêng tư trong xã hội số. Trong quá trình thực hiện, nghiên cứu đã tiến hành sử dụng các phương pháp nghiên cứu như: phương pháp nghiên cứu tài liệu, phương pháp điều tra bằng bảng hỏi trực tuyến và trực tiếp, và các phương pháp thống kê toán học thông qua phần mềm SPSS 26 và AMOS 24. Quy trình nghiên cứu được thiết kế bài bản với các bước kiểm tra độ phân bố chuẩn, độ hiệu lực cấu trúc và độ tin cậy, đảm bảo độ tin cậy và hiệu lực của dữ liệu. Các phương pháp phân tích được lựa chọn hoàn toàn phù hợp với mục tiêu đánh giá các mối tương quan và kiểm định mô hình cấu trúc lý thuyết, tạo cơ sở cho những phân tích ở chương tiếp theo.</w:t>
      </w:r>
    </w:p>
    <w:p w14:paraId="59A8846E" w14:textId="0DA8E1EF" w:rsidR="000D215A" w:rsidRDefault="000D215A">
      <w:pPr>
        <w:rPr>
          <w:b/>
          <w:bCs/>
          <w:sz w:val="28"/>
          <w:szCs w:val="28"/>
        </w:rPr>
      </w:pPr>
    </w:p>
    <w:p w14:paraId="5C1FBD5E" w14:textId="77777777" w:rsidR="00505153" w:rsidRDefault="00505153">
      <w:pPr>
        <w:rPr>
          <w:rFonts w:eastAsia="Calibri"/>
          <w:b/>
          <w:bCs/>
          <w:sz w:val="28"/>
          <w:szCs w:val="28"/>
        </w:rPr>
      </w:pPr>
      <w:r>
        <w:rPr>
          <w:b/>
          <w:bCs/>
          <w:sz w:val="28"/>
          <w:szCs w:val="28"/>
        </w:rPr>
        <w:br w:type="page"/>
      </w:r>
    </w:p>
    <w:p w14:paraId="1BC1BD4D" w14:textId="7EAAC433" w:rsidR="000D215A" w:rsidRDefault="000D215A" w:rsidP="006E57C5">
      <w:pPr>
        <w:pStyle w:val="Heading1"/>
        <w:spacing w:line="360" w:lineRule="auto"/>
        <w:jc w:val="center"/>
        <w:rPr>
          <w:rFonts w:ascii="Times New Roman" w:hAnsi="Times New Roman" w:cs="Times New Roman"/>
          <w:b/>
          <w:bCs/>
          <w:color w:val="auto"/>
          <w:sz w:val="28"/>
          <w:szCs w:val="28"/>
        </w:rPr>
      </w:pPr>
      <w:bookmarkStart w:id="58" w:name="_Toc236153318"/>
      <w:r w:rsidRPr="006E57C5">
        <w:rPr>
          <w:rFonts w:ascii="Times New Roman" w:hAnsi="Times New Roman" w:cs="Times New Roman"/>
          <w:b/>
          <w:bCs/>
          <w:color w:val="auto"/>
          <w:sz w:val="28"/>
          <w:szCs w:val="28"/>
        </w:rPr>
        <w:lastRenderedPageBreak/>
        <w:t>CHƯƠNG 3: KẾT QUẢ NGHIÊN CỨU</w:t>
      </w:r>
      <w:r w:rsidR="00D83894">
        <w:rPr>
          <w:rFonts w:ascii="Times New Roman" w:hAnsi="Times New Roman" w:cs="Times New Roman"/>
          <w:b/>
          <w:bCs/>
          <w:color w:val="auto"/>
          <w:sz w:val="28"/>
          <w:szCs w:val="28"/>
        </w:rPr>
        <w:t xml:space="preserve"> VỀ QUYỀN RIÊNG TƯ TRONG XÃ HỘI SỐ</w:t>
      </w:r>
      <w:bookmarkEnd w:id="58"/>
    </w:p>
    <w:p w14:paraId="59B0D989" w14:textId="12508C78" w:rsidR="00C67B02" w:rsidRPr="003851CC" w:rsidRDefault="00E874D6" w:rsidP="003851CC">
      <w:pPr>
        <w:pStyle w:val="Heading2"/>
        <w:spacing w:line="360" w:lineRule="auto"/>
        <w:jc w:val="both"/>
        <w:rPr>
          <w:rFonts w:ascii="Times New Roman" w:hAnsi="Times New Roman" w:cs="Times New Roman"/>
          <w:b/>
          <w:bCs/>
          <w:color w:val="auto"/>
          <w:sz w:val="28"/>
          <w:szCs w:val="28"/>
        </w:rPr>
      </w:pPr>
      <w:bookmarkStart w:id="59" w:name="_Toc236153319"/>
      <w:r w:rsidRPr="003851CC">
        <w:rPr>
          <w:rFonts w:ascii="Times New Roman" w:hAnsi="Times New Roman" w:cs="Times New Roman"/>
          <w:b/>
          <w:bCs/>
          <w:color w:val="auto"/>
          <w:sz w:val="28"/>
          <w:szCs w:val="28"/>
        </w:rPr>
        <w:t xml:space="preserve">3.1. </w:t>
      </w:r>
      <w:r w:rsidR="005F408E">
        <w:rPr>
          <w:rFonts w:ascii="Times New Roman" w:hAnsi="Times New Roman" w:cs="Times New Roman"/>
          <w:b/>
          <w:bCs/>
          <w:color w:val="auto"/>
          <w:sz w:val="28"/>
          <w:szCs w:val="28"/>
        </w:rPr>
        <w:t>Thống kê mô tả</w:t>
      </w:r>
      <w:bookmarkEnd w:id="59"/>
    </w:p>
    <w:p w14:paraId="08E6E589" w14:textId="259873F0" w:rsidR="00E874D6" w:rsidRDefault="00E874D6" w:rsidP="00F8505C">
      <w:pPr>
        <w:pStyle w:val="Heading3"/>
        <w:spacing w:line="360" w:lineRule="auto"/>
        <w:jc w:val="both"/>
        <w:rPr>
          <w:rFonts w:ascii="Times New Roman" w:hAnsi="Times New Roman" w:cs="Times New Roman"/>
          <w:b/>
          <w:bCs/>
          <w:i/>
          <w:iCs/>
          <w:color w:val="auto"/>
        </w:rPr>
      </w:pPr>
      <w:bookmarkStart w:id="60" w:name="_Toc236153320"/>
      <w:r w:rsidRPr="00C90F60">
        <w:rPr>
          <w:rFonts w:ascii="Times New Roman" w:hAnsi="Times New Roman" w:cs="Times New Roman"/>
          <w:b/>
          <w:bCs/>
          <w:i/>
          <w:iCs/>
          <w:color w:val="auto"/>
        </w:rPr>
        <w:t>3.1.1. Thực trạng nhận thức rủi ro</w:t>
      </w:r>
      <w:bookmarkEnd w:id="60"/>
    </w:p>
    <w:p w14:paraId="15A4C1DF" w14:textId="443CDE52" w:rsidR="003851CC" w:rsidRPr="003851CC" w:rsidRDefault="00F8505C" w:rsidP="003851CC">
      <w:pPr>
        <w:spacing w:line="360" w:lineRule="auto"/>
        <w:jc w:val="both"/>
        <w:rPr>
          <w:sz w:val="28"/>
          <w:szCs w:val="28"/>
          <w:lang w:val="vi-VN"/>
        </w:rPr>
      </w:pPr>
      <w:r>
        <w:rPr>
          <w:sz w:val="28"/>
          <w:szCs w:val="28"/>
        </w:rPr>
        <w:tab/>
      </w:r>
      <w:r w:rsidR="003851CC" w:rsidRPr="003851CC">
        <w:rPr>
          <w:sz w:val="28"/>
          <w:szCs w:val="28"/>
          <w:lang w:val="vi-VN"/>
        </w:rPr>
        <w:t>Biểu đồ 3.1 thể hiện số liệu mô tả mức độ</w:t>
      </w:r>
      <w:r w:rsidR="003851CC">
        <w:rPr>
          <w:sz w:val="28"/>
          <w:szCs w:val="28"/>
          <w:lang w:val="en-US"/>
        </w:rPr>
        <w:t xml:space="preserve"> nhận thức rủi ro về quyền riêng tư trong xã hội số của công dân trẻ ở Hà Nội</w:t>
      </w:r>
      <w:r w:rsidR="003851CC" w:rsidRPr="003851CC">
        <w:rPr>
          <w:sz w:val="28"/>
          <w:szCs w:val="28"/>
          <w:lang w:val="vi-VN"/>
        </w:rPr>
        <w:t xml:space="preserve">. Có thể thấy, trong tổng số </w:t>
      </w:r>
      <w:r w:rsidR="003851CC">
        <w:rPr>
          <w:sz w:val="28"/>
          <w:szCs w:val="28"/>
          <w:lang w:val="en-US"/>
        </w:rPr>
        <w:t>2</w:t>
      </w:r>
      <w:r w:rsidR="003851CC" w:rsidRPr="003851CC">
        <w:rPr>
          <w:sz w:val="28"/>
          <w:szCs w:val="28"/>
          <w:lang w:val="vi-VN"/>
        </w:rPr>
        <w:t>2</w:t>
      </w:r>
      <w:r w:rsidR="003851CC">
        <w:rPr>
          <w:sz w:val="28"/>
          <w:szCs w:val="28"/>
          <w:lang w:val="en-US"/>
        </w:rPr>
        <w:t>4</w:t>
      </w:r>
      <w:r w:rsidR="003851CC" w:rsidRPr="003851CC">
        <w:rPr>
          <w:sz w:val="28"/>
          <w:szCs w:val="28"/>
          <w:lang w:val="vi-VN"/>
        </w:rPr>
        <w:t xml:space="preserve"> khách thể, có 66.</w:t>
      </w:r>
      <w:r w:rsidR="00F82426">
        <w:rPr>
          <w:sz w:val="28"/>
          <w:szCs w:val="28"/>
          <w:lang w:val="en-US"/>
        </w:rPr>
        <w:t>1</w:t>
      </w:r>
      <w:r w:rsidR="003851CC" w:rsidRPr="003851CC">
        <w:rPr>
          <w:sz w:val="28"/>
          <w:szCs w:val="28"/>
          <w:lang w:val="vi-VN"/>
        </w:rPr>
        <w:t xml:space="preserve">% </w:t>
      </w:r>
      <w:r w:rsidR="00E50A9C">
        <w:rPr>
          <w:sz w:val="28"/>
          <w:szCs w:val="28"/>
          <w:lang w:val="en-US"/>
        </w:rPr>
        <w:t>công dân trẻ có mức độ nhận thức rủi ro</w:t>
      </w:r>
      <w:r w:rsidR="003851CC" w:rsidRPr="003851CC">
        <w:rPr>
          <w:sz w:val="28"/>
          <w:szCs w:val="28"/>
          <w:lang w:val="vi-VN"/>
        </w:rPr>
        <w:t xml:space="preserve"> trung bình (N</w:t>
      </w:r>
      <w:r w:rsidR="00F82426">
        <w:rPr>
          <w:sz w:val="28"/>
          <w:szCs w:val="28"/>
          <w:lang w:val="en-US"/>
        </w:rPr>
        <w:t xml:space="preserve"> </w:t>
      </w:r>
      <w:r w:rsidR="003851CC" w:rsidRPr="003851CC">
        <w:rPr>
          <w:sz w:val="28"/>
          <w:szCs w:val="28"/>
          <w:lang w:val="vi-VN"/>
        </w:rPr>
        <w:t>=</w:t>
      </w:r>
      <w:r w:rsidR="00F82426">
        <w:rPr>
          <w:sz w:val="28"/>
          <w:szCs w:val="28"/>
          <w:lang w:val="en-US"/>
        </w:rPr>
        <w:t xml:space="preserve"> 1</w:t>
      </w:r>
      <w:r w:rsidR="003851CC" w:rsidRPr="003851CC">
        <w:rPr>
          <w:sz w:val="28"/>
          <w:szCs w:val="28"/>
          <w:lang w:val="vi-VN"/>
        </w:rPr>
        <w:t>4</w:t>
      </w:r>
      <w:r w:rsidR="00F82426">
        <w:rPr>
          <w:sz w:val="28"/>
          <w:szCs w:val="28"/>
          <w:lang w:val="en-US"/>
        </w:rPr>
        <w:t>8</w:t>
      </w:r>
      <w:r w:rsidR="003851CC" w:rsidRPr="003851CC">
        <w:rPr>
          <w:sz w:val="28"/>
          <w:szCs w:val="28"/>
          <w:lang w:val="vi-VN"/>
        </w:rPr>
        <w:t xml:space="preserve">), chiếm tỷ lệ lớn nhất. Số lượng khách thể có mức độ </w:t>
      </w:r>
      <w:r w:rsidR="00E775CD">
        <w:rPr>
          <w:sz w:val="28"/>
          <w:szCs w:val="28"/>
          <w:lang w:val="en-US"/>
        </w:rPr>
        <w:t>nhận thức rủi ro thấp</w:t>
      </w:r>
      <w:r w:rsidR="003851CC" w:rsidRPr="003851CC">
        <w:rPr>
          <w:sz w:val="28"/>
          <w:szCs w:val="28"/>
          <w:lang w:val="vi-VN"/>
        </w:rPr>
        <w:t xml:space="preserve"> chiếm tỷ lệ nhỏ nhất (1</w:t>
      </w:r>
      <w:r w:rsidR="00E775CD">
        <w:rPr>
          <w:sz w:val="28"/>
          <w:szCs w:val="28"/>
          <w:lang w:val="en-US"/>
        </w:rPr>
        <w:t>6.1</w:t>
      </w:r>
      <w:r w:rsidR="003851CC" w:rsidRPr="003851CC">
        <w:rPr>
          <w:sz w:val="28"/>
          <w:szCs w:val="28"/>
          <w:lang w:val="vi-VN"/>
        </w:rPr>
        <w:t>%; N</w:t>
      </w:r>
      <w:r w:rsidR="00E775CD">
        <w:rPr>
          <w:sz w:val="28"/>
          <w:szCs w:val="28"/>
          <w:lang w:val="en-US"/>
        </w:rPr>
        <w:t xml:space="preserve"> </w:t>
      </w:r>
      <w:r w:rsidR="003851CC" w:rsidRPr="003851CC">
        <w:rPr>
          <w:sz w:val="28"/>
          <w:szCs w:val="28"/>
          <w:lang w:val="vi-VN"/>
        </w:rPr>
        <w:t>=</w:t>
      </w:r>
      <w:r w:rsidR="00E775CD">
        <w:rPr>
          <w:sz w:val="28"/>
          <w:szCs w:val="28"/>
          <w:lang w:val="en-US"/>
        </w:rPr>
        <w:t xml:space="preserve"> 36</w:t>
      </w:r>
      <w:r w:rsidR="003851CC" w:rsidRPr="003851CC">
        <w:rPr>
          <w:sz w:val="28"/>
          <w:szCs w:val="28"/>
          <w:lang w:val="vi-VN"/>
        </w:rPr>
        <w:t xml:space="preserve">); số lượng </w:t>
      </w:r>
      <w:r w:rsidR="00E775CD">
        <w:rPr>
          <w:sz w:val="28"/>
          <w:szCs w:val="28"/>
          <w:lang w:val="en-US"/>
        </w:rPr>
        <w:t>công dân trẻ</w:t>
      </w:r>
      <w:r w:rsidR="003851CC" w:rsidRPr="003851CC">
        <w:rPr>
          <w:sz w:val="28"/>
          <w:szCs w:val="28"/>
          <w:lang w:val="vi-VN"/>
        </w:rPr>
        <w:t xml:space="preserve"> </w:t>
      </w:r>
      <w:r w:rsidR="00E775CD">
        <w:rPr>
          <w:sz w:val="28"/>
          <w:szCs w:val="28"/>
          <w:lang w:val="en-US"/>
        </w:rPr>
        <w:t>nhận thức rủi ro ở mức cao</w:t>
      </w:r>
      <w:r w:rsidR="003851CC" w:rsidRPr="003851CC">
        <w:rPr>
          <w:sz w:val="28"/>
          <w:szCs w:val="28"/>
          <w:lang w:val="vi-VN"/>
        </w:rPr>
        <w:t xml:space="preserve"> chiếm </w:t>
      </w:r>
      <w:r w:rsidR="00E775CD">
        <w:rPr>
          <w:sz w:val="28"/>
          <w:szCs w:val="28"/>
          <w:lang w:val="en-US"/>
        </w:rPr>
        <w:t>17,9%</w:t>
      </w:r>
      <w:r w:rsidR="003851CC" w:rsidRPr="003851CC">
        <w:rPr>
          <w:sz w:val="28"/>
          <w:szCs w:val="28"/>
          <w:lang w:val="vi-VN"/>
        </w:rPr>
        <w:t xml:space="preserve"> số người tham gia khảo sát (N</w:t>
      </w:r>
      <w:r w:rsidR="00E775CD">
        <w:rPr>
          <w:sz w:val="28"/>
          <w:szCs w:val="28"/>
          <w:lang w:val="en-US"/>
        </w:rPr>
        <w:t xml:space="preserve"> </w:t>
      </w:r>
      <w:r w:rsidR="003851CC" w:rsidRPr="003851CC">
        <w:rPr>
          <w:sz w:val="28"/>
          <w:szCs w:val="28"/>
          <w:lang w:val="vi-VN"/>
        </w:rPr>
        <w:t>=</w:t>
      </w:r>
      <w:r w:rsidR="00E775CD">
        <w:rPr>
          <w:sz w:val="28"/>
          <w:szCs w:val="28"/>
          <w:lang w:val="en-US"/>
        </w:rPr>
        <w:t xml:space="preserve"> 40</w:t>
      </w:r>
      <w:r w:rsidR="003851CC" w:rsidRPr="003851CC">
        <w:rPr>
          <w:sz w:val="28"/>
          <w:szCs w:val="28"/>
          <w:lang w:val="vi-VN"/>
        </w:rPr>
        <w:t>).</w:t>
      </w:r>
    </w:p>
    <w:p w14:paraId="11FE44A7" w14:textId="0C9A2B95" w:rsidR="00555C11" w:rsidRPr="004A5CA8" w:rsidRDefault="00555C11" w:rsidP="00555C11">
      <w:pPr>
        <w:pStyle w:val="Caption"/>
        <w:keepNext/>
        <w:spacing w:line="360" w:lineRule="auto"/>
        <w:jc w:val="center"/>
        <w:rPr>
          <w:b/>
          <w:bCs/>
          <w:color w:val="auto"/>
          <w:sz w:val="28"/>
          <w:szCs w:val="28"/>
        </w:rPr>
      </w:pPr>
      <w:bookmarkStart w:id="61" w:name="_Toc231487046"/>
      <w:r w:rsidRPr="004A5CA8">
        <w:rPr>
          <w:b/>
          <w:bCs/>
          <w:color w:val="auto"/>
          <w:sz w:val="28"/>
          <w:szCs w:val="28"/>
        </w:rPr>
        <w:t xml:space="preserve">Hình </w:t>
      </w:r>
      <w:r w:rsidRPr="004A5CA8">
        <w:rPr>
          <w:b/>
          <w:bCs/>
          <w:color w:val="auto"/>
          <w:sz w:val="28"/>
          <w:szCs w:val="28"/>
        </w:rPr>
        <w:fldChar w:fldCharType="begin"/>
      </w:r>
      <w:r w:rsidRPr="004A5CA8">
        <w:rPr>
          <w:b/>
          <w:bCs/>
          <w:color w:val="auto"/>
          <w:sz w:val="28"/>
          <w:szCs w:val="28"/>
        </w:rPr>
        <w:instrText xml:space="preserve"> SEQ Hình \* ARABIC </w:instrText>
      </w:r>
      <w:r w:rsidRPr="004A5CA8">
        <w:rPr>
          <w:b/>
          <w:bCs/>
          <w:color w:val="auto"/>
          <w:sz w:val="28"/>
          <w:szCs w:val="28"/>
        </w:rPr>
        <w:fldChar w:fldCharType="separate"/>
      </w:r>
      <w:r w:rsidR="00B14900">
        <w:rPr>
          <w:b/>
          <w:bCs/>
          <w:noProof/>
          <w:color w:val="auto"/>
          <w:sz w:val="28"/>
          <w:szCs w:val="28"/>
        </w:rPr>
        <w:t>3</w:t>
      </w:r>
      <w:r w:rsidRPr="004A5CA8">
        <w:rPr>
          <w:b/>
          <w:bCs/>
          <w:color w:val="auto"/>
          <w:sz w:val="28"/>
          <w:szCs w:val="28"/>
        </w:rPr>
        <w:fldChar w:fldCharType="end"/>
      </w:r>
      <w:r w:rsidRPr="004A5CA8">
        <w:rPr>
          <w:b/>
          <w:bCs/>
          <w:color w:val="auto"/>
          <w:sz w:val="28"/>
          <w:szCs w:val="28"/>
        </w:rPr>
        <w:t>: Thực trạng nhận thức rủi ro của công dân trẻ</w:t>
      </w:r>
      <w:r w:rsidR="004A5CA8">
        <w:rPr>
          <w:b/>
          <w:bCs/>
          <w:color w:val="auto"/>
          <w:sz w:val="28"/>
          <w:szCs w:val="28"/>
        </w:rPr>
        <w:t xml:space="preserve"> ở</w:t>
      </w:r>
      <w:r w:rsidRPr="004A5CA8">
        <w:rPr>
          <w:b/>
          <w:bCs/>
          <w:color w:val="auto"/>
          <w:sz w:val="28"/>
          <w:szCs w:val="28"/>
        </w:rPr>
        <w:t xml:space="preserve"> Hà Nội</w:t>
      </w:r>
      <w:bookmarkEnd w:id="61"/>
    </w:p>
    <w:p w14:paraId="4A2632C8" w14:textId="5B851FAB" w:rsidR="00F8505C" w:rsidRDefault="00263EEF" w:rsidP="000C6006">
      <w:pPr>
        <w:spacing w:line="360" w:lineRule="auto"/>
        <w:jc w:val="center"/>
        <w:rPr>
          <w:sz w:val="28"/>
          <w:szCs w:val="28"/>
        </w:rPr>
      </w:pPr>
      <w:r>
        <w:rPr>
          <w:noProof/>
          <w:sz w:val="28"/>
          <w:szCs w:val="28"/>
        </w:rPr>
        <w:drawing>
          <wp:inline distT="0" distB="0" distL="0" distR="0" wp14:anchorId="1D1CBC5E" wp14:editId="7C789FD6">
            <wp:extent cx="5486400" cy="3200400"/>
            <wp:effectExtent l="0" t="0" r="0" b="0"/>
            <wp:docPr id="9404886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6170CD" w14:textId="0718EEC2" w:rsidR="00FA2C9C" w:rsidRPr="000C6006" w:rsidRDefault="003F20FE" w:rsidP="000C6006">
      <w:pPr>
        <w:spacing w:line="360" w:lineRule="auto"/>
        <w:ind w:firstLine="720"/>
        <w:jc w:val="both"/>
        <w:rPr>
          <w:sz w:val="28"/>
          <w:szCs w:val="28"/>
          <w:lang w:val="en-US"/>
        </w:rPr>
      </w:pPr>
      <w:r>
        <w:rPr>
          <w:sz w:val="28"/>
          <w:szCs w:val="28"/>
        </w:rPr>
        <w:t xml:space="preserve">Kết quả cho thấy </w:t>
      </w:r>
      <w:r w:rsidRPr="003F20FE">
        <w:rPr>
          <w:sz w:val="28"/>
          <w:szCs w:val="28"/>
        </w:rPr>
        <w:t xml:space="preserve">mức độ </w:t>
      </w:r>
      <w:r w:rsidR="003859C4">
        <w:rPr>
          <w:sz w:val="28"/>
          <w:szCs w:val="28"/>
        </w:rPr>
        <w:t>n</w:t>
      </w:r>
      <w:r w:rsidRPr="003F20FE">
        <w:rPr>
          <w:sz w:val="28"/>
          <w:szCs w:val="28"/>
        </w:rPr>
        <w:t>hận thức rủi ro của công dân trẻ nhìn chung đạt mức cao</w:t>
      </w:r>
      <w:r w:rsidRPr="003F20FE">
        <w:rPr>
          <w:sz w:val="28"/>
          <w:szCs w:val="28"/>
          <w:lang w:val="en-US"/>
        </w:rPr>
        <w:t xml:space="preserve"> </w:t>
      </w:r>
      <w:r w:rsidR="002C598D">
        <w:rPr>
          <w:sz w:val="28"/>
          <w:szCs w:val="28"/>
          <w:lang w:val="en-US"/>
        </w:rPr>
        <w:t>(</w:t>
      </w:r>
      <w:r w:rsidR="00142B99">
        <w:rPr>
          <w:sz w:val="28"/>
          <w:szCs w:val="28"/>
          <w:lang w:val="en-US"/>
        </w:rPr>
        <w:t>M</w:t>
      </w:r>
      <w:r w:rsidR="002C598D">
        <w:rPr>
          <w:sz w:val="28"/>
          <w:szCs w:val="28"/>
          <w:lang w:val="en-US"/>
        </w:rPr>
        <w:t xml:space="preserve"> = </w:t>
      </w:r>
      <w:r w:rsidR="00142B99">
        <w:rPr>
          <w:sz w:val="28"/>
          <w:szCs w:val="28"/>
          <w:lang w:val="en-US"/>
        </w:rPr>
        <w:t>5.98, SD =</w:t>
      </w:r>
      <w:r w:rsidR="00380786">
        <w:rPr>
          <w:sz w:val="28"/>
          <w:szCs w:val="28"/>
          <w:lang w:val="en-US"/>
        </w:rPr>
        <w:t xml:space="preserve"> 0.9)</w:t>
      </w:r>
      <w:r w:rsidR="002044BD">
        <w:rPr>
          <w:sz w:val="28"/>
          <w:szCs w:val="28"/>
          <w:lang w:val="en-US"/>
        </w:rPr>
        <w:t xml:space="preserve">. </w:t>
      </w:r>
      <w:r w:rsidR="002D00CB">
        <w:rPr>
          <w:sz w:val="28"/>
          <w:szCs w:val="28"/>
          <w:lang w:val="en-US"/>
        </w:rPr>
        <w:t xml:space="preserve">Không có sự chênh lệch quá lớn giữa điểm số của các item, </w:t>
      </w:r>
      <w:r w:rsidR="00912CC1">
        <w:rPr>
          <w:sz w:val="28"/>
          <w:szCs w:val="28"/>
          <w:lang w:val="en-US"/>
        </w:rPr>
        <w:t xml:space="preserve">dao động từ 5.69 đến </w:t>
      </w:r>
      <w:r w:rsidR="003C26F3">
        <w:rPr>
          <w:sz w:val="28"/>
          <w:szCs w:val="28"/>
          <w:lang w:val="en-US"/>
        </w:rPr>
        <w:t>6.11.</w:t>
      </w:r>
      <w:r w:rsidR="00FB21D7">
        <w:rPr>
          <w:sz w:val="28"/>
          <w:szCs w:val="28"/>
          <w:lang w:val="en-US"/>
        </w:rPr>
        <w:t xml:space="preserve"> </w:t>
      </w:r>
      <w:r w:rsidR="00FA7B20">
        <w:rPr>
          <w:sz w:val="28"/>
          <w:szCs w:val="28"/>
          <w:lang w:val="en-US"/>
        </w:rPr>
        <w:t xml:space="preserve">Nhìn chung, </w:t>
      </w:r>
      <w:r w:rsidR="00FA7B20">
        <w:rPr>
          <w:sz w:val="28"/>
          <w:szCs w:val="28"/>
        </w:rPr>
        <w:t>m</w:t>
      </w:r>
      <w:r w:rsidR="00FB21D7" w:rsidRPr="00FB21D7">
        <w:rPr>
          <w:sz w:val="28"/>
          <w:szCs w:val="28"/>
        </w:rPr>
        <w:t>ức điểm xấp xỉ 6</w:t>
      </w:r>
      <w:r w:rsidR="00FA7B20">
        <w:rPr>
          <w:sz w:val="28"/>
          <w:szCs w:val="28"/>
        </w:rPr>
        <w:t xml:space="preserve"> trên thang Likert 7</w:t>
      </w:r>
      <w:r w:rsidR="00FB21D7" w:rsidRPr="00FB21D7">
        <w:rPr>
          <w:sz w:val="28"/>
          <w:szCs w:val="28"/>
        </w:rPr>
        <w:t xml:space="preserve"> </w:t>
      </w:r>
      <w:r w:rsidR="00FA7B20">
        <w:rPr>
          <w:sz w:val="28"/>
          <w:szCs w:val="28"/>
        </w:rPr>
        <w:t>cho thấy</w:t>
      </w:r>
      <w:r w:rsidR="00FB21D7" w:rsidRPr="00FB21D7">
        <w:rPr>
          <w:sz w:val="28"/>
          <w:szCs w:val="28"/>
        </w:rPr>
        <w:t xml:space="preserve"> công dân trẻ hiện nay có sự cảnh giác cao và nhận thức </w:t>
      </w:r>
      <w:r w:rsidR="00FA7B20">
        <w:rPr>
          <w:sz w:val="28"/>
          <w:szCs w:val="28"/>
        </w:rPr>
        <w:t>rõ</w:t>
      </w:r>
      <w:r w:rsidR="00FB21D7" w:rsidRPr="00FB21D7">
        <w:rPr>
          <w:sz w:val="28"/>
          <w:szCs w:val="28"/>
        </w:rPr>
        <w:t xml:space="preserve"> về các nguy cơ tiềm ẩn liên quan đến việc xâm phạm quyền riêng tư trên môi trường </w:t>
      </w:r>
      <w:r w:rsidR="00FB21D7" w:rsidRPr="00FB21D7">
        <w:rPr>
          <w:sz w:val="28"/>
          <w:szCs w:val="28"/>
        </w:rPr>
        <w:lastRenderedPageBreak/>
        <w:t>mạng. Sự đồng thuận trong đánh giá của nhóm khách thể cũng rất cao, thể hiện qua độ lệch chuẩn thấp nhất trong các biến (0.899</w:t>
      </w:r>
      <w:r w:rsidR="00FA7B20">
        <w:rPr>
          <w:sz w:val="28"/>
          <w:szCs w:val="28"/>
        </w:rPr>
        <w:t>).</w:t>
      </w:r>
    </w:p>
    <w:p w14:paraId="392C37E2" w14:textId="45F3DB3F" w:rsidR="00E03CE6" w:rsidRDefault="00E03CE6" w:rsidP="00F8505C">
      <w:pPr>
        <w:pStyle w:val="Heading3"/>
        <w:spacing w:line="360" w:lineRule="auto"/>
        <w:jc w:val="both"/>
        <w:rPr>
          <w:rFonts w:ascii="Times New Roman" w:hAnsi="Times New Roman" w:cs="Times New Roman"/>
          <w:b/>
          <w:bCs/>
          <w:i/>
          <w:iCs/>
          <w:color w:val="auto"/>
        </w:rPr>
      </w:pPr>
      <w:bookmarkStart w:id="62" w:name="_Toc236153321"/>
      <w:r w:rsidRPr="00C90F60">
        <w:rPr>
          <w:rFonts w:ascii="Times New Roman" w:hAnsi="Times New Roman" w:cs="Times New Roman"/>
          <w:b/>
          <w:bCs/>
          <w:i/>
          <w:iCs/>
          <w:color w:val="auto"/>
        </w:rPr>
        <w:t>3.1.2. Thực trạng niềm tin</w:t>
      </w:r>
      <w:bookmarkEnd w:id="62"/>
    </w:p>
    <w:p w14:paraId="72868124" w14:textId="46D39972" w:rsidR="00ED0D09" w:rsidRPr="003851CC" w:rsidRDefault="008753C4" w:rsidP="00ED0D09">
      <w:pPr>
        <w:spacing w:line="360" w:lineRule="auto"/>
        <w:jc w:val="both"/>
        <w:rPr>
          <w:sz w:val="28"/>
          <w:szCs w:val="28"/>
          <w:lang w:val="vi-VN"/>
        </w:rPr>
      </w:pPr>
      <w:r>
        <w:rPr>
          <w:sz w:val="28"/>
          <w:szCs w:val="28"/>
        </w:rPr>
        <w:tab/>
      </w:r>
      <w:r w:rsidR="00ED0D09" w:rsidRPr="003851CC">
        <w:rPr>
          <w:sz w:val="28"/>
          <w:szCs w:val="28"/>
          <w:lang w:val="vi-VN"/>
        </w:rPr>
        <w:t>Biểu đồ 3.</w:t>
      </w:r>
      <w:r w:rsidR="00ED0D09">
        <w:rPr>
          <w:sz w:val="28"/>
          <w:szCs w:val="28"/>
          <w:lang w:val="en-US"/>
        </w:rPr>
        <w:t>2</w:t>
      </w:r>
      <w:r w:rsidR="00ED0D09" w:rsidRPr="003851CC">
        <w:rPr>
          <w:sz w:val="28"/>
          <w:szCs w:val="28"/>
          <w:lang w:val="vi-VN"/>
        </w:rPr>
        <w:t xml:space="preserve"> thể hiện số liệu mô tả </w:t>
      </w:r>
      <w:r w:rsidR="00ED0D09">
        <w:rPr>
          <w:sz w:val="28"/>
          <w:szCs w:val="28"/>
          <w:lang w:val="en-US"/>
        </w:rPr>
        <w:t>mức độ niềm tin về quyền riêng tư trong xã hội số của công dân trẻ ở Hà Nội</w:t>
      </w:r>
      <w:r w:rsidR="00ED0D09" w:rsidRPr="003851CC">
        <w:rPr>
          <w:sz w:val="28"/>
          <w:szCs w:val="28"/>
          <w:lang w:val="vi-VN"/>
        </w:rPr>
        <w:t xml:space="preserve">. Có thể thấy, trong tổng số </w:t>
      </w:r>
      <w:r w:rsidR="00ED0D09">
        <w:rPr>
          <w:sz w:val="28"/>
          <w:szCs w:val="28"/>
          <w:lang w:val="en-US"/>
        </w:rPr>
        <w:t>2</w:t>
      </w:r>
      <w:r w:rsidR="00ED0D09" w:rsidRPr="003851CC">
        <w:rPr>
          <w:sz w:val="28"/>
          <w:szCs w:val="28"/>
          <w:lang w:val="vi-VN"/>
        </w:rPr>
        <w:t>2</w:t>
      </w:r>
      <w:r w:rsidR="00ED0D09">
        <w:rPr>
          <w:sz w:val="28"/>
          <w:szCs w:val="28"/>
          <w:lang w:val="en-US"/>
        </w:rPr>
        <w:t>4</w:t>
      </w:r>
      <w:r w:rsidR="00ED0D09" w:rsidRPr="003851CC">
        <w:rPr>
          <w:sz w:val="28"/>
          <w:szCs w:val="28"/>
          <w:lang w:val="vi-VN"/>
        </w:rPr>
        <w:t xml:space="preserve"> khách thể, có 6</w:t>
      </w:r>
      <w:r w:rsidR="00E35977">
        <w:rPr>
          <w:sz w:val="28"/>
          <w:szCs w:val="28"/>
          <w:lang w:val="en-US"/>
        </w:rPr>
        <w:t>7.9</w:t>
      </w:r>
      <w:r w:rsidR="00ED0D09" w:rsidRPr="003851CC">
        <w:rPr>
          <w:sz w:val="28"/>
          <w:szCs w:val="28"/>
          <w:lang w:val="vi-VN"/>
        </w:rPr>
        <w:t xml:space="preserve">% </w:t>
      </w:r>
      <w:r w:rsidR="00ED0D09">
        <w:rPr>
          <w:sz w:val="28"/>
          <w:szCs w:val="28"/>
          <w:lang w:val="en-US"/>
        </w:rPr>
        <w:t xml:space="preserve">công dân trẻ có mức độ </w:t>
      </w:r>
      <w:r w:rsidR="00C1640B">
        <w:rPr>
          <w:sz w:val="28"/>
          <w:szCs w:val="28"/>
          <w:lang w:val="en-US"/>
        </w:rPr>
        <w:t>niềm tin</w:t>
      </w:r>
      <w:r w:rsidR="00ED0D09" w:rsidRPr="003851CC">
        <w:rPr>
          <w:sz w:val="28"/>
          <w:szCs w:val="28"/>
          <w:lang w:val="vi-VN"/>
        </w:rPr>
        <w:t xml:space="preserve"> trung bình (N</w:t>
      </w:r>
      <w:r w:rsidR="00ED0D09">
        <w:rPr>
          <w:sz w:val="28"/>
          <w:szCs w:val="28"/>
          <w:lang w:val="en-US"/>
        </w:rPr>
        <w:t xml:space="preserve"> </w:t>
      </w:r>
      <w:r w:rsidR="00ED0D09" w:rsidRPr="003851CC">
        <w:rPr>
          <w:sz w:val="28"/>
          <w:szCs w:val="28"/>
          <w:lang w:val="vi-VN"/>
        </w:rPr>
        <w:t>=</w:t>
      </w:r>
      <w:r w:rsidR="00ED0D09">
        <w:rPr>
          <w:sz w:val="28"/>
          <w:szCs w:val="28"/>
          <w:lang w:val="en-US"/>
        </w:rPr>
        <w:t xml:space="preserve"> </w:t>
      </w:r>
      <w:r w:rsidR="000A5CF1">
        <w:rPr>
          <w:sz w:val="28"/>
          <w:szCs w:val="28"/>
          <w:lang w:val="en-US"/>
        </w:rPr>
        <w:t>152</w:t>
      </w:r>
      <w:r w:rsidR="00ED0D09" w:rsidRPr="003851CC">
        <w:rPr>
          <w:sz w:val="28"/>
          <w:szCs w:val="28"/>
          <w:lang w:val="vi-VN"/>
        </w:rPr>
        <w:t xml:space="preserve">), chiếm tỷ lệ lớn nhất. Số lượng khách thể có mức độ </w:t>
      </w:r>
      <w:r w:rsidR="000A5CF1">
        <w:rPr>
          <w:sz w:val="28"/>
          <w:szCs w:val="28"/>
          <w:lang w:val="en-US"/>
        </w:rPr>
        <w:t>niềm tin</w:t>
      </w:r>
      <w:r w:rsidR="00ED0D09">
        <w:rPr>
          <w:sz w:val="28"/>
          <w:szCs w:val="28"/>
          <w:lang w:val="en-US"/>
        </w:rPr>
        <w:t xml:space="preserve"> </w:t>
      </w:r>
      <w:r w:rsidR="000A5CF1">
        <w:rPr>
          <w:sz w:val="28"/>
          <w:szCs w:val="28"/>
          <w:lang w:val="en-US"/>
        </w:rPr>
        <w:t>cao</w:t>
      </w:r>
      <w:r w:rsidR="00ED0D09" w:rsidRPr="003851CC">
        <w:rPr>
          <w:sz w:val="28"/>
          <w:szCs w:val="28"/>
          <w:lang w:val="vi-VN"/>
        </w:rPr>
        <w:t xml:space="preserve"> chiếm tỷ lệ nhỏ nhất (1</w:t>
      </w:r>
      <w:r w:rsidR="00F71CF4">
        <w:rPr>
          <w:sz w:val="28"/>
          <w:szCs w:val="28"/>
          <w:lang w:val="en-US"/>
        </w:rPr>
        <w:t>5.2</w:t>
      </w:r>
      <w:r w:rsidR="006924AA">
        <w:rPr>
          <w:sz w:val="28"/>
          <w:szCs w:val="28"/>
          <w:lang w:val="en-US"/>
        </w:rPr>
        <w:t>%</w:t>
      </w:r>
      <w:r w:rsidR="00ED0D09" w:rsidRPr="003851CC">
        <w:rPr>
          <w:sz w:val="28"/>
          <w:szCs w:val="28"/>
          <w:lang w:val="vi-VN"/>
        </w:rPr>
        <w:t>; N</w:t>
      </w:r>
      <w:r w:rsidR="00ED0D09">
        <w:rPr>
          <w:sz w:val="28"/>
          <w:szCs w:val="28"/>
          <w:lang w:val="en-US"/>
        </w:rPr>
        <w:t xml:space="preserve"> </w:t>
      </w:r>
      <w:r w:rsidR="00ED0D09" w:rsidRPr="003851CC">
        <w:rPr>
          <w:sz w:val="28"/>
          <w:szCs w:val="28"/>
          <w:lang w:val="vi-VN"/>
        </w:rPr>
        <w:t>=</w:t>
      </w:r>
      <w:r w:rsidR="00ED0D09">
        <w:rPr>
          <w:sz w:val="28"/>
          <w:szCs w:val="28"/>
          <w:lang w:val="en-US"/>
        </w:rPr>
        <w:t xml:space="preserve"> 3</w:t>
      </w:r>
      <w:r w:rsidR="00F71CF4">
        <w:rPr>
          <w:sz w:val="28"/>
          <w:szCs w:val="28"/>
          <w:lang w:val="en-US"/>
        </w:rPr>
        <w:t>4</w:t>
      </w:r>
      <w:r w:rsidR="00ED0D09" w:rsidRPr="003851CC">
        <w:rPr>
          <w:sz w:val="28"/>
          <w:szCs w:val="28"/>
          <w:lang w:val="vi-VN"/>
        </w:rPr>
        <w:t xml:space="preserve">); số lượng </w:t>
      </w:r>
      <w:r w:rsidR="00ED0D09">
        <w:rPr>
          <w:sz w:val="28"/>
          <w:szCs w:val="28"/>
          <w:lang w:val="en-US"/>
        </w:rPr>
        <w:t>công dân trẻ</w:t>
      </w:r>
      <w:r w:rsidR="00ED0D09" w:rsidRPr="003851CC">
        <w:rPr>
          <w:sz w:val="28"/>
          <w:szCs w:val="28"/>
          <w:lang w:val="vi-VN"/>
        </w:rPr>
        <w:t xml:space="preserve"> </w:t>
      </w:r>
      <w:r w:rsidR="00E337B0">
        <w:rPr>
          <w:sz w:val="28"/>
          <w:szCs w:val="28"/>
          <w:lang w:val="en-US"/>
        </w:rPr>
        <w:t>có niềm tin</w:t>
      </w:r>
      <w:r w:rsidR="00ED0D09">
        <w:rPr>
          <w:sz w:val="28"/>
          <w:szCs w:val="28"/>
          <w:lang w:val="en-US"/>
        </w:rPr>
        <w:t xml:space="preserve"> ở mức </w:t>
      </w:r>
      <w:r w:rsidR="006924AA">
        <w:rPr>
          <w:sz w:val="28"/>
          <w:szCs w:val="28"/>
          <w:lang w:val="en-US"/>
        </w:rPr>
        <w:t>thấp</w:t>
      </w:r>
      <w:r w:rsidR="00ED0D09" w:rsidRPr="003851CC">
        <w:rPr>
          <w:sz w:val="28"/>
          <w:szCs w:val="28"/>
          <w:lang w:val="vi-VN"/>
        </w:rPr>
        <w:t xml:space="preserve"> chiếm </w:t>
      </w:r>
      <w:r w:rsidR="00ED0D09">
        <w:rPr>
          <w:sz w:val="28"/>
          <w:szCs w:val="28"/>
          <w:lang w:val="en-US"/>
        </w:rPr>
        <w:t>1</w:t>
      </w:r>
      <w:r w:rsidR="006924AA">
        <w:rPr>
          <w:sz w:val="28"/>
          <w:szCs w:val="28"/>
          <w:lang w:val="en-US"/>
        </w:rPr>
        <w:t>7</w:t>
      </w:r>
      <w:r w:rsidR="00ED0D09">
        <w:rPr>
          <w:sz w:val="28"/>
          <w:szCs w:val="28"/>
          <w:lang w:val="en-US"/>
        </w:rPr>
        <w:t>%</w:t>
      </w:r>
      <w:r w:rsidR="00ED0D09" w:rsidRPr="003851CC">
        <w:rPr>
          <w:sz w:val="28"/>
          <w:szCs w:val="28"/>
          <w:lang w:val="vi-VN"/>
        </w:rPr>
        <w:t xml:space="preserve"> số người tham gia khảo sát (N</w:t>
      </w:r>
      <w:r w:rsidR="00ED0D09">
        <w:rPr>
          <w:sz w:val="28"/>
          <w:szCs w:val="28"/>
          <w:lang w:val="en-US"/>
        </w:rPr>
        <w:t xml:space="preserve"> </w:t>
      </w:r>
      <w:r w:rsidR="00ED0D09" w:rsidRPr="003851CC">
        <w:rPr>
          <w:sz w:val="28"/>
          <w:szCs w:val="28"/>
          <w:lang w:val="vi-VN"/>
        </w:rPr>
        <w:t>=</w:t>
      </w:r>
      <w:r w:rsidR="00ED0D09">
        <w:rPr>
          <w:sz w:val="28"/>
          <w:szCs w:val="28"/>
          <w:lang w:val="en-US"/>
        </w:rPr>
        <w:t xml:space="preserve"> </w:t>
      </w:r>
      <w:r w:rsidR="000A5CF1">
        <w:rPr>
          <w:sz w:val="28"/>
          <w:szCs w:val="28"/>
          <w:lang w:val="en-US"/>
        </w:rPr>
        <w:t>3</w:t>
      </w:r>
      <w:r w:rsidR="006924AA">
        <w:rPr>
          <w:sz w:val="28"/>
          <w:szCs w:val="28"/>
          <w:lang w:val="en-US"/>
        </w:rPr>
        <w:t>8</w:t>
      </w:r>
      <w:r w:rsidR="00ED0D09" w:rsidRPr="003851CC">
        <w:rPr>
          <w:sz w:val="28"/>
          <w:szCs w:val="28"/>
          <w:lang w:val="vi-VN"/>
        </w:rPr>
        <w:t>).</w:t>
      </w:r>
    </w:p>
    <w:p w14:paraId="5D278208" w14:textId="7B8D2FA7" w:rsidR="004A5CA8" w:rsidRPr="004A5CA8" w:rsidRDefault="004A5CA8" w:rsidP="004A5CA8">
      <w:pPr>
        <w:pStyle w:val="Caption"/>
        <w:keepNext/>
        <w:spacing w:line="360" w:lineRule="auto"/>
        <w:jc w:val="center"/>
        <w:rPr>
          <w:b/>
          <w:bCs/>
          <w:color w:val="auto"/>
          <w:sz w:val="28"/>
          <w:szCs w:val="28"/>
        </w:rPr>
      </w:pPr>
      <w:bookmarkStart w:id="63" w:name="_Toc231487047"/>
      <w:r w:rsidRPr="004A5CA8">
        <w:rPr>
          <w:b/>
          <w:bCs/>
          <w:color w:val="auto"/>
          <w:sz w:val="28"/>
          <w:szCs w:val="28"/>
        </w:rPr>
        <w:t xml:space="preserve">Hình </w:t>
      </w:r>
      <w:r w:rsidRPr="004A5CA8">
        <w:rPr>
          <w:b/>
          <w:bCs/>
          <w:color w:val="auto"/>
          <w:sz w:val="28"/>
          <w:szCs w:val="28"/>
        </w:rPr>
        <w:fldChar w:fldCharType="begin"/>
      </w:r>
      <w:r w:rsidRPr="004A5CA8">
        <w:rPr>
          <w:b/>
          <w:bCs/>
          <w:color w:val="auto"/>
          <w:sz w:val="28"/>
          <w:szCs w:val="28"/>
        </w:rPr>
        <w:instrText xml:space="preserve"> SEQ Hình \* ARABIC </w:instrText>
      </w:r>
      <w:r w:rsidRPr="004A5CA8">
        <w:rPr>
          <w:b/>
          <w:bCs/>
          <w:color w:val="auto"/>
          <w:sz w:val="28"/>
          <w:szCs w:val="28"/>
        </w:rPr>
        <w:fldChar w:fldCharType="separate"/>
      </w:r>
      <w:r w:rsidR="00B14900">
        <w:rPr>
          <w:b/>
          <w:bCs/>
          <w:noProof/>
          <w:color w:val="auto"/>
          <w:sz w:val="28"/>
          <w:szCs w:val="28"/>
        </w:rPr>
        <w:t>4</w:t>
      </w:r>
      <w:r w:rsidRPr="004A5CA8">
        <w:rPr>
          <w:b/>
          <w:bCs/>
          <w:color w:val="auto"/>
          <w:sz w:val="28"/>
          <w:szCs w:val="28"/>
        </w:rPr>
        <w:fldChar w:fldCharType="end"/>
      </w:r>
      <w:r w:rsidRPr="004A5CA8">
        <w:rPr>
          <w:b/>
          <w:bCs/>
          <w:color w:val="auto"/>
          <w:sz w:val="28"/>
          <w:szCs w:val="28"/>
        </w:rPr>
        <w:t>: Thực trạng niềm tin của công dân trẻ ở Hà Nội</w:t>
      </w:r>
      <w:bookmarkEnd w:id="63"/>
    </w:p>
    <w:p w14:paraId="2D153B77" w14:textId="77777777" w:rsidR="00ED0D09" w:rsidRDefault="00ED0D09" w:rsidP="00ED0D09">
      <w:pPr>
        <w:spacing w:line="360" w:lineRule="auto"/>
        <w:jc w:val="center"/>
        <w:rPr>
          <w:sz w:val="28"/>
          <w:szCs w:val="28"/>
        </w:rPr>
      </w:pPr>
      <w:r>
        <w:rPr>
          <w:noProof/>
          <w:sz w:val="28"/>
          <w:szCs w:val="28"/>
        </w:rPr>
        <w:drawing>
          <wp:inline distT="0" distB="0" distL="0" distR="0" wp14:anchorId="2897448E" wp14:editId="26FF734B">
            <wp:extent cx="5486400" cy="3200400"/>
            <wp:effectExtent l="0" t="0" r="0" b="0"/>
            <wp:docPr id="11562445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94C0B3" w14:textId="0114A760" w:rsidR="008753C4" w:rsidRPr="00605F5A" w:rsidRDefault="003859C4" w:rsidP="00734F54">
      <w:pPr>
        <w:spacing w:line="360" w:lineRule="auto"/>
        <w:ind w:firstLine="720"/>
        <w:jc w:val="both"/>
        <w:rPr>
          <w:sz w:val="28"/>
          <w:szCs w:val="28"/>
          <w:lang w:val="en-US"/>
        </w:rPr>
      </w:pPr>
      <w:r w:rsidRPr="003859C4">
        <w:rPr>
          <w:sz w:val="28"/>
          <w:szCs w:val="28"/>
        </w:rPr>
        <w:t xml:space="preserve">Kết quả cho thấy mức độ </w:t>
      </w:r>
      <w:r w:rsidR="00A50DFA">
        <w:rPr>
          <w:sz w:val="28"/>
          <w:szCs w:val="28"/>
        </w:rPr>
        <w:t>niềm tin</w:t>
      </w:r>
      <w:r w:rsidRPr="003859C4">
        <w:rPr>
          <w:sz w:val="28"/>
          <w:szCs w:val="28"/>
        </w:rPr>
        <w:t xml:space="preserve"> của công dân trẻ nhìn chung đạt mức </w:t>
      </w:r>
      <w:r w:rsidR="00A50DFA">
        <w:rPr>
          <w:sz w:val="28"/>
          <w:szCs w:val="28"/>
        </w:rPr>
        <w:t>trung bình</w:t>
      </w:r>
      <w:r w:rsidRPr="003859C4">
        <w:rPr>
          <w:sz w:val="28"/>
          <w:szCs w:val="28"/>
          <w:lang w:val="en-US"/>
        </w:rPr>
        <w:t xml:space="preserve"> </w:t>
      </w:r>
      <w:r w:rsidR="00ED0D09">
        <w:rPr>
          <w:sz w:val="28"/>
          <w:szCs w:val="28"/>
          <w:lang w:val="en-US"/>
        </w:rPr>
        <w:t xml:space="preserve">(M = </w:t>
      </w:r>
      <w:r w:rsidR="00A50DFA">
        <w:rPr>
          <w:sz w:val="28"/>
          <w:szCs w:val="28"/>
          <w:lang w:val="en-US"/>
        </w:rPr>
        <w:t>3.</w:t>
      </w:r>
      <w:r w:rsidR="00E337B0">
        <w:rPr>
          <w:sz w:val="28"/>
          <w:szCs w:val="28"/>
          <w:lang w:val="en-US"/>
        </w:rPr>
        <w:t>48</w:t>
      </w:r>
      <w:r w:rsidR="00ED0D09">
        <w:rPr>
          <w:sz w:val="28"/>
          <w:szCs w:val="28"/>
          <w:lang w:val="en-US"/>
        </w:rPr>
        <w:t xml:space="preserve">, SD = </w:t>
      </w:r>
      <w:r w:rsidR="00E337B0">
        <w:rPr>
          <w:sz w:val="28"/>
          <w:szCs w:val="28"/>
          <w:lang w:val="en-US"/>
        </w:rPr>
        <w:t>1</w:t>
      </w:r>
      <w:r w:rsidR="00ED0D09">
        <w:rPr>
          <w:sz w:val="28"/>
          <w:szCs w:val="28"/>
          <w:lang w:val="en-US"/>
        </w:rPr>
        <w:t>.</w:t>
      </w:r>
      <w:r w:rsidR="00E337B0">
        <w:rPr>
          <w:sz w:val="28"/>
          <w:szCs w:val="28"/>
          <w:lang w:val="en-US"/>
        </w:rPr>
        <w:t>27</w:t>
      </w:r>
      <w:r w:rsidR="00787843">
        <w:rPr>
          <w:sz w:val="28"/>
          <w:szCs w:val="28"/>
          <w:lang w:val="en-US"/>
        </w:rPr>
        <w:t>1</w:t>
      </w:r>
      <w:r w:rsidR="00ED0D09">
        <w:rPr>
          <w:sz w:val="28"/>
          <w:szCs w:val="28"/>
          <w:lang w:val="en-US"/>
        </w:rPr>
        <w:t xml:space="preserve">). Không có sự chênh lệch quá lớn giữa điểm số của các item, dao động từ </w:t>
      </w:r>
      <w:r w:rsidR="00E337B0">
        <w:rPr>
          <w:sz w:val="28"/>
          <w:szCs w:val="28"/>
          <w:lang w:val="en-US"/>
        </w:rPr>
        <w:t>3.03</w:t>
      </w:r>
      <w:r w:rsidR="00ED0D09">
        <w:rPr>
          <w:sz w:val="28"/>
          <w:szCs w:val="28"/>
          <w:lang w:val="en-US"/>
        </w:rPr>
        <w:t xml:space="preserve"> đến </w:t>
      </w:r>
      <w:r w:rsidR="00E337B0">
        <w:rPr>
          <w:sz w:val="28"/>
          <w:szCs w:val="28"/>
          <w:lang w:val="en-US"/>
        </w:rPr>
        <w:t>3</w:t>
      </w:r>
      <w:r w:rsidR="00ED0D09">
        <w:rPr>
          <w:sz w:val="28"/>
          <w:szCs w:val="28"/>
          <w:lang w:val="en-US"/>
        </w:rPr>
        <w:t>.</w:t>
      </w:r>
      <w:r w:rsidR="00E337B0">
        <w:rPr>
          <w:sz w:val="28"/>
          <w:szCs w:val="28"/>
          <w:lang w:val="en-US"/>
        </w:rPr>
        <w:t>91</w:t>
      </w:r>
      <w:r w:rsidR="00ED0D09">
        <w:rPr>
          <w:sz w:val="28"/>
          <w:szCs w:val="28"/>
          <w:lang w:val="en-US"/>
        </w:rPr>
        <w:t>.</w:t>
      </w:r>
      <w:r w:rsidR="001434DC">
        <w:rPr>
          <w:sz w:val="28"/>
          <w:szCs w:val="28"/>
          <w:lang w:val="en-US"/>
        </w:rPr>
        <w:t xml:space="preserve"> Mức điểm này</w:t>
      </w:r>
      <w:r w:rsidR="001434DC" w:rsidRPr="001434DC">
        <w:rPr>
          <w:sz w:val="28"/>
          <w:szCs w:val="28"/>
          <w:lang w:val="en-US"/>
        </w:rPr>
        <w:t xml:space="preserve"> cho thấy một bộ phận lớn công dân trẻ giữ thái độ trung lập, e dè và không thực sự tin tưởng vào mức độ bảo mật của không gian mạng. Đáng chú ý, đây cũng là nhân tố có độ lệch </w:t>
      </w:r>
      <w:r w:rsidR="001434DC" w:rsidRPr="001434DC">
        <w:rPr>
          <w:sz w:val="28"/>
          <w:szCs w:val="28"/>
          <w:lang w:val="en-US"/>
        </w:rPr>
        <w:lastRenderedPageBreak/>
        <w:t>chuẩn cao nhất (SD = 1.27</w:t>
      </w:r>
      <w:r w:rsidR="00787843">
        <w:rPr>
          <w:sz w:val="28"/>
          <w:szCs w:val="28"/>
          <w:lang w:val="en-US"/>
        </w:rPr>
        <w:t>1</w:t>
      </w:r>
      <w:r w:rsidR="001434DC" w:rsidRPr="001434DC">
        <w:rPr>
          <w:sz w:val="28"/>
          <w:szCs w:val="28"/>
          <w:lang w:val="en-US"/>
        </w:rPr>
        <w:t xml:space="preserve">), chứng tỏ có sự phân hóa và khác biệt ý kiến khá lớn giữa các </w:t>
      </w:r>
      <w:r w:rsidR="00787843">
        <w:rPr>
          <w:sz w:val="28"/>
          <w:szCs w:val="28"/>
          <w:lang w:val="en-US"/>
        </w:rPr>
        <w:t>khách thể</w:t>
      </w:r>
      <w:r w:rsidR="001434DC" w:rsidRPr="001434DC">
        <w:rPr>
          <w:sz w:val="28"/>
          <w:szCs w:val="28"/>
          <w:lang w:val="en-US"/>
        </w:rPr>
        <w:t xml:space="preserve"> khi đánh giá về mức độ an toàn của </w:t>
      </w:r>
      <w:r w:rsidR="001434DC">
        <w:rPr>
          <w:sz w:val="28"/>
          <w:szCs w:val="28"/>
          <w:lang w:val="en-US"/>
        </w:rPr>
        <w:t>I</w:t>
      </w:r>
      <w:r w:rsidR="001434DC" w:rsidRPr="001434DC">
        <w:rPr>
          <w:sz w:val="28"/>
          <w:szCs w:val="28"/>
          <w:lang w:val="en-US"/>
        </w:rPr>
        <w:t>nternet.</w:t>
      </w:r>
    </w:p>
    <w:p w14:paraId="1B77A557" w14:textId="170F979A" w:rsidR="00E03CE6" w:rsidRDefault="00E03CE6" w:rsidP="00F8505C">
      <w:pPr>
        <w:pStyle w:val="Heading3"/>
        <w:spacing w:line="360" w:lineRule="auto"/>
        <w:jc w:val="both"/>
        <w:rPr>
          <w:rFonts w:ascii="Times New Roman" w:hAnsi="Times New Roman" w:cs="Times New Roman"/>
          <w:b/>
          <w:bCs/>
          <w:i/>
          <w:iCs/>
          <w:color w:val="auto"/>
        </w:rPr>
      </w:pPr>
      <w:bookmarkStart w:id="64" w:name="_Toc236153322"/>
      <w:r w:rsidRPr="00C90F60">
        <w:rPr>
          <w:rFonts w:ascii="Times New Roman" w:hAnsi="Times New Roman" w:cs="Times New Roman"/>
          <w:b/>
          <w:bCs/>
          <w:i/>
          <w:iCs/>
          <w:color w:val="auto"/>
        </w:rPr>
        <w:t>3.1.3. Thực trạng chuẩn mực xã hội</w:t>
      </w:r>
      <w:bookmarkEnd w:id="64"/>
    </w:p>
    <w:p w14:paraId="1DD051B5" w14:textId="798E227A" w:rsidR="002F2787" w:rsidRPr="003851CC" w:rsidRDefault="00605F5A" w:rsidP="002F2787">
      <w:pPr>
        <w:spacing w:line="360" w:lineRule="auto"/>
        <w:jc w:val="both"/>
        <w:rPr>
          <w:sz w:val="28"/>
          <w:szCs w:val="28"/>
          <w:lang w:val="vi-VN"/>
        </w:rPr>
      </w:pPr>
      <w:r w:rsidRPr="00605F5A">
        <w:rPr>
          <w:sz w:val="28"/>
          <w:szCs w:val="28"/>
        </w:rPr>
        <w:tab/>
      </w:r>
      <w:r w:rsidR="002F2787" w:rsidRPr="003851CC">
        <w:rPr>
          <w:sz w:val="28"/>
          <w:szCs w:val="28"/>
          <w:lang w:val="vi-VN"/>
        </w:rPr>
        <w:t>Biểu đồ 3.</w:t>
      </w:r>
      <w:r w:rsidR="002F2787">
        <w:rPr>
          <w:sz w:val="28"/>
          <w:szCs w:val="28"/>
          <w:lang w:val="en-US"/>
        </w:rPr>
        <w:t>3</w:t>
      </w:r>
      <w:r w:rsidR="002F2787" w:rsidRPr="003851CC">
        <w:rPr>
          <w:sz w:val="28"/>
          <w:szCs w:val="28"/>
          <w:lang w:val="vi-VN"/>
        </w:rPr>
        <w:t xml:space="preserve"> thể hiện số liệu mô tả mức độ </w:t>
      </w:r>
      <w:r w:rsidR="002F2787">
        <w:rPr>
          <w:sz w:val="28"/>
          <w:szCs w:val="28"/>
          <w:lang w:val="en-US"/>
        </w:rPr>
        <w:t>chuẩn mực xã hội về quyền riêng tư trong xã hội số của công dân trẻ ở Hà Nội</w:t>
      </w:r>
      <w:r w:rsidR="002F2787" w:rsidRPr="003851CC">
        <w:rPr>
          <w:sz w:val="28"/>
          <w:szCs w:val="28"/>
          <w:lang w:val="vi-VN"/>
        </w:rPr>
        <w:t xml:space="preserve">. Có thể thấy, trong tổng số </w:t>
      </w:r>
      <w:r w:rsidR="002F2787">
        <w:rPr>
          <w:sz w:val="28"/>
          <w:szCs w:val="28"/>
          <w:lang w:val="en-US"/>
        </w:rPr>
        <w:t>2</w:t>
      </w:r>
      <w:r w:rsidR="002F2787" w:rsidRPr="003851CC">
        <w:rPr>
          <w:sz w:val="28"/>
          <w:szCs w:val="28"/>
          <w:lang w:val="vi-VN"/>
        </w:rPr>
        <w:t>2</w:t>
      </w:r>
      <w:r w:rsidR="002F2787">
        <w:rPr>
          <w:sz w:val="28"/>
          <w:szCs w:val="28"/>
          <w:lang w:val="en-US"/>
        </w:rPr>
        <w:t>4</w:t>
      </w:r>
      <w:r w:rsidR="002F2787" w:rsidRPr="003851CC">
        <w:rPr>
          <w:sz w:val="28"/>
          <w:szCs w:val="28"/>
          <w:lang w:val="vi-VN"/>
        </w:rPr>
        <w:t xml:space="preserve"> khách thể, có 6</w:t>
      </w:r>
      <w:r w:rsidR="003E5BF7">
        <w:rPr>
          <w:sz w:val="28"/>
          <w:szCs w:val="28"/>
          <w:lang w:val="en-US"/>
        </w:rPr>
        <w:t>6</w:t>
      </w:r>
      <w:r w:rsidR="002F2787">
        <w:rPr>
          <w:sz w:val="28"/>
          <w:szCs w:val="28"/>
          <w:lang w:val="en-US"/>
        </w:rPr>
        <w:t>.</w:t>
      </w:r>
      <w:r w:rsidR="003E5BF7">
        <w:rPr>
          <w:sz w:val="28"/>
          <w:szCs w:val="28"/>
          <w:lang w:val="en-US"/>
        </w:rPr>
        <w:t>1</w:t>
      </w:r>
      <w:r w:rsidR="002F2787" w:rsidRPr="003851CC">
        <w:rPr>
          <w:sz w:val="28"/>
          <w:szCs w:val="28"/>
          <w:lang w:val="vi-VN"/>
        </w:rPr>
        <w:t xml:space="preserve">% </w:t>
      </w:r>
      <w:r w:rsidR="002F2787">
        <w:rPr>
          <w:sz w:val="28"/>
          <w:szCs w:val="28"/>
          <w:lang w:val="en-US"/>
        </w:rPr>
        <w:t xml:space="preserve">công dân trẻ có mức độ </w:t>
      </w:r>
      <w:r w:rsidR="003E5BF7">
        <w:rPr>
          <w:sz w:val="28"/>
          <w:szCs w:val="28"/>
          <w:lang w:val="en-US"/>
        </w:rPr>
        <w:t>chuẩn mực xã hội</w:t>
      </w:r>
      <w:r w:rsidR="002F2787" w:rsidRPr="003851CC">
        <w:rPr>
          <w:sz w:val="28"/>
          <w:szCs w:val="28"/>
          <w:lang w:val="vi-VN"/>
        </w:rPr>
        <w:t xml:space="preserve"> trung bình (N</w:t>
      </w:r>
      <w:r w:rsidR="002F2787">
        <w:rPr>
          <w:sz w:val="28"/>
          <w:szCs w:val="28"/>
          <w:lang w:val="en-US"/>
        </w:rPr>
        <w:t xml:space="preserve"> </w:t>
      </w:r>
      <w:r w:rsidR="002F2787" w:rsidRPr="003851CC">
        <w:rPr>
          <w:sz w:val="28"/>
          <w:szCs w:val="28"/>
          <w:lang w:val="vi-VN"/>
        </w:rPr>
        <w:t>=</w:t>
      </w:r>
      <w:r w:rsidR="002F2787">
        <w:rPr>
          <w:sz w:val="28"/>
          <w:szCs w:val="28"/>
          <w:lang w:val="en-US"/>
        </w:rPr>
        <w:t xml:space="preserve"> </w:t>
      </w:r>
      <w:r w:rsidR="003E5BF7">
        <w:rPr>
          <w:sz w:val="28"/>
          <w:szCs w:val="28"/>
          <w:lang w:val="en-US"/>
        </w:rPr>
        <w:t>148</w:t>
      </w:r>
      <w:r w:rsidR="002F2787" w:rsidRPr="003851CC">
        <w:rPr>
          <w:sz w:val="28"/>
          <w:szCs w:val="28"/>
          <w:lang w:val="vi-VN"/>
        </w:rPr>
        <w:t xml:space="preserve">), chiếm tỷ lệ lớn nhất. Số lượng khách thể có mức độ </w:t>
      </w:r>
      <w:r w:rsidR="003E5BF7">
        <w:rPr>
          <w:sz w:val="28"/>
          <w:szCs w:val="28"/>
          <w:lang w:val="en-US"/>
        </w:rPr>
        <w:t>chuẩn mực xã hội</w:t>
      </w:r>
      <w:r w:rsidR="002F2787">
        <w:rPr>
          <w:sz w:val="28"/>
          <w:szCs w:val="28"/>
          <w:lang w:val="en-US"/>
        </w:rPr>
        <w:t xml:space="preserve"> cao</w:t>
      </w:r>
      <w:r w:rsidR="002F2787" w:rsidRPr="003851CC">
        <w:rPr>
          <w:sz w:val="28"/>
          <w:szCs w:val="28"/>
          <w:lang w:val="vi-VN"/>
        </w:rPr>
        <w:t xml:space="preserve"> </w:t>
      </w:r>
      <w:r w:rsidR="003E5BF7">
        <w:rPr>
          <w:sz w:val="28"/>
          <w:szCs w:val="28"/>
          <w:lang w:val="en-US"/>
        </w:rPr>
        <w:t xml:space="preserve">và thấp chiếm tỷ lệ bằng nhau, đều </w:t>
      </w:r>
      <w:r w:rsidR="00EC3C2D">
        <w:rPr>
          <w:sz w:val="28"/>
          <w:szCs w:val="28"/>
          <w:lang w:val="en-US"/>
        </w:rPr>
        <w:t>chiếm</w:t>
      </w:r>
      <w:r w:rsidR="003E5BF7">
        <w:rPr>
          <w:sz w:val="28"/>
          <w:szCs w:val="28"/>
          <w:lang w:val="en-US"/>
        </w:rPr>
        <w:t xml:space="preserve"> 17%</w:t>
      </w:r>
      <w:r w:rsidR="002F2787" w:rsidRPr="003851CC">
        <w:rPr>
          <w:sz w:val="28"/>
          <w:szCs w:val="28"/>
          <w:lang w:val="vi-VN"/>
        </w:rPr>
        <w:t xml:space="preserve"> số người tham gia khảo sát (N</w:t>
      </w:r>
      <w:r w:rsidR="002F2787">
        <w:rPr>
          <w:sz w:val="28"/>
          <w:szCs w:val="28"/>
          <w:lang w:val="en-US"/>
        </w:rPr>
        <w:t xml:space="preserve"> </w:t>
      </w:r>
      <w:r w:rsidR="002F2787" w:rsidRPr="003851CC">
        <w:rPr>
          <w:sz w:val="28"/>
          <w:szCs w:val="28"/>
          <w:lang w:val="vi-VN"/>
        </w:rPr>
        <w:t>=</w:t>
      </w:r>
      <w:r w:rsidR="002F2787">
        <w:rPr>
          <w:sz w:val="28"/>
          <w:szCs w:val="28"/>
          <w:lang w:val="en-US"/>
        </w:rPr>
        <w:t xml:space="preserve"> </w:t>
      </w:r>
      <w:r w:rsidR="00EC3C2D">
        <w:rPr>
          <w:sz w:val="28"/>
          <w:szCs w:val="28"/>
          <w:lang w:val="en-US"/>
        </w:rPr>
        <w:t>38</w:t>
      </w:r>
      <w:r w:rsidR="002F2787" w:rsidRPr="003851CC">
        <w:rPr>
          <w:sz w:val="28"/>
          <w:szCs w:val="28"/>
          <w:lang w:val="vi-VN"/>
        </w:rPr>
        <w:t>).</w:t>
      </w:r>
    </w:p>
    <w:p w14:paraId="7AD5BAD6" w14:textId="0926D8B8" w:rsidR="00734F54" w:rsidRPr="00734F54" w:rsidRDefault="00734F54" w:rsidP="00734F54">
      <w:pPr>
        <w:pStyle w:val="Caption"/>
        <w:keepNext/>
        <w:spacing w:line="360" w:lineRule="auto"/>
        <w:jc w:val="center"/>
        <w:rPr>
          <w:b/>
          <w:bCs/>
          <w:color w:val="auto"/>
          <w:sz w:val="28"/>
          <w:szCs w:val="28"/>
        </w:rPr>
      </w:pPr>
      <w:bookmarkStart w:id="65" w:name="_Toc231487048"/>
      <w:r w:rsidRPr="00734F54">
        <w:rPr>
          <w:b/>
          <w:bCs/>
          <w:color w:val="auto"/>
          <w:sz w:val="28"/>
          <w:szCs w:val="28"/>
        </w:rPr>
        <w:t xml:space="preserve">Hình </w:t>
      </w:r>
      <w:r w:rsidRPr="00734F54">
        <w:rPr>
          <w:b/>
          <w:bCs/>
          <w:color w:val="auto"/>
          <w:sz w:val="28"/>
          <w:szCs w:val="28"/>
        </w:rPr>
        <w:fldChar w:fldCharType="begin"/>
      </w:r>
      <w:r w:rsidRPr="00734F54">
        <w:rPr>
          <w:b/>
          <w:bCs/>
          <w:color w:val="auto"/>
          <w:sz w:val="28"/>
          <w:szCs w:val="28"/>
        </w:rPr>
        <w:instrText xml:space="preserve"> SEQ Hình \* ARABIC </w:instrText>
      </w:r>
      <w:r w:rsidRPr="00734F54">
        <w:rPr>
          <w:b/>
          <w:bCs/>
          <w:color w:val="auto"/>
          <w:sz w:val="28"/>
          <w:szCs w:val="28"/>
        </w:rPr>
        <w:fldChar w:fldCharType="separate"/>
      </w:r>
      <w:r w:rsidR="00B14900">
        <w:rPr>
          <w:b/>
          <w:bCs/>
          <w:noProof/>
          <w:color w:val="auto"/>
          <w:sz w:val="28"/>
          <w:szCs w:val="28"/>
        </w:rPr>
        <w:t>5</w:t>
      </w:r>
      <w:r w:rsidRPr="00734F54">
        <w:rPr>
          <w:b/>
          <w:bCs/>
          <w:color w:val="auto"/>
          <w:sz w:val="28"/>
          <w:szCs w:val="28"/>
        </w:rPr>
        <w:fldChar w:fldCharType="end"/>
      </w:r>
      <w:r w:rsidRPr="00734F54">
        <w:rPr>
          <w:b/>
          <w:bCs/>
          <w:color w:val="auto"/>
          <w:sz w:val="28"/>
          <w:szCs w:val="28"/>
        </w:rPr>
        <w:t>: Thực trạng chuẩn mực xã hội của công dân trẻ ở Hà Nội</w:t>
      </w:r>
      <w:bookmarkEnd w:id="65"/>
    </w:p>
    <w:p w14:paraId="5BDB5835" w14:textId="77777777" w:rsidR="002F2787" w:rsidRDefault="002F2787" w:rsidP="002F2787">
      <w:pPr>
        <w:spacing w:line="360" w:lineRule="auto"/>
        <w:jc w:val="center"/>
        <w:rPr>
          <w:sz w:val="28"/>
          <w:szCs w:val="28"/>
        </w:rPr>
      </w:pPr>
      <w:r>
        <w:rPr>
          <w:noProof/>
          <w:sz w:val="28"/>
          <w:szCs w:val="28"/>
        </w:rPr>
        <w:drawing>
          <wp:inline distT="0" distB="0" distL="0" distR="0" wp14:anchorId="3FA8D5A3" wp14:editId="0B3FC84C">
            <wp:extent cx="5486400" cy="3200400"/>
            <wp:effectExtent l="0" t="0" r="0" b="0"/>
            <wp:docPr id="93552260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C7BDC4" w14:textId="6454692D" w:rsidR="00605F5A" w:rsidRPr="00DC4767" w:rsidRDefault="002F2787" w:rsidP="00DC4767">
      <w:pPr>
        <w:spacing w:line="360" w:lineRule="auto"/>
        <w:ind w:firstLine="720"/>
        <w:jc w:val="both"/>
        <w:rPr>
          <w:sz w:val="28"/>
          <w:szCs w:val="28"/>
          <w:lang w:val="en-US"/>
        </w:rPr>
      </w:pPr>
      <w:r w:rsidRPr="003859C4">
        <w:rPr>
          <w:sz w:val="28"/>
          <w:szCs w:val="28"/>
        </w:rPr>
        <w:t xml:space="preserve">Kết quả cho thấy mức độ </w:t>
      </w:r>
      <w:r w:rsidR="005B0FA7">
        <w:rPr>
          <w:sz w:val="28"/>
          <w:szCs w:val="28"/>
        </w:rPr>
        <w:t>chuẩn mực xã hội</w:t>
      </w:r>
      <w:r w:rsidRPr="003859C4">
        <w:rPr>
          <w:sz w:val="28"/>
          <w:szCs w:val="28"/>
        </w:rPr>
        <w:t xml:space="preserve"> của công dân trẻ nhìn chung đạt mức </w:t>
      </w:r>
      <w:r w:rsidR="005B0FA7">
        <w:rPr>
          <w:sz w:val="28"/>
          <w:szCs w:val="28"/>
        </w:rPr>
        <w:t>cao</w:t>
      </w:r>
      <w:r w:rsidRPr="003859C4">
        <w:rPr>
          <w:sz w:val="28"/>
          <w:szCs w:val="28"/>
          <w:lang w:val="en-US"/>
        </w:rPr>
        <w:t xml:space="preserve"> </w:t>
      </w:r>
      <w:r>
        <w:rPr>
          <w:sz w:val="28"/>
          <w:szCs w:val="28"/>
          <w:lang w:val="en-US"/>
        </w:rPr>
        <w:t xml:space="preserve">(M = </w:t>
      </w:r>
      <w:r w:rsidR="005B0FA7">
        <w:rPr>
          <w:sz w:val="28"/>
          <w:szCs w:val="28"/>
          <w:lang w:val="en-US"/>
        </w:rPr>
        <w:t>5.32</w:t>
      </w:r>
      <w:r>
        <w:rPr>
          <w:sz w:val="28"/>
          <w:szCs w:val="28"/>
          <w:lang w:val="en-US"/>
        </w:rPr>
        <w:t>, SD = 1.</w:t>
      </w:r>
      <w:r w:rsidR="005B0FA7">
        <w:rPr>
          <w:sz w:val="28"/>
          <w:szCs w:val="28"/>
          <w:lang w:val="en-US"/>
        </w:rPr>
        <w:t>1</w:t>
      </w:r>
      <w:r>
        <w:rPr>
          <w:sz w:val="28"/>
          <w:szCs w:val="28"/>
          <w:lang w:val="en-US"/>
        </w:rPr>
        <w:t xml:space="preserve">7). Không có sự chênh lệch quá lớn giữa điểm số của các item, dao động từ </w:t>
      </w:r>
      <w:r w:rsidR="005B0FA7">
        <w:rPr>
          <w:sz w:val="28"/>
          <w:szCs w:val="28"/>
          <w:lang w:val="en-US"/>
        </w:rPr>
        <w:t>4.94</w:t>
      </w:r>
      <w:r>
        <w:rPr>
          <w:sz w:val="28"/>
          <w:szCs w:val="28"/>
          <w:lang w:val="en-US"/>
        </w:rPr>
        <w:t xml:space="preserve"> đến </w:t>
      </w:r>
      <w:r w:rsidR="005B0FA7">
        <w:rPr>
          <w:sz w:val="28"/>
          <w:szCs w:val="28"/>
          <w:lang w:val="en-US"/>
        </w:rPr>
        <w:t>5.58</w:t>
      </w:r>
      <w:r>
        <w:rPr>
          <w:sz w:val="28"/>
          <w:szCs w:val="28"/>
          <w:lang w:val="en-US"/>
        </w:rPr>
        <w:t>.</w:t>
      </w:r>
      <w:r w:rsidR="00787843">
        <w:rPr>
          <w:sz w:val="28"/>
          <w:szCs w:val="28"/>
          <w:lang w:val="en-US"/>
        </w:rPr>
        <w:t xml:space="preserve"> Kết quả này cho thấy </w:t>
      </w:r>
      <w:r w:rsidR="00787843">
        <w:rPr>
          <w:sz w:val="28"/>
          <w:szCs w:val="28"/>
        </w:rPr>
        <w:t>công dân trẻ</w:t>
      </w:r>
      <w:r w:rsidR="00787843" w:rsidRPr="00787843">
        <w:rPr>
          <w:sz w:val="28"/>
          <w:szCs w:val="28"/>
        </w:rPr>
        <w:t xml:space="preserve"> </w:t>
      </w:r>
      <w:r w:rsidR="003E0019" w:rsidRPr="003E0019">
        <w:rPr>
          <w:sz w:val="28"/>
          <w:szCs w:val="28"/>
        </w:rPr>
        <w:t>đang sống và tương tác trong một môi trường rất thuận lợi</w:t>
      </w:r>
      <w:r w:rsidR="003E0019">
        <w:rPr>
          <w:sz w:val="28"/>
          <w:szCs w:val="28"/>
        </w:rPr>
        <w:t>, có</w:t>
      </w:r>
      <w:r w:rsidR="003E0019" w:rsidRPr="003E0019">
        <w:rPr>
          <w:sz w:val="28"/>
          <w:szCs w:val="28"/>
        </w:rPr>
        <w:t xml:space="preserve"> gia đình, bạn bè và cộng đồng xung quanh đều thể hiện thái độ ủng hộ và khuyến khích đối với các hành vi bảo vệ quyền riêng tư</w:t>
      </w:r>
      <w:r w:rsidR="003E0019">
        <w:rPr>
          <w:sz w:val="28"/>
          <w:szCs w:val="28"/>
        </w:rPr>
        <w:t>.</w:t>
      </w:r>
    </w:p>
    <w:p w14:paraId="10EB320B" w14:textId="7AF1F01A" w:rsidR="00E03CE6" w:rsidRPr="00DC4767" w:rsidRDefault="00E03CE6" w:rsidP="00DC4767">
      <w:pPr>
        <w:pStyle w:val="Heading3"/>
        <w:spacing w:line="360" w:lineRule="auto"/>
        <w:jc w:val="both"/>
        <w:rPr>
          <w:rFonts w:ascii="Times New Roman" w:hAnsi="Times New Roman" w:cs="Times New Roman"/>
          <w:b/>
          <w:bCs/>
          <w:i/>
          <w:iCs/>
          <w:color w:val="auto"/>
        </w:rPr>
      </w:pPr>
      <w:bookmarkStart w:id="66" w:name="_Toc236153323"/>
      <w:r w:rsidRPr="00DC4767">
        <w:rPr>
          <w:rFonts w:ascii="Times New Roman" w:hAnsi="Times New Roman" w:cs="Times New Roman"/>
          <w:b/>
          <w:bCs/>
          <w:i/>
          <w:iCs/>
          <w:color w:val="auto"/>
        </w:rPr>
        <w:lastRenderedPageBreak/>
        <w:t>3.1.4. Thực trạng trình độ số</w:t>
      </w:r>
      <w:bookmarkEnd w:id="66"/>
    </w:p>
    <w:p w14:paraId="70AB88F4" w14:textId="0AA5B2F4" w:rsidR="00D911C3" w:rsidRPr="002B6639" w:rsidRDefault="00DC4767" w:rsidP="00D911C3">
      <w:pPr>
        <w:spacing w:line="360" w:lineRule="auto"/>
        <w:jc w:val="both"/>
        <w:rPr>
          <w:sz w:val="28"/>
          <w:szCs w:val="28"/>
          <w:lang w:val="en-US"/>
        </w:rPr>
      </w:pPr>
      <w:r w:rsidRPr="00DC4767">
        <w:rPr>
          <w:sz w:val="28"/>
          <w:szCs w:val="28"/>
        </w:rPr>
        <w:tab/>
      </w:r>
      <w:r w:rsidR="00D911C3" w:rsidRPr="003851CC">
        <w:rPr>
          <w:sz w:val="28"/>
          <w:szCs w:val="28"/>
          <w:lang w:val="vi-VN"/>
        </w:rPr>
        <w:t>Biểu đồ 3.</w:t>
      </w:r>
      <w:r w:rsidR="00D911C3">
        <w:rPr>
          <w:sz w:val="28"/>
          <w:szCs w:val="28"/>
          <w:lang w:val="en-US"/>
        </w:rPr>
        <w:t>4</w:t>
      </w:r>
      <w:r w:rsidR="00D911C3" w:rsidRPr="003851CC">
        <w:rPr>
          <w:sz w:val="28"/>
          <w:szCs w:val="28"/>
          <w:lang w:val="vi-VN"/>
        </w:rPr>
        <w:t xml:space="preserve"> thể hiện số liệu mô tả mức độ </w:t>
      </w:r>
      <w:r w:rsidR="00D911C3">
        <w:rPr>
          <w:sz w:val="28"/>
          <w:szCs w:val="28"/>
          <w:lang w:val="en-US"/>
        </w:rPr>
        <w:t>trình độ số của công dân trẻ ở Hà Nội</w:t>
      </w:r>
      <w:r w:rsidR="00D911C3" w:rsidRPr="003851CC">
        <w:rPr>
          <w:sz w:val="28"/>
          <w:szCs w:val="28"/>
          <w:lang w:val="vi-VN"/>
        </w:rPr>
        <w:t xml:space="preserve">. Có thể thấy, trong tổng số </w:t>
      </w:r>
      <w:r w:rsidR="00D911C3">
        <w:rPr>
          <w:sz w:val="28"/>
          <w:szCs w:val="28"/>
          <w:lang w:val="en-US"/>
        </w:rPr>
        <w:t>2</w:t>
      </w:r>
      <w:r w:rsidR="00D911C3" w:rsidRPr="003851CC">
        <w:rPr>
          <w:sz w:val="28"/>
          <w:szCs w:val="28"/>
          <w:lang w:val="vi-VN"/>
        </w:rPr>
        <w:t>2</w:t>
      </w:r>
      <w:r w:rsidR="00D911C3">
        <w:rPr>
          <w:sz w:val="28"/>
          <w:szCs w:val="28"/>
          <w:lang w:val="en-US"/>
        </w:rPr>
        <w:t>4</w:t>
      </w:r>
      <w:r w:rsidR="00D911C3" w:rsidRPr="003851CC">
        <w:rPr>
          <w:sz w:val="28"/>
          <w:szCs w:val="28"/>
          <w:lang w:val="vi-VN"/>
        </w:rPr>
        <w:t xml:space="preserve"> khách thể, có 6</w:t>
      </w:r>
      <w:r w:rsidR="00D911C3">
        <w:rPr>
          <w:sz w:val="28"/>
          <w:szCs w:val="28"/>
          <w:lang w:val="en-US"/>
        </w:rPr>
        <w:t>3.4</w:t>
      </w:r>
      <w:r w:rsidR="00D911C3" w:rsidRPr="003851CC">
        <w:rPr>
          <w:sz w:val="28"/>
          <w:szCs w:val="28"/>
          <w:lang w:val="vi-VN"/>
        </w:rPr>
        <w:t xml:space="preserve">% </w:t>
      </w:r>
      <w:r w:rsidR="00D911C3">
        <w:rPr>
          <w:sz w:val="28"/>
          <w:szCs w:val="28"/>
          <w:lang w:val="en-US"/>
        </w:rPr>
        <w:t xml:space="preserve">công dân trẻ có mức độ </w:t>
      </w:r>
      <w:r w:rsidR="00E016F2">
        <w:rPr>
          <w:sz w:val="28"/>
          <w:szCs w:val="28"/>
          <w:lang w:val="en-US"/>
        </w:rPr>
        <w:t>trình độ số</w:t>
      </w:r>
      <w:r w:rsidR="00D911C3" w:rsidRPr="003851CC">
        <w:rPr>
          <w:sz w:val="28"/>
          <w:szCs w:val="28"/>
          <w:lang w:val="vi-VN"/>
        </w:rPr>
        <w:t xml:space="preserve"> trung bình (N</w:t>
      </w:r>
      <w:r w:rsidR="00D911C3">
        <w:rPr>
          <w:sz w:val="28"/>
          <w:szCs w:val="28"/>
          <w:lang w:val="en-US"/>
        </w:rPr>
        <w:t xml:space="preserve"> </w:t>
      </w:r>
      <w:r w:rsidR="00D911C3" w:rsidRPr="003851CC">
        <w:rPr>
          <w:sz w:val="28"/>
          <w:szCs w:val="28"/>
          <w:lang w:val="vi-VN"/>
        </w:rPr>
        <w:t>=</w:t>
      </w:r>
      <w:r w:rsidR="00D911C3">
        <w:rPr>
          <w:sz w:val="28"/>
          <w:szCs w:val="28"/>
          <w:lang w:val="en-US"/>
        </w:rPr>
        <w:t xml:space="preserve"> 142</w:t>
      </w:r>
      <w:r w:rsidR="00D911C3" w:rsidRPr="003851CC">
        <w:rPr>
          <w:sz w:val="28"/>
          <w:szCs w:val="28"/>
          <w:lang w:val="vi-VN"/>
        </w:rPr>
        <w:t xml:space="preserve">), chiếm tỷ lệ lớn nhất. </w:t>
      </w:r>
      <w:r w:rsidR="00F71CF4" w:rsidRPr="00F71CF4">
        <w:rPr>
          <w:sz w:val="28"/>
          <w:szCs w:val="28"/>
          <w:lang w:val="vi-VN"/>
        </w:rPr>
        <w:t xml:space="preserve">Số lượng khách thể có mức độ </w:t>
      </w:r>
      <w:r w:rsidR="00F71CF4">
        <w:rPr>
          <w:sz w:val="28"/>
          <w:szCs w:val="28"/>
          <w:lang w:val="en-US"/>
        </w:rPr>
        <w:t>trình độ số</w:t>
      </w:r>
      <w:r w:rsidR="00F71CF4" w:rsidRPr="00F71CF4">
        <w:rPr>
          <w:sz w:val="28"/>
          <w:szCs w:val="28"/>
          <w:lang w:val="en-US"/>
        </w:rPr>
        <w:t xml:space="preserve"> </w:t>
      </w:r>
      <w:r w:rsidR="00F71CF4">
        <w:rPr>
          <w:sz w:val="28"/>
          <w:szCs w:val="28"/>
          <w:lang w:val="en-US"/>
        </w:rPr>
        <w:t>thấp</w:t>
      </w:r>
      <w:r w:rsidR="00F71CF4" w:rsidRPr="00F71CF4">
        <w:rPr>
          <w:sz w:val="28"/>
          <w:szCs w:val="28"/>
          <w:lang w:val="vi-VN"/>
        </w:rPr>
        <w:t xml:space="preserve"> chiếm tỷ lệ nhỏ nhất (1</w:t>
      </w:r>
      <w:r w:rsidR="00F71CF4">
        <w:rPr>
          <w:sz w:val="28"/>
          <w:szCs w:val="28"/>
          <w:lang w:val="en-US"/>
        </w:rPr>
        <w:t>7.9</w:t>
      </w:r>
      <w:r w:rsidR="00F71CF4" w:rsidRPr="00F71CF4">
        <w:rPr>
          <w:sz w:val="28"/>
          <w:szCs w:val="28"/>
          <w:lang w:val="en-US"/>
        </w:rPr>
        <w:t>%</w:t>
      </w:r>
      <w:r w:rsidR="00F71CF4" w:rsidRPr="00F71CF4">
        <w:rPr>
          <w:sz w:val="28"/>
          <w:szCs w:val="28"/>
          <w:lang w:val="vi-VN"/>
        </w:rPr>
        <w:t>; N</w:t>
      </w:r>
      <w:r w:rsidR="00F71CF4" w:rsidRPr="00F71CF4">
        <w:rPr>
          <w:sz w:val="28"/>
          <w:szCs w:val="28"/>
          <w:lang w:val="en-US"/>
        </w:rPr>
        <w:t xml:space="preserve"> </w:t>
      </w:r>
      <w:r w:rsidR="00F71CF4" w:rsidRPr="00F71CF4">
        <w:rPr>
          <w:sz w:val="28"/>
          <w:szCs w:val="28"/>
          <w:lang w:val="vi-VN"/>
        </w:rPr>
        <w:t>=</w:t>
      </w:r>
      <w:r w:rsidR="00F71CF4" w:rsidRPr="00F71CF4">
        <w:rPr>
          <w:sz w:val="28"/>
          <w:szCs w:val="28"/>
          <w:lang w:val="en-US"/>
        </w:rPr>
        <w:t xml:space="preserve"> </w:t>
      </w:r>
      <w:r w:rsidR="00F71CF4">
        <w:rPr>
          <w:sz w:val="28"/>
          <w:szCs w:val="28"/>
          <w:lang w:val="en-US"/>
        </w:rPr>
        <w:t>40</w:t>
      </w:r>
      <w:r w:rsidR="00F71CF4" w:rsidRPr="00F71CF4">
        <w:rPr>
          <w:sz w:val="28"/>
          <w:szCs w:val="28"/>
          <w:lang w:val="vi-VN"/>
        </w:rPr>
        <w:t xml:space="preserve">); số lượng </w:t>
      </w:r>
      <w:r w:rsidR="00F71CF4" w:rsidRPr="00F71CF4">
        <w:rPr>
          <w:sz w:val="28"/>
          <w:szCs w:val="28"/>
          <w:lang w:val="en-US"/>
        </w:rPr>
        <w:t>công dân trẻ</w:t>
      </w:r>
      <w:r w:rsidR="00F71CF4" w:rsidRPr="00F71CF4">
        <w:rPr>
          <w:sz w:val="28"/>
          <w:szCs w:val="28"/>
          <w:lang w:val="vi-VN"/>
        </w:rPr>
        <w:t xml:space="preserve"> </w:t>
      </w:r>
      <w:r w:rsidR="00F71CF4" w:rsidRPr="00F71CF4">
        <w:rPr>
          <w:sz w:val="28"/>
          <w:szCs w:val="28"/>
          <w:lang w:val="en-US"/>
        </w:rPr>
        <w:t xml:space="preserve">có </w:t>
      </w:r>
      <w:r w:rsidR="00F71CF4">
        <w:rPr>
          <w:sz w:val="28"/>
          <w:szCs w:val="28"/>
          <w:lang w:val="en-US"/>
        </w:rPr>
        <w:t>trình độ số</w:t>
      </w:r>
      <w:r w:rsidR="00F71CF4" w:rsidRPr="00F71CF4">
        <w:rPr>
          <w:sz w:val="28"/>
          <w:szCs w:val="28"/>
          <w:lang w:val="en-US"/>
        </w:rPr>
        <w:t xml:space="preserve"> ở mức </w:t>
      </w:r>
      <w:r w:rsidR="00F71CF4">
        <w:rPr>
          <w:sz w:val="28"/>
          <w:szCs w:val="28"/>
          <w:lang w:val="en-US"/>
        </w:rPr>
        <w:t>cao</w:t>
      </w:r>
      <w:r w:rsidR="00F71CF4" w:rsidRPr="00F71CF4">
        <w:rPr>
          <w:sz w:val="28"/>
          <w:szCs w:val="28"/>
          <w:lang w:val="vi-VN"/>
        </w:rPr>
        <w:t xml:space="preserve"> chiếm </w:t>
      </w:r>
      <w:r w:rsidR="00F71CF4" w:rsidRPr="00F71CF4">
        <w:rPr>
          <w:sz w:val="28"/>
          <w:szCs w:val="28"/>
          <w:lang w:val="en-US"/>
        </w:rPr>
        <w:t>1</w:t>
      </w:r>
      <w:r w:rsidR="00F71CF4">
        <w:rPr>
          <w:sz w:val="28"/>
          <w:szCs w:val="28"/>
          <w:lang w:val="en-US"/>
        </w:rPr>
        <w:t>8.8</w:t>
      </w:r>
      <w:r w:rsidR="00F71CF4" w:rsidRPr="00F71CF4">
        <w:rPr>
          <w:sz w:val="28"/>
          <w:szCs w:val="28"/>
          <w:lang w:val="en-US"/>
        </w:rPr>
        <w:t>%</w:t>
      </w:r>
      <w:r w:rsidR="00F71CF4" w:rsidRPr="00F71CF4">
        <w:rPr>
          <w:sz w:val="28"/>
          <w:szCs w:val="28"/>
          <w:lang w:val="vi-VN"/>
        </w:rPr>
        <w:t xml:space="preserve"> số người tham gia khảo sát (N</w:t>
      </w:r>
      <w:r w:rsidR="00F71CF4" w:rsidRPr="00F71CF4">
        <w:rPr>
          <w:sz w:val="28"/>
          <w:szCs w:val="28"/>
          <w:lang w:val="en-US"/>
        </w:rPr>
        <w:t xml:space="preserve"> </w:t>
      </w:r>
      <w:r w:rsidR="00F71CF4" w:rsidRPr="00F71CF4">
        <w:rPr>
          <w:sz w:val="28"/>
          <w:szCs w:val="28"/>
          <w:lang w:val="vi-VN"/>
        </w:rPr>
        <w:t>=</w:t>
      </w:r>
      <w:r w:rsidR="00F71CF4" w:rsidRPr="00F71CF4">
        <w:rPr>
          <w:sz w:val="28"/>
          <w:szCs w:val="28"/>
          <w:lang w:val="en-US"/>
        </w:rPr>
        <w:t xml:space="preserve"> </w:t>
      </w:r>
      <w:r w:rsidR="00F71CF4">
        <w:rPr>
          <w:sz w:val="28"/>
          <w:szCs w:val="28"/>
          <w:lang w:val="en-US"/>
        </w:rPr>
        <w:t>42</w:t>
      </w:r>
      <w:r w:rsidR="00F71CF4" w:rsidRPr="00F71CF4">
        <w:rPr>
          <w:sz w:val="28"/>
          <w:szCs w:val="28"/>
          <w:lang w:val="vi-VN"/>
        </w:rPr>
        <w:t>).</w:t>
      </w:r>
    </w:p>
    <w:p w14:paraId="254B281E" w14:textId="118DC32C" w:rsidR="00734F54" w:rsidRPr="00734F54" w:rsidRDefault="00734F54" w:rsidP="00734F54">
      <w:pPr>
        <w:pStyle w:val="Caption"/>
        <w:keepNext/>
        <w:spacing w:line="360" w:lineRule="auto"/>
        <w:jc w:val="center"/>
        <w:rPr>
          <w:b/>
          <w:bCs/>
          <w:color w:val="auto"/>
          <w:sz w:val="28"/>
          <w:szCs w:val="28"/>
        </w:rPr>
      </w:pPr>
      <w:bookmarkStart w:id="67" w:name="_Toc231487049"/>
      <w:r w:rsidRPr="00734F54">
        <w:rPr>
          <w:b/>
          <w:bCs/>
          <w:color w:val="auto"/>
          <w:sz w:val="28"/>
          <w:szCs w:val="28"/>
        </w:rPr>
        <w:t xml:space="preserve">Hình </w:t>
      </w:r>
      <w:r w:rsidRPr="00734F54">
        <w:rPr>
          <w:b/>
          <w:bCs/>
          <w:color w:val="auto"/>
          <w:sz w:val="28"/>
          <w:szCs w:val="28"/>
        </w:rPr>
        <w:fldChar w:fldCharType="begin"/>
      </w:r>
      <w:r w:rsidRPr="00734F54">
        <w:rPr>
          <w:b/>
          <w:bCs/>
          <w:color w:val="auto"/>
          <w:sz w:val="28"/>
          <w:szCs w:val="28"/>
        </w:rPr>
        <w:instrText xml:space="preserve"> SEQ Hình \* ARABIC </w:instrText>
      </w:r>
      <w:r w:rsidRPr="00734F54">
        <w:rPr>
          <w:b/>
          <w:bCs/>
          <w:color w:val="auto"/>
          <w:sz w:val="28"/>
          <w:szCs w:val="28"/>
        </w:rPr>
        <w:fldChar w:fldCharType="separate"/>
      </w:r>
      <w:r w:rsidR="00B14900">
        <w:rPr>
          <w:b/>
          <w:bCs/>
          <w:noProof/>
          <w:color w:val="auto"/>
          <w:sz w:val="28"/>
          <w:szCs w:val="28"/>
        </w:rPr>
        <w:t>6</w:t>
      </w:r>
      <w:r w:rsidRPr="00734F54">
        <w:rPr>
          <w:b/>
          <w:bCs/>
          <w:color w:val="auto"/>
          <w:sz w:val="28"/>
          <w:szCs w:val="28"/>
        </w:rPr>
        <w:fldChar w:fldCharType="end"/>
      </w:r>
      <w:r w:rsidRPr="00734F54">
        <w:rPr>
          <w:b/>
          <w:bCs/>
          <w:color w:val="auto"/>
          <w:sz w:val="28"/>
          <w:szCs w:val="28"/>
        </w:rPr>
        <w:t>: Thực trạng trình độ số của công dân trẻ ở Hà Nội</w:t>
      </w:r>
      <w:bookmarkEnd w:id="67"/>
    </w:p>
    <w:p w14:paraId="7FB1E4D5" w14:textId="77777777" w:rsidR="00D911C3" w:rsidRDefault="00D911C3" w:rsidP="00D911C3">
      <w:pPr>
        <w:spacing w:line="360" w:lineRule="auto"/>
        <w:jc w:val="center"/>
        <w:rPr>
          <w:sz w:val="28"/>
          <w:szCs w:val="28"/>
        </w:rPr>
      </w:pPr>
      <w:r>
        <w:rPr>
          <w:noProof/>
          <w:sz w:val="28"/>
          <w:szCs w:val="28"/>
        </w:rPr>
        <w:drawing>
          <wp:inline distT="0" distB="0" distL="0" distR="0" wp14:anchorId="2883118D" wp14:editId="54086F87">
            <wp:extent cx="5486400" cy="3200400"/>
            <wp:effectExtent l="0" t="0" r="0" b="0"/>
            <wp:docPr id="10233522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226E0F" w14:textId="79874209" w:rsidR="00DC4767" w:rsidRPr="00E7694B" w:rsidRDefault="00D911C3" w:rsidP="00E7694B">
      <w:pPr>
        <w:spacing w:line="360" w:lineRule="auto"/>
        <w:ind w:firstLine="720"/>
        <w:jc w:val="both"/>
        <w:rPr>
          <w:sz w:val="28"/>
          <w:szCs w:val="28"/>
          <w:lang w:val="en-US"/>
        </w:rPr>
      </w:pPr>
      <w:r w:rsidRPr="003859C4">
        <w:rPr>
          <w:sz w:val="28"/>
          <w:szCs w:val="28"/>
        </w:rPr>
        <w:t xml:space="preserve">Kết quả cho thấy mức độ </w:t>
      </w:r>
      <w:r w:rsidR="0041759B">
        <w:rPr>
          <w:sz w:val="28"/>
          <w:szCs w:val="28"/>
        </w:rPr>
        <w:t>trình độ số</w:t>
      </w:r>
      <w:r w:rsidRPr="003859C4">
        <w:rPr>
          <w:sz w:val="28"/>
          <w:szCs w:val="28"/>
        </w:rPr>
        <w:t xml:space="preserve"> của công dân trẻ nhìn chung đạt mức </w:t>
      </w:r>
      <w:r>
        <w:rPr>
          <w:sz w:val="28"/>
          <w:szCs w:val="28"/>
        </w:rPr>
        <w:t>cao</w:t>
      </w:r>
      <w:r w:rsidRPr="003859C4">
        <w:rPr>
          <w:sz w:val="28"/>
          <w:szCs w:val="28"/>
          <w:lang w:val="en-US"/>
        </w:rPr>
        <w:t xml:space="preserve"> </w:t>
      </w:r>
      <w:r>
        <w:rPr>
          <w:sz w:val="28"/>
          <w:szCs w:val="28"/>
          <w:lang w:val="en-US"/>
        </w:rPr>
        <w:t>(M = 5.</w:t>
      </w:r>
      <w:r w:rsidR="0041759B">
        <w:rPr>
          <w:sz w:val="28"/>
          <w:szCs w:val="28"/>
          <w:lang w:val="en-US"/>
        </w:rPr>
        <w:t>28</w:t>
      </w:r>
      <w:r>
        <w:rPr>
          <w:sz w:val="28"/>
          <w:szCs w:val="28"/>
          <w:lang w:val="en-US"/>
        </w:rPr>
        <w:t>, SD = 1.</w:t>
      </w:r>
      <w:r w:rsidR="0041759B">
        <w:rPr>
          <w:sz w:val="28"/>
          <w:szCs w:val="28"/>
          <w:lang w:val="en-US"/>
        </w:rPr>
        <w:t>08</w:t>
      </w:r>
      <w:r>
        <w:rPr>
          <w:sz w:val="28"/>
          <w:szCs w:val="28"/>
          <w:lang w:val="en-US"/>
        </w:rPr>
        <w:t xml:space="preserve">). Không có sự chênh lệch quá lớn giữa điểm số của các item, dao động từ </w:t>
      </w:r>
      <w:r w:rsidR="00E7694B">
        <w:rPr>
          <w:sz w:val="28"/>
          <w:szCs w:val="28"/>
          <w:lang w:val="en-US"/>
        </w:rPr>
        <w:t>5.00</w:t>
      </w:r>
      <w:r>
        <w:rPr>
          <w:sz w:val="28"/>
          <w:szCs w:val="28"/>
          <w:lang w:val="en-US"/>
        </w:rPr>
        <w:t xml:space="preserve"> đến 5.</w:t>
      </w:r>
      <w:r w:rsidR="00E7694B">
        <w:rPr>
          <w:sz w:val="28"/>
          <w:szCs w:val="28"/>
          <w:lang w:val="en-US"/>
        </w:rPr>
        <w:t>8</w:t>
      </w:r>
      <w:r>
        <w:rPr>
          <w:sz w:val="28"/>
          <w:szCs w:val="28"/>
          <w:lang w:val="en-US"/>
        </w:rPr>
        <w:t>8.</w:t>
      </w:r>
      <w:r w:rsidR="00787843">
        <w:rPr>
          <w:sz w:val="28"/>
          <w:szCs w:val="28"/>
          <w:lang w:val="en-US"/>
        </w:rPr>
        <w:t xml:space="preserve"> </w:t>
      </w:r>
      <w:r w:rsidR="00787843" w:rsidRPr="00787843">
        <w:rPr>
          <w:sz w:val="28"/>
          <w:szCs w:val="28"/>
        </w:rPr>
        <w:t xml:space="preserve">Kết quả này phản ánh giới trẻ có nền tảng năng lực số, kỹ năng sử dụng công nghệ và </w:t>
      </w:r>
      <w:r w:rsidR="00DA50BA">
        <w:rPr>
          <w:sz w:val="28"/>
          <w:szCs w:val="28"/>
        </w:rPr>
        <w:t>I</w:t>
      </w:r>
      <w:r w:rsidR="00787843" w:rsidRPr="00787843">
        <w:rPr>
          <w:sz w:val="28"/>
          <w:szCs w:val="28"/>
        </w:rPr>
        <w:t>nternet khá tốt để tự bảo vệ mình.</w:t>
      </w:r>
    </w:p>
    <w:p w14:paraId="2A469DA4" w14:textId="189158D9" w:rsidR="00E03CE6" w:rsidRDefault="00E03CE6" w:rsidP="00F8505C">
      <w:pPr>
        <w:pStyle w:val="Heading3"/>
        <w:spacing w:line="360" w:lineRule="auto"/>
        <w:jc w:val="both"/>
        <w:rPr>
          <w:rFonts w:ascii="Times New Roman" w:hAnsi="Times New Roman" w:cs="Times New Roman"/>
          <w:b/>
          <w:bCs/>
          <w:i/>
          <w:iCs/>
          <w:color w:val="auto"/>
        </w:rPr>
      </w:pPr>
      <w:bookmarkStart w:id="68" w:name="_Toc236153324"/>
      <w:r w:rsidRPr="00C90F60">
        <w:rPr>
          <w:rFonts w:ascii="Times New Roman" w:hAnsi="Times New Roman" w:cs="Times New Roman"/>
          <w:b/>
          <w:bCs/>
          <w:i/>
          <w:iCs/>
          <w:color w:val="auto"/>
        </w:rPr>
        <w:t>3.1.5. Thực trạng hành vi bảo vệ quyền riêng tư</w:t>
      </w:r>
      <w:bookmarkEnd w:id="68"/>
    </w:p>
    <w:p w14:paraId="646E56DA" w14:textId="10BD5D13" w:rsidR="00FB21D7" w:rsidRPr="00734F54" w:rsidRDefault="001E01F0" w:rsidP="00FB21D7">
      <w:pPr>
        <w:spacing w:line="360" w:lineRule="auto"/>
        <w:jc w:val="both"/>
        <w:rPr>
          <w:sz w:val="28"/>
          <w:szCs w:val="28"/>
          <w:lang w:val="en-US"/>
        </w:rPr>
      </w:pPr>
      <w:r>
        <w:rPr>
          <w:sz w:val="28"/>
          <w:szCs w:val="28"/>
        </w:rPr>
        <w:tab/>
      </w:r>
      <w:r w:rsidR="00FB21D7" w:rsidRPr="00FB21D7">
        <w:rPr>
          <w:sz w:val="28"/>
          <w:szCs w:val="28"/>
          <w:lang w:val="vi-VN"/>
        </w:rPr>
        <w:t>Biểu đồ 3.</w:t>
      </w:r>
      <w:r w:rsidR="00FB21D7">
        <w:rPr>
          <w:sz w:val="28"/>
          <w:szCs w:val="28"/>
          <w:lang w:val="en-US"/>
        </w:rPr>
        <w:t>5</w:t>
      </w:r>
      <w:r w:rsidR="00FB21D7" w:rsidRPr="00FB21D7">
        <w:rPr>
          <w:sz w:val="28"/>
          <w:szCs w:val="28"/>
          <w:lang w:val="vi-VN"/>
        </w:rPr>
        <w:t xml:space="preserve"> thể hiện số liệu mô tả mức độ </w:t>
      </w:r>
      <w:r w:rsidR="00FB21D7">
        <w:rPr>
          <w:sz w:val="28"/>
          <w:szCs w:val="28"/>
          <w:lang w:val="en-US"/>
        </w:rPr>
        <w:t>hành vi bảo vệ quyền riêng tư</w:t>
      </w:r>
      <w:r w:rsidR="00FB21D7" w:rsidRPr="00FB21D7">
        <w:rPr>
          <w:sz w:val="28"/>
          <w:szCs w:val="28"/>
          <w:lang w:val="en-US"/>
        </w:rPr>
        <w:t xml:space="preserve"> của công dân trẻ ở Hà Nội</w:t>
      </w:r>
      <w:r w:rsidR="00FB21D7" w:rsidRPr="00FB21D7">
        <w:rPr>
          <w:sz w:val="28"/>
          <w:szCs w:val="28"/>
          <w:lang w:val="vi-VN"/>
        </w:rPr>
        <w:t xml:space="preserve">. Có thể thấy, trong tổng số </w:t>
      </w:r>
      <w:r w:rsidR="00FB21D7" w:rsidRPr="00FB21D7">
        <w:rPr>
          <w:sz w:val="28"/>
          <w:szCs w:val="28"/>
          <w:lang w:val="en-US"/>
        </w:rPr>
        <w:t>2</w:t>
      </w:r>
      <w:r w:rsidR="00FB21D7" w:rsidRPr="00FB21D7">
        <w:rPr>
          <w:sz w:val="28"/>
          <w:szCs w:val="28"/>
          <w:lang w:val="vi-VN"/>
        </w:rPr>
        <w:t>2</w:t>
      </w:r>
      <w:r w:rsidR="00FB21D7" w:rsidRPr="00FB21D7">
        <w:rPr>
          <w:sz w:val="28"/>
          <w:szCs w:val="28"/>
          <w:lang w:val="en-US"/>
        </w:rPr>
        <w:t>4</w:t>
      </w:r>
      <w:r w:rsidR="00FB21D7" w:rsidRPr="00FB21D7">
        <w:rPr>
          <w:sz w:val="28"/>
          <w:szCs w:val="28"/>
          <w:lang w:val="vi-VN"/>
        </w:rPr>
        <w:t xml:space="preserve"> khách thể, có 6</w:t>
      </w:r>
      <w:r w:rsidR="006D6B70">
        <w:rPr>
          <w:sz w:val="28"/>
          <w:szCs w:val="28"/>
          <w:lang w:val="en-US"/>
        </w:rPr>
        <w:t>7</w:t>
      </w:r>
      <w:r w:rsidR="00FB21D7" w:rsidRPr="00FB21D7">
        <w:rPr>
          <w:sz w:val="28"/>
          <w:szCs w:val="28"/>
          <w:lang w:val="en-US"/>
        </w:rPr>
        <w:t>.4</w:t>
      </w:r>
      <w:r w:rsidR="00FB21D7" w:rsidRPr="00FB21D7">
        <w:rPr>
          <w:sz w:val="28"/>
          <w:szCs w:val="28"/>
          <w:lang w:val="vi-VN"/>
        </w:rPr>
        <w:t xml:space="preserve">% </w:t>
      </w:r>
      <w:r w:rsidR="00FB21D7" w:rsidRPr="00FB21D7">
        <w:rPr>
          <w:sz w:val="28"/>
          <w:szCs w:val="28"/>
          <w:lang w:val="en-US"/>
        </w:rPr>
        <w:t xml:space="preserve">công dân trẻ có mức độ </w:t>
      </w:r>
      <w:r w:rsidR="006D6B70">
        <w:rPr>
          <w:sz w:val="28"/>
          <w:szCs w:val="28"/>
          <w:lang w:val="en-US"/>
        </w:rPr>
        <w:t>hành vi bảo vệ quyền riêng tư</w:t>
      </w:r>
      <w:r w:rsidR="00FB21D7" w:rsidRPr="00FB21D7">
        <w:rPr>
          <w:sz w:val="28"/>
          <w:szCs w:val="28"/>
          <w:lang w:val="vi-VN"/>
        </w:rPr>
        <w:t xml:space="preserve"> trung bình (N</w:t>
      </w:r>
      <w:r w:rsidR="00FB21D7" w:rsidRPr="00FB21D7">
        <w:rPr>
          <w:sz w:val="28"/>
          <w:szCs w:val="28"/>
          <w:lang w:val="en-US"/>
        </w:rPr>
        <w:t xml:space="preserve"> </w:t>
      </w:r>
      <w:r w:rsidR="00FB21D7" w:rsidRPr="00FB21D7">
        <w:rPr>
          <w:sz w:val="28"/>
          <w:szCs w:val="28"/>
          <w:lang w:val="vi-VN"/>
        </w:rPr>
        <w:t>=</w:t>
      </w:r>
      <w:r w:rsidR="00FB21D7" w:rsidRPr="00FB21D7">
        <w:rPr>
          <w:sz w:val="28"/>
          <w:szCs w:val="28"/>
          <w:lang w:val="en-US"/>
        </w:rPr>
        <w:t xml:space="preserve"> </w:t>
      </w:r>
      <w:r w:rsidR="006D6B70">
        <w:rPr>
          <w:sz w:val="28"/>
          <w:szCs w:val="28"/>
          <w:lang w:val="en-US"/>
        </w:rPr>
        <w:t>151</w:t>
      </w:r>
      <w:r w:rsidR="00FB21D7" w:rsidRPr="00FB21D7">
        <w:rPr>
          <w:sz w:val="28"/>
          <w:szCs w:val="28"/>
          <w:lang w:val="vi-VN"/>
        </w:rPr>
        <w:t xml:space="preserve">), chiếm tỷ lệ lớn nhất. Số lượng khách thể có mức độ </w:t>
      </w:r>
      <w:r w:rsidR="006D6B70" w:rsidRPr="006D6B70">
        <w:rPr>
          <w:sz w:val="28"/>
          <w:szCs w:val="28"/>
          <w:lang w:val="en-US"/>
        </w:rPr>
        <w:t>hành vi bảo vệ quyền riêng tư</w:t>
      </w:r>
      <w:r w:rsidR="006D6B70" w:rsidRPr="006D6B70">
        <w:rPr>
          <w:sz w:val="28"/>
          <w:szCs w:val="28"/>
          <w:lang w:val="vi-VN"/>
        </w:rPr>
        <w:t xml:space="preserve"> </w:t>
      </w:r>
      <w:r w:rsidR="00FB21D7" w:rsidRPr="00FB21D7">
        <w:rPr>
          <w:sz w:val="28"/>
          <w:szCs w:val="28"/>
          <w:lang w:val="en-US"/>
        </w:rPr>
        <w:t>thấp</w:t>
      </w:r>
      <w:r w:rsidR="00FB21D7" w:rsidRPr="00FB21D7">
        <w:rPr>
          <w:sz w:val="28"/>
          <w:szCs w:val="28"/>
          <w:lang w:val="vi-VN"/>
        </w:rPr>
        <w:t xml:space="preserve"> </w:t>
      </w:r>
      <w:r w:rsidR="00FB21D7" w:rsidRPr="00FB21D7">
        <w:rPr>
          <w:sz w:val="28"/>
          <w:szCs w:val="28"/>
          <w:lang w:val="vi-VN"/>
        </w:rPr>
        <w:lastRenderedPageBreak/>
        <w:t>chiếm tỷ lệ nhỏ nhất (1</w:t>
      </w:r>
      <w:r w:rsidR="006D6B70">
        <w:rPr>
          <w:sz w:val="28"/>
          <w:szCs w:val="28"/>
          <w:lang w:val="en-US"/>
        </w:rPr>
        <w:t>6</w:t>
      </w:r>
      <w:r w:rsidR="00FB21D7" w:rsidRPr="00FB21D7">
        <w:rPr>
          <w:sz w:val="28"/>
          <w:szCs w:val="28"/>
          <w:lang w:val="en-US"/>
        </w:rPr>
        <w:t>.</w:t>
      </w:r>
      <w:r w:rsidR="006D6B70">
        <w:rPr>
          <w:sz w:val="28"/>
          <w:szCs w:val="28"/>
          <w:lang w:val="en-US"/>
        </w:rPr>
        <w:t>1</w:t>
      </w:r>
      <w:r w:rsidR="00FB21D7" w:rsidRPr="00FB21D7">
        <w:rPr>
          <w:sz w:val="28"/>
          <w:szCs w:val="28"/>
          <w:lang w:val="en-US"/>
        </w:rPr>
        <w:t>%</w:t>
      </w:r>
      <w:r w:rsidR="00FB21D7" w:rsidRPr="00FB21D7">
        <w:rPr>
          <w:sz w:val="28"/>
          <w:szCs w:val="28"/>
          <w:lang w:val="vi-VN"/>
        </w:rPr>
        <w:t>; N</w:t>
      </w:r>
      <w:r w:rsidR="00FB21D7" w:rsidRPr="00FB21D7">
        <w:rPr>
          <w:sz w:val="28"/>
          <w:szCs w:val="28"/>
          <w:lang w:val="en-US"/>
        </w:rPr>
        <w:t xml:space="preserve"> </w:t>
      </w:r>
      <w:r w:rsidR="00FB21D7" w:rsidRPr="00FB21D7">
        <w:rPr>
          <w:sz w:val="28"/>
          <w:szCs w:val="28"/>
          <w:lang w:val="vi-VN"/>
        </w:rPr>
        <w:t>=</w:t>
      </w:r>
      <w:r w:rsidR="00FB21D7" w:rsidRPr="00FB21D7">
        <w:rPr>
          <w:sz w:val="28"/>
          <w:szCs w:val="28"/>
          <w:lang w:val="en-US"/>
        </w:rPr>
        <w:t xml:space="preserve"> </w:t>
      </w:r>
      <w:r w:rsidR="006D6B70">
        <w:rPr>
          <w:sz w:val="28"/>
          <w:szCs w:val="28"/>
          <w:lang w:val="en-US"/>
        </w:rPr>
        <w:t>36</w:t>
      </w:r>
      <w:r w:rsidR="00FB21D7" w:rsidRPr="00FB21D7">
        <w:rPr>
          <w:sz w:val="28"/>
          <w:szCs w:val="28"/>
          <w:lang w:val="vi-VN"/>
        </w:rPr>
        <w:t xml:space="preserve">); số lượng </w:t>
      </w:r>
      <w:r w:rsidR="00FB21D7" w:rsidRPr="00FB21D7">
        <w:rPr>
          <w:sz w:val="28"/>
          <w:szCs w:val="28"/>
          <w:lang w:val="en-US"/>
        </w:rPr>
        <w:t>công dân trẻ</w:t>
      </w:r>
      <w:r w:rsidR="00FB21D7" w:rsidRPr="00FB21D7">
        <w:rPr>
          <w:sz w:val="28"/>
          <w:szCs w:val="28"/>
          <w:lang w:val="vi-VN"/>
        </w:rPr>
        <w:t xml:space="preserve"> </w:t>
      </w:r>
      <w:r w:rsidR="00FB21D7" w:rsidRPr="00FB21D7">
        <w:rPr>
          <w:sz w:val="28"/>
          <w:szCs w:val="28"/>
          <w:lang w:val="en-US"/>
        </w:rPr>
        <w:t xml:space="preserve">có </w:t>
      </w:r>
      <w:r w:rsidR="006D6B70" w:rsidRPr="006D6B70">
        <w:rPr>
          <w:sz w:val="28"/>
          <w:szCs w:val="28"/>
          <w:lang w:val="en-US"/>
        </w:rPr>
        <w:t>hành vi bảo vệ quyền riêng tư</w:t>
      </w:r>
      <w:r w:rsidR="006D6B70" w:rsidRPr="006D6B70">
        <w:rPr>
          <w:sz w:val="28"/>
          <w:szCs w:val="28"/>
          <w:lang w:val="vi-VN"/>
        </w:rPr>
        <w:t xml:space="preserve"> </w:t>
      </w:r>
      <w:r w:rsidR="00FB21D7" w:rsidRPr="00FB21D7">
        <w:rPr>
          <w:sz w:val="28"/>
          <w:szCs w:val="28"/>
          <w:lang w:val="en-US"/>
        </w:rPr>
        <w:t>ở mức cao</w:t>
      </w:r>
      <w:r w:rsidR="00FB21D7" w:rsidRPr="00FB21D7">
        <w:rPr>
          <w:sz w:val="28"/>
          <w:szCs w:val="28"/>
          <w:lang w:val="vi-VN"/>
        </w:rPr>
        <w:t xml:space="preserve"> chiếm </w:t>
      </w:r>
      <w:r w:rsidR="00FB21D7" w:rsidRPr="00FB21D7">
        <w:rPr>
          <w:sz w:val="28"/>
          <w:szCs w:val="28"/>
          <w:lang w:val="en-US"/>
        </w:rPr>
        <w:t>1</w:t>
      </w:r>
      <w:r w:rsidR="006D6B70">
        <w:rPr>
          <w:sz w:val="28"/>
          <w:szCs w:val="28"/>
          <w:lang w:val="en-US"/>
        </w:rPr>
        <w:t>6</w:t>
      </w:r>
      <w:r w:rsidR="00FB21D7" w:rsidRPr="00FB21D7">
        <w:rPr>
          <w:sz w:val="28"/>
          <w:szCs w:val="28"/>
          <w:lang w:val="en-US"/>
        </w:rPr>
        <w:t>.</w:t>
      </w:r>
      <w:r w:rsidR="006D6B70">
        <w:rPr>
          <w:sz w:val="28"/>
          <w:szCs w:val="28"/>
          <w:lang w:val="en-US"/>
        </w:rPr>
        <w:t>5</w:t>
      </w:r>
      <w:r w:rsidR="00FB21D7" w:rsidRPr="00FB21D7">
        <w:rPr>
          <w:sz w:val="28"/>
          <w:szCs w:val="28"/>
          <w:lang w:val="en-US"/>
        </w:rPr>
        <w:t>%</w:t>
      </w:r>
      <w:r w:rsidR="00FB21D7" w:rsidRPr="00FB21D7">
        <w:rPr>
          <w:sz w:val="28"/>
          <w:szCs w:val="28"/>
          <w:lang w:val="vi-VN"/>
        </w:rPr>
        <w:t xml:space="preserve"> số người tham gia khảo sát (N</w:t>
      </w:r>
      <w:r w:rsidR="00FB21D7" w:rsidRPr="00FB21D7">
        <w:rPr>
          <w:sz w:val="28"/>
          <w:szCs w:val="28"/>
          <w:lang w:val="en-US"/>
        </w:rPr>
        <w:t xml:space="preserve"> </w:t>
      </w:r>
      <w:r w:rsidR="00FB21D7" w:rsidRPr="00FB21D7">
        <w:rPr>
          <w:sz w:val="28"/>
          <w:szCs w:val="28"/>
          <w:lang w:val="vi-VN"/>
        </w:rPr>
        <w:t>=</w:t>
      </w:r>
      <w:r w:rsidR="00FB21D7" w:rsidRPr="00FB21D7">
        <w:rPr>
          <w:sz w:val="28"/>
          <w:szCs w:val="28"/>
          <w:lang w:val="en-US"/>
        </w:rPr>
        <w:t xml:space="preserve"> </w:t>
      </w:r>
      <w:r w:rsidR="006D6B70">
        <w:rPr>
          <w:sz w:val="28"/>
          <w:szCs w:val="28"/>
          <w:lang w:val="en-US"/>
        </w:rPr>
        <w:t>37</w:t>
      </w:r>
      <w:r w:rsidR="00FB21D7" w:rsidRPr="00FB21D7">
        <w:rPr>
          <w:sz w:val="28"/>
          <w:szCs w:val="28"/>
          <w:lang w:val="vi-VN"/>
        </w:rPr>
        <w:t>).</w:t>
      </w:r>
    </w:p>
    <w:p w14:paraId="72B78338" w14:textId="24E19A37" w:rsidR="00734F54" w:rsidRPr="00734F54" w:rsidRDefault="00734F54" w:rsidP="00734F54">
      <w:pPr>
        <w:pStyle w:val="Caption"/>
        <w:keepNext/>
        <w:spacing w:line="360" w:lineRule="auto"/>
        <w:jc w:val="center"/>
        <w:rPr>
          <w:b/>
          <w:bCs/>
          <w:color w:val="auto"/>
          <w:sz w:val="28"/>
          <w:szCs w:val="28"/>
        </w:rPr>
      </w:pPr>
      <w:bookmarkStart w:id="69" w:name="_Toc231487050"/>
      <w:r w:rsidRPr="00734F54">
        <w:rPr>
          <w:b/>
          <w:bCs/>
          <w:color w:val="auto"/>
          <w:sz w:val="28"/>
          <w:szCs w:val="28"/>
        </w:rPr>
        <w:t xml:space="preserve">Hình </w:t>
      </w:r>
      <w:r w:rsidRPr="00734F54">
        <w:rPr>
          <w:b/>
          <w:bCs/>
          <w:color w:val="auto"/>
          <w:sz w:val="28"/>
          <w:szCs w:val="28"/>
        </w:rPr>
        <w:fldChar w:fldCharType="begin"/>
      </w:r>
      <w:r w:rsidRPr="00734F54">
        <w:rPr>
          <w:b/>
          <w:bCs/>
          <w:color w:val="auto"/>
          <w:sz w:val="28"/>
          <w:szCs w:val="28"/>
        </w:rPr>
        <w:instrText xml:space="preserve"> SEQ Hình \* ARABIC </w:instrText>
      </w:r>
      <w:r w:rsidRPr="00734F54">
        <w:rPr>
          <w:b/>
          <w:bCs/>
          <w:color w:val="auto"/>
          <w:sz w:val="28"/>
          <w:szCs w:val="28"/>
        </w:rPr>
        <w:fldChar w:fldCharType="separate"/>
      </w:r>
      <w:r w:rsidR="00B14900">
        <w:rPr>
          <w:b/>
          <w:bCs/>
          <w:noProof/>
          <w:color w:val="auto"/>
          <w:sz w:val="28"/>
          <w:szCs w:val="28"/>
        </w:rPr>
        <w:t>7</w:t>
      </w:r>
      <w:r w:rsidRPr="00734F54">
        <w:rPr>
          <w:b/>
          <w:bCs/>
          <w:color w:val="auto"/>
          <w:sz w:val="28"/>
          <w:szCs w:val="28"/>
        </w:rPr>
        <w:fldChar w:fldCharType="end"/>
      </w:r>
      <w:r w:rsidRPr="00734F54">
        <w:rPr>
          <w:b/>
          <w:bCs/>
          <w:color w:val="auto"/>
          <w:sz w:val="28"/>
          <w:szCs w:val="28"/>
        </w:rPr>
        <w:t>: Thực trạng hành vi bảo vệ quyền riêng tư của công dân trẻ ở Hà Nội</w:t>
      </w:r>
      <w:bookmarkEnd w:id="69"/>
    </w:p>
    <w:p w14:paraId="4F3C56A7" w14:textId="6BDCD74F" w:rsidR="001E01F0" w:rsidRDefault="00FB21D7" w:rsidP="00FB21D7">
      <w:pPr>
        <w:spacing w:line="360" w:lineRule="auto"/>
        <w:jc w:val="center"/>
        <w:rPr>
          <w:sz w:val="28"/>
          <w:szCs w:val="28"/>
        </w:rPr>
      </w:pPr>
      <w:r w:rsidRPr="00FB21D7">
        <w:rPr>
          <w:noProof/>
          <w:sz w:val="28"/>
          <w:szCs w:val="28"/>
        </w:rPr>
        <w:drawing>
          <wp:inline distT="0" distB="0" distL="0" distR="0" wp14:anchorId="1BC3952B" wp14:editId="4D3B0BD3">
            <wp:extent cx="5486400" cy="3200400"/>
            <wp:effectExtent l="0" t="0" r="0" b="0"/>
            <wp:docPr id="19828596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52100E" w14:textId="6D369204" w:rsidR="001E01F0" w:rsidRPr="00C8539F" w:rsidRDefault="001E01F0" w:rsidP="00C8539F">
      <w:pPr>
        <w:spacing w:line="360" w:lineRule="auto"/>
        <w:ind w:firstLine="720"/>
        <w:jc w:val="both"/>
        <w:rPr>
          <w:sz w:val="28"/>
          <w:szCs w:val="28"/>
          <w:lang w:val="en-US"/>
        </w:rPr>
      </w:pPr>
      <w:r>
        <w:rPr>
          <w:sz w:val="28"/>
          <w:szCs w:val="28"/>
          <w:lang w:val="en-US"/>
        </w:rPr>
        <w:t>K</w:t>
      </w:r>
      <w:r w:rsidRPr="001E01F0">
        <w:rPr>
          <w:sz w:val="28"/>
          <w:szCs w:val="28"/>
          <w:lang w:val="en-US"/>
        </w:rPr>
        <w:t>ết quả thống kê cho thấy</w:t>
      </w:r>
      <w:r>
        <w:rPr>
          <w:sz w:val="28"/>
          <w:szCs w:val="28"/>
          <w:lang w:val="en-US"/>
        </w:rPr>
        <w:t xml:space="preserve"> h</w:t>
      </w:r>
      <w:r w:rsidRPr="001E01F0">
        <w:rPr>
          <w:sz w:val="28"/>
          <w:szCs w:val="28"/>
          <w:lang w:val="en-US"/>
        </w:rPr>
        <w:t>ành vi bảo vệ quyền riêng tư</w:t>
      </w:r>
      <w:r>
        <w:rPr>
          <w:sz w:val="28"/>
          <w:szCs w:val="28"/>
          <w:lang w:val="en-US"/>
        </w:rPr>
        <w:t xml:space="preserve"> của công dân trẻ</w:t>
      </w:r>
      <w:r w:rsidRPr="001E01F0">
        <w:rPr>
          <w:sz w:val="28"/>
          <w:szCs w:val="28"/>
          <w:lang w:val="en-US"/>
        </w:rPr>
        <w:t xml:space="preserve"> </w:t>
      </w:r>
      <w:r w:rsidR="00B41953">
        <w:rPr>
          <w:sz w:val="28"/>
          <w:szCs w:val="28"/>
          <w:lang w:val="en-US"/>
        </w:rPr>
        <w:t xml:space="preserve">có </w:t>
      </w:r>
      <w:r w:rsidRPr="001E01F0">
        <w:rPr>
          <w:sz w:val="28"/>
          <w:szCs w:val="28"/>
          <w:lang w:val="en-US"/>
        </w:rPr>
        <w:t xml:space="preserve">điểm trung bình đạt mức cao (M = 5.542, SD = 1.06). </w:t>
      </w:r>
      <w:r>
        <w:rPr>
          <w:sz w:val="28"/>
          <w:szCs w:val="28"/>
          <w:lang w:val="en-US"/>
        </w:rPr>
        <w:t>Nhìn chung,</w:t>
      </w:r>
      <w:r w:rsidRPr="001E01F0">
        <w:rPr>
          <w:sz w:val="28"/>
          <w:szCs w:val="28"/>
          <w:lang w:val="en-US"/>
        </w:rPr>
        <w:t xml:space="preserve"> </w:t>
      </w:r>
      <w:r>
        <w:rPr>
          <w:sz w:val="28"/>
          <w:szCs w:val="28"/>
          <w:lang w:val="en-US"/>
        </w:rPr>
        <w:t>k</w:t>
      </w:r>
      <w:r w:rsidRPr="001E01F0">
        <w:rPr>
          <w:sz w:val="28"/>
          <w:szCs w:val="28"/>
          <w:lang w:val="en-US"/>
        </w:rPr>
        <w:t>hách thể nghiên cứu không chỉ dừng lại ở mặt nhận thức mà họ đang thực sự chủ động áp dụng các biện pháp thực tiễn để bảo vệ thông tin cá nhân của mình trên không gian mạng.</w:t>
      </w:r>
    </w:p>
    <w:p w14:paraId="45AF9579" w14:textId="1F59F8EF" w:rsidR="00ED0D09" w:rsidRPr="001E01F0" w:rsidRDefault="00ED0D09" w:rsidP="001E01F0">
      <w:pPr>
        <w:pStyle w:val="Heading2"/>
        <w:spacing w:line="360" w:lineRule="auto"/>
        <w:jc w:val="both"/>
        <w:rPr>
          <w:rFonts w:ascii="Times New Roman" w:hAnsi="Times New Roman" w:cs="Times New Roman"/>
          <w:b/>
          <w:bCs/>
          <w:color w:val="auto"/>
          <w:sz w:val="28"/>
          <w:szCs w:val="28"/>
          <w:lang w:val="en-US"/>
        </w:rPr>
      </w:pPr>
      <w:bookmarkStart w:id="70" w:name="_Toc236153325"/>
      <w:r w:rsidRPr="001E01F0">
        <w:rPr>
          <w:rFonts w:ascii="Times New Roman" w:hAnsi="Times New Roman" w:cs="Times New Roman"/>
          <w:b/>
          <w:bCs/>
          <w:color w:val="auto"/>
          <w:sz w:val="28"/>
          <w:szCs w:val="28"/>
          <w:lang w:val="en-US"/>
        </w:rPr>
        <w:t>3.2. Thống kê so sánh</w:t>
      </w:r>
      <w:bookmarkEnd w:id="70"/>
    </w:p>
    <w:p w14:paraId="217F01A7" w14:textId="43D0BA3D" w:rsidR="00320C57" w:rsidRPr="009877E9" w:rsidRDefault="00F96DFA" w:rsidP="009877E9">
      <w:pPr>
        <w:pStyle w:val="Heading3"/>
        <w:spacing w:line="360" w:lineRule="auto"/>
        <w:jc w:val="both"/>
        <w:rPr>
          <w:rFonts w:ascii="Times New Roman" w:hAnsi="Times New Roman" w:cs="Times New Roman"/>
          <w:b/>
          <w:bCs/>
          <w:i/>
          <w:iCs/>
          <w:color w:val="auto"/>
          <w:lang w:val="en-US"/>
        </w:rPr>
      </w:pPr>
      <w:bookmarkStart w:id="71" w:name="_Toc236153326"/>
      <w:r w:rsidRPr="009877E9">
        <w:rPr>
          <w:rFonts w:ascii="Times New Roman" w:hAnsi="Times New Roman" w:cs="Times New Roman"/>
          <w:b/>
          <w:bCs/>
          <w:i/>
          <w:iCs/>
          <w:color w:val="auto"/>
          <w:lang w:val="en-US"/>
        </w:rPr>
        <w:t>3.</w:t>
      </w:r>
      <w:r w:rsidR="00EE69E5" w:rsidRPr="009877E9">
        <w:rPr>
          <w:rFonts w:ascii="Times New Roman" w:hAnsi="Times New Roman" w:cs="Times New Roman"/>
          <w:b/>
          <w:bCs/>
          <w:i/>
          <w:iCs/>
          <w:color w:val="auto"/>
          <w:lang w:val="en-US"/>
        </w:rPr>
        <w:t>2.</w:t>
      </w:r>
      <w:r w:rsidRPr="009877E9">
        <w:rPr>
          <w:rFonts w:ascii="Times New Roman" w:hAnsi="Times New Roman" w:cs="Times New Roman"/>
          <w:b/>
          <w:bCs/>
          <w:i/>
          <w:iCs/>
          <w:color w:val="auto"/>
          <w:lang w:val="en-US"/>
        </w:rPr>
        <w:t>1. Sự khác biệt về hành vi bảo vệ quyền riêng tư giữa các nhóm nhân khẩu</w:t>
      </w:r>
      <w:bookmarkEnd w:id="71"/>
    </w:p>
    <w:p w14:paraId="03246A93" w14:textId="0B02B38E" w:rsidR="00BE4AC8" w:rsidRPr="00012152" w:rsidRDefault="00012152" w:rsidP="001E01F0">
      <w:pPr>
        <w:spacing w:line="360" w:lineRule="auto"/>
        <w:jc w:val="both"/>
        <w:rPr>
          <w:rFonts w:eastAsia="Calibri"/>
          <w:kern w:val="2"/>
          <w:sz w:val="28"/>
          <w:lang w:val="en-US"/>
          <w14:ligatures w14:val="standardContextual"/>
        </w:rPr>
      </w:pPr>
      <w:r>
        <w:rPr>
          <w:sz w:val="28"/>
          <w:szCs w:val="28"/>
          <w:lang w:val="en-US"/>
        </w:rPr>
        <w:tab/>
      </w:r>
      <w:r w:rsidRPr="00012152">
        <w:rPr>
          <w:rFonts w:eastAsia="Calibri"/>
          <w:kern w:val="2"/>
          <w:sz w:val="28"/>
          <w:lang w:val="en-US"/>
          <w14:ligatures w14:val="standardContextual"/>
        </w:rPr>
        <w:t xml:space="preserve">Kiểm định khác biệt trung bình Independent T-test và One-way ANOVA được sử dụng để kiểm tra sự khác biệt về </w:t>
      </w:r>
      <w:r>
        <w:rPr>
          <w:rFonts w:eastAsia="Calibri"/>
          <w:kern w:val="2"/>
          <w:sz w:val="28"/>
          <w:lang w:val="en-US"/>
          <w14:ligatures w14:val="standardContextual"/>
        </w:rPr>
        <w:t>hành vi bảo vệ quyền riêng tư của công dân trẻ ở Hà Nội</w:t>
      </w:r>
      <w:r w:rsidRPr="00012152">
        <w:rPr>
          <w:rFonts w:eastAsia="Calibri"/>
          <w:kern w:val="2"/>
          <w:sz w:val="28"/>
          <w:lang w:val="en-US"/>
          <w14:ligatures w14:val="standardContextual"/>
        </w:rPr>
        <w:t xml:space="preserve"> có đặc điểm nhân khẩu khác nhau, nếu Sig. ≤ 0.05 thì có thể kết luận có sự khác biệt có ý nghĩa về giá trị trung bình.</w:t>
      </w:r>
      <w:r>
        <w:rPr>
          <w:rFonts w:eastAsia="Calibri"/>
          <w:kern w:val="2"/>
          <w:sz w:val="28"/>
          <w:lang w:val="en-US"/>
          <w14:ligatures w14:val="standardContextual"/>
        </w:rPr>
        <w:t xml:space="preserve"> </w:t>
      </w:r>
      <w:r w:rsidR="006D7E31">
        <w:rPr>
          <w:rFonts w:eastAsia="Calibri"/>
          <w:kern w:val="2"/>
          <w:sz w:val="28"/>
          <w:lang w:val="en-US"/>
          <w14:ligatures w14:val="standardContextual"/>
        </w:rPr>
        <w:t>Kết quả cụ</w:t>
      </w:r>
      <w:r>
        <w:rPr>
          <w:rFonts w:eastAsia="Calibri"/>
          <w:kern w:val="2"/>
          <w:sz w:val="28"/>
          <w:lang w:val="en-US"/>
          <w14:ligatures w14:val="standardContextual"/>
        </w:rPr>
        <w:t xml:space="preserve"> thể ở bảng 3.6 dưới đây:</w:t>
      </w:r>
    </w:p>
    <w:p w14:paraId="3D69FC4B" w14:textId="5CA4C83A" w:rsidR="000677A0" w:rsidRPr="000677A0" w:rsidRDefault="000677A0" w:rsidP="000677A0">
      <w:pPr>
        <w:pStyle w:val="Caption"/>
        <w:keepNext/>
        <w:spacing w:line="360" w:lineRule="auto"/>
        <w:jc w:val="center"/>
        <w:rPr>
          <w:b/>
          <w:bCs/>
          <w:color w:val="auto"/>
          <w:sz w:val="28"/>
          <w:szCs w:val="28"/>
        </w:rPr>
      </w:pPr>
      <w:bookmarkStart w:id="72" w:name="_Toc231486990"/>
      <w:r w:rsidRPr="000677A0">
        <w:rPr>
          <w:b/>
          <w:bCs/>
          <w:color w:val="auto"/>
          <w:sz w:val="28"/>
          <w:szCs w:val="28"/>
        </w:rPr>
        <w:lastRenderedPageBreak/>
        <w:t xml:space="preserve">Bảng </w:t>
      </w:r>
      <w:r w:rsidRPr="000677A0">
        <w:rPr>
          <w:b/>
          <w:bCs/>
          <w:color w:val="auto"/>
          <w:sz w:val="28"/>
          <w:szCs w:val="28"/>
        </w:rPr>
        <w:fldChar w:fldCharType="begin"/>
      </w:r>
      <w:r w:rsidRPr="000677A0">
        <w:rPr>
          <w:b/>
          <w:bCs/>
          <w:color w:val="auto"/>
          <w:sz w:val="28"/>
          <w:szCs w:val="28"/>
        </w:rPr>
        <w:instrText xml:space="preserve"> SEQ Bảng \* ARABIC </w:instrText>
      </w:r>
      <w:r w:rsidRPr="000677A0">
        <w:rPr>
          <w:b/>
          <w:bCs/>
          <w:color w:val="auto"/>
          <w:sz w:val="28"/>
          <w:szCs w:val="28"/>
        </w:rPr>
        <w:fldChar w:fldCharType="separate"/>
      </w:r>
      <w:r w:rsidR="00B14900">
        <w:rPr>
          <w:b/>
          <w:bCs/>
          <w:noProof/>
          <w:color w:val="auto"/>
          <w:sz w:val="28"/>
          <w:szCs w:val="28"/>
        </w:rPr>
        <w:t>9</w:t>
      </w:r>
      <w:r w:rsidRPr="000677A0">
        <w:rPr>
          <w:b/>
          <w:bCs/>
          <w:color w:val="auto"/>
          <w:sz w:val="28"/>
          <w:szCs w:val="28"/>
        </w:rPr>
        <w:fldChar w:fldCharType="end"/>
      </w:r>
      <w:r w:rsidRPr="000677A0">
        <w:rPr>
          <w:b/>
          <w:bCs/>
          <w:color w:val="auto"/>
          <w:sz w:val="28"/>
          <w:szCs w:val="28"/>
        </w:rPr>
        <w:t xml:space="preserve">: </w:t>
      </w:r>
      <w:r w:rsidRPr="000677A0">
        <w:rPr>
          <w:b/>
          <w:bCs/>
          <w:color w:val="auto"/>
          <w:sz w:val="28"/>
          <w:szCs w:val="28"/>
          <w:lang w:val="en"/>
        </w:rPr>
        <w:t>Sự khác biệt về hành vi bảo vệ quyền riêng tư giữa các nhóm nhân khẩu</w:t>
      </w:r>
      <w:bookmarkEnd w:id="72"/>
    </w:p>
    <w:tbl>
      <w:tblPr>
        <w:tblStyle w:val="TableGrid"/>
        <w:tblW w:w="0" w:type="auto"/>
        <w:jc w:val="center"/>
        <w:tblLook w:val="04A0" w:firstRow="1" w:lastRow="0" w:firstColumn="1" w:lastColumn="0" w:noHBand="0" w:noVBand="1"/>
      </w:tblPr>
      <w:tblGrid>
        <w:gridCol w:w="1980"/>
        <w:gridCol w:w="1701"/>
        <w:gridCol w:w="1984"/>
        <w:gridCol w:w="1134"/>
        <w:gridCol w:w="2217"/>
      </w:tblGrid>
      <w:tr w:rsidR="00320C57" w14:paraId="4A34B8FE" w14:textId="77777777" w:rsidTr="007318C9">
        <w:trPr>
          <w:jc w:val="center"/>
        </w:trPr>
        <w:tc>
          <w:tcPr>
            <w:tcW w:w="1980" w:type="dxa"/>
            <w:vAlign w:val="center"/>
          </w:tcPr>
          <w:p w14:paraId="410ABD1B" w14:textId="5EBC689F" w:rsidR="00320C57" w:rsidRPr="005E62AD" w:rsidRDefault="00320C57" w:rsidP="005E62AD">
            <w:pPr>
              <w:spacing w:line="360" w:lineRule="auto"/>
              <w:jc w:val="center"/>
              <w:rPr>
                <w:b/>
                <w:bCs/>
                <w:sz w:val="22"/>
                <w:szCs w:val="22"/>
                <w:lang w:val="en-US"/>
              </w:rPr>
            </w:pPr>
            <w:r w:rsidRPr="005E62AD">
              <w:rPr>
                <w:b/>
                <w:bCs/>
                <w:sz w:val="22"/>
                <w:szCs w:val="22"/>
              </w:rPr>
              <w:t>Đặc điểm nhân khẩu học</w:t>
            </w:r>
          </w:p>
        </w:tc>
        <w:tc>
          <w:tcPr>
            <w:tcW w:w="1701" w:type="dxa"/>
            <w:vAlign w:val="center"/>
          </w:tcPr>
          <w:p w14:paraId="54057B12" w14:textId="7D068FE6" w:rsidR="00320C57" w:rsidRPr="005E62AD" w:rsidRDefault="00320C57" w:rsidP="005E62AD">
            <w:pPr>
              <w:spacing w:line="360" w:lineRule="auto"/>
              <w:jc w:val="center"/>
              <w:rPr>
                <w:b/>
                <w:bCs/>
                <w:sz w:val="22"/>
                <w:szCs w:val="22"/>
                <w:lang w:val="en-US"/>
              </w:rPr>
            </w:pPr>
            <w:r w:rsidRPr="005E62AD">
              <w:rPr>
                <w:b/>
                <w:bCs/>
                <w:sz w:val="22"/>
                <w:szCs w:val="22"/>
              </w:rPr>
              <w:t>Phép kiểm định</w:t>
            </w:r>
          </w:p>
        </w:tc>
        <w:tc>
          <w:tcPr>
            <w:tcW w:w="1984" w:type="dxa"/>
            <w:vAlign w:val="center"/>
          </w:tcPr>
          <w:p w14:paraId="714F51C7" w14:textId="7FCB5938" w:rsidR="00320C57" w:rsidRPr="005E62AD" w:rsidRDefault="00320C57" w:rsidP="005E62AD">
            <w:pPr>
              <w:spacing w:line="360" w:lineRule="auto"/>
              <w:jc w:val="center"/>
              <w:rPr>
                <w:b/>
                <w:bCs/>
                <w:sz w:val="22"/>
                <w:szCs w:val="22"/>
                <w:lang w:val="en-US"/>
              </w:rPr>
            </w:pPr>
            <w:r w:rsidRPr="005E62AD">
              <w:rPr>
                <w:b/>
                <w:bCs/>
                <w:sz w:val="22"/>
                <w:szCs w:val="22"/>
              </w:rPr>
              <w:t>Giá trị kiểm định</w:t>
            </w:r>
          </w:p>
        </w:tc>
        <w:tc>
          <w:tcPr>
            <w:tcW w:w="1134" w:type="dxa"/>
            <w:vAlign w:val="center"/>
          </w:tcPr>
          <w:p w14:paraId="0B01433F" w14:textId="372AC47D" w:rsidR="00320C57" w:rsidRPr="005E62AD" w:rsidRDefault="00320C57" w:rsidP="005E62AD">
            <w:pPr>
              <w:spacing w:line="360" w:lineRule="auto"/>
              <w:jc w:val="center"/>
              <w:rPr>
                <w:b/>
                <w:bCs/>
                <w:sz w:val="22"/>
                <w:szCs w:val="22"/>
                <w:lang w:val="en-US"/>
              </w:rPr>
            </w:pPr>
            <w:r w:rsidRPr="005E62AD">
              <w:rPr>
                <w:b/>
                <w:bCs/>
                <w:sz w:val="22"/>
                <w:szCs w:val="22"/>
              </w:rPr>
              <w:t>P-value (Sig.)</w:t>
            </w:r>
          </w:p>
        </w:tc>
        <w:tc>
          <w:tcPr>
            <w:tcW w:w="2217" w:type="dxa"/>
            <w:vAlign w:val="center"/>
          </w:tcPr>
          <w:p w14:paraId="4A7D766B" w14:textId="7EC0AEB9" w:rsidR="00320C57" w:rsidRPr="005E62AD" w:rsidRDefault="00320C57" w:rsidP="005E62AD">
            <w:pPr>
              <w:spacing w:line="360" w:lineRule="auto"/>
              <w:jc w:val="center"/>
              <w:rPr>
                <w:b/>
                <w:bCs/>
                <w:sz w:val="22"/>
                <w:szCs w:val="22"/>
                <w:lang w:val="en-US"/>
              </w:rPr>
            </w:pPr>
            <w:r w:rsidRPr="005E62AD">
              <w:rPr>
                <w:b/>
                <w:bCs/>
                <w:sz w:val="22"/>
                <w:szCs w:val="22"/>
              </w:rPr>
              <w:t>Kết luận</w:t>
            </w:r>
          </w:p>
        </w:tc>
      </w:tr>
      <w:tr w:rsidR="00320C57" w14:paraId="6C348664" w14:textId="77777777" w:rsidTr="007318C9">
        <w:trPr>
          <w:jc w:val="center"/>
        </w:trPr>
        <w:tc>
          <w:tcPr>
            <w:tcW w:w="1980" w:type="dxa"/>
            <w:vAlign w:val="bottom"/>
          </w:tcPr>
          <w:p w14:paraId="63A9C51C" w14:textId="40FBDBB4" w:rsidR="00320C57" w:rsidRPr="005E62AD" w:rsidRDefault="00320C57" w:rsidP="00320C57">
            <w:pPr>
              <w:spacing w:line="360" w:lineRule="auto"/>
              <w:jc w:val="both"/>
              <w:rPr>
                <w:sz w:val="22"/>
                <w:szCs w:val="22"/>
                <w:lang w:val="en-US"/>
              </w:rPr>
            </w:pPr>
            <w:r w:rsidRPr="005E62AD">
              <w:rPr>
                <w:sz w:val="22"/>
                <w:szCs w:val="22"/>
              </w:rPr>
              <w:t>Giới tính</w:t>
            </w:r>
          </w:p>
        </w:tc>
        <w:tc>
          <w:tcPr>
            <w:tcW w:w="1701" w:type="dxa"/>
            <w:vAlign w:val="bottom"/>
          </w:tcPr>
          <w:p w14:paraId="02FB9F0A" w14:textId="192862D5" w:rsidR="00320C57" w:rsidRPr="005E62AD" w:rsidRDefault="00320C57" w:rsidP="00320C57">
            <w:pPr>
              <w:spacing w:line="360" w:lineRule="auto"/>
              <w:jc w:val="both"/>
              <w:rPr>
                <w:sz w:val="22"/>
                <w:szCs w:val="22"/>
                <w:lang w:val="en-US"/>
              </w:rPr>
            </w:pPr>
            <w:r w:rsidRPr="005E62AD">
              <w:rPr>
                <w:sz w:val="22"/>
                <w:szCs w:val="22"/>
              </w:rPr>
              <w:t>T-test</w:t>
            </w:r>
          </w:p>
        </w:tc>
        <w:tc>
          <w:tcPr>
            <w:tcW w:w="1984" w:type="dxa"/>
            <w:vAlign w:val="bottom"/>
          </w:tcPr>
          <w:p w14:paraId="0A10EA46" w14:textId="3D644212" w:rsidR="00320C57" w:rsidRPr="005E62AD" w:rsidRDefault="00320C57" w:rsidP="00320C57">
            <w:pPr>
              <w:spacing w:line="360" w:lineRule="auto"/>
              <w:jc w:val="both"/>
              <w:rPr>
                <w:sz w:val="22"/>
                <w:szCs w:val="22"/>
                <w:lang w:val="en-US"/>
              </w:rPr>
            </w:pPr>
            <w:r w:rsidRPr="005E62AD">
              <w:rPr>
                <w:sz w:val="22"/>
                <w:szCs w:val="22"/>
              </w:rPr>
              <w:t>t = -0.179</w:t>
            </w:r>
          </w:p>
        </w:tc>
        <w:tc>
          <w:tcPr>
            <w:tcW w:w="1134" w:type="dxa"/>
            <w:vAlign w:val="bottom"/>
          </w:tcPr>
          <w:p w14:paraId="45F83648" w14:textId="5F4156FE" w:rsidR="00320C57" w:rsidRPr="005E62AD" w:rsidRDefault="005E62AD" w:rsidP="00DE0F64">
            <w:pPr>
              <w:spacing w:line="360" w:lineRule="auto"/>
              <w:jc w:val="center"/>
              <w:rPr>
                <w:sz w:val="22"/>
                <w:szCs w:val="22"/>
                <w:lang w:val="en-US"/>
              </w:rPr>
            </w:pPr>
            <w:r>
              <w:rPr>
                <w:sz w:val="22"/>
                <w:szCs w:val="22"/>
              </w:rPr>
              <w:t>0.</w:t>
            </w:r>
            <w:r w:rsidR="00320C57" w:rsidRPr="005E62AD">
              <w:rPr>
                <w:sz w:val="22"/>
                <w:szCs w:val="22"/>
              </w:rPr>
              <w:t>858</w:t>
            </w:r>
          </w:p>
        </w:tc>
        <w:tc>
          <w:tcPr>
            <w:tcW w:w="2217" w:type="dxa"/>
            <w:vAlign w:val="bottom"/>
          </w:tcPr>
          <w:p w14:paraId="5E473120" w14:textId="35B8C060" w:rsidR="00320C57" w:rsidRPr="005E62AD" w:rsidRDefault="00320C57" w:rsidP="00320C57">
            <w:pPr>
              <w:spacing w:line="360" w:lineRule="auto"/>
              <w:jc w:val="both"/>
              <w:rPr>
                <w:sz w:val="22"/>
                <w:szCs w:val="22"/>
                <w:lang w:val="en-US"/>
              </w:rPr>
            </w:pPr>
            <w:r w:rsidRPr="005E62AD">
              <w:rPr>
                <w:sz w:val="22"/>
                <w:szCs w:val="22"/>
              </w:rPr>
              <w:t>Không có sự khác biệt</w:t>
            </w:r>
          </w:p>
        </w:tc>
      </w:tr>
      <w:tr w:rsidR="005E62AD" w14:paraId="04CF72A2" w14:textId="77777777" w:rsidTr="007318C9">
        <w:trPr>
          <w:jc w:val="center"/>
        </w:trPr>
        <w:tc>
          <w:tcPr>
            <w:tcW w:w="1980" w:type="dxa"/>
            <w:vAlign w:val="bottom"/>
          </w:tcPr>
          <w:p w14:paraId="671DDB9D" w14:textId="0B05AD58" w:rsidR="005E62AD" w:rsidRPr="005E62AD" w:rsidRDefault="005E62AD" w:rsidP="005E62AD">
            <w:pPr>
              <w:spacing w:line="360" w:lineRule="auto"/>
              <w:jc w:val="both"/>
              <w:rPr>
                <w:sz w:val="22"/>
                <w:szCs w:val="22"/>
              </w:rPr>
            </w:pPr>
            <w:r w:rsidRPr="005E62AD">
              <w:rPr>
                <w:sz w:val="22"/>
                <w:szCs w:val="22"/>
              </w:rPr>
              <w:t>Nơi cư trú</w:t>
            </w:r>
          </w:p>
        </w:tc>
        <w:tc>
          <w:tcPr>
            <w:tcW w:w="1701" w:type="dxa"/>
            <w:vAlign w:val="bottom"/>
          </w:tcPr>
          <w:p w14:paraId="7F7F053A" w14:textId="73D7D162" w:rsidR="005E62AD" w:rsidRPr="00DE0F64" w:rsidRDefault="005E62AD" w:rsidP="005E62AD">
            <w:pPr>
              <w:spacing w:line="360" w:lineRule="auto"/>
              <w:jc w:val="both"/>
              <w:rPr>
                <w:sz w:val="22"/>
                <w:szCs w:val="22"/>
              </w:rPr>
            </w:pPr>
            <w:r w:rsidRPr="00DE0F64">
              <w:rPr>
                <w:sz w:val="22"/>
                <w:szCs w:val="22"/>
              </w:rPr>
              <w:t>T-test</w:t>
            </w:r>
          </w:p>
        </w:tc>
        <w:tc>
          <w:tcPr>
            <w:tcW w:w="1984" w:type="dxa"/>
            <w:vAlign w:val="bottom"/>
          </w:tcPr>
          <w:p w14:paraId="46F87130" w14:textId="1E4B4F3F" w:rsidR="005E62AD" w:rsidRPr="00DE0F64" w:rsidRDefault="00DE0F64" w:rsidP="005E62AD">
            <w:pPr>
              <w:spacing w:line="360" w:lineRule="auto"/>
              <w:jc w:val="both"/>
              <w:rPr>
                <w:sz w:val="22"/>
                <w:szCs w:val="22"/>
              </w:rPr>
            </w:pPr>
            <w:r w:rsidRPr="00DE0F64">
              <w:rPr>
                <w:sz w:val="22"/>
                <w:szCs w:val="22"/>
              </w:rPr>
              <w:t xml:space="preserve">t = </w:t>
            </w:r>
            <w:r w:rsidR="005E62AD" w:rsidRPr="00DE0F64">
              <w:rPr>
                <w:sz w:val="22"/>
                <w:szCs w:val="22"/>
              </w:rPr>
              <w:t>0.546</w:t>
            </w:r>
          </w:p>
        </w:tc>
        <w:tc>
          <w:tcPr>
            <w:tcW w:w="1134" w:type="dxa"/>
            <w:vAlign w:val="bottom"/>
          </w:tcPr>
          <w:p w14:paraId="441B26AA" w14:textId="64501F29" w:rsidR="005E62AD" w:rsidRPr="00DE0F64" w:rsidRDefault="005E62AD" w:rsidP="00DE0F64">
            <w:pPr>
              <w:spacing w:line="360" w:lineRule="auto"/>
              <w:jc w:val="center"/>
              <w:rPr>
                <w:sz w:val="22"/>
                <w:szCs w:val="22"/>
              </w:rPr>
            </w:pPr>
            <w:r w:rsidRPr="00DE0F64">
              <w:rPr>
                <w:sz w:val="22"/>
                <w:szCs w:val="22"/>
              </w:rPr>
              <w:t>0.586</w:t>
            </w:r>
          </w:p>
        </w:tc>
        <w:tc>
          <w:tcPr>
            <w:tcW w:w="2217" w:type="dxa"/>
            <w:vAlign w:val="bottom"/>
          </w:tcPr>
          <w:p w14:paraId="60A714A2" w14:textId="2865FA70" w:rsidR="005E62AD" w:rsidRPr="005E62AD" w:rsidRDefault="005E62AD" w:rsidP="005E62AD">
            <w:pPr>
              <w:spacing w:line="360" w:lineRule="auto"/>
              <w:jc w:val="both"/>
              <w:rPr>
                <w:sz w:val="22"/>
                <w:szCs w:val="22"/>
              </w:rPr>
            </w:pPr>
            <w:r w:rsidRPr="005E62AD">
              <w:rPr>
                <w:sz w:val="22"/>
                <w:szCs w:val="22"/>
              </w:rPr>
              <w:t>Không có sự khác biệt</w:t>
            </w:r>
          </w:p>
        </w:tc>
      </w:tr>
      <w:tr w:rsidR="00320C57" w14:paraId="09558EF5" w14:textId="77777777" w:rsidTr="007318C9">
        <w:trPr>
          <w:jc w:val="center"/>
        </w:trPr>
        <w:tc>
          <w:tcPr>
            <w:tcW w:w="1980" w:type="dxa"/>
            <w:vAlign w:val="bottom"/>
          </w:tcPr>
          <w:p w14:paraId="3614AE81" w14:textId="0BB8F8D2" w:rsidR="00320C57" w:rsidRPr="005E62AD" w:rsidRDefault="00320C57" w:rsidP="00320C57">
            <w:pPr>
              <w:spacing w:line="360" w:lineRule="auto"/>
              <w:jc w:val="both"/>
              <w:rPr>
                <w:sz w:val="22"/>
                <w:szCs w:val="22"/>
                <w:lang w:val="en-US"/>
              </w:rPr>
            </w:pPr>
            <w:r w:rsidRPr="005E62AD">
              <w:rPr>
                <w:sz w:val="22"/>
                <w:szCs w:val="22"/>
              </w:rPr>
              <w:t>Trình độ học vấn</w:t>
            </w:r>
          </w:p>
        </w:tc>
        <w:tc>
          <w:tcPr>
            <w:tcW w:w="1701" w:type="dxa"/>
            <w:vAlign w:val="bottom"/>
          </w:tcPr>
          <w:p w14:paraId="52774E39" w14:textId="522E50E0" w:rsidR="00320C57" w:rsidRPr="005E62AD" w:rsidRDefault="00320C57" w:rsidP="00320C57">
            <w:pPr>
              <w:spacing w:line="360" w:lineRule="auto"/>
              <w:jc w:val="both"/>
              <w:rPr>
                <w:sz w:val="22"/>
                <w:szCs w:val="22"/>
                <w:lang w:val="en-US"/>
              </w:rPr>
            </w:pPr>
            <w:r w:rsidRPr="005E62AD">
              <w:rPr>
                <w:sz w:val="22"/>
                <w:szCs w:val="22"/>
              </w:rPr>
              <w:t>ANOVA</w:t>
            </w:r>
          </w:p>
        </w:tc>
        <w:tc>
          <w:tcPr>
            <w:tcW w:w="1984" w:type="dxa"/>
            <w:vAlign w:val="bottom"/>
          </w:tcPr>
          <w:p w14:paraId="4600C5DC" w14:textId="55E1913E" w:rsidR="00320C57" w:rsidRPr="005E62AD" w:rsidRDefault="00320C57" w:rsidP="00320C57">
            <w:pPr>
              <w:spacing w:line="360" w:lineRule="auto"/>
              <w:jc w:val="both"/>
              <w:rPr>
                <w:sz w:val="22"/>
                <w:szCs w:val="22"/>
                <w:lang w:val="en-US"/>
              </w:rPr>
            </w:pPr>
            <w:r w:rsidRPr="005E62AD">
              <w:rPr>
                <w:sz w:val="22"/>
                <w:szCs w:val="22"/>
              </w:rPr>
              <w:t>F = 1.160</w:t>
            </w:r>
          </w:p>
        </w:tc>
        <w:tc>
          <w:tcPr>
            <w:tcW w:w="1134" w:type="dxa"/>
            <w:vAlign w:val="bottom"/>
          </w:tcPr>
          <w:p w14:paraId="26B36B01" w14:textId="409FFDF6" w:rsidR="00320C57" w:rsidRPr="005E62AD" w:rsidRDefault="005E62AD" w:rsidP="00DE0F64">
            <w:pPr>
              <w:spacing w:line="360" w:lineRule="auto"/>
              <w:jc w:val="center"/>
              <w:rPr>
                <w:sz w:val="22"/>
                <w:szCs w:val="22"/>
                <w:lang w:val="en-US"/>
              </w:rPr>
            </w:pPr>
            <w:r>
              <w:rPr>
                <w:sz w:val="22"/>
                <w:szCs w:val="22"/>
              </w:rPr>
              <w:t>0.</w:t>
            </w:r>
            <w:r w:rsidR="00320C57" w:rsidRPr="005E62AD">
              <w:rPr>
                <w:sz w:val="22"/>
                <w:szCs w:val="22"/>
              </w:rPr>
              <w:t>315</w:t>
            </w:r>
          </w:p>
        </w:tc>
        <w:tc>
          <w:tcPr>
            <w:tcW w:w="2217" w:type="dxa"/>
            <w:vAlign w:val="bottom"/>
          </w:tcPr>
          <w:p w14:paraId="4C1CD649" w14:textId="61BC81E9" w:rsidR="00320C57" w:rsidRPr="005E62AD" w:rsidRDefault="00320C57" w:rsidP="00320C57">
            <w:pPr>
              <w:spacing w:line="360" w:lineRule="auto"/>
              <w:jc w:val="both"/>
              <w:rPr>
                <w:sz w:val="22"/>
                <w:szCs w:val="22"/>
                <w:lang w:val="en-US"/>
              </w:rPr>
            </w:pPr>
            <w:r w:rsidRPr="005E62AD">
              <w:rPr>
                <w:sz w:val="22"/>
                <w:szCs w:val="22"/>
              </w:rPr>
              <w:t>Không có sự khác biệt</w:t>
            </w:r>
          </w:p>
        </w:tc>
      </w:tr>
      <w:tr w:rsidR="00320C57" w14:paraId="0AE626D3" w14:textId="77777777" w:rsidTr="007318C9">
        <w:trPr>
          <w:jc w:val="center"/>
        </w:trPr>
        <w:tc>
          <w:tcPr>
            <w:tcW w:w="1980" w:type="dxa"/>
            <w:vAlign w:val="bottom"/>
          </w:tcPr>
          <w:p w14:paraId="3259F7B7" w14:textId="4BC43933" w:rsidR="00320C57" w:rsidRPr="005E62AD" w:rsidRDefault="00320C57" w:rsidP="00320C57">
            <w:pPr>
              <w:spacing w:line="360" w:lineRule="auto"/>
              <w:jc w:val="both"/>
              <w:rPr>
                <w:sz w:val="22"/>
                <w:szCs w:val="22"/>
                <w:lang w:val="en-US"/>
              </w:rPr>
            </w:pPr>
            <w:r w:rsidRPr="005E62AD">
              <w:rPr>
                <w:sz w:val="22"/>
                <w:szCs w:val="22"/>
              </w:rPr>
              <w:t>Thời gian sử dụng Internet</w:t>
            </w:r>
            <w:r w:rsidR="007318C9">
              <w:rPr>
                <w:sz w:val="22"/>
                <w:szCs w:val="22"/>
              </w:rPr>
              <w:t xml:space="preserve"> hàng ngày</w:t>
            </w:r>
          </w:p>
        </w:tc>
        <w:tc>
          <w:tcPr>
            <w:tcW w:w="1701" w:type="dxa"/>
            <w:vAlign w:val="bottom"/>
          </w:tcPr>
          <w:p w14:paraId="4080EF7D" w14:textId="3D145E16" w:rsidR="00320C57" w:rsidRPr="005E62AD" w:rsidRDefault="00320C57" w:rsidP="00320C57">
            <w:pPr>
              <w:spacing w:line="360" w:lineRule="auto"/>
              <w:jc w:val="both"/>
              <w:rPr>
                <w:sz w:val="22"/>
                <w:szCs w:val="22"/>
                <w:lang w:val="en-US"/>
              </w:rPr>
            </w:pPr>
            <w:r w:rsidRPr="005E62AD">
              <w:rPr>
                <w:sz w:val="22"/>
                <w:szCs w:val="22"/>
              </w:rPr>
              <w:t>ANOVA</w:t>
            </w:r>
          </w:p>
        </w:tc>
        <w:tc>
          <w:tcPr>
            <w:tcW w:w="1984" w:type="dxa"/>
            <w:vAlign w:val="bottom"/>
          </w:tcPr>
          <w:p w14:paraId="2D70573E" w14:textId="516A416A" w:rsidR="00320C57" w:rsidRPr="005E62AD" w:rsidRDefault="00320C57" w:rsidP="00320C57">
            <w:pPr>
              <w:spacing w:line="360" w:lineRule="auto"/>
              <w:jc w:val="both"/>
              <w:rPr>
                <w:sz w:val="22"/>
                <w:szCs w:val="22"/>
                <w:lang w:val="en-US"/>
              </w:rPr>
            </w:pPr>
            <w:r w:rsidRPr="005E62AD">
              <w:rPr>
                <w:sz w:val="22"/>
                <w:szCs w:val="22"/>
              </w:rPr>
              <w:t>F = 0.890</w:t>
            </w:r>
          </w:p>
        </w:tc>
        <w:tc>
          <w:tcPr>
            <w:tcW w:w="1134" w:type="dxa"/>
            <w:vAlign w:val="bottom"/>
          </w:tcPr>
          <w:p w14:paraId="49CFAE47" w14:textId="79593E15" w:rsidR="00320C57" w:rsidRPr="005E62AD" w:rsidRDefault="005E62AD" w:rsidP="00DE0F64">
            <w:pPr>
              <w:spacing w:line="360" w:lineRule="auto"/>
              <w:jc w:val="center"/>
              <w:rPr>
                <w:sz w:val="22"/>
                <w:szCs w:val="22"/>
                <w:lang w:val="en-US"/>
              </w:rPr>
            </w:pPr>
            <w:r>
              <w:rPr>
                <w:sz w:val="22"/>
                <w:szCs w:val="22"/>
              </w:rPr>
              <w:t>0.</w:t>
            </w:r>
            <w:r w:rsidR="00320C57" w:rsidRPr="005E62AD">
              <w:rPr>
                <w:sz w:val="22"/>
                <w:szCs w:val="22"/>
              </w:rPr>
              <w:t>470</w:t>
            </w:r>
          </w:p>
        </w:tc>
        <w:tc>
          <w:tcPr>
            <w:tcW w:w="2217" w:type="dxa"/>
            <w:vAlign w:val="bottom"/>
          </w:tcPr>
          <w:p w14:paraId="3F5DC1F2" w14:textId="18F5D950" w:rsidR="00320C57" w:rsidRPr="005E62AD" w:rsidRDefault="00320C57" w:rsidP="00320C57">
            <w:pPr>
              <w:spacing w:line="360" w:lineRule="auto"/>
              <w:jc w:val="both"/>
              <w:rPr>
                <w:sz w:val="22"/>
                <w:szCs w:val="22"/>
                <w:lang w:val="en-US"/>
              </w:rPr>
            </w:pPr>
            <w:r w:rsidRPr="005E62AD">
              <w:rPr>
                <w:sz w:val="22"/>
                <w:szCs w:val="22"/>
              </w:rPr>
              <w:t>Không có sự khác biệt</w:t>
            </w:r>
          </w:p>
        </w:tc>
      </w:tr>
      <w:tr w:rsidR="00320C57" w14:paraId="6A135581" w14:textId="77777777" w:rsidTr="007318C9">
        <w:trPr>
          <w:jc w:val="center"/>
        </w:trPr>
        <w:tc>
          <w:tcPr>
            <w:tcW w:w="1980" w:type="dxa"/>
            <w:vAlign w:val="bottom"/>
          </w:tcPr>
          <w:p w14:paraId="04714A96" w14:textId="5048ED4C" w:rsidR="00320C57" w:rsidRPr="005E62AD" w:rsidRDefault="00320C57" w:rsidP="00320C57">
            <w:pPr>
              <w:spacing w:line="360" w:lineRule="auto"/>
              <w:jc w:val="both"/>
              <w:rPr>
                <w:sz w:val="22"/>
                <w:szCs w:val="22"/>
                <w:lang w:val="en-US"/>
              </w:rPr>
            </w:pPr>
            <w:r w:rsidRPr="005E62AD">
              <w:rPr>
                <w:sz w:val="22"/>
                <w:szCs w:val="22"/>
              </w:rPr>
              <w:t>Khả năng sử dụng công nghệ</w:t>
            </w:r>
          </w:p>
        </w:tc>
        <w:tc>
          <w:tcPr>
            <w:tcW w:w="1701" w:type="dxa"/>
            <w:vAlign w:val="bottom"/>
          </w:tcPr>
          <w:p w14:paraId="094719CA" w14:textId="18C44DE9" w:rsidR="00320C57" w:rsidRPr="005E62AD" w:rsidRDefault="00320C57" w:rsidP="00320C57">
            <w:pPr>
              <w:spacing w:line="360" w:lineRule="auto"/>
              <w:jc w:val="both"/>
              <w:rPr>
                <w:sz w:val="22"/>
                <w:szCs w:val="22"/>
                <w:lang w:val="en-US"/>
              </w:rPr>
            </w:pPr>
            <w:r w:rsidRPr="005E62AD">
              <w:rPr>
                <w:sz w:val="22"/>
                <w:szCs w:val="22"/>
              </w:rPr>
              <w:t>ANOVA</w:t>
            </w:r>
          </w:p>
        </w:tc>
        <w:tc>
          <w:tcPr>
            <w:tcW w:w="1984" w:type="dxa"/>
            <w:vAlign w:val="bottom"/>
          </w:tcPr>
          <w:p w14:paraId="07B4FDD4" w14:textId="3DED9A31" w:rsidR="00320C57" w:rsidRPr="005E62AD" w:rsidRDefault="00320C57" w:rsidP="00320C57">
            <w:pPr>
              <w:spacing w:line="360" w:lineRule="auto"/>
              <w:jc w:val="both"/>
              <w:rPr>
                <w:sz w:val="22"/>
                <w:szCs w:val="22"/>
                <w:lang w:val="en-US"/>
              </w:rPr>
            </w:pPr>
            <w:r w:rsidRPr="005E62AD">
              <w:rPr>
                <w:sz w:val="22"/>
                <w:szCs w:val="22"/>
              </w:rPr>
              <w:t>F = 1.125</w:t>
            </w:r>
          </w:p>
        </w:tc>
        <w:tc>
          <w:tcPr>
            <w:tcW w:w="1134" w:type="dxa"/>
            <w:vAlign w:val="bottom"/>
          </w:tcPr>
          <w:p w14:paraId="457A5E45" w14:textId="3EC4FA21" w:rsidR="00320C57" w:rsidRPr="005E62AD" w:rsidRDefault="005E62AD" w:rsidP="00DE0F64">
            <w:pPr>
              <w:spacing w:line="360" w:lineRule="auto"/>
              <w:jc w:val="center"/>
              <w:rPr>
                <w:sz w:val="22"/>
                <w:szCs w:val="22"/>
                <w:lang w:val="en-US"/>
              </w:rPr>
            </w:pPr>
            <w:r>
              <w:rPr>
                <w:sz w:val="22"/>
                <w:szCs w:val="22"/>
              </w:rPr>
              <w:t>0.</w:t>
            </w:r>
            <w:r w:rsidR="00320C57" w:rsidRPr="005E62AD">
              <w:rPr>
                <w:sz w:val="22"/>
                <w:szCs w:val="22"/>
              </w:rPr>
              <w:t>327</w:t>
            </w:r>
          </w:p>
        </w:tc>
        <w:tc>
          <w:tcPr>
            <w:tcW w:w="2217" w:type="dxa"/>
            <w:vAlign w:val="bottom"/>
          </w:tcPr>
          <w:p w14:paraId="027F5603" w14:textId="625A0CBB" w:rsidR="00320C57" w:rsidRPr="005E62AD" w:rsidRDefault="00320C57" w:rsidP="00320C57">
            <w:pPr>
              <w:spacing w:line="360" w:lineRule="auto"/>
              <w:jc w:val="both"/>
              <w:rPr>
                <w:sz w:val="22"/>
                <w:szCs w:val="22"/>
                <w:lang w:val="en-US"/>
              </w:rPr>
            </w:pPr>
            <w:r w:rsidRPr="005E62AD">
              <w:rPr>
                <w:sz w:val="22"/>
                <w:szCs w:val="22"/>
              </w:rPr>
              <w:t>Không có sự khác biệt</w:t>
            </w:r>
          </w:p>
        </w:tc>
      </w:tr>
    </w:tbl>
    <w:p w14:paraId="4B0FED15" w14:textId="1384782D" w:rsidR="00FE57F6" w:rsidRDefault="00BE4AC8" w:rsidP="001E01F0">
      <w:pPr>
        <w:spacing w:line="360" w:lineRule="auto"/>
        <w:jc w:val="both"/>
        <w:rPr>
          <w:sz w:val="28"/>
          <w:szCs w:val="28"/>
        </w:rPr>
      </w:pPr>
      <w:r>
        <w:rPr>
          <w:sz w:val="28"/>
          <w:szCs w:val="28"/>
          <w:lang w:val="en-US"/>
        </w:rPr>
        <w:tab/>
      </w:r>
      <w:r w:rsidRPr="00BE4AC8">
        <w:rPr>
          <w:sz w:val="28"/>
          <w:szCs w:val="28"/>
        </w:rPr>
        <w:t>Tổng hợp các kết quả kiểm định Independent-Samples T-test và One-way ANOVA cho thấy không có sự khác biệt có ý nghĩa thống kê về hành vi bảo vệ quyền riêng tư giữa các nhóm khách thể khi phân loại theo giới tính, nơi cư trú</w:t>
      </w:r>
      <w:r>
        <w:rPr>
          <w:sz w:val="28"/>
          <w:szCs w:val="28"/>
        </w:rPr>
        <w:t>,</w:t>
      </w:r>
      <w:r w:rsidRPr="00BE4AC8">
        <w:rPr>
          <w:sz w:val="28"/>
          <w:szCs w:val="28"/>
        </w:rPr>
        <w:t xml:space="preserve"> trình độ học vấn, thời gian sử dụng Internet</w:t>
      </w:r>
      <w:r>
        <w:rPr>
          <w:sz w:val="28"/>
          <w:szCs w:val="28"/>
        </w:rPr>
        <w:t xml:space="preserve"> hàng ngày và</w:t>
      </w:r>
      <w:r w:rsidRPr="00BE4AC8">
        <w:rPr>
          <w:sz w:val="28"/>
          <w:szCs w:val="28"/>
        </w:rPr>
        <w:t xml:space="preserve"> </w:t>
      </w:r>
      <w:r>
        <w:rPr>
          <w:sz w:val="28"/>
          <w:szCs w:val="28"/>
        </w:rPr>
        <w:t>khả năng</w:t>
      </w:r>
      <w:r w:rsidRPr="00BE4AC8">
        <w:rPr>
          <w:sz w:val="28"/>
          <w:szCs w:val="28"/>
        </w:rPr>
        <w:t xml:space="preserve"> </w:t>
      </w:r>
      <w:r>
        <w:rPr>
          <w:sz w:val="28"/>
          <w:szCs w:val="28"/>
        </w:rPr>
        <w:t>sử dụng</w:t>
      </w:r>
      <w:r w:rsidRPr="00BE4AC8">
        <w:rPr>
          <w:sz w:val="28"/>
          <w:szCs w:val="28"/>
        </w:rPr>
        <w:t xml:space="preserve"> công nghệ.</w:t>
      </w:r>
      <w:r w:rsidR="00E200B5">
        <w:rPr>
          <w:sz w:val="28"/>
          <w:szCs w:val="28"/>
        </w:rPr>
        <w:t xml:space="preserve"> Như vậy thì h</w:t>
      </w:r>
      <w:r w:rsidR="00E200B5" w:rsidRPr="00E200B5">
        <w:rPr>
          <w:sz w:val="28"/>
          <w:szCs w:val="28"/>
        </w:rPr>
        <w:t xml:space="preserve">ành vi bảo vệ quyền riêng tư </w:t>
      </w:r>
      <w:r w:rsidR="0019133D">
        <w:rPr>
          <w:sz w:val="28"/>
          <w:szCs w:val="28"/>
        </w:rPr>
        <w:t>trong xã hội số</w:t>
      </w:r>
      <w:r w:rsidR="00E200B5" w:rsidRPr="00E200B5">
        <w:rPr>
          <w:sz w:val="28"/>
          <w:szCs w:val="28"/>
        </w:rPr>
        <w:t xml:space="preserve"> không còn là kỹ năng chuyên sâu </w:t>
      </w:r>
      <w:r w:rsidR="0019133D">
        <w:rPr>
          <w:sz w:val="28"/>
          <w:szCs w:val="28"/>
        </w:rPr>
        <w:t xml:space="preserve">chỉ có ở </w:t>
      </w:r>
      <w:r w:rsidR="00E200B5" w:rsidRPr="00E200B5">
        <w:rPr>
          <w:sz w:val="28"/>
          <w:szCs w:val="28"/>
        </w:rPr>
        <w:t xml:space="preserve">những người có học vấn bậc cao hay ở khu vực thành thị. Thay vào đó, nó đã trở thành một kỹ năng thiết yếu cơ bản mà mọi công dân trẻ đều ý thức được và áp dụng với mức độ đồng đều như nhau để tự </w:t>
      </w:r>
      <w:r w:rsidR="00CD795B">
        <w:rPr>
          <w:sz w:val="28"/>
          <w:szCs w:val="28"/>
        </w:rPr>
        <w:t xml:space="preserve">bảo </w:t>
      </w:r>
      <w:r w:rsidR="00E200B5" w:rsidRPr="00E200B5">
        <w:rPr>
          <w:sz w:val="28"/>
          <w:szCs w:val="28"/>
        </w:rPr>
        <w:t xml:space="preserve">vệ trên môi trường </w:t>
      </w:r>
      <w:r w:rsidR="00CD795B">
        <w:rPr>
          <w:sz w:val="28"/>
          <w:szCs w:val="28"/>
        </w:rPr>
        <w:t>I</w:t>
      </w:r>
      <w:r w:rsidR="00E200B5" w:rsidRPr="00E200B5">
        <w:rPr>
          <w:sz w:val="28"/>
          <w:szCs w:val="28"/>
        </w:rPr>
        <w:t>nternet.</w:t>
      </w:r>
      <w:r w:rsidR="00DE050C">
        <w:rPr>
          <w:sz w:val="28"/>
          <w:szCs w:val="28"/>
        </w:rPr>
        <w:t xml:space="preserve"> </w:t>
      </w:r>
      <w:r w:rsidR="00DE050C" w:rsidRPr="00DE050C">
        <w:rPr>
          <w:sz w:val="28"/>
          <w:szCs w:val="28"/>
        </w:rPr>
        <w:t xml:space="preserve">Việc </w:t>
      </w:r>
      <w:r w:rsidR="00DE050C">
        <w:rPr>
          <w:sz w:val="28"/>
          <w:szCs w:val="28"/>
        </w:rPr>
        <w:t>công dân trẻ</w:t>
      </w:r>
      <w:r w:rsidR="00DE050C" w:rsidRPr="00DE050C">
        <w:rPr>
          <w:sz w:val="28"/>
          <w:szCs w:val="28"/>
        </w:rPr>
        <w:t xml:space="preserve"> nông thôn và thành thị hoặc nhóm sử dụng </w:t>
      </w:r>
      <w:r w:rsidR="00DC7523">
        <w:rPr>
          <w:sz w:val="28"/>
          <w:szCs w:val="28"/>
        </w:rPr>
        <w:t>I</w:t>
      </w:r>
      <w:r w:rsidR="00DE050C" w:rsidRPr="00DE050C">
        <w:rPr>
          <w:sz w:val="28"/>
          <w:szCs w:val="28"/>
        </w:rPr>
        <w:t xml:space="preserve">nternet 2 tiếng và trên 8 tiếng đều có hành vi bảo mật tương đương nhau cho thấy sự phổ cập thông tin và nhận thức tại </w:t>
      </w:r>
      <w:r w:rsidR="00D374D3">
        <w:rPr>
          <w:sz w:val="28"/>
          <w:szCs w:val="28"/>
        </w:rPr>
        <w:t>Hà Nội</w:t>
      </w:r>
      <w:r w:rsidR="00DE050C" w:rsidRPr="00DE050C">
        <w:rPr>
          <w:sz w:val="28"/>
          <w:szCs w:val="28"/>
        </w:rPr>
        <w:t xml:space="preserve"> đang diễn ra hiệu quả.</w:t>
      </w:r>
    </w:p>
    <w:p w14:paraId="1CAEDA59" w14:textId="29CC63FA" w:rsidR="008C180E" w:rsidRPr="009877E9" w:rsidRDefault="00EE69E5" w:rsidP="009877E9">
      <w:pPr>
        <w:pStyle w:val="Heading3"/>
        <w:spacing w:line="360" w:lineRule="auto"/>
        <w:jc w:val="both"/>
        <w:rPr>
          <w:rFonts w:ascii="Times New Roman" w:hAnsi="Times New Roman" w:cs="Times New Roman"/>
          <w:b/>
          <w:bCs/>
          <w:i/>
          <w:iCs/>
          <w:color w:val="auto"/>
        </w:rPr>
      </w:pPr>
      <w:bookmarkStart w:id="73" w:name="_Toc236153327"/>
      <w:r w:rsidRPr="009877E9">
        <w:rPr>
          <w:rFonts w:ascii="Times New Roman" w:hAnsi="Times New Roman" w:cs="Times New Roman"/>
          <w:b/>
          <w:bCs/>
          <w:i/>
          <w:iCs/>
          <w:color w:val="auto"/>
        </w:rPr>
        <w:t>3.2.2. Sự khác biệt về nhận thức rủi ro giữa các nhóm có thời gian sử dụng Internet hàng ngày khác nhau</w:t>
      </w:r>
      <w:bookmarkEnd w:id="73"/>
    </w:p>
    <w:p w14:paraId="5EA656DD" w14:textId="0D42B18E" w:rsidR="00586D3E" w:rsidRDefault="00EE69E5" w:rsidP="00586D3E">
      <w:pPr>
        <w:spacing w:line="360" w:lineRule="auto"/>
        <w:ind w:firstLine="720"/>
        <w:jc w:val="both"/>
        <w:rPr>
          <w:sz w:val="28"/>
          <w:szCs w:val="28"/>
        </w:rPr>
      </w:pPr>
      <w:r w:rsidRPr="00EE69E5">
        <w:rPr>
          <w:sz w:val="28"/>
          <w:szCs w:val="28"/>
        </w:rPr>
        <w:t xml:space="preserve">Để đánh giá sự khác biệt về </w:t>
      </w:r>
      <w:r>
        <w:rPr>
          <w:sz w:val="28"/>
          <w:szCs w:val="28"/>
        </w:rPr>
        <w:t>n</w:t>
      </w:r>
      <w:r w:rsidRPr="00EE69E5">
        <w:rPr>
          <w:sz w:val="28"/>
          <w:szCs w:val="28"/>
        </w:rPr>
        <w:t xml:space="preserve">hận thức rủi ro theo thời gian sử dụng </w:t>
      </w:r>
      <w:r>
        <w:rPr>
          <w:sz w:val="28"/>
          <w:szCs w:val="28"/>
        </w:rPr>
        <w:t>I</w:t>
      </w:r>
      <w:r w:rsidRPr="00EE69E5">
        <w:rPr>
          <w:sz w:val="28"/>
          <w:szCs w:val="28"/>
        </w:rPr>
        <w:t>nternet</w:t>
      </w:r>
      <w:r>
        <w:rPr>
          <w:sz w:val="28"/>
          <w:szCs w:val="28"/>
        </w:rPr>
        <w:t xml:space="preserve"> hàng ngày</w:t>
      </w:r>
      <w:r w:rsidRPr="00EE69E5">
        <w:rPr>
          <w:sz w:val="28"/>
          <w:szCs w:val="28"/>
        </w:rPr>
        <w:t>, nghiên cứu sử dụng kiểm định One-way ANOVA. Kết quả kiểm định Levene cho thấy phương sai giữa các nhóm không đồng nhất (Sig. = 0.034 &lt; 0.05). Do đó, kiểm định Welch được sử dụng thay thế để đảm bảo tính chính xác. Kết quả Welch cho thấy giá trị Sig. = 0.000 &lt; 0.05, khẳng định có sự khác biệt mang ý nghĩa thống kê về nhận thức rủi ro giữa các nhóm.</w:t>
      </w:r>
    </w:p>
    <w:p w14:paraId="01335E87" w14:textId="075D1C79" w:rsidR="000677A0" w:rsidRPr="000677A0" w:rsidRDefault="000677A0" w:rsidP="000677A0">
      <w:pPr>
        <w:pStyle w:val="Caption"/>
        <w:keepNext/>
        <w:spacing w:line="360" w:lineRule="auto"/>
        <w:jc w:val="center"/>
        <w:rPr>
          <w:b/>
          <w:bCs/>
          <w:color w:val="auto"/>
          <w:sz w:val="28"/>
          <w:szCs w:val="28"/>
        </w:rPr>
      </w:pPr>
      <w:bookmarkStart w:id="74" w:name="_Toc231486991"/>
      <w:r w:rsidRPr="000677A0">
        <w:rPr>
          <w:b/>
          <w:bCs/>
          <w:color w:val="auto"/>
          <w:sz w:val="28"/>
          <w:szCs w:val="28"/>
        </w:rPr>
        <w:lastRenderedPageBreak/>
        <w:t xml:space="preserve">Bảng </w:t>
      </w:r>
      <w:r w:rsidRPr="000677A0">
        <w:rPr>
          <w:b/>
          <w:bCs/>
          <w:color w:val="auto"/>
          <w:sz w:val="28"/>
          <w:szCs w:val="28"/>
        </w:rPr>
        <w:fldChar w:fldCharType="begin"/>
      </w:r>
      <w:r w:rsidRPr="000677A0">
        <w:rPr>
          <w:b/>
          <w:bCs/>
          <w:color w:val="auto"/>
          <w:sz w:val="28"/>
          <w:szCs w:val="28"/>
        </w:rPr>
        <w:instrText xml:space="preserve"> SEQ Bảng \* ARABIC </w:instrText>
      </w:r>
      <w:r w:rsidRPr="000677A0">
        <w:rPr>
          <w:b/>
          <w:bCs/>
          <w:color w:val="auto"/>
          <w:sz w:val="28"/>
          <w:szCs w:val="28"/>
        </w:rPr>
        <w:fldChar w:fldCharType="separate"/>
      </w:r>
      <w:r w:rsidR="00B14900">
        <w:rPr>
          <w:b/>
          <w:bCs/>
          <w:noProof/>
          <w:color w:val="auto"/>
          <w:sz w:val="28"/>
          <w:szCs w:val="28"/>
        </w:rPr>
        <w:t>10</w:t>
      </w:r>
      <w:r w:rsidRPr="000677A0">
        <w:rPr>
          <w:b/>
          <w:bCs/>
          <w:color w:val="auto"/>
          <w:sz w:val="28"/>
          <w:szCs w:val="28"/>
        </w:rPr>
        <w:fldChar w:fldCharType="end"/>
      </w:r>
      <w:r w:rsidRPr="000677A0">
        <w:rPr>
          <w:b/>
          <w:bCs/>
          <w:color w:val="auto"/>
          <w:sz w:val="28"/>
          <w:szCs w:val="28"/>
        </w:rPr>
        <w:t xml:space="preserve">: </w:t>
      </w:r>
      <w:r w:rsidRPr="000677A0">
        <w:rPr>
          <w:b/>
          <w:bCs/>
          <w:color w:val="auto"/>
          <w:sz w:val="28"/>
          <w:szCs w:val="28"/>
          <w:lang w:val="en"/>
        </w:rPr>
        <w:t>Sự khác biệt về nhận thức rủi ro giữa các nhóm có thời gian sử dụng Internet hàng ngày khác nhau</w:t>
      </w:r>
      <w:bookmarkEnd w:id="74"/>
    </w:p>
    <w:tbl>
      <w:tblPr>
        <w:tblStyle w:val="TableGrid"/>
        <w:tblW w:w="0" w:type="auto"/>
        <w:tblLook w:val="04A0" w:firstRow="1" w:lastRow="0" w:firstColumn="1" w:lastColumn="0" w:noHBand="0" w:noVBand="1"/>
      </w:tblPr>
      <w:tblGrid>
        <w:gridCol w:w="1804"/>
        <w:gridCol w:w="1803"/>
        <w:gridCol w:w="1803"/>
        <w:gridCol w:w="1803"/>
        <w:gridCol w:w="1803"/>
      </w:tblGrid>
      <w:tr w:rsidR="005317C2" w14:paraId="0A9E776C" w14:textId="699EFF43" w:rsidTr="004D50EF">
        <w:tc>
          <w:tcPr>
            <w:tcW w:w="1804" w:type="dxa"/>
            <w:vAlign w:val="center"/>
          </w:tcPr>
          <w:p w14:paraId="390D5547" w14:textId="28FE0F8C" w:rsidR="005317C2" w:rsidRPr="004D50EF" w:rsidRDefault="005317C2" w:rsidP="004D50EF">
            <w:pPr>
              <w:spacing w:line="360" w:lineRule="auto"/>
              <w:jc w:val="center"/>
              <w:rPr>
                <w:b/>
                <w:bCs/>
                <w:sz w:val="22"/>
                <w:szCs w:val="22"/>
              </w:rPr>
            </w:pPr>
            <w:r w:rsidRPr="004D50EF">
              <w:rPr>
                <w:b/>
                <w:bCs/>
                <w:sz w:val="22"/>
                <w:szCs w:val="22"/>
              </w:rPr>
              <w:t>Thời gian sử dụng Internet</w:t>
            </w:r>
          </w:p>
        </w:tc>
        <w:tc>
          <w:tcPr>
            <w:tcW w:w="1803" w:type="dxa"/>
            <w:vAlign w:val="center"/>
          </w:tcPr>
          <w:p w14:paraId="4F8D4DD9" w14:textId="35A748AC" w:rsidR="005317C2" w:rsidRPr="004D50EF" w:rsidRDefault="005317C2" w:rsidP="004D50EF">
            <w:pPr>
              <w:spacing w:line="360" w:lineRule="auto"/>
              <w:jc w:val="center"/>
              <w:rPr>
                <w:b/>
                <w:bCs/>
                <w:sz w:val="22"/>
                <w:szCs w:val="22"/>
              </w:rPr>
            </w:pPr>
            <w:r w:rsidRPr="004D50EF">
              <w:rPr>
                <w:b/>
                <w:bCs/>
                <w:sz w:val="22"/>
                <w:szCs w:val="22"/>
              </w:rPr>
              <w:t>N</w:t>
            </w:r>
          </w:p>
        </w:tc>
        <w:tc>
          <w:tcPr>
            <w:tcW w:w="1803" w:type="dxa"/>
            <w:vAlign w:val="center"/>
          </w:tcPr>
          <w:p w14:paraId="7AF05B7D" w14:textId="6D9BCE04" w:rsidR="005317C2" w:rsidRPr="004D50EF" w:rsidRDefault="005317C2" w:rsidP="004D50EF">
            <w:pPr>
              <w:spacing w:line="360" w:lineRule="auto"/>
              <w:jc w:val="center"/>
              <w:rPr>
                <w:b/>
                <w:bCs/>
                <w:sz w:val="22"/>
                <w:szCs w:val="22"/>
              </w:rPr>
            </w:pPr>
            <w:r w:rsidRPr="004D50EF">
              <w:rPr>
                <w:b/>
                <w:bCs/>
                <w:sz w:val="22"/>
                <w:szCs w:val="22"/>
              </w:rPr>
              <w:t>Mean</w:t>
            </w:r>
          </w:p>
        </w:tc>
        <w:tc>
          <w:tcPr>
            <w:tcW w:w="1803" w:type="dxa"/>
            <w:vAlign w:val="center"/>
          </w:tcPr>
          <w:p w14:paraId="71F2CC8F" w14:textId="0D3B6000" w:rsidR="005317C2" w:rsidRPr="004D50EF" w:rsidRDefault="005317C2" w:rsidP="004D50EF">
            <w:pPr>
              <w:spacing w:line="360" w:lineRule="auto"/>
              <w:jc w:val="center"/>
              <w:rPr>
                <w:b/>
                <w:bCs/>
                <w:sz w:val="22"/>
                <w:szCs w:val="22"/>
              </w:rPr>
            </w:pPr>
            <w:r w:rsidRPr="004D50EF">
              <w:rPr>
                <w:b/>
                <w:bCs/>
                <w:sz w:val="22"/>
                <w:szCs w:val="22"/>
              </w:rPr>
              <w:t>SD</w:t>
            </w:r>
          </w:p>
        </w:tc>
        <w:tc>
          <w:tcPr>
            <w:tcW w:w="1803" w:type="dxa"/>
            <w:vAlign w:val="center"/>
          </w:tcPr>
          <w:p w14:paraId="13B38EAD" w14:textId="39DE8CE2" w:rsidR="005317C2" w:rsidRPr="004D50EF" w:rsidRDefault="005317C2" w:rsidP="004D50EF">
            <w:pPr>
              <w:spacing w:line="360" w:lineRule="auto"/>
              <w:jc w:val="center"/>
              <w:rPr>
                <w:b/>
                <w:bCs/>
                <w:sz w:val="22"/>
                <w:szCs w:val="22"/>
              </w:rPr>
            </w:pPr>
            <w:r w:rsidRPr="004D50EF">
              <w:rPr>
                <w:b/>
                <w:bCs/>
                <w:sz w:val="22"/>
                <w:szCs w:val="22"/>
              </w:rPr>
              <w:t>Kiểm định Welch (Sig.)</w:t>
            </w:r>
          </w:p>
        </w:tc>
      </w:tr>
      <w:tr w:rsidR="005317C2" w14:paraId="3FDBFFDF" w14:textId="6A753473" w:rsidTr="00E23847">
        <w:tc>
          <w:tcPr>
            <w:tcW w:w="1804" w:type="dxa"/>
            <w:vAlign w:val="bottom"/>
          </w:tcPr>
          <w:p w14:paraId="7C582C3E" w14:textId="29CF8C60" w:rsidR="005317C2" w:rsidRPr="005317C2" w:rsidRDefault="005317C2" w:rsidP="005317C2">
            <w:pPr>
              <w:spacing w:line="360" w:lineRule="auto"/>
              <w:jc w:val="both"/>
              <w:rPr>
                <w:sz w:val="22"/>
                <w:szCs w:val="22"/>
              </w:rPr>
            </w:pPr>
            <w:r w:rsidRPr="005317C2">
              <w:rPr>
                <w:sz w:val="22"/>
                <w:szCs w:val="22"/>
              </w:rPr>
              <w:t>Dưới 4 tiếng</w:t>
            </w:r>
          </w:p>
        </w:tc>
        <w:tc>
          <w:tcPr>
            <w:tcW w:w="1803" w:type="dxa"/>
            <w:vAlign w:val="bottom"/>
          </w:tcPr>
          <w:p w14:paraId="5DA647B3" w14:textId="1A49034A" w:rsidR="005317C2" w:rsidRPr="005317C2" w:rsidRDefault="005317C2" w:rsidP="00125D32">
            <w:pPr>
              <w:spacing w:line="360" w:lineRule="auto"/>
              <w:jc w:val="center"/>
              <w:rPr>
                <w:sz w:val="22"/>
                <w:szCs w:val="22"/>
              </w:rPr>
            </w:pPr>
            <w:r w:rsidRPr="005317C2">
              <w:rPr>
                <w:sz w:val="22"/>
                <w:szCs w:val="22"/>
              </w:rPr>
              <w:t>30</w:t>
            </w:r>
          </w:p>
        </w:tc>
        <w:tc>
          <w:tcPr>
            <w:tcW w:w="1803" w:type="dxa"/>
            <w:vAlign w:val="bottom"/>
          </w:tcPr>
          <w:p w14:paraId="4F197D8F" w14:textId="7E0FDB23" w:rsidR="005317C2" w:rsidRPr="005317C2" w:rsidRDefault="005317C2" w:rsidP="00125D32">
            <w:pPr>
              <w:spacing w:line="360" w:lineRule="auto"/>
              <w:jc w:val="center"/>
              <w:rPr>
                <w:sz w:val="22"/>
                <w:szCs w:val="22"/>
              </w:rPr>
            </w:pPr>
            <w:r w:rsidRPr="005317C2">
              <w:rPr>
                <w:sz w:val="22"/>
                <w:szCs w:val="22"/>
              </w:rPr>
              <w:t>5.85</w:t>
            </w:r>
          </w:p>
        </w:tc>
        <w:tc>
          <w:tcPr>
            <w:tcW w:w="1803" w:type="dxa"/>
            <w:vAlign w:val="bottom"/>
          </w:tcPr>
          <w:p w14:paraId="1FF2C77E" w14:textId="426A08F4" w:rsidR="005317C2" w:rsidRPr="005317C2" w:rsidRDefault="005317C2" w:rsidP="00125D32">
            <w:pPr>
              <w:spacing w:line="360" w:lineRule="auto"/>
              <w:jc w:val="center"/>
              <w:rPr>
                <w:sz w:val="22"/>
                <w:szCs w:val="22"/>
              </w:rPr>
            </w:pPr>
            <w:r w:rsidRPr="005317C2">
              <w:rPr>
                <w:sz w:val="22"/>
                <w:szCs w:val="22"/>
              </w:rPr>
              <w:t>1.06</w:t>
            </w:r>
          </w:p>
        </w:tc>
        <w:tc>
          <w:tcPr>
            <w:tcW w:w="1803" w:type="dxa"/>
            <w:vAlign w:val="bottom"/>
          </w:tcPr>
          <w:p w14:paraId="2D6A030F" w14:textId="387D1542" w:rsidR="005317C2" w:rsidRPr="005317C2" w:rsidRDefault="005317C2" w:rsidP="005317C2">
            <w:pPr>
              <w:spacing w:line="360" w:lineRule="auto"/>
              <w:jc w:val="both"/>
              <w:rPr>
                <w:sz w:val="22"/>
                <w:szCs w:val="22"/>
              </w:rPr>
            </w:pPr>
            <w:r w:rsidRPr="005317C2">
              <w:rPr>
                <w:sz w:val="22"/>
                <w:szCs w:val="22"/>
              </w:rPr>
              <w:t>7.334 (0.000)</w:t>
            </w:r>
          </w:p>
        </w:tc>
      </w:tr>
      <w:tr w:rsidR="005317C2" w14:paraId="66F244A9" w14:textId="570423C6" w:rsidTr="00E23847">
        <w:tc>
          <w:tcPr>
            <w:tcW w:w="1804" w:type="dxa"/>
            <w:vAlign w:val="bottom"/>
          </w:tcPr>
          <w:p w14:paraId="75F3D258" w14:textId="31A56170" w:rsidR="005317C2" w:rsidRPr="005317C2" w:rsidRDefault="005317C2" w:rsidP="005317C2">
            <w:pPr>
              <w:spacing w:line="360" w:lineRule="auto"/>
              <w:jc w:val="both"/>
              <w:rPr>
                <w:sz w:val="22"/>
                <w:szCs w:val="22"/>
              </w:rPr>
            </w:pPr>
            <w:r w:rsidRPr="005317C2">
              <w:rPr>
                <w:sz w:val="22"/>
                <w:szCs w:val="22"/>
              </w:rPr>
              <w:t>4 - 6 tiếng</w:t>
            </w:r>
          </w:p>
        </w:tc>
        <w:tc>
          <w:tcPr>
            <w:tcW w:w="1803" w:type="dxa"/>
            <w:vAlign w:val="bottom"/>
          </w:tcPr>
          <w:p w14:paraId="25D96CFC" w14:textId="3097E513" w:rsidR="005317C2" w:rsidRPr="005317C2" w:rsidRDefault="005317C2" w:rsidP="00125D32">
            <w:pPr>
              <w:spacing w:line="360" w:lineRule="auto"/>
              <w:jc w:val="center"/>
              <w:rPr>
                <w:sz w:val="22"/>
                <w:szCs w:val="22"/>
              </w:rPr>
            </w:pPr>
            <w:r w:rsidRPr="005317C2">
              <w:rPr>
                <w:sz w:val="22"/>
                <w:szCs w:val="22"/>
              </w:rPr>
              <w:t>66</w:t>
            </w:r>
          </w:p>
        </w:tc>
        <w:tc>
          <w:tcPr>
            <w:tcW w:w="1803" w:type="dxa"/>
            <w:vAlign w:val="bottom"/>
          </w:tcPr>
          <w:p w14:paraId="2136D27F" w14:textId="4E3BC625" w:rsidR="005317C2" w:rsidRPr="005317C2" w:rsidRDefault="005317C2" w:rsidP="00125D32">
            <w:pPr>
              <w:spacing w:line="360" w:lineRule="auto"/>
              <w:jc w:val="center"/>
              <w:rPr>
                <w:sz w:val="22"/>
                <w:szCs w:val="22"/>
              </w:rPr>
            </w:pPr>
            <w:r w:rsidRPr="005317C2">
              <w:rPr>
                <w:sz w:val="22"/>
                <w:szCs w:val="22"/>
              </w:rPr>
              <w:t>5.86</w:t>
            </w:r>
          </w:p>
        </w:tc>
        <w:tc>
          <w:tcPr>
            <w:tcW w:w="1803" w:type="dxa"/>
            <w:vAlign w:val="bottom"/>
          </w:tcPr>
          <w:p w14:paraId="4F360889" w14:textId="662D54C7" w:rsidR="005317C2" w:rsidRPr="005317C2" w:rsidRDefault="005317C2" w:rsidP="00125D32">
            <w:pPr>
              <w:spacing w:line="360" w:lineRule="auto"/>
              <w:jc w:val="center"/>
              <w:rPr>
                <w:sz w:val="22"/>
                <w:szCs w:val="22"/>
              </w:rPr>
            </w:pPr>
            <w:r w:rsidRPr="005317C2">
              <w:rPr>
                <w:sz w:val="22"/>
                <w:szCs w:val="22"/>
              </w:rPr>
              <w:t>0.92</w:t>
            </w:r>
          </w:p>
        </w:tc>
        <w:tc>
          <w:tcPr>
            <w:tcW w:w="1803" w:type="dxa"/>
            <w:vAlign w:val="bottom"/>
          </w:tcPr>
          <w:p w14:paraId="54DD4E27" w14:textId="77777777" w:rsidR="005317C2" w:rsidRPr="005317C2" w:rsidRDefault="005317C2" w:rsidP="005317C2">
            <w:pPr>
              <w:spacing w:line="360" w:lineRule="auto"/>
              <w:jc w:val="both"/>
              <w:rPr>
                <w:sz w:val="22"/>
                <w:szCs w:val="22"/>
              </w:rPr>
            </w:pPr>
          </w:p>
        </w:tc>
      </w:tr>
      <w:tr w:rsidR="005317C2" w14:paraId="01A9D47F" w14:textId="490C053C" w:rsidTr="00E23847">
        <w:tc>
          <w:tcPr>
            <w:tcW w:w="1804" w:type="dxa"/>
            <w:vAlign w:val="bottom"/>
          </w:tcPr>
          <w:p w14:paraId="7740FFE0" w14:textId="741A403D" w:rsidR="005317C2" w:rsidRPr="005317C2" w:rsidRDefault="005317C2" w:rsidP="005317C2">
            <w:pPr>
              <w:spacing w:line="360" w:lineRule="auto"/>
              <w:jc w:val="both"/>
              <w:rPr>
                <w:sz w:val="22"/>
                <w:szCs w:val="22"/>
              </w:rPr>
            </w:pPr>
            <w:r w:rsidRPr="005317C2">
              <w:rPr>
                <w:sz w:val="22"/>
                <w:szCs w:val="22"/>
              </w:rPr>
              <w:t>6 - 8 tiếng</w:t>
            </w:r>
          </w:p>
        </w:tc>
        <w:tc>
          <w:tcPr>
            <w:tcW w:w="1803" w:type="dxa"/>
            <w:vAlign w:val="bottom"/>
          </w:tcPr>
          <w:p w14:paraId="13A53794" w14:textId="2E1F5E38" w:rsidR="005317C2" w:rsidRPr="005317C2" w:rsidRDefault="005317C2" w:rsidP="00125D32">
            <w:pPr>
              <w:spacing w:line="360" w:lineRule="auto"/>
              <w:jc w:val="center"/>
              <w:rPr>
                <w:sz w:val="22"/>
                <w:szCs w:val="22"/>
              </w:rPr>
            </w:pPr>
            <w:r w:rsidRPr="005317C2">
              <w:rPr>
                <w:sz w:val="22"/>
                <w:szCs w:val="22"/>
              </w:rPr>
              <w:t>62</w:t>
            </w:r>
          </w:p>
        </w:tc>
        <w:tc>
          <w:tcPr>
            <w:tcW w:w="1803" w:type="dxa"/>
            <w:vAlign w:val="bottom"/>
          </w:tcPr>
          <w:p w14:paraId="4451DE57" w14:textId="046E6024" w:rsidR="005317C2" w:rsidRPr="005317C2" w:rsidRDefault="005317C2" w:rsidP="00125D32">
            <w:pPr>
              <w:spacing w:line="360" w:lineRule="auto"/>
              <w:jc w:val="center"/>
              <w:rPr>
                <w:sz w:val="22"/>
                <w:szCs w:val="22"/>
              </w:rPr>
            </w:pPr>
            <w:r w:rsidRPr="005317C2">
              <w:rPr>
                <w:sz w:val="22"/>
                <w:szCs w:val="22"/>
              </w:rPr>
              <w:t>5.78</w:t>
            </w:r>
          </w:p>
        </w:tc>
        <w:tc>
          <w:tcPr>
            <w:tcW w:w="1803" w:type="dxa"/>
            <w:vAlign w:val="bottom"/>
          </w:tcPr>
          <w:p w14:paraId="13CB8494" w14:textId="196AF7BB" w:rsidR="005317C2" w:rsidRPr="005317C2" w:rsidRDefault="005317C2" w:rsidP="00125D32">
            <w:pPr>
              <w:spacing w:line="360" w:lineRule="auto"/>
              <w:jc w:val="center"/>
              <w:rPr>
                <w:sz w:val="22"/>
                <w:szCs w:val="22"/>
              </w:rPr>
            </w:pPr>
            <w:r w:rsidRPr="005317C2">
              <w:rPr>
                <w:sz w:val="22"/>
                <w:szCs w:val="22"/>
              </w:rPr>
              <w:t>0.91</w:t>
            </w:r>
          </w:p>
        </w:tc>
        <w:tc>
          <w:tcPr>
            <w:tcW w:w="1803" w:type="dxa"/>
            <w:vAlign w:val="bottom"/>
          </w:tcPr>
          <w:p w14:paraId="6D31AB2E" w14:textId="77777777" w:rsidR="005317C2" w:rsidRPr="005317C2" w:rsidRDefault="005317C2" w:rsidP="005317C2">
            <w:pPr>
              <w:spacing w:line="360" w:lineRule="auto"/>
              <w:jc w:val="both"/>
              <w:rPr>
                <w:sz w:val="22"/>
                <w:szCs w:val="22"/>
              </w:rPr>
            </w:pPr>
          </w:p>
        </w:tc>
      </w:tr>
      <w:tr w:rsidR="005317C2" w14:paraId="3EF76764" w14:textId="2581027E" w:rsidTr="00172905">
        <w:tc>
          <w:tcPr>
            <w:tcW w:w="1804" w:type="dxa"/>
            <w:vAlign w:val="bottom"/>
          </w:tcPr>
          <w:p w14:paraId="6B49BE7C" w14:textId="5F17DC99" w:rsidR="005317C2" w:rsidRPr="005317C2" w:rsidRDefault="005317C2" w:rsidP="005317C2">
            <w:pPr>
              <w:spacing w:line="360" w:lineRule="auto"/>
              <w:jc w:val="both"/>
              <w:rPr>
                <w:sz w:val="22"/>
                <w:szCs w:val="22"/>
              </w:rPr>
            </w:pPr>
            <w:r w:rsidRPr="005317C2">
              <w:rPr>
                <w:sz w:val="22"/>
                <w:szCs w:val="22"/>
              </w:rPr>
              <w:t>Trên 8 tiếng</w:t>
            </w:r>
          </w:p>
        </w:tc>
        <w:tc>
          <w:tcPr>
            <w:tcW w:w="1803" w:type="dxa"/>
            <w:vAlign w:val="bottom"/>
          </w:tcPr>
          <w:p w14:paraId="071D9DA7" w14:textId="3176BEBD" w:rsidR="005317C2" w:rsidRPr="005317C2" w:rsidRDefault="005317C2" w:rsidP="00125D32">
            <w:pPr>
              <w:spacing w:line="360" w:lineRule="auto"/>
              <w:jc w:val="center"/>
              <w:rPr>
                <w:sz w:val="22"/>
                <w:szCs w:val="22"/>
              </w:rPr>
            </w:pPr>
            <w:r w:rsidRPr="005317C2">
              <w:rPr>
                <w:sz w:val="22"/>
                <w:szCs w:val="22"/>
              </w:rPr>
              <w:t>66</w:t>
            </w:r>
          </w:p>
        </w:tc>
        <w:tc>
          <w:tcPr>
            <w:tcW w:w="1803" w:type="dxa"/>
            <w:vAlign w:val="bottom"/>
          </w:tcPr>
          <w:p w14:paraId="1635BF66" w14:textId="33801461" w:rsidR="005317C2" w:rsidRPr="005317C2" w:rsidRDefault="005317C2" w:rsidP="00125D32">
            <w:pPr>
              <w:spacing w:line="360" w:lineRule="auto"/>
              <w:jc w:val="center"/>
              <w:rPr>
                <w:sz w:val="22"/>
                <w:szCs w:val="22"/>
              </w:rPr>
            </w:pPr>
            <w:r w:rsidRPr="005317C2">
              <w:rPr>
                <w:sz w:val="22"/>
                <w:szCs w:val="22"/>
              </w:rPr>
              <w:t>6.34</w:t>
            </w:r>
          </w:p>
        </w:tc>
        <w:tc>
          <w:tcPr>
            <w:tcW w:w="1803" w:type="dxa"/>
            <w:vAlign w:val="bottom"/>
          </w:tcPr>
          <w:p w14:paraId="26FC7A95" w14:textId="539A9E29" w:rsidR="005317C2" w:rsidRPr="005317C2" w:rsidRDefault="005317C2" w:rsidP="00125D32">
            <w:pPr>
              <w:spacing w:line="360" w:lineRule="auto"/>
              <w:jc w:val="center"/>
              <w:rPr>
                <w:sz w:val="22"/>
                <w:szCs w:val="22"/>
              </w:rPr>
            </w:pPr>
            <w:r w:rsidRPr="005317C2">
              <w:rPr>
                <w:sz w:val="22"/>
                <w:szCs w:val="22"/>
              </w:rPr>
              <w:t>0.66</w:t>
            </w:r>
          </w:p>
        </w:tc>
        <w:tc>
          <w:tcPr>
            <w:tcW w:w="1803" w:type="dxa"/>
            <w:vAlign w:val="bottom"/>
          </w:tcPr>
          <w:p w14:paraId="61495C23" w14:textId="77777777" w:rsidR="005317C2" w:rsidRPr="005317C2" w:rsidRDefault="005317C2" w:rsidP="005317C2">
            <w:pPr>
              <w:spacing w:line="360" w:lineRule="auto"/>
              <w:jc w:val="both"/>
              <w:rPr>
                <w:sz w:val="22"/>
                <w:szCs w:val="22"/>
              </w:rPr>
            </w:pPr>
          </w:p>
        </w:tc>
      </w:tr>
    </w:tbl>
    <w:p w14:paraId="6F826BCA" w14:textId="10B451E6" w:rsidR="00456AEF" w:rsidRDefault="00EE69E5" w:rsidP="00FE6F60">
      <w:pPr>
        <w:spacing w:line="360" w:lineRule="auto"/>
        <w:ind w:firstLine="720"/>
        <w:jc w:val="both"/>
        <w:rPr>
          <w:sz w:val="28"/>
          <w:szCs w:val="28"/>
        </w:rPr>
      </w:pPr>
      <w:r w:rsidRPr="00EE69E5">
        <w:rPr>
          <w:sz w:val="28"/>
          <w:szCs w:val="28"/>
        </w:rPr>
        <w:t xml:space="preserve">Tiến hành hậu </w:t>
      </w:r>
      <w:r w:rsidR="00AD0FDD">
        <w:rPr>
          <w:sz w:val="28"/>
          <w:szCs w:val="28"/>
        </w:rPr>
        <w:t>kiểm</w:t>
      </w:r>
      <w:r w:rsidRPr="00EE69E5">
        <w:rPr>
          <w:sz w:val="28"/>
          <w:szCs w:val="28"/>
        </w:rPr>
        <w:t xml:space="preserve"> bằng phương pháp Games-Howell, kết quả chỉ ra rằng </w:t>
      </w:r>
      <w:r w:rsidR="00CC1757">
        <w:rPr>
          <w:sz w:val="28"/>
          <w:szCs w:val="28"/>
        </w:rPr>
        <w:t>n</w:t>
      </w:r>
      <w:r w:rsidRPr="00EE69E5">
        <w:rPr>
          <w:sz w:val="28"/>
          <w:szCs w:val="28"/>
        </w:rPr>
        <w:t>hóm khách thể sử dụng internet trên 8 tiếng/ngày có mức độ nhận thức rủi ro (M = 6.34) cao hơn một cách có ý nghĩa thống kê so với nhóm sử dụng 4-6 tiếng (M = 5.86, Sig. = 0.004) và nhóm 6-8 tiếng (M = 5.78, Sig. = 0.001).</w:t>
      </w:r>
      <w:r w:rsidR="00000C0C">
        <w:rPr>
          <w:sz w:val="28"/>
          <w:szCs w:val="28"/>
        </w:rPr>
        <w:t xml:space="preserve"> </w:t>
      </w:r>
    </w:p>
    <w:p w14:paraId="2F1AFCFD" w14:textId="475F62C8" w:rsidR="000677A0" w:rsidRPr="004579F6" w:rsidRDefault="000677A0" w:rsidP="00AD0FDD">
      <w:pPr>
        <w:pStyle w:val="Caption"/>
        <w:keepNext/>
        <w:spacing w:line="360" w:lineRule="auto"/>
        <w:jc w:val="center"/>
        <w:rPr>
          <w:b/>
          <w:bCs/>
          <w:color w:val="auto"/>
          <w:sz w:val="28"/>
          <w:szCs w:val="28"/>
        </w:rPr>
      </w:pPr>
      <w:bookmarkStart w:id="75" w:name="_Toc231486992"/>
      <w:r w:rsidRPr="004579F6">
        <w:rPr>
          <w:b/>
          <w:bCs/>
          <w:color w:val="auto"/>
          <w:sz w:val="28"/>
          <w:szCs w:val="28"/>
        </w:rPr>
        <w:t xml:space="preserve">Bảng </w:t>
      </w:r>
      <w:r w:rsidRPr="004579F6">
        <w:rPr>
          <w:b/>
          <w:bCs/>
          <w:color w:val="auto"/>
          <w:sz w:val="28"/>
          <w:szCs w:val="28"/>
        </w:rPr>
        <w:fldChar w:fldCharType="begin"/>
      </w:r>
      <w:r w:rsidRPr="004579F6">
        <w:rPr>
          <w:b/>
          <w:bCs/>
          <w:color w:val="auto"/>
          <w:sz w:val="28"/>
          <w:szCs w:val="28"/>
        </w:rPr>
        <w:instrText xml:space="preserve"> SEQ Bảng \* ARABIC </w:instrText>
      </w:r>
      <w:r w:rsidRPr="004579F6">
        <w:rPr>
          <w:b/>
          <w:bCs/>
          <w:color w:val="auto"/>
          <w:sz w:val="28"/>
          <w:szCs w:val="28"/>
        </w:rPr>
        <w:fldChar w:fldCharType="separate"/>
      </w:r>
      <w:r w:rsidR="00B14900">
        <w:rPr>
          <w:b/>
          <w:bCs/>
          <w:noProof/>
          <w:color w:val="auto"/>
          <w:sz w:val="28"/>
          <w:szCs w:val="28"/>
        </w:rPr>
        <w:t>11</w:t>
      </w:r>
      <w:r w:rsidRPr="004579F6">
        <w:rPr>
          <w:b/>
          <w:bCs/>
          <w:color w:val="auto"/>
          <w:sz w:val="28"/>
          <w:szCs w:val="28"/>
        </w:rPr>
        <w:fldChar w:fldCharType="end"/>
      </w:r>
      <w:r w:rsidR="00125D32" w:rsidRPr="004579F6">
        <w:rPr>
          <w:b/>
          <w:bCs/>
          <w:color w:val="auto"/>
          <w:sz w:val="28"/>
          <w:szCs w:val="28"/>
        </w:rPr>
        <w:t xml:space="preserve">: </w:t>
      </w:r>
      <w:r w:rsidR="00AD0FDD" w:rsidRPr="004579F6">
        <w:rPr>
          <w:b/>
          <w:bCs/>
          <w:color w:val="auto"/>
          <w:sz w:val="28"/>
          <w:szCs w:val="28"/>
        </w:rPr>
        <w:t>Kiểm định Games-Howell</w:t>
      </w:r>
      <w:r w:rsidR="00AD0FDD" w:rsidRPr="004579F6">
        <w:rPr>
          <w:b/>
          <w:bCs/>
          <w:color w:val="auto"/>
          <w:sz w:val="28"/>
          <w:szCs w:val="28"/>
          <w:lang w:val="en"/>
        </w:rPr>
        <w:t xml:space="preserve"> giữa các nhóm có thời gian sử dụng Internet hàng ngày khác nhau</w:t>
      </w:r>
      <w:bookmarkEnd w:id="75"/>
    </w:p>
    <w:tbl>
      <w:tblPr>
        <w:tblStyle w:val="TableGrid"/>
        <w:tblW w:w="0" w:type="auto"/>
        <w:tblLook w:val="04A0" w:firstRow="1" w:lastRow="0" w:firstColumn="1" w:lastColumn="0" w:noHBand="0" w:noVBand="1"/>
      </w:tblPr>
      <w:tblGrid>
        <w:gridCol w:w="3005"/>
        <w:gridCol w:w="3005"/>
        <w:gridCol w:w="3006"/>
      </w:tblGrid>
      <w:tr w:rsidR="00456AEF" w14:paraId="66594200" w14:textId="77777777" w:rsidTr="00380D55">
        <w:tc>
          <w:tcPr>
            <w:tcW w:w="3005" w:type="dxa"/>
            <w:vAlign w:val="bottom"/>
          </w:tcPr>
          <w:p w14:paraId="09515E58" w14:textId="254114FD" w:rsidR="00456AEF" w:rsidRPr="00456AEF" w:rsidRDefault="00456AEF" w:rsidP="00456AEF">
            <w:pPr>
              <w:spacing w:line="360" w:lineRule="auto"/>
              <w:jc w:val="center"/>
              <w:rPr>
                <w:b/>
                <w:bCs/>
                <w:sz w:val="22"/>
                <w:szCs w:val="22"/>
              </w:rPr>
            </w:pPr>
            <w:r w:rsidRPr="00456AEF">
              <w:rPr>
                <w:b/>
                <w:bCs/>
                <w:sz w:val="22"/>
                <w:szCs w:val="22"/>
              </w:rPr>
              <w:t>Cặp so sánh (I - J)</w:t>
            </w:r>
          </w:p>
        </w:tc>
        <w:tc>
          <w:tcPr>
            <w:tcW w:w="3005" w:type="dxa"/>
            <w:vAlign w:val="bottom"/>
          </w:tcPr>
          <w:p w14:paraId="119CFE0F" w14:textId="4CCEFE28" w:rsidR="00456AEF" w:rsidRPr="00456AEF" w:rsidRDefault="00456AEF" w:rsidP="00456AEF">
            <w:pPr>
              <w:spacing w:line="360" w:lineRule="auto"/>
              <w:jc w:val="center"/>
              <w:rPr>
                <w:b/>
                <w:bCs/>
                <w:sz w:val="22"/>
                <w:szCs w:val="22"/>
              </w:rPr>
            </w:pPr>
            <w:r w:rsidRPr="00456AEF">
              <w:rPr>
                <w:b/>
                <w:bCs/>
                <w:sz w:val="22"/>
                <w:szCs w:val="22"/>
              </w:rPr>
              <w:t>Chênh lệch trung bình (I-J)</w:t>
            </w:r>
          </w:p>
        </w:tc>
        <w:tc>
          <w:tcPr>
            <w:tcW w:w="3006" w:type="dxa"/>
            <w:vAlign w:val="bottom"/>
          </w:tcPr>
          <w:p w14:paraId="4ECB3FBE" w14:textId="3BF932FA" w:rsidR="00456AEF" w:rsidRPr="00456AEF" w:rsidRDefault="00456AEF" w:rsidP="00456AEF">
            <w:pPr>
              <w:spacing w:line="360" w:lineRule="auto"/>
              <w:jc w:val="center"/>
              <w:rPr>
                <w:b/>
                <w:bCs/>
                <w:sz w:val="22"/>
                <w:szCs w:val="22"/>
              </w:rPr>
            </w:pPr>
            <w:r w:rsidRPr="00456AEF">
              <w:rPr>
                <w:b/>
                <w:bCs/>
                <w:sz w:val="22"/>
                <w:szCs w:val="22"/>
              </w:rPr>
              <w:t>Sig.</w:t>
            </w:r>
          </w:p>
        </w:tc>
      </w:tr>
      <w:tr w:rsidR="00456AEF" w14:paraId="27BD7CE7" w14:textId="77777777" w:rsidTr="00380D55">
        <w:tc>
          <w:tcPr>
            <w:tcW w:w="3005" w:type="dxa"/>
            <w:vAlign w:val="bottom"/>
          </w:tcPr>
          <w:p w14:paraId="0945DC03" w14:textId="6225709E" w:rsidR="00456AEF" w:rsidRPr="00456AEF" w:rsidRDefault="00456AEF" w:rsidP="00456AEF">
            <w:pPr>
              <w:spacing w:line="360" w:lineRule="auto"/>
              <w:jc w:val="both"/>
              <w:rPr>
                <w:sz w:val="22"/>
                <w:szCs w:val="22"/>
              </w:rPr>
            </w:pPr>
            <w:r w:rsidRPr="00456AEF">
              <w:rPr>
                <w:sz w:val="22"/>
                <w:szCs w:val="22"/>
              </w:rPr>
              <w:t>Trên 8 tiếng - Dưới 4 tiếng</w:t>
            </w:r>
          </w:p>
        </w:tc>
        <w:tc>
          <w:tcPr>
            <w:tcW w:w="3005" w:type="dxa"/>
            <w:vAlign w:val="bottom"/>
          </w:tcPr>
          <w:p w14:paraId="581602AE" w14:textId="2192D760" w:rsidR="00456AEF" w:rsidRPr="00456AEF" w:rsidRDefault="00456AEF" w:rsidP="00DA5B6D">
            <w:pPr>
              <w:spacing w:line="360" w:lineRule="auto"/>
              <w:jc w:val="center"/>
              <w:rPr>
                <w:sz w:val="22"/>
                <w:szCs w:val="22"/>
              </w:rPr>
            </w:pPr>
            <w:r>
              <w:rPr>
                <w:sz w:val="22"/>
                <w:szCs w:val="22"/>
              </w:rPr>
              <w:t>0.</w:t>
            </w:r>
            <w:r w:rsidRPr="00456AEF">
              <w:rPr>
                <w:sz w:val="22"/>
                <w:szCs w:val="22"/>
              </w:rPr>
              <w:t>498</w:t>
            </w:r>
          </w:p>
        </w:tc>
        <w:tc>
          <w:tcPr>
            <w:tcW w:w="3006" w:type="dxa"/>
            <w:vAlign w:val="bottom"/>
          </w:tcPr>
          <w:p w14:paraId="5F71B1C3" w14:textId="59EE8059" w:rsidR="00456AEF" w:rsidRPr="00456AEF" w:rsidRDefault="00586D3E" w:rsidP="00DA5B6D">
            <w:pPr>
              <w:spacing w:line="360" w:lineRule="auto"/>
              <w:jc w:val="center"/>
              <w:rPr>
                <w:sz w:val="22"/>
                <w:szCs w:val="22"/>
              </w:rPr>
            </w:pPr>
            <w:r>
              <w:rPr>
                <w:sz w:val="22"/>
                <w:szCs w:val="22"/>
              </w:rPr>
              <w:t>0.0</w:t>
            </w:r>
            <w:r w:rsidR="00456AEF" w:rsidRPr="00456AEF">
              <w:rPr>
                <w:sz w:val="22"/>
                <w:szCs w:val="22"/>
              </w:rPr>
              <w:t>99</w:t>
            </w:r>
          </w:p>
        </w:tc>
      </w:tr>
      <w:tr w:rsidR="00456AEF" w14:paraId="793687A8" w14:textId="77777777" w:rsidTr="00380D55">
        <w:tc>
          <w:tcPr>
            <w:tcW w:w="3005" w:type="dxa"/>
            <w:vAlign w:val="bottom"/>
          </w:tcPr>
          <w:p w14:paraId="2B6D7573" w14:textId="5415ADBB" w:rsidR="00456AEF" w:rsidRPr="00456AEF" w:rsidRDefault="00456AEF" w:rsidP="00456AEF">
            <w:pPr>
              <w:spacing w:line="360" w:lineRule="auto"/>
              <w:jc w:val="both"/>
              <w:rPr>
                <w:sz w:val="22"/>
                <w:szCs w:val="22"/>
              </w:rPr>
            </w:pPr>
            <w:r w:rsidRPr="00456AEF">
              <w:rPr>
                <w:sz w:val="22"/>
                <w:szCs w:val="22"/>
              </w:rPr>
              <w:t>Trên 8 tiếng - 4-6 tiếng</w:t>
            </w:r>
          </w:p>
        </w:tc>
        <w:tc>
          <w:tcPr>
            <w:tcW w:w="3005" w:type="dxa"/>
            <w:vAlign w:val="bottom"/>
          </w:tcPr>
          <w:p w14:paraId="213F73DA" w14:textId="5EB6B639" w:rsidR="00456AEF" w:rsidRPr="00456AEF" w:rsidRDefault="00456AEF" w:rsidP="00DA5B6D">
            <w:pPr>
              <w:spacing w:line="360" w:lineRule="auto"/>
              <w:jc w:val="center"/>
              <w:rPr>
                <w:sz w:val="22"/>
                <w:szCs w:val="22"/>
              </w:rPr>
            </w:pPr>
            <w:r w:rsidRPr="00456AEF">
              <w:rPr>
                <w:sz w:val="22"/>
                <w:szCs w:val="22"/>
              </w:rPr>
              <w:t>0.484*</w:t>
            </w:r>
          </w:p>
        </w:tc>
        <w:tc>
          <w:tcPr>
            <w:tcW w:w="3006" w:type="dxa"/>
            <w:vAlign w:val="bottom"/>
          </w:tcPr>
          <w:p w14:paraId="1A4C3915" w14:textId="5731B286" w:rsidR="00456AEF" w:rsidRPr="00456AEF" w:rsidRDefault="00586D3E" w:rsidP="00DA5B6D">
            <w:pPr>
              <w:spacing w:line="360" w:lineRule="auto"/>
              <w:jc w:val="center"/>
              <w:rPr>
                <w:sz w:val="22"/>
                <w:szCs w:val="22"/>
              </w:rPr>
            </w:pPr>
            <w:r>
              <w:rPr>
                <w:sz w:val="22"/>
                <w:szCs w:val="22"/>
              </w:rPr>
              <w:t>0.00</w:t>
            </w:r>
            <w:r w:rsidR="00456AEF" w:rsidRPr="00456AEF">
              <w:rPr>
                <w:sz w:val="22"/>
                <w:szCs w:val="22"/>
              </w:rPr>
              <w:t>4</w:t>
            </w:r>
          </w:p>
        </w:tc>
      </w:tr>
      <w:tr w:rsidR="00456AEF" w14:paraId="27E2D602" w14:textId="77777777" w:rsidTr="00380D55">
        <w:tc>
          <w:tcPr>
            <w:tcW w:w="3005" w:type="dxa"/>
            <w:vAlign w:val="bottom"/>
          </w:tcPr>
          <w:p w14:paraId="3BFF3E9A" w14:textId="2E15BE0E" w:rsidR="00456AEF" w:rsidRPr="00456AEF" w:rsidRDefault="00456AEF" w:rsidP="00456AEF">
            <w:pPr>
              <w:spacing w:line="360" w:lineRule="auto"/>
              <w:jc w:val="both"/>
              <w:rPr>
                <w:sz w:val="22"/>
                <w:szCs w:val="22"/>
              </w:rPr>
            </w:pPr>
            <w:r w:rsidRPr="00456AEF">
              <w:rPr>
                <w:sz w:val="22"/>
                <w:szCs w:val="22"/>
              </w:rPr>
              <w:t>Trên 8 tiếng - 6-8 tiếng</w:t>
            </w:r>
          </w:p>
        </w:tc>
        <w:tc>
          <w:tcPr>
            <w:tcW w:w="3005" w:type="dxa"/>
            <w:vAlign w:val="bottom"/>
          </w:tcPr>
          <w:p w14:paraId="4A117C7A" w14:textId="1328E094" w:rsidR="00456AEF" w:rsidRPr="00456AEF" w:rsidRDefault="00456AEF" w:rsidP="00DA5B6D">
            <w:pPr>
              <w:spacing w:line="360" w:lineRule="auto"/>
              <w:jc w:val="center"/>
              <w:rPr>
                <w:sz w:val="22"/>
                <w:szCs w:val="22"/>
              </w:rPr>
            </w:pPr>
            <w:r w:rsidRPr="00456AEF">
              <w:rPr>
                <w:sz w:val="22"/>
                <w:szCs w:val="22"/>
              </w:rPr>
              <w:t>0.564*</w:t>
            </w:r>
          </w:p>
        </w:tc>
        <w:tc>
          <w:tcPr>
            <w:tcW w:w="3006" w:type="dxa"/>
            <w:vAlign w:val="bottom"/>
          </w:tcPr>
          <w:p w14:paraId="1BE128B1" w14:textId="36F21BC9" w:rsidR="00456AEF" w:rsidRPr="00456AEF" w:rsidRDefault="00586D3E" w:rsidP="00DA5B6D">
            <w:pPr>
              <w:spacing w:line="360" w:lineRule="auto"/>
              <w:jc w:val="center"/>
              <w:rPr>
                <w:sz w:val="22"/>
                <w:szCs w:val="22"/>
              </w:rPr>
            </w:pPr>
            <w:r>
              <w:rPr>
                <w:sz w:val="22"/>
                <w:szCs w:val="22"/>
              </w:rPr>
              <w:t>0.00</w:t>
            </w:r>
            <w:r w:rsidR="00456AEF" w:rsidRPr="00456AEF">
              <w:rPr>
                <w:sz w:val="22"/>
                <w:szCs w:val="22"/>
              </w:rPr>
              <w:t>1</w:t>
            </w:r>
          </w:p>
        </w:tc>
      </w:tr>
    </w:tbl>
    <w:p w14:paraId="4888BD81" w14:textId="796E2568" w:rsidR="00250467" w:rsidRDefault="00000C0C" w:rsidP="00FE6F60">
      <w:pPr>
        <w:spacing w:line="360" w:lineRule="auto"/>
        <w:ind w:firstLine="720"/>
        <w:jc w:val="both"/>
        <w:rPr>
          <w:sz w:val="28"/>
          <w:szCs w:val="28"/>
        </w:rPr>
      </w:pPr>
      <w:r>
        <w:rPr>
          <w:sz w:val="28"/>
          <w:szCs w:val="28"/>
        </w:rPr>
        <w:t>Như vậy, n</w:t>
      </w:r>
      <w:r w:rsidR="00EE69E5" w:rsidRPr="00EE69E5">
        <w:rPr>
          <w:sz w:val="28"/>
          <w:szCs w:val="28"/>
        </w:rPr>
        <w:t xml:space="preserve">hững cá nhân có thời lượng hoạt động trên không gian mạng </w:t>
      </w:r>
      <w:r>
        <w:rPr>
          <w:sz w:val="28"/>
          <w:szCs w:val="28"/>
        </w:rPr>
        <w:t>cao</w:t>
      </w:r>
      <w:r w:rsidR="00FE6F60">
        <w:rPr>
          <w:sz w:val="28"/>
          <w:szCs w:val="28"/>
        </w:rPr>
        <w:t xml:space="preserve"> </w:t>
      </w:r>
      <w:r w:rsidR="00EE69E5" w:rsidRPr="00EE69E5">
        <w:rPr>
          <w:sz w:val="28"/>
          <w:szCs w:val="28"/>
        </w:rPr>
        <w:t>(&gt; 8 tiếng/ngày) là những người tiếp xúc trực diện và thường xuyên nhất với các nguy cơ bảo mật</w:t>
      </w:r>
      <w:r w:rsidR="00CC1757">
        <w:rPr>
          <w:sz w:val="28"/>
          <w:szCs w:val="28"/>
        </w:rPr>
        <w:t>,</w:t>
      </w:r>
      <w:r w:rsidR="00EE69E5" w:rsidRPr="00EE69E5">
        <w:rPr>
          <w:sz w:val="28"/>
          <w:szCs w:val="28"/>
        </w:rPr>
        <w:t xml:space="preserve"> khiến họ </w:t>
      </w:r>
      <w:r w:rsidR="00CC1757">
        <w:rPr>
          <w:sz w:val="28"/>
          <w:szCs w:val="28"/>
        </w:rPr>
        <w:t xml:space="preserve">có </w:t>
      </w:r>
      <w:r w:rsidR="00EE69E5" w:rsidRPr="00EE69E5">
        <w:rPr>
          <w:sz w:val="28"/>
          <w:szCs w:val="28"/>
        </w:rPr>
        <w:t xml:space="preserve">mức độ nhận thức và cảnh giác rủi </w:t>
      </w:r>
      <w:r w:rsidR="00CC1757">
        <w:rPr>
          <w:sz w:val="28"/>
          <w:szCs w:val="28"/>
        </w:rPr>
        <w:t xml:space="preserve">ro </w:t>
      </w:r>
      <w:r w:rsidR="00EE69E5" w:rsidRPr="00EE69E5">
        <w:rPr>
          <w:sz w:val="28"/>
          <w:szCs w:val="28"/>
        </w:rPr>
        <w:t>lên mức cao nhất trong tất cả các nhóm.</w:t>
      </w:r>
    </w:p>
    <w:p w14:paraId="6A97D7CA" w14:textId="0085AA96" w:rsidR="00000C0C" w:rsidRPr="00813655" w:rsidRDefault="00000C0C" w:rsidP="00813655">
      <w:pPr>
        <w:pStyle w:val="Heading3"/>
        <w:spacing w:line="360" w:lineRule="auto"/>
        <w:jc w:val="both"/>
        <w:rPr>
          <w:rFonts w:ascii="Times New Roman" w:hAnsi="Times New Roman" w:cs="Times New Roman"/>
          <w:b/>
          <w:bCs/>
          <w:i/>
          <w:iCs/>
          <w:color w:val="auto"/>
        </w:rPr>
      </w:pPr>
      <w:bookmarkStart w:id="76" w:name="_Toc236153328"/>
      <w:r w:rsidRPr="00813655">
        <w:rPr>
          <w:rFonts w:ascii="Times New Roman" w:hAnsi="Times New Roman" w:cs="Times New Roman"/>
          <w:b/>
          <w:bCs/>
          <w:i/>
          <w:iCs/>
          <w:color w:val="auto"/>
        </w:rPr>
        <w:t>3.2.3.</w:t>
      </w:r>
      <w:r w:rsidR="00201D4E" w:rsidRPr="00813655">
        <w:rPr>
          <w:rFonts w:ascii="Times New Roman" w:hAnsi="Times New Roman" w:cs="Times New Roman"/>
          <w:b/>
          <w:bCs/>
          <w:i/>
          <w:iCs/>
          <w:color w:val="auto"/>
        </w:rPr>
        <w:t xml:space="preserve"> Sự khác biệt</w:t>
      </w:r>
      <w:r w:rsidR="009877E9" w:rsidRPr="00813655">
        <w:rPr>
          <w:rFonts w:ascii="Times New Roman" w:hAnsi="Times New Roman" w:cs="Times New Roman"/>
          <w:b/>
          <w:bCs/>
          <w:i/>
          <w:iCs/>
          <w:color w:val="auto"/>
        </w:rPr>
        <w:t xml:space="preserve"> về </w:t>
      </w:r>
      <w:r w:rsidR="0062042B">
        <w:rPr>
          <w:rFonts w:ascii="Times New Roman" w:hAnsi="Times New Roman" w:cs="Times New Roman"/>
          <w:b/>
          <w:bCs/>
          <w:i/>
          <w:iCs/>
          <w:color w:val="auto"/>
        </w:rPr>
        <w:t>trình độ số</w:t>
      </w:r>
      <w:r w:rsidR="009877E9" w:rsidRPr="00813655">
        <w:rPr>
          <w:rFonts w:ascii="Times New Roman" w:hAnsi="Times New Roman" w:cs="Times New Roman"/>
          <w:b/>
          <w:bCs/>
          <w:i/>
          <w:iCs/>
          <w:color w:val="auto"/>
        </w:rPr>
        <w:t xml:space="preserve"> giữa </w:t>
      </w:r>
      <w:r w:rsidR="0062042B">
        <w:rPr>
          <w:rFonts w:ascii="Times New Roman" w:hAnsi="Times New Roman" w:cs="Times New Roman"/>
          <w:b/>
          <w:bCs/>
          <w:i/>
          <w:iCs/>
          <w:color w:val="auto"/>
        </w:rPr>
        <w:t>nam và nữ</w:t>
      </w:r>
      <w:bookmarkEnd w:id="76"/>
    </w:p>
    <w:p w14:paraId="3BECA999" w14:textId="3AC5B50B" w:rsidR="00B36FE1" w:rsidRDefault="00813655" w:rsidP="00B36FE1">
      <w:pPr>
        <w:spacing w:line="360" w:lineRule="auto"/>
        <w:jc w:val="both"/>
        <w:rPr>
          <w:sz w:val="28"/>
          <w:szCs w:val="28"/>
          <w:lang w:val="en-US"/>
        </w:rPr>
      </w:pPr>
      <w:r>
        <w:rPr>
          <w:sz w:val="28"/>
          <w:szCs w:val="28"/>
        </w:rPr>
        <w:tab/>
      </w:r>
      <w:r w:rsidR="00B36FE1" w:rsidRPr="00B36FE1">
        <w:rPr>
          <w:sz w:val="28"/>
          <w:szCs w:val="28"/>
          <w:lang w:val="en-US"/>
        </w:rPr>
        <w:t xml:space="preserve">Để kiểm chứng liệu có tồn tại khoảng cách giới tính trong năng lực công nghệ hay không, nghiên cứu tiến hành kiểm định One-way ANOVA đánh giá sự khác biệt về </w:t>
      </w:r>
      <w:r w:rsidR="00AB3275">
        <w:rPr>
          <w:sz w:val="28"/>
          <w:szCs w:val="28"/>
          <w:lang w:val="en-US"/>
        </w:rPr>
        <w:t>t</w:t>
      </w:r>
      <w:r w:rsidR="00B36FE1" w:rsidRPr="00B36FE1">
        <w:rPr>
          <w:sz w:val="28"/>
          <w:szCs w:val="28"/>
          <w:lang w:val="en-US"/>
        </w:rPr>
        <w:t>rình độ số giữa nam và nữ. Kết quả Levene</w:t>
      </w:r>
      <w:r w:rsidR="00B33415">
        <w:rPr>
          <w:sz w:val="28"/>
          <w:szCs w:val="28"/>
          <w:lang w:val="en-US"/>
        </w:rPr>
        <w:t>’</w:t>
      </w:r>
      <w:r w:rsidR="00B36FE1" w:rsidRPr="00B36FE1">
        <w:rPr>
          <w:sz w:val="28"/>
          <w:szCs w:val="28"/>
          <w:lang w:val="en-US"/>
        </w:rPr>
        <w:t>s Test (Sig. = 0.648 &gt; 0.05) xác nhận phương sai đồng nhất. Phân tích ANOVA cho thấy giá trị Sig. = 0.037 (&lt; 0.05), khẳng định có sự khác biệt mang ý nghĩa thống kê ở mức 5%.</w:t>
      </w:r>
    </w:p>
    <w:p w14:paraId="52C5B57D" w14:textId="07AE5D85" w:rsidR="004605BD" w:rsidRPr="000241C5" w:rsidRDefault="004605BD" w:rsidP="00CB4927">
      <w:pPr>
        <w:pStyle w:val="Caption"/>
        <w:keepNext/>
        <w:spacing w:line="360" w:lineRule="auto"/>
        <w:jc w:val="center"/>
        <w:rPr>
          <w:b/>
          <w:bCs/>
          <w:color w:val="auto"/>
          <w:sz w:val="28"/>
          <w:szCs w:val="28"/>
        </w:rPr>
      </w:pPr>
      <w:bookmarkStart w:id="77" w:name="_Toc231486993"/>
      <w:r w:rsidRPr="000241C5">
        <w:rPr>
          <w:b/>
          <w:bCs/>
          <w:color w:val="auto"/>
          <w:sz w:val="28"/>
          <w:szCs w:val="28"/>
        </w:rPr>
        <w:lastRenderedPageBreak/>
        <w:t xml:space="preserve">Bảng </w:t>
      </w:r>
      <w:r w:rsidRPr="000241C5">
        <w:rPr>
          <w:b/>
          <w:bCs/>
          <w:color w:val="auto"/>
          <w:sz w:val="28"/>
          <w:szCs w:val="28"/>
        </w:rPr>
        <w:fldChar w:fldCharType="begin"/>
      </w:r>
      <w:r w:rsidRPr="000241C5">
        <w:rPr>
          <w:b/>
          <w:bCs/>
          <w:color w:val="auto"/>
          <w:sz w:val="28"/>
          <w:szCs w:val="28"/>
        </w:rPr>
        <w:instrText xml:space="preserve"> SEQ Bảng \* ARABIC </w:instrText>
      </w:r>
      <w:r w:rsidRPr="000241C5">
        <w:rPr>
          <w:b/>
          <w:bCs/>
          <w:color w:val="auto"/>
          <w:sz w:val="28"/>
          <w:szCs w:val="28"/>
        </w:rPr>
        <w:fldChar w:fldCharType="separate"/>
      </w:r>
      <w:r w:rsidR="00B14900">
        <w:rPr>
          <w:b/>
          <w:bCs/>
          <w:noProof/>
          <w:color w:val="auto"/>
          <w:sz w:val="28"/>
          <w:szCs w:val="28"/>
        </w:rPr>
        <w:t>12</w:t>
      </w:r>
      <w:r w:rsidRPr="000241C5">
        <w:rPr>
          <w:b/>
          <w:bCs/>
          <w:color w:val="auto"/>
          <w:sz w:val="28"/>
          <w:szCs w:val="28"/>
        </w:rPr>
        <w:fldChar w:fldCharType="end"/>
      </w:r>
      <w:r w:rsidRPr="000241C5">
        <w:rPr>
          <w:b/>
          <w:bCs/>
          <w:color w:val="auto"/>
          <w:sz w:val="28"/>
          <w:szCs w:val="28"/>
        </w:rPr>
        <w:t>:</w:t>
      </w:r>
      <w:r w:rsidR="00CB4927" w:rsidRPr="000241C5">
        <w:rPr>
          <w:b/>
          <w:bCs/>
          <w:color w:val="auto"/>
          <w:sz w:val="28"/>
          <w:szCs w:val="28"/>
        </w:rPr>
        <w:t xml:space="preserve"> </w:t>
      </w:r>
      <w:r w:rsidR="00CB4927" w:rsidRPr="000241C5">
        <w:rPr>
          <w:b/>
          <w:bCs/>
          <w:color w:val="auto"/>
          <w:sz w:val="28"/>
          <w:szCs w:val="28"/>
          <w:lang w:val="en"/>
        </w:rPr>
        <w:t>Sự khác biệt về trình độ số giữa nam và nữ</w:t>
      </w:r>
      <w:bookmarkEnd w:id="77"/>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B751F2" w14:paraId="38E7C667" w14:textId="77777777" w:rsidTr="00B751F2">
        <w:tc>
          <w:tcPr>
            <w:tcW w:w="1288" w:type="dxa"/>
            <w:vAlign w:val="center"/>
          </w:tcPr>
          <w:p w14:paraId="10F94459" w14:textId="032CA7E9" w:rsidR="00B751F2" w:rsidRPr="00B751F2" w:rsidRDefault="00B751F2" w:rsidP="00B751F2">
            <w:pPr>
              <w:spacing w:line="360" w:lineRule="auto"/>
              <w:jc w:val="center"/>
              <w:rPr>
                <w:b/>
                <w:bCs/>
                <w:sz w:val="22"/>
                <w:szCs w:val="22"/>
                <w:lang w:val="en-US"/>
              </w:rPr>
            </w:pPr>
            <w:r w:rsidRPr="00B751F2">
              <w:rPr>
                <w:b/>
                <w:bCs/>
                <w:sz w:val="22"/>
                <w:szCs w:val="22"/>
              </w:rPr>
              <w:t>Giới tính</w:t>
            </w:r>
          </w:p>
        </w:tc>
        <w:tc>
          <w:tcPr>
            <w:tcW w:w="1288" w:type="dxa"/>
            <w:vAlign w:val="center"/>
          </w:tcPr>
          <w:p w14:paraId="45BFC035" w14:textId="633256AE" w:rsidR="00B751F2" w:rsidRPr="00B751F2" w:rsidRDefault="00B751F2" w:rsidP="00B751F2">
            <w:pPr>
              <w:spacing w:line="360" w:lineRule="auto"/>
              <w:jc w:val="center"/>
              <w:rPr>
                <w:b/>
                <w:bCs/>
                <w:sz w:val="22"/>
                <w:szCs w:val="22"/>
                <w:lang w:val="en-US"/>
              </w:rPr>
            </w:pPr>
            <w:r w:rsidRPr="00B751F2">
              <w:rPr>
                <w:b/>
                <w:bCs/>
                <w:sz w:val="22"/>
                <w:szCs w:val="22"/>
              </w:rPr>
              <w:t>N</w:t>
            </w:r>
          </w:p>
        </w:tc>
        <w:tc>
          <w:tcPr>
            <w:tcW w:w="1288" w:type="dxa"/>
            <w:vAlign w:val="center"/>
          </w:tcPr>
          <w:p w14:paraId="683D7BBB" w14:textId="68A411BF" w:rsidR="00B751F2" w:rsidRPr="00B751F2" w:rsidRDefault="00B751F2" w:rsidP="00B751F2">
            <w:pPr>
              <w:spacing w:line="360" w:lineRule="auto"/>
              <w:jc w:val="center"/>
              <w:rPr>
                <w:b/>
                <w:bCs/>
                <w:sz w:val="22"/>
                <w:szCs w:val="22"/>
                <w:lang w:val="en-US"/>
              </w:rPr>
            </w:pPr>
            <w:r w:rsidRPr="00B751F2">
              <w:rPr>
                <w:b/>
                <w:bCs/>
                <w:sz w:val="22"/>
                <w:szCs w:val="22"/>
              </w:rPr>
              <w:t xml:space="preserve"> Mean</w:t>
            </w:r>
          </w:p>
        </w:tc>
        <w:tc>
          <w:tcPr>
            <w:tcW w:w="1288" w:type="dxa"/>
            <w:vAlign w:val="center"/>
          </w:tcPr>
          <w:p w14:paraId="19C0A3E8" w14:textId="627F63C0" w:rsidR="00B751F2" w:rsidRPr="00B751F2" w:rsidRDefault="00B751F2" w:rsidP="00B751F2">
            <w:pPr>
              <w:spacing w:line="360" w:lineRule="auto"/>
              <w:jc w:val="center"/>
              <w:rPr>
                <w:b/>
                <w:bCs/>
                <w:sz w:val="22"/>
                <w:szCs w:val="22"/>
                <w:lang w:val="en-US"/>
              </w:rPr>
            </w:pPr>
            <w:r w:rsidRPr="00B751F2">
              <w:rPr>
                <w:b/>
                <w:bCs/>
                <w:sz w:val="22"/>
                <w:szCs w:val="22"/>
              </w:rPr>
              <w:t>SD</w:t>
            </w:r>
          </w:p>
        </w:tc>
        <w:tc>
          <w:tcPr>
            <w:tcW w:w="1288" w:type="dxa"/>
            <w:vAlign w:val="center"/>
          </w:tcPr>
          <w:p w14:paraId="0E5CAF23" w14:textId="203D0E35" w:rsidR="00B751F2" w:rsidRPr="00B751F2" w:rsidRDefault="00B751F2" w:rsidP="00B751F2">
            <w:pPr>
              <w:spacing w:line="360" w:lineRule="auto"/>
              <w:jc w:val="center"/>
              <w:rPr>
                <w:b/>
                <w:bCs/>
                <w:sz w:val="22"/>
                <w:szCs w:val="22"/>
                <w:lang w:val="en-US"/>
              </w:rPr>
            </w:pPr>
            <w:r w:rsidRPr="00B751F2">
              <w:rPr>
                <w:b/>
                <w:bCs/>
                <w:sz w:val="22"/>
                <w:szCs w:val="22"/>
              </w:rPr>
              <w:t>t</w:t>
            </w:r>
          </w:p>
        </w:tc>
        <w:tc>
          <w:tcPr>
            <w:tcW w:w="1288" w:type="dxa"/>
            <w:vAlign w:val="center"/>
          </w:tcPr>
          <w:p w14:paraId="14B77981" w14:textId="6156BC3A" w:rsidR="00B751F2" w:rsidRPr="00B751F2" w:rsidRDefault="00B751F2" w:rsidP="00B751F2">
            <w:pPr>
              <w:spacing w:line="360" w:lineRule="auto"/>
              <w:jc w:val="center"/>
              <w:rPr>
                <w:b/>
                <w:bCs/>
                <w:sz w:val="22"/>
                <w:szCs w:val="22"/>
                <w:lang w:val="en-US"/>
              </w:rPr>
            </w:pPr>
            <w:r w:rsidRPr="00B751F2">
              <w:rPr>
                <w:b/>
                <w:bCs/>
                <w:sz w:val="22"/>
                <w:szCs w:val="22"/>
              </w:rPr>
              <w:t>df</w:t>
            </w:r>
          </w:p>
        </w:tc>
        <w:tc>
          <w:tcPr>
            <w:tcW w:w="1288" w:type="dxa"/>
            <w:vAlign w:val="center"/>
          </w:tcPr>
          <w:p w14:paraId="5DBD0EA5" w14:textId="577FE705" w:rsidR="00B751F2" w:rsidRPr="00B751F2" w:rsidRDefault="00B751F2" w:rsidP="00B751F2">
            <w:pPr>
              <w:spacing w:line="360" w:lineRule="auto"/>
              <w:jc w:val="center"/>
              <w:rPr>
                <w:b/>
                <w:bCs/>
                <w:sz w:val="22"/>
                <w:szCs w:val="22"/>
                <w:lang w:val="en-US"/>
              </w:rPr>
            </w:pPr>
            <w:r w:rsidRPr="00B751F2">
              <w:rPr>
                <w:b/>
                <w:bCs/>
                <w:sz w:val="22"/>
                <w:szCs w:val="22"/>
              </w:rPr>
              <w:t>Sig.</w:t>
            </w:r>
          </w:p>
        </w:tc>
      </w:tr>
      <w:tr w:rsidR="00B751F2" w14:paraId="482431FA" w14:textId="77777777" w:rsidTr="00DE10C8">
        <w:tc>
          <w:tcPr>
            <w:tcW w:w="1288" w:type="dxa"/>
            <w:vAlign w:val="bottom"/>
          </w:tcPr>
          <w:p w14:paraId="2EB33DED" w14:textId="60CE7E82" w:rsidR="00B751F2" w:rsidRPr="00B751F2" w:rsidRDefault="00B751F2" w:rsidP="00B751F2">
            <w:pPr>
              <w:spacing w:line="360" w:lineRule="auto"/>
              <w:jc w:val="both"/>
              <w:rPr>
                <w:sz w:val="22"/>
                <w:szCs w:val="22"/>
                <w:lang w:val="en-US"/>
              </w:rPr>
            </w:pPr>
            <w:r w:rsidRPr="00B751F2">
              <w:rPr>
                <w:sz w:val="22"/>
                <w:szCs w:val="22"/>
              </w:rPr>
              <w:t>Nam</w:t>
            </w:r>
          </w:p>
        </w:tc>
        <w:tc>
          <w:tcPr>
            <w:tcW w:w="1288" w:type="dxa"/>
            <w:vAlign w:val="bottom"/>
          </w:tcPr>
          <w:p w14:paraId="2D5B8524" w14:textId="6CD83D4E" w:rsidR="00B751F2" w:rsidRPr="00B751F2" w:rsidRDefault="00B751F2" w:rsidP="00B751F2">
            <w:pPr>
              <w:spacing w:line="360" w:lineRule="auto"/>
              <w:jc w:val="both"/>
              <w:rPr>
                <w:sz w:val="22"/>
                <w:szCs w:val="22"/>
                <w:lang w:val="en-US"/>
              </w:rPr>
            </w:pPr>
            <w:r w:rsidRPr="00B751F2">
              <w:rPr>
                <w:sz w:val="22"/>
                <w:szCs w:val="22"/>
              </w:rPr>
              <w:t>86</w:t>
            </w:r>
          </w:p>
        </w:tc>
        <w:tc>
          <w:tcPr>
            <w:tcW w:w="1288" w:type="dxa"/>
            <w:vAlign w:val="bottom"/>
          </w:tcPr>
          <w:p w14:paraId="2B0F79F7" w14:textId="3EB4D1BF" w:rsidR="00B751F2" w:rsidRPr="00B751F2" w:rsidRDefault="00B751F2" w:rsidP="00B751F2">
            <w:pPr>
              <w:spacing w:line="360" w:lineRule="auto"/>
              <w:jc w:val="both"/>
              <w:rPr>
                <w:sz w:val="22"/>
                <w:szCs w:val="22"/>
                <w:lang w:val="en-US"/>
              </w:rPr>
            </w:pPr>
            <w:r w:rsidRPr="00B751F2">
              <w:rPr>
                <w:sz w:val="22"/>
                <w:szCs w:val="22"/>
              </w:rPr>
              <w:t>5.47</w:t>
            </w:r>
          </w:p>
        </w:tc>
        <w:tc>
          <w:tcPr>
            <w:tcW w:w="1288" w:type="dxa"/>
            <w:vAlign w:val="bottom"/>
          </w:tcPr>
          <w:p w14:paraId="0BC6C1F0" w14:textId="60656210" w:rsidR="00B751F2" w:rsidRPr="00B751F2" w:rsidRDefault="00B751F2" w:rsidP="00B751F2">
            <w:pPr>
              <w:spacing w:line="360" w:lineRule="auto"/>
              <w:jc w:val="both"/>
              <w:rPr>
                <w:sz w:val="22"/>
                <w:szCs w:val="22"/>
                <w:lang w:val="en-US"/>
              </w:rPr>
            </w:pPr>
            <w:r w:rsidRPr="00B751F2">
              <w:rPr>
                <w:sz w:val="22"/>
                <w:szCs w:val="22"/>
              </w:rPr>
              <w:t>1.05</w:t>
            </w:r>
          </w:p>
        </w:tc>
        <w:tc>
          <w:tcPr>
            <w:tcW w:w="1288" w:type="dxa"/>
            <w:vAlign w:val="bottom"/>
          </w:tcPr>
          <w:p w14:paraId="630AD96B" w14:textId="49CC1778" w:rsidR="00B751F2" w:rsidRPr="00B751F2" w:rsidRDefault="00B751F2" w:rsidP="00B751F2">
            <w:pPr>
              <w:spacing w:line="360" w:lineRule="auto"/>
              <w:jc w:val="both"/>
              <w:rPr>
                <w:sz w:val="22"/>
                <w:szCs w:val="22"/>
                <w:lang w:val="en-US"/>
              </w:rPr>
            </w:pPr>
            <w:r w:rsidRPr="00B751F2">
              <w:rPr>
                <w:sz w:val="22"/>
                <w:szCs w:val="22"/>
              </w:rPr>
              <w:t>2.103</w:t>
            </w:r>
          </w:p>
        </w:tc>
        <w:tc>
          <w:tcPr>
            <w:tcW w:w="1288" w:type="dxa"/>
            <w:vAlign w:val="bottom"/>
          </w:tcPr>
          <w:p w14:paraId="3243D7C8" w14:textId="35AD2019" w:rsidR="00B751F2" w:rsidRPr="00B751F2" w:rsidRDefault="00B751F2" w:rsidP="00B751F2">
            <w:pPr>
              <w:spacing w:line="360" w:lineRule="auto"/>
              <w:jc w:val="both"/>
              <w:rPr>
                <w:sz w:val="22"/>
                <w:szCs w:val="22"/>
                <w:lang w:val="en-US"/>
              </w:rPr>
            </w:pPr>
            <w:r w:rsidRPr="00B751F2">
              <w:rPr>
                <w:sz w:val="22"/>
                <w:szCs w:val="22"/>
              </w:rPr>
              <w:t>222</w:t>
            </w:r>
          </w:p>
        </w:tc>
        <w:tc>
          <w:tcPr>
            <w:tcW w:w="1288" w:type="dxa"/>
            <w:vAlign w:val="bottom"/>
          </w:tcPr>
          <w:p w14:paraId="6FB9DB6F" w14:textId="4DB54030" w:rsidR="00B751F2" w:rsidRPr="00B751F2" w:rsidRDefault="00B751F2" w:rsidP="00B751F2">
            <w:pPr>
              <w:spacing w:line="360" w:lineRule="auto"/>
              <w:jc w:val="both"/>
              <w:rPr>
                <w:sz w:val="22"/>
                <w:szCs w:val="22"/>
                <w:lang w:val="en-US"/>
              </w:rPr>
            </w:pPr>
            <w:r w:rsidRPr="00B751F2">
              <w:rPr>
                <w:sz w:val="22"/>
                <w:szCs w:val="22"/>
              </w:rPr>
              <w:t>0.037*</w:t>
            </w:r>
          </w:p>
        </w:tc>
      </w:tr>
      <w:tr w:rsidR="00B751F2" w14:paraId="44C3E209" w14:textId="77777777" w:rsidTr="00DE10C8">
        <w:tc>
          <w:tcPr>
            <w:tcW w:w="1288" w:type="dxa"/>
            <w:vAlign w:val="bottom"/>
          </w:tcPr>
          <w:p w14:paraId="2F9E1904" w14:textId="3D6C5ADD" w:rsidR="00B751F2" w:rsidRPr="00B751F2" w:rsidRDefault="00B751F2" w:rsidP="00B751F2">
            <w:pPr>
              <w:spacing w:line="360" w:lineRule="auto"/>
              <w:jc w:val="both"/>
              <w:rPr>
                <w:sz w:val="22"/>
                <w:szCs w:val="22"/>
                <w:lang w:val="en-US"/>
              </w:rPr>
            </w:pPr>
            <w:r w:rsidRPr="00B751F2">
              <w:rPr>
                <w:sz w:val="22"/>
                <w:szCs w:val="22"/>
              </w:rPr>
              <w:t>Nữ</w:t>
            </w:r>
          </w:p>
        </w:tc>
        <w:tc>
          <w:tcPr>
            <w:tcW w:w="1288" w:type="dxa"/>
            <w:vAlign w:val="bottom"/>
          </w:tcPr>
          <w:p w14:paraId="5F327615" w14:textId="00E69992" w:rsidR="00B751F2" w:rsidRPr="00B751F2" w:rsidRDefault="00B751F2" w:rsidP="00B751F2">
            <w:pPr>
              <w:spacing w:line="360" w:lineRule="auto"/>
              <w:jc w:val="both"/>
              <w:rPr>
                <w:sz w:val="22"/>
                <w:szCs w:val="22"/>
                <w:lang w:val="en-US"/>
              </w:rPr>
            </w:pPr>
            <w:r w:rsidRPr="00B751F2">
              <w:rPr>
                <w:sz w:val="22"/>
                <w:szCs w:val="22"/>
              </w:rPr>
              <w:t>138</w:t>
            </w:r>
          </w:p>
        </w:tc>
        <w:tc>
          <w:tcPr>
            <w:tcW w:w="1288" w:type="dxa"/>
            <w:vAlign w:val="bottom"/>
          </w:tcPr>
          <w:p w14:paraId="2DE8F658" w14:textId="299E1BE1" w:rsidR="00B751F2" w:rsidRPr="00B751F2" w:rsidRDefault="00B751F2" w:rsidP="00B751F2">
            <w:pPr>
              <w:spacing w:line="360" w:lineRule="auto"/>
              <w:jc w:val="both"/>
              <w:rPr>
                <w:sz w:val="22"/>
                <w:szCs w:val="22"/>
                <w:lang w:val="en-US"/>
              </w:rPr>
            </w:pPr>
            <w:r w:rsidRPr="00B751F2">
              <w:rPr>
                <w:sz w:val="22"/>
                <w:szCs w:val="22"/>
              </w:rPr>
              <w:t>5.16</w:t>
            </w:r>
          </w:p>
        </w:tc>
        <w:tc>
          <w:tcPr>
            <w:tcW w:w="1288" w:type="dxa"/>
            <w:vAlign w:val="bottom"/>
          </w:tcPr>
          <w:p w14:paraId="5D3F6B54" w14:textId="2C6FF72D" w:rsidR="00B751F2" w:rsidRPr="00B751F2" w:rsidRDefault="00B751F2" w:rsidP="00B751F2">
            <w:pPr>
              <w:spacing w:line="360" w:lineRule="auto"/>
              <w:jc w:val="both"/>
              <w:rPr>
                <w:sz w:val="22"/>
                <w:szCs w:val="22"/>
                <w:lang w:val="en-US"/>
              </w:rPr>
            </w:pPr>
            <w:r w:rsidRPr="00B751F2">
              <w:rPr>
                <w:sz w:val="22"/>
                <w:szCs w:val="22"/>
              </w:rPr>
              <w:t>1.08</w:t>
            </w:r>
          </w:p>
        </w:tc>
        <w:tc>
          <w:tcPr>
            <w:tcW w:w="1288" w:type="dxa"/>
            <w:vAlign w:val="bottom"/>
          </w:tcPr>
          <w:p w14:paraId="65055BCA" w14:textId="77777777" w:rsidR="00B751F2" w:rsidRPr="00B751F2" w:rsidRDefault="00B751F2" w:rsidP="00B751F2">
            <w:pPr>
              <w:spacing w:line="360" w:lineRule="auto"/>
              <w:jc w:val="both"/>
              <w:rPr>
                <w:sz w:val="22"/>
                <w:szCs w:val="22"/>
                <w:lang w:val="en-US"/>
              </w:rPr>
            </w:pPr>
          </w:p>
        </w:tc>
        <w:tc>
          <w:tcPr>
            <w:tcW w:w="1288" w:type="dxa"/>
            <w:vAlign w:val="bottom"/>
          </w:tcPr>
          <w:p w14:paraId="199F5244" w14:textId="77777777" w:rsidR="00B751F2" w:rsidRPr="00B751F2" w:rsidRDefault="00B751F2" w:rsidP="00B751F2">
            <w:pPr>
              <w:spacing w:line="360" w:lineRule="auto"/>
              <w:jc w:val="both"/>
              <w:rPr>
                <w:sz w:val="22"/>
                <w:szCs w:val="22"/>
                <w:lang w:val="en-US"/>
              </w:rPr>
            </w:pPr>
          </w:p>
        </w:tc>
        <w:tc>
          <w:tcPr>
            <w:tcW w:w="1288" w:type="dxa"/>
            <w:vAlign w:val="bottom"/>
          </w:tcPr>
          <w:p w14:paraId="1023B42D" w14:textId="77777777" w:rsidR="00B751F2" w:rsidRPr="00B751F2" w:rsidRDefault="00B751F2" w:rsidP="00B751F2">
            <w:pPr>
              <w:spacing w:line="360" w:lineRule="auto"/>
              <w:jc w:val="both"/>
              <w:rPr>
                <w:sz w:val="22"/>
                <w:szCs w:val="22"/>
                <w:lang w:val="en-US"/>
              </w:rPr>
            </w:pPr>
          </w:p>
        </w:tc>
      </w:tr>
    </w:tbl>
    <w:p w14:paraId="4C8579FA" w14:textId="65A75196" w:rsidR="009877E9" w:rsidRPr="002B6639" w:rsidRDefault="00B36FE1" w:rsidP="002B6639">
      <w:pPr>
        <w:spacing w:line="360" w:lineRule="auto"/>
        <w:ind w:firstLine="720"/>
        <w:jc w:val="both"/>
        <w:rPr>
          <w:sz w:val="28"/>
          <w:szCs w:val="28"/>
          <w:lang w:val="en-US"/>
        </w:rPr>
      </w:pPr>
      <w:r w:rsidRPr="00B36FE1">
        <w:rPr>
          <w:sz w:val="28"/>
          <w:szCs w:val="28"/>
          <w:lang w:val="en-US"/>
        </w:rPr>
        <w:t xml:space="preserve">Cụ thể, nam giới </w:t>
      </w:r>
      <w:r w:rsidR="001A1B81">
        <w:rPr>
          <w:sz w:val="28"/>
          <w:szCs w:val="28"/>
          <w:lang w:val="en-US"/>
        </w:rPr>
        <w:t>có t</w:t>
      </w:r>
      <w:r w:rsidRPr="00B36FE1">
        <w:rPr>
          <w:sz w:val="28"/>
          <w:szCs w:val="28"/>
          <w:lang w:val="en-US"/>
        </w:rPr>
        <w:t xml:space="preserve">rình độ số (M = 5.47) cao hơn so với nữ giới (M = 5.16). </w:t>
      </w:r>
      <w:r w:rsidR="004B4CA8">
        <w:rPr>
          <w:sz w:val="28"/>
          <w:szCs w:val="28"/>
          <w:lang w:val="en-US"/>
        </w:rPr>
        <w:t>Đ</w:t>
      </w:r>
      <w:r w:rsidRPr="00B36FE1">
        <w:rPr>
          <w:sz w:val="28"/>
          <w:szCs w:val="28"/>
          <w:lang w:val="en-US"/>
        </w:rPr>
        <w:t xml:space="preserve">ối chiếu phát hiện này với kết quả không có sự khác biệt về </w:t>
      </w:r>
      <w:r w:rsidR="00B03DCC">
        <w:rPr>
          <w:sz w:val="28"/>
          <w:szCs w:val="28"/>
          <w:lang w:val="en-US"/>
        </w:rPr>
        <w:t>h</w:t>
      </w:r>
      <w:r w:rsidRPr="00B36FE1">
        <w:rPr>
          <w:sz w:val="28"/>
          <w:szCs w:val="28"/>
          <w:lang w:val="en-US"/>
        </w:rPr>
        <w:t>ành vi bảo vệ quyền riêng tư giữa hai giới ở phần trước</w:t>
      </w:r>
      <w:r w:rsidR="00B03DCC">
        <w:rPr>
          <w:sz w:val="28"/>
          <w:szCs w:val="28"/>
          <w:lang w:val="en-US"/>
        </w:rPr>
        <w:t xml:space="preserve"> cho thấy</w:t>
      </w:r>
      <w:r w:rsidRPr="00B36FE1">
        <w:rPr>
          <w:sz w:val="28"/>
          <w:szCs w:val="28"/>
          <w:lang w:val="en-US"/>
        </w:rPr>
        <w:t xml:space="preserve"> </w:t>
      </w:r>
      <w:r w:rsidR="00B03DCC">
        <w:rPr>
          <w:sz w:val="28"/>
          <w:szCs w:val="28"/>
          <w:lang w:val="en-US"/>
        </w:rPr>
        <w:t>v</w:t>
      </w:r>
      <w:r w:rsidRPr="00B36FE1">
        <w:rPr>
          <w:sz w:val="28"/>
          <w:szCs w:val="28"/>
          <w:lang w:val="en-US"/>
        </w:rPr>
        <w:t xml:space="preserve">iệc </w:t>
      </w:r>
      <w:r w:rsidR="004B4CA8">
        <w:rPr>
          <w:sz w:val="28"/>
          <w:szCs w:val="28"/>
          <w:lang w:val="en-US"/>
        </w:rPr>
        <w:t>có</w:t>
      </w:r>
      <w:r w:rsidRPr="00B36FE1">
        <w:rPr>
          <w:sz w:val="28"/>
          <w:szCs w:val="28"/>
          <w:lang w:val="en-US"/>
        </w:rPr>
        <w:t xml:space="preserve"> kỹ năng công nghệ </w:t>
      </w:r>
      <w:r w:rsidR="004B4CA8">
        <w:rPr>
          <w:sz w:val="28"/>
          <w:szCs w:val="28"/>
          <w:lang w:val="en-US"/>
        </w:rPr>
        <w:t xml:space="preserve">tốt hơn </w:t>
      </w:r>
      <w:r w:rsidRPr="00B36FE1">
        <w:rPr>
          <w:sz w:val="28"/>
          <w:szCs w:val="28"/>
          <w:lang w:val="en-US"/>
        </w:rPr>
        <w:t>không đồng nghĩa với việc sẽ thực hiện hành vi bảo mật tốt hơn.</w:t>
      </w:r>
      <w:r w:rsidR="00B03DCC">
        <w:rPr>
          <w:sz w:val="28"/>
          <w:szCs w:val="28"/>
          <w:lang w:val="en-US"/>
        </w:rPr>
        <w:t xml:space="preserve"> Kết quả này cũng tương đồng với một số nghiên cứu khác</w:t>
      </w:r>
      <w:r w:rsidR="00E940AE">
        <w:rPr>
          <w:sz w:val="28"/>
          <w:szCs w:val="28"/>
          <w:lang w:val="en-US"/>
        </w:rPr>
        <w:t xml:space="preserve"> tại Indonesia, châu Âu và Thổ Nhĩ Kỳ</w:t>
      </w:r>
      <w:r w:rsidR="00CC1809">
        <w:rPr>
          <w:sz w:val="28"/>
          <w:szCs w:val="28"/>
          <w:lang w:val="en-US"/>
        </w:rPr>
        <w:t xml:space="preserve"> [</w:t>
      </w:r>
      <w:r w:rsidR="00CC1809">
        <w:rPr>
          <w:sz w:val="28"/>
          <w:szCs w:val="28"/>
          <w:lang w:val="en-US"/>
        </w:rPr>
        <w:fldChar w:fldCharType="begin"/>
      </w:r>
      <w:r w:rsidR="00CC1809">
        <w:rPr>
          <w:sz w:val="28"/>
          <w:szCs w:val="28"/>
          <w:lang w:val="en-US"/>
        </w:rPr>
        <w:instrText xml:space="preserve"> REF _Ref230790382 \n \h </w:instrText>
      </w:r>
      <w:r w:rsidR="00CC1809">
        <w:rPr>
          <w:sz w:val="28"/>
          <w:szCs w:val="28"/>
          <w:lang w:val="en-US"/>
        </w:rPr>
      </w:r>
      <w:r w:rsidR="00CC1809">
        <w:rPr>
          <w:sz w:val="28"/>
          <w:szCs w:val="28"/>
          <w:lang w:val="en-US"/>
        </w:rPr>
        <w:fldChar w:fldCharType="separate"/>
      </w:r>
      <w:r w:rsidR="00B14900">
        <w:rPr>
          <w:sz w:val="28"/>
          <w:szCs w:val="28"/>
          <w:lang w:val="en-US"/>
        </w:rPr>
        <w:t>63</w:t>
      </w:r>
      <w:r w:rsidR="00CC1809">
        <w:rPr>
          <w:sz w:val="28"/>
          <w:szCs w:val="28"/>
          <w:lang w:val="en-US"/>
        </w:rPr>
        <w:fldChar w:fldCharType="end"/>
      </w:r>
      <w:r w:rsidR="00CC1809">
        <w:rPr>
          <w:sz w:val="28"/>
          <w:szCs w:val="28"/>
          <w:lang w:val="en-US"/>
        </w:rPr>
        <w:t xml:space="preserve">, </w:t>
      </w:r>
      <w:r w:rsidR="00CC1809">
        <w:rPr>
          <w:sz w:val="28"/>
          <w:szCs w:val="28"/>
          <w:lang w:val="en-US"/>
        </w:rPr>
        <w:fldChar w:fldCharType="begin"/>
      </w:r>
      <w:r w:rsidR="00CC1809">
        <w:rPr>
          <w:sz w:val="28"/>
          <w:szCs w:val="28"/>
          <w:lang w:val="en-US"/>
        </w:rPr>
        <w:instrText xml:space="preserve"> REF _Ref230790389 \n \h </w:instrText>
      </w:r>
      <w:r w:rsidR="00CC1809">
        <w:rPr>
          <w:sz w:val="28"/>
          <w:szCs w:val="28"/>
          <w:lang w:val="en-US"/>
        </w:rPr>
      </w:r>
      <w:r w:rsidR="00CC1809">
        <w:rPr>
          <w:sz w:val="28"/>
          <w:szCs w:val="28"/>
          <w:lang w:val="en-US"/>
        </w:rPr>
        <w:fldChar w:fldCharType="separate"/>
      </w:r>
      <w:r w:rsidR="00B14900">
        <w:rPr>
          <w:sz w:val="28"/>
          <w:szCs w:val="28"/>
          <w:lang w:val="en-US"/>
        </w:rPr>
        <w:t>82</w:t>
      </w:r>
      <w:r w:rsidR="00CC1809">
        <w:rPr>
          <w:sz w:val="28"/>
          <w:szCs w:val="28"/>
          <w:lang w:val="en-US"/>
        </w:rPr>
        <w:fldChar w:fldCharType="end"/>
      </w:r>
      <w:r w:rsidR="00CC1809">
        <w:rPr>
          <w:sz w:val="28"/>
          <w:szCs w:val="28"/>
          <w:lang w:val="en-US"/>
        </w:rPr>
        <w:t xml:space="preserve">, </w:t>
      </w:r>
      <w:r w:rsidR="00CC1809">
        <w:rPr>
          <w:sz w:val="28"/>
          <w:szCs w:val="28"/>
          <w:lang w:val="en-US"/>
        </w:rPr>
        <w:fldChar w:fldCharType="begin"/>
      </w:r>
      <w:r w:rsidR="00CC1809">
        <w:rPr>
          <w:sz w:val="28"/>
          <w:szCs w:val="28"/>
          <w:lang w:val="en-US"/>
        </w:rPr>
        <w:instrText xml:space="preserve"> REF _Ref230790397 \n \h </w:instrText>
      </w:r>
      <w:r w:rsidR="00CC1809">
        <w:rPr>
          <w:sz w:val="28"/>
          <w:szCs w:val="28"/>
          <w:lang w:val="en-US"/>
        </w:rPr>
      </w:r>
      <w:r w:rsidR="00CC1809">
        <w:rPr>
          <w:sz w:val="28"/>
          <w:szCs w:val="28"/>
          <w:lang w:val="en-US"/>
        </w:rPr>
        <w:fldChar w:fldCharType="separate"/>
      </w:r>
      <w:r w:rsidR="00B14900">
        <w:rPr>
          <w:sz w:val="28"/>
          <w:szCs w:val="28"/>
          <w:lang w:val="en-US"/>
        </w:rPr>
        <w:t>86</w:t>
      </w:r>
      <w:r w:rsidR="00CC1809">
        <w:rPr>
          <w:sz w:val="28"/>
          <w:szCs w:val="28"/>
          <w:lang w:val="en-US"/>
        </w:rPr>
        <w:fldChar w:fldCharType="end"/>
      </w:r>
      <w:r w:rsidR="00CC1809">
        <w:rPr>
          <w:sz w:val="28"/>
          <w:szCs w:val="28"/>
          <w:lang w:val="en-US"/>
        </w:rPr>
        <w:t>]</w:t>
      </w:r>
      <w:r w:rsidR="0025660C">
        <w:rPr>
          <w:sz w:val="28"/>
          <w:szCs w:val="28"/>
          <w:lang w:val="en-US"/>
        </w:rPr>
        <w:t>.</w:t>
      </w:r>
      <w:r w:rsidR="00B03DCC">
        <w:rPr>
          <w:sz w:val="28"/>
          <w:szCs w:val="28"/>
          <w:lang w:val="en-US"/>
        </w:rPr>
        <w:t xml:space="preserve"> </w:t>
      </w:r>
    </w:p>
    <w:p w14:paraId="35AEE7D5" w14:textId="211CAA71" w:rsidR="003365B8" w:rsidRPr="00BD2FB1" w:rsidRDefault="00E03CE6" w:rsidP="00BD2FB1">
      <w:pPr>
        <w:pStyle w:val="Heading2"/>
        <w:spacing w:line="360" w:lineRule="auto"/>
        <w:jc w:val="both"/>
        <w:rPr>
          <w:rFonts w:ascii="Times New Roman" w:hAnsi="Times New Roman" w:cs="Times New Roman"/>
          <w:b/>
          <w:bCs/>
          <w:color w:val="auto"/>
          <w:sz w:val="28"/>
          <w:szCs w:val="28"/>
          <w:lang w:val="en-US"/>
        </w:rPr>
      </w:pPr>
      <w:bookmarkStart w:id="78" w:name="_Toc236153329"/>
      <w:r w:rsidRPr="00BD2FB1">
        <w:rPr>
          <w:rFonts w:ascii="Times New Roman" w:hAnsi="Times New Roman" w:cs="Times New Roman"/>
          <w:b/>
          <w:bCs/>
          <w:color w:val="auto"/>
          <w:sz w:val="28"/>
          <w:szCs w:val="28"/>
          <w:lang w:val="en-US"/>
        </w:rPr>
        <w:t>3</w:t>
      </w:r>
      <w:r w:rsidR="003365B8" w:rsidRPr="00BD2FB1">
        <w:rPr>
          <w:rFonts w:ascii="Times New Roman" w:hAnsi="Times New Roman" w:cs="Times New Roman"/>
          <w:b/>
          <w:bCs/>
          <w:color w:val="auto"/>
          <w:sz w:val="28"/>
          <w:szCs w:val="28"/>
          <w:lang w:val="en-US"/>
        </w:rPr>
        <w:t>.</w:t>
      </w:r>
      <w:r w:rsidR="00ED0D09" w:rsidRPr="00BD2FB1">
        <w:rPr>
          <w:rFonts w:ascii="Times New Roman" w:hAnsi="Times New Roman" w:cs="Times New Roman"/>
          <w:b/>
          <w:bCs/>
          <w:color w:val="auto"/>
          <w:sz w:val="28"/>
          <w:szCs w:val="28"/>
          <w:lang w:val="en-US"/>
        </w:rPr>
        <w:t>3</w:t>
      </w:r>
      <w:r w:rsidR="003365B8" w:rsidRPr="00BD2FB1">
        <w:rPr>
          <w:rFonts w:ascii="Times New Roman" w:hAnsi="Times New Roman" w:cs="Times New Roman"/>
          <w:b/>
          <w:bCs/>
          <w:color w:val="auto"/>
          <w:sz w:val="28"/>
          <w:szCs w:val="28"/>
          <w:lang w:val="en-US"/>
        </w:rPr>
        <w:t xml:space="preserve">. </w:t>
      </w:r>
      <w:r w:rsidR="00ED0D09" w:rsidRPr="00BD2FB1">
        <w:rPr>
          <w:rFonts w:ascii="Times New Roman" w:hAnsi="Times New Roman" w:cs="Times New Roman"/>
          <w:b/>
          <w:bCs/>
          <w:color w:val="auto"/>
          <w:sz w:val="28"/>
          <w:szCs w:val="28"/>
          <w:lang w:val="en-US"/>
        </w:rPr>
        <w:t>Phân tích tương quan</w:t>
      </w:r>
      <w:bookmarkEnd w:id="78"/>
    </w:p>
    <w:p w14:paraId="55E02DD6" w14:textId="468CAD40" w:rsidR="00BD2FB1" w:rsidRDefault="00BD2FB1" w:rsidP="00F8505C">
      <w:pPr>
        <w:spacing w:line="360" w:lineRule="auto"/>
        <w:jc w:val="both"/>
        <w:rPr>
          <w:sz w:val="28"/>
          <w:szCs w:val="28"/>
        </w:rPr>
      </w:pPr>
      <w:r>
        <w:rPr>
          <w:b/>
          <w:bCs/>
          <w:sz w:val="28"/>
          <w:szCs w:val="28"/>
          <w:lang w:val="en-US"/>
        </w:rPr>
        <w:tab/>
      </w:r>
      <w:r w:rsidR="009A6A53" w:rsidRPr="009A6A53">
        <w:rPr>
          <w:sz w:val="28"/>
          <w:szCs w:val="28"/>
        </w:rPr>
        <w:t xml:space="preserve">Trước khi tiến hành phân tích mô hình cấu trúc tuyến tính (SEM), nghiên cứu đã thực hiện kiểm tra mối liên hệ giữa các cấu trúc khái niệm thông qua hệ số tương quan của các biến tiềm ẩn. Kết quả tại Bảng </w:t>
      </w:r>
      <w:r w:rsidR="002709C1">
        <w:rPr>
          <w:sz w:val="28"/>
          <w:szCs w:val="28"/>
        </w:rPr>
        <w:t>1</w:t>
      </w:r>
      <w:r w:rsidR="009A6A53" w:rsidRPr="009A6A53">
        <w:rPr>
          <w:sz w:val="28"/>
          <w:szCs w:val="28"/>
        </w:rPr>
        <w:t>3</w:t>
      </w:r>
      <w:r w:rsidR="009A6A53">
        <w:rPr>
          <w:sz w:val="28"/>
          <w:szCs w:val="28"/>
        </w:rPr>
        <w:t xml:space="preserve"> dưới đây:</w:t>
      </w:r>
    </w:p>
    <w:p w14:paraId="22D0BE78" w14:textId="05A41AF7" w:rsidR="002709C1" w:rsidRPr="002709C1" w:rsidRDefault="002709C1" w:rsidP="002709C1">
      <w:pPr>
        <w:pStyle w:val="Caption"/>
        <w:keepNext/>
        <w:spacing w:line="360" w:lineRule="auto"/>
        <w:jc w:val="center"/>
        <w:rPr>
          <w:b/>
          <w:bCs/>
          <w:color w:val="auto"/>
          <w:sz w:val="28"/>
          <w:szCs w:val="28"/>
        </w:rPr>
      </w:pPr>
      <w:bookmarkStart w:id="79" w:name="_Toc231486994"/>
      <w:r w:rsidRPr="002709C1">
        <w:rPr>
          <w:b/>
          <w:bCs/>
          <w:color w:val="auto"/>
          <w:sz w:val="28"/>
          <w:szCs w:val="28"/>
        </w:rPr>
        <w:t xml:space="preserve">Bảng </w:t>
      </w:r>
      <w:r w:rsidRPr="002709C1">
        <w:rPr>
          <w:b/>
          <w:bCs/>
          <w:color w:val="auto"/>
          <w:sz w:val="28"/>
          <w:szCs w:val="28"/>
        </w:rPr>
        <w:fldChar w:fldCharType="begin"/>
      </w:r>
      <w:r w:rsidRPr="002709C1">
        <w:rPr>
          <w:b/>
          <w:bCs/>
          <w:color w:val="auto"/>
          <w:sz w:val="28"/>
          <w:szCs w:val="28"/>
        </w:rPr>
        <w:instrText xml:space="preserve"> SEQ Bảng \* ARABIC </w:instrText>
      </w:r>
      <w:r w:rsidRPr="002709C1">
        <w:rPr>
          <w:b/>
          <w:bCs/>
          <w:color w:val="auto"/>
          <w:sz w:val="28"/>
          <w:szCs w:val="28"/>
        </w:rPr>
        <w:fldChar w:fldCharType="separate"/>
      </w:r>
      <w:r w:rsidR="00B14900">
        <w:rPr>
          <w:b/>
          <w:bCs/>
          <w:noProof/>
          <w:color w:val="auto"/>
          <w:sz w:val="28"/>
          <w:szCs w:val="28"/>
        </w:rPr>
        <w:t>13</w:t>
      </w:r>
      <w:r w:rsidRPr="002709C1">
        <w:rPr>
          <w:b/>
          <w:bCs/>
          <w:color w:val="auto"/>
          <w:sz w:val="28"/>
          <w:szCs w:val="28"/>
        </w:rPr>
        <w:fldChar w:fldCharType="end"/>
      </w:r>
      <w:r w:rsidRPr="002709C1">
        <w:rPr>
          <w:b/>
          <w:bCs/>
          <w:color w:val="auto"/>
          <w:sz w:val="28"/>
          <w:szCs w:val="28"/>
        </w:rPr>
        <w:t>: Phân tích tương quan giữa các biến</w:t>
      </w:r>
      <w:bookmarkEnd w:id="79"/>
    </w:p>
    <w:tbl>
      <w:tblPr>
        <w:tblStyle w:val="TableGrid"/>
        <w:tblW w:w="0" w:type="auto"/>
        <w:tblLook w:val="04A0" w:firstRow="1" w:lastRow="0" w:firstColumn="1" w:lastColumn="0" w:noHBand="0" w:noVBand="1"/>
      </w:tblPr>
      <w:tblGrid>
        <w:gridCol w:w="2263"/>
        <w:gridCol w:w="1350"/>
        <w:gridCol w:w="1351"/>
        <w:gridCol w:w="1350"/>
        <w:gridCol w:w="1351"/>
        <w:gridCol w:w="1351"/>
      </w:tblGrid>
      <w:tr w:rsidR="00694860" w14:paraId="0E689D44" w14:textId="77777777" w:rsidTr="006F71D7">
        <w:tc>
          <w:tcPr>
            <w:tcW w:w="2263" w:type="dxa"/>
            <w:vAlign w:val="center"/>
          </w:tcPr>
          <w:p w14:paraId="2AD90FED" w14:textId="0E8B557B" w:rsidR="00694860" w:rsidRPr="006F71D7" w:rsidRDefault="00694860" w:rsidP="006F71D7">
            <w:pPr>
              <w:spacing w:line="360" w:lineRule="auto"/>
              <w:jc w:val="center"/>
              <w:rPr>
                <w:b/>
                <w:bCs/>
                <w:sz w:val="22"/>
                <w:szCs w:val="22"/>
                <w:lang w:val="en-US"/>
              </w:rPr>
            </w:pPr>
            <w:r w:rsidRPr="006F71D7">
              <w:rPr>
                <w:b/>
                <w:bCs/>
                <w:sz w:val="22"/>
                <w:szCs w:val="22"/>
              </w:rPr>
              <w:t>Khái niệm</w:t>
            </w:r>
          </w:p>
        </w:tc>
        <w:tc>
          <w:tcPr>
            <w:tcW w:w="1350" w:type="dxa"/>
            <w:vAlign w:val="center"/>
          </w:tcPr>
          <w:p w14:paraId="6444D415" w14:textId="3F962EDC" w:rsidR="00694860" w:rsidRPr="006F71D7" w:rsidRDefault="00694860" w:rsidP="006F71D7">
            <w:pPr>
              <w:spacing w:line="360" w:lineRule="auto"/>
              <w:jc w:val="center"/>
              <w:rPr>
                <w:b/>
                <w:bCs/>
                <w:sz w:val="22"/>
                <w:szCs w:val="22"/>
                <w:lang w:val="en-US"/>
              </w:rPr>
            </w:pPr>
            <w:r w:rsidRPr="006F71D7">
              <w:rPr>
                <w:b/>
                <w:bCs/>
                <w:sz w:val="22"/>
                <w:szCs w:val="22"/>
              </w:rPr>
              <w:t>Nhận thức rủi ro</w:t>
            </w:r>
          </w:p>
        </w:tc>
        <w:tc>
          <w:tcPr>
            <w:tcW w:w="1351" w:type="dxa"/>
            <w:vAlign w:val="center"/>
          </w:tcPr>
          <w:p w14:paraId="3F89136E" w14:textId="4A0DDC42" w:rsidR="00694860" w:rsidRPr="006F71D7" w:rsidRDefault="00694860" w:rsidP="006F71D7">
            <w:pPr>
              <w:spacing w:line="360" w:lineRule="auto"/>
              <w:jc w:val="center"/>
              <w:rPr>
                <w:b/>
                <w:bCs/>
                <w:sz w:val="22"/>
                <w:szCs w:val="22"/>
                <w:lang w:val="en-US"/>
              </w:rPr>
            </w:pPr>
            <w:r w:rsidRPr="006F71D7">
              <w:rPr>
                <w:b/>
                <w:bCs/>
                <w:sz w:val="22"/>
                <w:szCs w:val="22"/>
              </w:rPr>
              <w:t>Niềm tin</w:t>
            </w:r>
          </w:p>
        </w:tc>
        <w:tc>
          <w:tcPr>
            <w:tcW w:w="1350" w:type="dxa"/>
            <w:vAlign w:val="center"/>
          </w:tcPr>
          <w:p w14:paraId="08BB28B9" w14:textId="225DFA0A" w:rsidR="00694860" w:rsidRPr="006F71D7" w:rsidRDefault="00694860" w:rsidP="006F71D7">
            <w:pPr>
              <w:spacing w:line="360" w:lineRule="auto"/>
              <w:jc w:val="center"/>
              <w:rPr>
                <w:b/>
                <w:bCs/>
                <w:sz w:val="22"/>
                <w:szCs w:val="22"/>
                <w:lang w:val="en-US"/>
              </w:rPr>
            </w:pPr>
            <w:r w:rsidRPr="006F71D7">
              <w:rPr>
                <w:b/>
                <w:bCs/>
                <w:sz w:val="22"/>
                <w:szCs w:val="22"/>
              </w:rPr>
              <w:t>Chuẩn mực xã hội</w:t>
            </w:r>
          </w:p>
        </w:tc>
        <w:tc>
          <w:tcPr>
            <w:tcW w:w="1351" w:type="dxa"/>
            <w:vAlign w:val="center"/>
          </w:tcPr>
          <w:p w14:paraId="0F15F8CF" w14:textId="45CF2616" w:rsidR="00694860" w:rsidRPr="006F71D7" w:rsidRDefault="00694860" w:rsidP="006F71D7">
            <w:pPr>
              <w:spacing w:line="360" w:lineRule="auto"/>
              <w:jc w:val="center"/>
              <w:rPr>
                <w:b/>
                <w:bCs/>
                <w:sz w:val="22"/>
                <w:szCs w:val="22"/>
                <w:lang w:val="en-US"/>
              </w:rPr>
            </w:pPr>
            <w:r w:rsidRPr="006F71D7">
              <w:rPr>
                <w:b/>
                <w:bCs/>
                <w:sz w:val="22"/>
                <w:szCs w:val="22"/>
              </w:rPr>
              <w:t>Trình độ số</w:t>
            </w:r>
          </w:p>
        </w:tc>
        <w:tc>
          <w:tcPr>
            <w:tcW w:w="1351" w:type="dxa"/>
            <w:vAlign w:val="center"/>
          </w:tcPr>
          <w:p w14:paraId="58F6C822" w14:textId="3CF7A498" w:rsidR="00694860" w:rsidRPr="006F71D7" w:rsidRDefault="00694860" w:rsidP="006F71D7">
            <w:pPr>
              <w:spacing w:line="360" w:lineRule="auto"/>
              <w:jc w:val="center"/>
              <w:rPr>
                <w:b/>
                <w:bCs/>
                <w:sz w:val="22"/>
                <w:szCs w:val="22"/>
                <w:lang w:val="en-US"/>
              </w:rPr>
            </w:pPr>
            <w:r w:rsidRPr="006F71D7">
              <w:rPr>
                <w:b/>
                <w:bCs/>
                <w:sz w:val="22"/>
                <w:szCs w:val="22"/>
              </w:rPr>
              <w:t>Hành vi bảo vệ</w:t>
            </w:r>
          </w:p>
        </w:tc>
      </w:tr>
      <w:tr w:rsidR="00694860" w14:paraId="471CB2A9" w14:textId="77777777" w:rsidTr="006F71D7">
        <w:tc>
          <w:tcPr>
            <w:tcW w:w="2263" w:type="dxa"/>
            <w:vAlign w:val="bottom"/>
          </w:tcPr>
          <w:p w14:paraId="5E65F62B" w14:textId="2470E070" w:rsidR="00694860" w:rsidRPr="006F71D7" w:rsidRDefault="00694860" w:rsidP="00694860">
            <w:pPr>
              <w:spacing w:line="360" w:lineRule="auto"/>
              <w:jc w:val="both"/>
              <w:rPr>
                <w:b/>
                <w:bCs/>
                <w:sz w:val="22"/>
                <w:szCs w:val="22"/>
                <w:lang w:val="en-US"/>
              </w:rPr>
            </w:pPr>
            <w:r w:rsidRPr="006F71D7">
              <w:rPr>
                <w:b/>
                <w:bCs/>
                <w:sz w:val="22"/>
                <w:szCs w:val="22"/>
              </w:rPr>
              <w:t>1. Nhận thức rủi ro</w:t>
            </w:r>
          </w:p>
        </w:tc>
        <w:tc>
          <w:tcPr>
            <w:tcW w:w="1350" w:type="dxa"/>
            <w:vAlign w:val="bottom"/>
          </w:tcPr>
          <w:p w14:paraId="08A1BFDE" w14:textId="17787462" w:rsidR="00694860" w:rsidRPr="006F71D7" w:rsidRDefault="00694860" w:rsidP="00694860">
            <w:pPr>
              <w:spacing w:line="360" w:lineRule="auto"/>
              <w:jc w:val="both"/>
              <w:rPr>
                <w:sz w:val="22"/>
                <w:szCs w:val="22"/>
                <w:lang w:val="en-US"/>
              </w:rPr>
            </w:pPr>
            <w:r w:rsidRPr="006F71D7">
              <w:rPr>
                <w:sz w:val="22"/>
                <w:szCs w:val="22"/>
              </w:rPr>
              <w:t>1</w:t>
            </w:r>
          </w:p>
        </w:tc>
        <w:tc>
          <w:tcPr>
            <w:tcW w:w="1351" w:type="dxa"/>
            <w:vAlign w:val="bottom"/>
          </w:tcPr>
          <w:p w14:paraId="404A5EDF" w14:textId="77777777" w:rsidR="00694860" w:rsidRPr="006F71D7" w:rsidRDefault="00694860" w:rsidP="00694860">
            <w:pPr>
              <w:spacing w:line="360" w:lineRule="auto"/>
              <w:jc w:val="both"/>
              <w:rPr>
                <w:sz w:val="22"/>
                <w:szCs w:val="22"/>
                <w:lang w:val="en-US"/>
              </w:rPr>
            </w:pPr>
          </w:p>
        </w:tc>
        <w:tc>
          <w:tcPr>
            <w:tcW w:w="1350" w:type="dxa"/>
            <w:vAlign w:val="bottom"/>
          </w:tcPr>
          <w:p w14:paraId="002665D6" w14:textId="77777777" w:rsidR="00694860" w:rsidRPr="006F71D7" w:rsidRDefault="00694860" w:rsidP="00694860">
            <w:pPr>
              <w:spacing w:line="360" w:lineRule="auto"/>
              <w:jc w:val="both"/>
              <w:rPr>
                <w:sz w:val="22"/>
                <w:szCs w:val="22"/>
                <w:lang w:val="en-US"/>
              </w:rPr>
            </w:pPr>
          </w:p>
        </w:tc>
        <w:tc>
          <w:tcPr>
            <w:tcW w:w="1351" w:type="dxa"/>
            <w:vAlign w:val="bottom"/>
          </w:tcPr>
          <w:p w14:paraId="5C1D6788" w14:textId="77777777" w:rsidR="00694860" w:rsidRPr="006F71D7" w:rsidRDefault="00694860" w:rsidP="00694860">
            <w:pPr>
              <w:spacing w:line="360" w:lineRule="auto"/>
              <w:jc w:val="both"/>
              <w:rPr>
                <w:sz w:val="22"/>
                <w:szCs w:val="22"/>
                <w:lang w:val="en-US"/>
              </w:rPr>
            </w:pPr>
          </w:p>
        </w:tc>
        <w:tc>
          <w:tcPr>
            <w:tcW w:w="1351" w:type="dxa"/>
            <w:vAlign w:val="bottom"/>
          </w:tcPr>
          <w:p w14:paraId="6F19AD5D" w14:textId="77777777" w:rsidR="00694860" w:rsidRPr="006F71D7" w:rsidRDefault="00694860" w:rsidP="00694860">
            <w:pPr>
              <w:spacing w:line="360" w:lineRule="auto"/>
              <w:jc w:val="both"/>
              <w:rPr>
                <w:sz w:val="22"/>
                <w:szCs w:val="22"/>
                <w:lang w:val="en-US"/>
              </w:rPr>
            </w:pPr>
          </w:p>
        </w:tc>
      </w:tr>
      <w:tr w:rsidR="00694860" w14:paraId="32F48282" w14:textId="77777777" w:rsidTr="006F71D7">
        <w:tc>
          <w:tcPr>
            <w:tcW w:w="2263" w:type="dxa"/>
            <w:vAlign w:val="bottom"/>
          </w:tcPr>
          <w:p w14:paraId="32FECA32" w14:textId="093C9DA8" w:rsidR="00694860" w:rsidRPr="006F71D7" w:rsidRDefault="00694860" w:rsidP="00694860">
            <w:pPr>
              <w:spacing w:line="360" w:lineRule="auto"/>
              <w:jc w:val="both"/>
              <w:rPr>
                <w:b/>
                <w:bCs/>
                <w:sz w:val="22"/>
                <w:szCs w:val="22"/>
                <w:lang w:val="en-US"/>
              </w:rPr>
            </w:pPr>
            <w:r w:rsidRPr="006F71D7">
              <w:rPr>
                <w:b/>
                <w:bCs/>
                <w:sz w:val="22"/>
                <w:szCs w:val="22"/>
              </w:rPr>
              <w:t>2. Niềm tin</w:t>
            </w:r>
          </w:p>
        </w:tc>
        <w:tc>
          <w:tcPr>
            <w:tcW w:w="1350" w:type="dxa"/>
            <w:vAlign w:val="bottom"/>
          </w:tcPr>
          <w:p w14:paraId="739FC0F8" w14:textId="1C640B2C" w:rsidR="00694860" w:rsidRPr="006F71D7" w:rsidRDefault="00694860" w:rsidP="00694860">
            <w:pPr>
              <w:spacing w:line="360" w:lineRule="auto"/>
              <w:jc w:val="both"/>
              <w:rPr>
                <w:sz w:val="22"/>
                <w:szCs w:val="22"/>
                <w:lang w:val="en-US"/>
              </w:rPr>
            </w:pPr>
            <w:r w:rsidRPr="006F71D7">
              <w:rPr>
                <w:sz w:val="22"/>
                <w:szCs w:val="22"/>
              </w:rPr>
              <w:t>-0.</w:t>
            </w:r>
            <w:r w:rsidR="009142CD">
              <w:rPr>
                <w:sz w:val="22"/>
                <w:szCs w:val="22"/>
              </w:rPr>
              <w:t>0</w:t>
            </w:r>
            <w:r w:rsidRPr="006F71D7">
              <w:rPr>
                <w:sz w:val="22"/>
                <w:szCs w:val="22"/>
              </w:rPr>
              <w:t>61</w:t>
            </w:r>
          </w:p>
        </w:tc>
        <w:tc>
          <w:tcPr>
            <w:tcW w:w="1351" w:type="dxa"/>
            <w:vAlign w:val="bottom"/>
          </w:tcPr>
          <w:p w14:paraId="52BADE02" w14:textId="38ED1C1C" w:rsidR="00694860" w:rsidRPr="006F71D7" w:rsidRDefault="00694860" w:rsidP="00694860">
            <w:pPr>
              <w:spacing w:line="360" w:lineRule="auto"/>
              <w:jc w:val="both"/>
              <w:rPr>
                <w:sz w:val="22"/>
                <w:szCs w:val="22"/>
                <w:lang w:val="en-US"/>
              </w:rPr>
            </w:pPr>
            <w:r w:rsidRPr="006F71D7">
              <w:rPr>
                <w:sz w:val="22"/>
                <w:szCs w:val="22"/>
              </w:rPr>
              <w:t>1</w:t>
            </w:r>
          </w:p>
        </w:tc>
        <w:tc>
          <w:tcPr>
            <w:tcW w:w="1350" w:type="dxa"/>
            <w:vAlign w:val="bottom"/>
          </w:tcPr>
          <w:p w14:paraId="65E3CC90" w14:textId="77777777" w:rsidR="00694860" w:rsidRPr="006F71D7" w:rsidRDefault="00694860" w:rsidP="00694860">
            <w:pPr>
              <w:spacing w:line="360" w:lineRule="auto"/>
              <w:jc w:val="both"/>
              <w:rPr>
                <w:sz w:val="22"/>
                <w:szCs w:val="22"/>
                <w:lang w:val="en-US"/>
              </w:rPr>
            </w:pPr>
          </w:p>
        </w:tc>
        <w:tc>
          <w:tcPr>
            <w:tcW w:w="1351" w:type="dxa"/>
            <w:vAlign w:val="bottom"/>
          </w:tcPr>
          <w:p w14:paraId="6F2BA858" w14:textId="77777777" w:rsidR="00694860" w:rsidRPr="006F71D7" w:rsidRDefault="00694860" w:rsidP="00694860">
            <w:pPr>
              <w:spacing w:line="360" w:lineRule="auto"/>
              <w:jc w:val="both"/>
              <w:rPr>
                <w:sz w:val="22"/>
                <w:szCs w:val="22"/>
                <w:lang w:val="en-US"/>
              </w:rPr>
            </w:pPr>
          </w:p>
        </w:tc>
        <w:tc>
          <w:tcPr>
            <w:tcW w:w="1351" w:type="dxa"/>
            <w:vAlign w:val="bottom"/>
          </w:tcPr>
          <w:p w14:paraId="78E637B8" w14:textId="77777777" w:rsidR="00694860" w:rsidRPr="006F71D7" w:rsidRDefault="00694860" w:rsidP="00694860">
            <w:pPr>
              <w:spacing w:line="360" w:lineRule="auto"/>
              <w:jc w:val="both"/>
              <w:rPr>
                <w:sz w:val="22"/>
                <w:szCs w:val="22"/>
                <w:lang w:val="en-US"/>
              </w:rPr>
            </w:pPr>
          </w:p>
        </w:tc>
      </w:tr>
      <w:tr w:rsidR="00694860" w14:paraId="2209162C" w14:textId="77777777" w:rsidTr="006F71D7">
        <w:tc>
          <w:tcPr>
            <w:tcW w:w="2263" w:type="dxa"/>
            <w:vAlign w:val="bottom"/>
          </w:tcPr>
          <w:p w14:paraId="693F8805" w14:textId="1462D661" w:rsidR="00694860" w:rsidRPr="006F71D7" w:rsidRDefault="00694860" w:rsidP="00694860">
            <w:pPr>
              <w:spacing w:line="360" w:lineRule="auto"/>
              <w:jc w:val="both"/>
              <w:rPr>
                <w:b/>
                <w:bCs/>
                <w:sz w:val="22"/>
                <w:szCs w:val="22"/>
                <w:lang w:val="en-US"/>
              </w:rPr>
            </w:pPr>
            <w:r w:rsidRPr="006F71D7">
              <w:rPr>
                <w:b/>
                <w:bCs/>
                <w:sz w:val="22"/>
                <w:szCs w:val="22"/>
              </w:rPr>
              <w:t>3. Chuẩn mực xã hội</w:t>
            </w:r>
          </w:p>
        </w:tc>
        <w:tc>
          <w:tcPr>
            <w:tcW w:w="1350" w:type="dxa"/>
            <w:vAlign w:val="bottom"/>
          </w:tcPr>
          <w:p w14:paraId="45521D01" w14:textId="09827C31" w:rsidR="00694860" w:rsidRPr="006F71D7" w:rsidRDefault="00694860" w:rsidP="00694860">
            <w:pPr>
              <w:spacing w:line="360" w:lineRule="auto"/>
              <w:jc w:val="both"/>
              <w:rPr>
                <w:sz w:val="22"/>
                <w:szCs w:val="22"/>
                <w:lang w:val="en-US"/>
              </w:rPr>
            </w:pPr>
            <w:r w:rsidRPr="006F71D7">
              <w:rPr>
                <w:sz w:val="22"/>
                <w:szCs w:val="22"/>
              </w:rPr>
              <w:t>0.318</w:t>
            </w:r>
          </w:p>
        </w:tc>
        <w:tc>
          <w:tcPr>
            <w:tcW w:w="1351" w:type="dxa"/>
            <w:vAlign w:val="bottom"/>
          </w:tcPr>
          <w:p w14:paraId="7A2F8C7F" w14:textId="2F2485D7" w:rsidR="00694860" w:rsidRPr="006F71D7" w:rsidRDefault="00694860" w:rsidP="00694860">
            <w:pPr>
              <w:spacing w:line="360" w:lineRule="auto"/>
              <w:jc w:val="both"/>
              <w:rPr>
                <w:sz w:val="22"/>
                <w:szCs w:val="22"/>
                <w:lang w:val="en-US"/>
              </w:rPr>
            </w:pPr>
            <w:r w:rsidRPr="006F71D7">
              <w:rPr>
                <w:sz w:val="22"/>
                <w:szCs w:val="22"/>
              </w:rPr>
              <w:t>0.526</w:t>
            </w:r>
          </w:p>
        </w:tc>
        <w:tc>
          <w:tcPr>
            <w:tcW w:w="1350" w:type="dxa"/>
            <w:vAlign w:val="bottom"/>
          </w:tcPr>
          <w:p w14:paraId="0D2DDBE0" w14:textId="08431B67" w:rsidR="00694860" w:rsidRPr="006F71D7" w:rsidRDefault="00694860" w:rsidP="00694860">
            <w:pPr>
              <w:spacing w:line="360" w:lineRule="auto"/>
              <w:jc w:val="both"/>
              <w:rPr>
                <w:sz w:val="22"/>
                <w:szCs w:val="22"/>
                <w:lang w:val="en-US"/>
              </w:rPr>
            </w:pPr>
            <w:r w:rsidRPr="006F71D7">
              <w:rPr>
                <w:sz w:val="22"/>
                <w:szCs w:val="22"/>
              </w:rPr>
              <w:t>1</w:t>
            </w:r>
          </w:p>
        </w:tc>
        <w:tc>
          <w:tcPr>
            <w:tcW w:w="1351" w:type="dxa"/>
            <w:vAlign w:val="bottom"/>
          </w:tcPr>
          <w:p w14:paraId="3358DE0B" w14:textId="77777777" w:rsidR="00694860" w:rsidRPr="006F71D7" w:rsidRDefault="00694860" w:rsidP="00694860">
            <w:pPr>
              <w:spacing w:line="360" w:lineRule="auto"/>
              <w:jc w:val="both"/>
              <w:rPr>
                <w:sz w:val="22"/>
                <w:szCs w:val="22"/>
                <w:lang w:val="en-US"/>
              </w:rPr>
            </w:pPr>
          </w:p>
        </w:tc>
        <w:tc>
          <w:tcPr>
            <w:tcW w:w="1351" w:type="dxa"/>
            <w:vAlign w:val="bottom"/>
          </w:tcPr>
          <w:p w14:paraId="734B1247" w14:textId="77777777" w:rsidR="00694860" w:rsidRPr="006F71D7" w:rsidRDefault="00694860" w:rsidP="00694860">
            <w:pPr>
              <w:spacing w:line="360" w:lineRule="auto"/>
              <w:jc w:val="both"/>
              <w:rPr>
                <w:sz w:val="22"/>
                <w:szCs w:val="22"/>
                <w:lang w:val="en-US"/>
              </w:rPr>
            </w:pPr>
          </w:p>
        </w:tc>
      </w:tr>
      <w:tr w:rsidR="00694860" w14:paraId="0DFE96EF" w14:textId="77777777" w:rsidTr="006F71D7">
        <w:tc>
          <w:tcPr>
            <w:tcW w:w="2263" w:type="dxa"/>
            <w:vAlign w:val="bottom"/>
          </w:tcPr>
          <w:p w14:paraId="51A44A82" w14:textId="76CFE3D3" w:rsidR="00694860" w:rsidRPr="006F71D7" w:rsidRDefault="00694860" w:rsidP="00694860">
            <w:pPr>
              <w:spacing w:line="360" w:lineRule="auto"/>
              <w:jc w:val="both"/>
              <w:rPr>
                <w:b/>
                <w:bCs/>
                <w:sz w:val="22"/>
                <w:szCs w:val="22"/>
                <w:lang w:val="en-US"/>
              </w:rPr>
            </w:pPr>
            <w:r w:rsidRPr="006F71D7">
              <w:rPr>
                <w:b/>
                <w:bCs/>
                <w:sz w:val="22"/>
                <w:szCs w:val="22"/>
              </w:rPr>
              <w:t>4. Trình độ số</w:t>
            </w:r>
          </w:p>
        </w:tc>
        <w:tc>
          <w:tcPr>
            <w:tcW w:w="1350" w:type="dxa"/>
            <w:vAlign w:val="bottom"/>
          </w:tcPr>
          <w:p w14:paraId="26CB43BB" w14:textId="3C7F4AC6" w:rsidR="00694860" w:rsidRPr="006F71D7" w:rsidRDefault="00694860" w:rsidP="00694860">
            <w:pPr>
              <w:spacing w:line="360" w:lineRule="auto"/>
              <w:jc w:val="both"/>
              <w:rPr>
                <w:sz w:val="22"/>
                <w:szCs w:val="22"/>
                <w:lang w:val="en-US"/>
              </w:rPr>
            </w:pPr>
            <w:r w:rsidRPr="006F71D7">
              <w:rPr>
                <w:sz w:val="22"/>
                <w:szCs w:val="22"/>
              </w:rPr>
              <w:t>0.375</w:t>
            </w:r>
          </w:p>
        </w:tc>
        <w:tc>
          <w:tcPr>
            <w:tcW w:w="1351" w:type="dxa"/>
            <w:vAlign w:val="bottom"/>
          </w:tcPr>
          <w:p w14:paraId="5EF222FD" w14:textId="609D47F4" w:rsidR="00694860" w:rsidRPr="006F71D7" w:rsidRDefault="00694860" w:rsidP="00694860">
            <w:pPr>
              <w:spacing w:line="360" w:lineRule="auto"/>
              <w:jc w:val="both"/>
              <w:rPr>
                <w:sz w:val="22"/>
                <w:szCs w:val="22"/>
                <w:lang w:val="en-US"/>
              </w:rPr>
            </w:pPr>
            <w:r w:rsidRPr="006F71D7">
              <w:rPr>
                <w:sz w:val="22"/>
                <w:szCs w:val="22"/>
              </w:rPr>
              <w:t>0.266</w:t>
            </w:r>
          </w:p>
        </w:tc>
        <w:tc>
          <w:tcPr>
            <w:tcW w:w="1350" w:type="dxa"/>
            <w:vAlign w:val="bottom"/>
          </w:tcPr>
          <w:p w14:paraId="0A353DBF" w14:textId="52F1B286" w:rsidR="00694860" w:rsidRPr="006F71D7" w:rsidRDefault="00694860" w:rsidP="00694860">
            <w:pPr>
              <w:spacing w:line="360" w:lineRule="auto"/>
              <w:jc w:val="both"/>
              <w:rPr>
                <w:sz w:val="22"/>
                <w:szCs w:val="22"/>
                <w:lang w:val="en-US"/>
              </w:rPr>
            </w:pPr>
            <w:r w:rsidRPr="006F71D7">
              <w:rPr>
                <w:sz w:val="22"/>
                <w:szCs w:val="22"/>
              </w:rPr>
              <w:t>0.617</w:t>
            </w:r>
          </w:p>
        </w:tc>
        <w:tc>
          <w:tcPr>
            <w:tcW w:w="1351" w:type="dxa"/>
            <w:vAlign w:val="bottom"/>
          </w:tcPr>
          <w:p w14:paraId="378E8933" w14:textId="01F9E26F" w:rsidR="00694860" w:rsidRPr="006F71D7" w:rsidRDefault="00694860" w:rsidP="00694860">
            <w:pPr>
              <w:spacing w:line="360" w:lineRule="auto"/>
              <w:jc w:val="both"/>
              <w:rPr>
                <w:sz w:val="22"/>
                <w:szCs w:val="22"/>
                <w:lang w:val="en-US"/>
              </w:rPr>
            </w:pPr>
            <w:r w:rsidRPr="006F71D7">
              <w:rPr>
                <w:sz w:val="22"/>
                <w:szCs w:val="22"/>
              </w:rPr>
              <w:t>1</w:t>
            </w:r>
          </w:p>
        </w:tc>
        <w:tc>
          <w:tcPr>
            <w:tcW w:w="1351" w:type="dxa"/>
            <w:vAlign w:val="bottom"/>
          </w:tcPr>
          <w:p w14:paraId="723247EF" w14:textId="77777777" w:rsidR="00694860" w:rsidRPr="006F71D7" w:rsidRDefault="00694860" w:rsidP="00694860">
            <w:pPr>
              <w:spacing w:line="360" w:lineRule="auto"/>
              <w:jc w:val="both"/>
              <w:rPr>
                <w:sz w:val="22"/>
                <w:szCs w:val="22"/>
                <w:lang w:val="en-US"/>
              </w:rPr>
            </w:pPr>
          </w:p>
        </w:tc>
      </w:tr>
      <w:tr w:rsidR="00694860" w14:paraId="50181B66" w14:textId="77777777" w:rsidTr="006F71D7">
        <w:tc>
          <w:tcPr>
            <w:tcW w:w="2263" w:type="dxa"/>
            <w:vAlign w:val="bottom"/>
          </w:tcPr>
          <w:p w14:paraId="7AF11315" w14:textId="5C1F0B13" w:rsidR="00694860" w:rsidRPr="006F71D7" w:rsidRDefault="00694860" w:rsidP="00694860">
            <w:pPr>
              <w:spacing w:line="360" w:lineRule="auto"/>
              <w:jc w:val="both"/>
              <w:rPr>
                <w:b/>
                <w:bCs/>
                <w:sz w:val="22"/>
                <w:szCs w:val="22"/>
                <w:lang w:val="en-US"/>
              </w:rPr>
            </w:pPr>
            <w:r w:rsidRPr="006F71D7">
              <w:rPr>
                <w:b/>
                <w:bCs/>
                <w:sz w:val="22"/>
                <w:szCs w:val="22"/>
              </w:rPr>
              <w:t>5. Hành vi bảo vệ</w:t>
            </w:r>
          </w:p>
        </w:tc>
        <w:tc>
          <w:tcPr>
            <w:tcW w:w="1350" w:type="dxa"/>
            <w:vAlign w:val="bottom"/>
          </w:tcPr>
          <w:p w14:paraId="0D75F8AE" w14:textId="7A74B0A6" w:rsidR="00694860" w:rsidRPr="006F71D7" w:rsidRDefault="00694860" w:rsidP="00694860">
            <w:pPr>
              <w:spacing w:line="360" w:lineRule="auto"/>
              <w:jc w:val="both"/>
              <w:rPr>
                <w:sz w:val="22"/>
                <w:szCs w:val="22"/>
                <w:lang w:val="en-US"/>
              </w:rPr>
            </w:pPr>
            <w:r w:rsidRPr="006F71D7">
              <w:rPr>
                <w:sz w:val="22"/>
                <w:szCs w:val="22"/>
              </w:rPr>
              <w:t>0.474</w:t>
            </w:r>
          </w:p>
        </w:tc>
        <w:tc>
          <w:tcPr>
            <w:tcW w:w="1351" w:type="dxa"/>
            <w:vAlign w:val="bottom"/>
          </w:tcPr>
          <w:p w14:paraId="01D1DBFE" w14:textId="4773B64A" w:rsidR="00694860" w:rsidRPr="006F71D7" w:rsidRDefault="00694860" w:rsidP="00694860">
            <w:pPr>
              <w:spacing w:line="360" w:lineRule="auto"/>
              <w:jc w:val="both"/>
              <w:rPr>
                <w:sz w:val="22"/>
                <w:szCs w:val="22"/>
                <w:lang w:val="en-US"/>
              </w:rPr>
            </w:pPr>
            <w:r w:rsidRPr="006F71D7">
              <w:rPr>
                <w:sz w:val="22"/>
                <w:szCs w:val="22"/>
              </w:rPr>
              <w:t>0.326</w:t>
            </w:r>
          </w:p>
        </w:tc>
        <w:tc>
          <w:tcPr>
            <w:tcW w:w="1350" w:type="dxa"/>
            <w:vAlign w:val="bottom"/>
          </w:tcPr>
          <w:p w14:paraId="6AF15C43" w14:textId="37F8D3B9" w:rsidR="00694860" w:rsidRPr="006F71D7" w:rsidRDefault="00694860" w:rsidP="00694860">
            <w:pPr>
              <w:spacing w:line="360" w:lineRule="auto"/>
              <w:jc w:val="both"/>
              <w:rPr>
                <w:sz w:val="22"/>
                <w:szCs w:val="22"/>
                <w:lang w:val="en-US"/>
              </w:rPr>
            </w:pPr>
            <w:r w:rsidRPr="006F71D7">
              <w:rPr>
                <w:sz w:val="22"/>
                <w:szCs w:val="22"/>
              </w:rPr>
              <w:t>0.758</w:t>
            </w:r>
          </w:p>
        </w:tc>
        <w:tc>
          <w:tcPr>
            <w:tcW w:w="1351" w:type="dxa"/>
            <w:vAlign w:val="bottom"/>
          </w:tcPr>
          <w:p w14:paraId="486D7100" w14:textId="0E8F74E4" w:rsidR="00694860" w:rsidRPr="006F71D7" w:rsidRDefault="00694860" w:rsidP="00694860">
            <w:pPr>
              <w:spacing w:line="360" w:lineRule="auto"/>
              <w:jc w:val="both"/>
              <w:rPr>
                <w:sz w:val="22"/>
                <w:szCs w:val="22"/>
                <w:lang w:val="en-US"/>
              </w:rPr>
            </w:pPr>
            <w:r w:rsidRPr="006F71D7">
              <w:rPr>
                <w:sz w:val="22"/>
                <w:szCs w:val="22"/>
              </w:rPr>
              <w:t>0.705</w:t>
            </w:r>
          </w:p>
        </w:tc>
        <w:tc>
          <w:tcPr>
            <w:tcW w:w="1351" w:type="dxa"/>
            <w:vAlign w:val="bottom"/>
          </w:tcPr>
          <w:p w14:paraId="2994E4BE" w14:textId="6A6B0069" w:rsidR="00694860" w:rsidRPr="006F71D7" w:rsidRDefault="00694860" w:rsidP="00694860">
            <w:pPr>
              <w:spacing w:line="360" w:lineRule="auto"/>
              <w:jc w:val="both"/>
              <w:rPr>
                <w:sz w:val="22"/>
                <w:szCs w:val="22"/>
                <w:lang w:val="en-US"/>
              </w:rPr>
            </w:pPr>
            <w:r w:rsidRPr="006F71D7">
              <w:rPr>
                <w:sz w:val="22"/>
                <w:szCs w:val="22"/>
              </w:rPr>
              <w:t>1</w:t>
            </w:r>
          </w:p>
        </w:tc>
      </w:tr>
    </w:tbl>
    <w:p w14:paraId="62E0C6C3" w14:textId="63D5A471" w:rsidR="007C7487" w:rsidRPr="007C7487" w:rsidRDefault="007C7487" w:rsidP="007C7487">
      <w:pPr>
        <w:spacing w:line="360" w:lineRule="auto"/>
        <w:jc w:val="both"/>
        <w:rPr>
          <w:sz w:val="28"/>
          <w:szCs w:val="28"/>
          <w:lang w:val="en-US"/>
        </w:rPr>
      </w:pPr>
      <w:r>
        <w:rPr>
          <w:sz w:val="28"/>
          <w:szCs w:val="28"/>
          <w:lang w:val="en-US"/>
        </w:rPr>
        <w:tab/>
        <w:t>Kết quả cho thấy, t</w:t>
      </w:r>
      <w:r w:rsidRPr="007C7487">
        <w:rPr>
          <w:sz w:val="28"/>
          <w:szCs w:val="28"/>
          <w:lang w:val="en-US"/>
        </w:rPr>
        <w:t xml:space="preserve">hứ nhất, tất cả các biến độc lập đều thể hiện mối tương quan thuận chiều với biến phụ thuộc </w:t>
      </w:r>
      <w:r>
        <w:rPr>
          <w:sz w:val="28"/>
          <w:szCs w:val="28"/>
          <w:lang w:val="en-US"/>
        </w:rPr>
        <w:t>h</w:t>
      </w:r>
      <w:r w:rsidRPr="007C7487">
        <w:rPr>
          <w:sz w:val="28"/>
          <w:szCs w:val="28"/>
          <w:lang w:val="en-US"/>
        </w:rPr>
        <w:t xml:space="preserve">ành vi bảo vệ quyền riêng tư. Trong đó, </w:t>
      </w:r>
      <w:r>
        <w:rPr>
          <w:sz w:val="28"/>
          <w:szCs w:val="28"/>
          <w:lang w:val="en-US"/>
        </w:rPr>
        <w:t>c</w:t>
      </w:r>
      <w:r w:rsidRPr="007C7487">
        <w:rPr>
          <w:sz w:val="28"/>
          <w:szCs w:val="28"/>
          <w:lang w:val="en-US"/>
        </w:rPr>
        <w:t xml:space="preserve">huẩn mực xã hội (r = 0.758) và </w:t>
      </w:r>
      <w:r>
        <w:rPr>
          <w:sz w:val="28"/>
          <w:szCs w:val="28"/>
          <w:lang w:val="en-US"/>
        </w:rPr>
        <w:t>t</w:t>
      </w:r>
      <w:r w:rsidRPr="007C7487">
        <w:rPr>
          <w:sz w:val="28"/>
          <w:szCs w:val="28"/>
          <w:lang w:val="en-US"/>
        </w:rPr>
        <w:t xml:space="preserve">rình độ số (r = 0.705) là hai nhân tố có mức tương quan mạnh nhất. </w:t>
      </w:r>
    </w:p>
    <w:p w14:paraId="04CD6D0A" w14:textId="77825053" w:rsidR="009A6A53" w:rsidRPr="009A6A53" w:rsidRDefault="007C7487" w:rsidP="00F8505C">
      <w:pPr>
        <w:spacing w:line="360" w:lineRule="auto"/>
        <w:jc w:val="both"/>
        <w:rPr>
          <w:sz w:val="28"/>
          <w:szCs w:val="28"/>
          <w:lang w:val="en-US"/>
        </w:rPr>
      </w:pPr>
      <w:r>
        <w:rPr>
          <w:sz w:val="28"/>
          <w:szCs w:val="28"/>
          <w:lang w:val="en-US"/>
        </w:rPr>
        <w:tab/>
      </w:r>
      <w:r w:rsidRPr="007C7487">
        <w:rPr>
          <w:sz w:val="28"/>
          <w:szCs w:val="28"/>
        </w:rPr>
        <w:t xml:space="preserve">Thứ hai, hệ số tương quan giữa các cặp biến độc lập dao động từ mức thấp nhất là -0.061 (giữa </w:t>
      </w:r>
      <w:r w:rsidR="00311E42">
        <w:rPr>
          <w:sz w:val="28"/>
          <w:szCs w:val="28"/>
        </w:rPr>
        <w:t>n</w:t>
      </w:r>
      <w:r w:rsidRPr="007C7487">
        <w:rPr>
          <w:sz w:val="28"/>
          <w:szCs w:val="28"/>
        </w:rPr>
        <w:t xml:space="preserve">hận thức rủi ro và </w:t>
      </w:r>
      <w:r>
        <w:rPr>
          <w:sz w:val="28"/>
          <w:szCs w:val="28"/>
        </w:rPr>
        <w:t>n</w:t>
      </w:r>
      <w:r w:rsidRPr="007C7487">
        <w:rPr>
          <w:sz w:val="28"/>
          <w:szCs w:val="28"/>
        </w:rPr>
        <w:t xml:space="preserve">iềm tin) đến cao nhất là 0.617 (giữa </w:t>
      </w:r>
      <w:r>
        <w:rPr>
          <w:sz w:val="28"/>
          <w:szCs w:val="28"/>
        </w:rPr>
        <w:t>c</w:t>
      </w:r>
      <w:r w:rsidRPr="007C7487">
        <w:rPr>
          <w:sz w:val="28"/>
          <w:szCs w:val="28"/>
        </w:rPr>
        <w:t xml:space="preserve">huẩn mực xã hội và </w:t>
      </w:r>
      <w:r>
        <w:rPr>
          <w:sz w:val="28"/>
          <w:szCs w:val="28"/>
        </w:rPr>
        <w:t>t</w:t>
      </w:r>
      <w:r w:rsidRPr="007C7487">
        <w:rPr>
          <w:sz w:val="28"/>
          <w:szCs w:val="28"/>
        </w:rPr>
        <w:t xml:space="preserve">rình độ số). Tất cả các giá trị này đều nhỏ hơn ngưỡng tiêu </w:t>
      </w:r>
      <w:r w:rsidRPr="007C7487">
        <w:rPr>
          <w:sz w:val="28"/>
          <w:szCs w:val="28"/>
        </w:rPr>
        <w:lastRenderedPageBreak/>
        <w:t xml:space="preserve">chuẩn 0.80, chứng tỏ các khái niệm nghiên cứu đạt được giá trị phân biệt tốt, </w:t>
      </w:r>
      <w:r w:rsidR="00CB77DE" w:rsidRPr="00CB77DE">
        <w:rPr>
          <w:sz w:val="28"/>
          <w:szCs w:val="28"/>
        </w:rPr>
        <w:t xml:space="preserve">không xảy ra </w:t>
      </w:r>
      <w:r w:rsidRPr="007C7487">
        <w:rPr>
          <w:sz w:val="28"/>
          <w:szCs w:val="28"/>
        </w:rPr>
        <w:t>hiện tượng đa cộng tuyến. Mô hình hoàn toàn đủ điều kiện để thực hiện bước phân tích cấu trúc (SEM) tiếp theo.</w:t>
      </w:r>
    </w:p>
    <w:p w14:paraId="60C66E08" w14:textId="74278CF6" w:rsidR="005F408E" w:rsidRPr="00311E42" w:rsidRDefault="005F408E" w:rsidP="00311E42">
      <w:pPr>
        <w:pStyle w:val="Heading2"/>
        <w:spacing w:line="360" w:lineRule="auto"/>
        <w:jc w:val="both"/>
        <w:rPr>
          <w:rFonts w:ascii="Times New Roman" w:hAnsi="Times New Roman" w:cs="Times New Roman"/>
          <w:b/>
          <w:bCs/>
          <w:color w:val="auto"/>
          <w:sz w:val="28"/>
          <w:szCs w:val="28"/>
          <w:lang w:val="en-US"/>
        </w:rPr>
      </w:pPr>
      <w:bookmarkStart w:id="80" w:name="_Toc236153330"/>
      <w:r w:rsidRPr="00311E42">
        <w:rPr>
          <w:rFonts w:ascii="Times New Roman" w:hAnsi="Times New Roman" w:cs="Times New Roman"/>
          <w:b/>
          <w:bCs/>
          <w:color w:val="auto"/>
          <w:sz w:val="28"/>
          <w:szCs w:val="28"/>
          <w:lang w:val="en-US"/>
        </w:rPr>
        <w:t>3.</w:t>
      </w:r>
      <w:r w:rsidR="00ED0D09" w:rsidRPr="00311E42">
        <w:rPr>
          <w:rFonts w:ascii="Times New Roman" w:hAnsi="Times New Roman" w:cs="Times New Roman"/>
          <w:b/>
          <w:bCs/>
          <w:color w:val="auto"/>
          <w:sz w:val="28"/>
          <w:szCs w:val="28"/>
          <w:lang w:val="en-US"/>
        </w:rPr>
        <w:t>4</w:t>
      </w:r>
      <w:r w:rsidRPr="00311E42">
        <w:rPr>
          <w:rFonts w:ascii="Times New Roman" w:hAnsi="Times New Roman" w:cs="Times New Roman"/>
          <w:b/>
          <w:bCs/>
          <w:color w:val="auto"/>
          <w:sz w:val="28"/>
          <w:szCs w:val="28"/>
          <w:lang w:val="en-US"/>
        </w:rPr>
        <w:t>. Kiểm định giả thuyết nghiên cứu</w:t>
      </w:r>
      <w:bookmarkEnd w:id="80"/>
    </w:p>
    <w:p w14:paraId="417248B3" w14:textId="53E38499" w:rsidR="009A688C" w:rsidRDefault="00311E42" w:rsidP="002A6FB1">
      <w:pPr>
        <w:spacing w:line="360" w:lineRule="auto"/>
        <w:jc w:val="both"/>
        <w:rPr>
          <w:sz w:val="28"/>
          <w:szCs w:val="28"/>
          <w:lang w:val="en-US"/>
        </w:rPr>
      </w:pPr>
      <w:r>
        <w:rPr>
          <w:sz w:val="28"/>
          <w:szCs w:val="28"/>
          <w:lang w:val="en-US"/>
        </w:rPr>
        <w:tab/>
      </w:r>
      <w:r w:rsidR="002A6FB1" w:rsidRPr="002A6FB1">
        <w:rPr>
          <w:sz w:val="28"/>
          <w:szCs w:val="28"/>
          <w:lang w:val="en-US"/>
        </w:rPr>
        <w:t xml:space="preserve">Trước khi kiểm định giả thuyết, đánh giá độ phù hợp mô hình SEM cho thấy các chỉ số </w:t>
      </w:r>
      <w:r w:rsidR="002A6FB1" w:rsidRPr="002A6FB1">
        <w:rPr>
          <w:sz w:val="28"/>
          <w:szCs w:val="28"/>
        </w:rPr>
        <w:t>χ2/df</w:t>
      </w:r>
      <w:r w:rsidR="002A6FB1">
        <w:rPr>
          <w:sz w:val="28"/>
          <w:szCs w:val="28"/>
        </w:rPr>
        <w:t>,</w:t>
      </w:r>
      <w:r w:rsidR="002A6FB1" w:rsidRPr="002A6FB1">
        <w:rPr>
          <w:sz w:val="28"/>
          <w:szCs w:val="28"/>
          <w:lang w:val="en-US"/>
        </w:rPr>
        <w:t xml:space="preserve"> CFI</w:t>
      </w:r>
      <w:r w:rsidR="002A6FB1">
        <w:rPr>
          <w:sz w:val="28"/>
          <w:szCs w:val="28"/>
          <w:lang w:val="en-US"/>
        </w:rPr>
        <w:t>, TLI</w:t>
      </w:r>
      <w:r w:rsidR="002A6FB1" w:rsidRPr="002A6FB1">
        <w:rPr>
          <w:sz w:val="28"/>
          <w:szCs w:val="28"/>
          <w:lang w:val="en-US"/>
        </w:rPr>
        <w:t>, RMSEA đạt độ tương đồng hoàn toàn với mô hình đo lường, khẳng định giả thuyết cấu trúc phù hợp tốt với dữ liệu.</w:t>
      </w:r>
    </w:p>
    <w:p w14:paraId="1868090D" w14:textId="28C26B97" w:rsidR="00AA1762" w:rsidRDefault="00311E42" w:rsidP="009A688C">
      <w:pPr>
        <w:spacing w:line="360" w:lineRule="auto"/>
        <w:ind w:firstLine="720"/>
        <w:jc w:val="both"/>
        <w:rPr>
          <w:sz w:val="28"/>
          <w:szCs w:val="28"/>
        </w:rPr>
      </w:pPr>
      <w:r w:rsidRPr="00311E42">
        <w:rPr>
          <w:sz w:val="28"/>
          <w:szCs w:val="28"/>
        </w:rPr>
        <w:t>Kết quả kiểm định mô hình cấu trúc</w:t>
      </w:r>
      <w:r w:rsidR="002709C1">
        <w:rPr>
          <w:sz w:val="28"/>
          <w:szCs w:val="28"/>
        </w:rPr>
        <w:t xml:space="preserve"> trong</w:t>
      </w:r>
      <w:r w:rsidRPr="00311E42">
        <w:rPr>
          <w:sz w:val="28"/>
          <w:szCs w:val="28"/>
        </w:rPr>
        <w:t xml:space="preserve"> Bảng </w:t>
      </w:r>
      <w:r w:rsidR="002709C1">
        <w:rPr>
          <w:sz w:val="28"/>
          <w:szCs w:val="28"/>
        </w:rPr>
        <w:t>14</w:t>
      </w:r>
      <w:r w:rsidRPr="00311E42">
        <w:rPr>
          <w:sz w:val="28"/>
          <w:szCs w:val="28"/>
        </w:rPr>
        <w:t xml:space="preserve"> cho thấy có 3</w:t>
      </w:r>
      <w:r w:rsidR="006A7FE5">
        <w:rPr>
          <w:sz w:val="28"/>
          <w:szCs w:val="28"/>
        </w:rPr>
        <w:t xml:space="preserve"> trên 4</w:t>
      </w:r>
      <w:r w:rsidRPr="00311E42">
        <w:rPr>
          <w:sz w:val="28"/>
          <w:szCs w:val="28"/>
        </w:rPr>
        <w:t xml:space="preserve"> giả thuyết nghiên cứu được dữ liệu ủng hộ. </w:t>
      </w:r>
    </w:p>
    <w:p w14:paraId="24E4CB84" w14:textId="2F9F121F" w:rsidR="002709C1" w:rsidRPr="002709C1" w:rsidRDefault="002709C1" w:rsidP="002709C1">
      <w:pPr>
        <w:pStyle w:val="Caption"/>
        <w:keepNext/>
        <w:spacing w:line="360" w:lineRule="auto"/>
        <w:jc w:val="center"/>
        <w:rPr>
          <w:b/>
          <w:bCs/>
          <w:color w:val="auto"/>
          <w:sz w:val="28"/>
          <w:szCs w:val="28"/>
        </w:rPr>
      </w:pPr>
      <w:bookmarkStart w:id="81" w:name="_Toc231486995"/>
      <w:r w:rsidRPr="002709C1">
        <w:rPr>
          <w:b/>
          <w:bCs/>
          <w:color w:val="auto"/>
          <w:sz w:val="28"/>
          <w:szCs w:val="28"/>
        </w:rPr>
        <w:t xml:space="preserve">Bảng </w:t>
      </w:r>
      <w:r w:rsidRPr="002709C1">
        <w:rPr>
          <w:b/>
          <w:bCs/>
          <w:color w:val="auto"/>
          <w:sz w:val="28"/>
          <w:szCs w:val="28"/>
        </w:rPr>
        <w:fldChar w:fldCharType="begin"/>
      </w:r>
      <w:r w:rsidRPr="002709C1">
        <w:rPr>
          <w:b/>
          <w:bCs/>
          <w:color w:val="auto"/>
          <w:sz w:val="28"/>
          <w:szCs w:val="28"/>
        </w:rPr>
        <w:instrText xml:space="preserve"> SEQ Bảng \* ARABIC </w:instrText>
      </w:r>
      <w:r w:rsidRPr="002709C1">
        <w:rPr>
          <w:b/>
          <w:bCs/>
          <w:color w:val="auto"/>
          <w:sz w:val="28"/>
          <w:szCs w:val="28"/>
        </w:rPr>
        <w:fldChar w:fldCharType="separate"/>
      </w:r>
      <w:r w:rsidR="00B14900">
        <w:rPr>
          <w:b/>
          <w:bCs/>
          <w:noProof/>
          <w:color w:val="auto"/>
          <w:sz w:val="28"/>
          <w:szCs w:val="28"/>
        </w:rPr>
        <w:t>14</w:t>
      </w:r>
      <w:r w:rsidRPr="002709C1">
        <w:rPr>
          <w:b/>
          <w:bCs/>
          <w:color w:val="auto"/>
          <w:sz w:val="28"/>
          <w:szCs w:val="28"/>
        </w:rPr>
        <w:fldChar w:fldCharType="end"/>
      </w:r>
      <w:r w:rsidRPr="002709C1">
        <w:rPr>
          <w:b/>
          <w:bCs/>
          <w:color w:val="auto"/>
          <w:sz w:val="28"/>
          <w:szCs w:val="28"/>
        </w:rPr>
        <w:t>: Kiểm định giả thuyết nghiên cứu</w:t>
      </w:r>
      <w:bookmarkEnd w:id="81"/>
    </w:p>
    <w:tbl>
      <w:tblPr>
        <w:tblStyle w:val="TableGrid"/>
        <w:tblW w:w="0" w:type="auto"/>
        <w:tblLook w:val="04A0" w:firstRow="1" w:lastRow="0" w:firstColumn="1" w:lastColumn="0" w:noHBand="0" w:noVBand="1"/>
      </w:tblPr>
      <w:tblGrid>
        <w:gridCol w:w="1046"/>
        <w:gridCol w:w="1585"/>
        <w:gridCol w:w="1381"/>
        <w:gridCol w:w="1260"/>
        <w:gridCol w:w="1291"/>
        <w:gridCol w:w="1293"/>
        <w:gridCol w:w="1160"/>
      </w:tblGrid>
      <w:tr w:rsidR="00B40186" w14:paraId="7CCCC939" w14:textId="4FE00C9A" w:rsidTr="00B40186">
        <w:tc>
          <w:tcPr>
            <w:tcW w:w="1046" w:type="dxa"/>
            <w:vAlign w:val="center"/>
          </w:tcPr>
          <w:p w14:paraId="234241AF" w14:textId="5F97ABD5" w:rsidR="00B40186" w:rsidRPr="00AA1762" w:rsidRDefault="00B40186" w:rsidP="00B40186">
            <w:pPr>
              <w:spacing w:line="360" w:lineRule="auto"/>
              <w:jc w:val="center"/>
              <w:rPr>
                <w:b/>
                <w:bCs/>
                <w:sz w:val="22"/>
                <w:szCs w:val="22"/>
              </w:rPr>
            </w:pPr>
            <w:r w:rsidRPr="00AA1762">
              <w:rPr>
                <w:b/>
                <w:bCs/>
                <w:sz w:val="22"/>
                <w:szCs w:val="22"/>
              </w:rPr>
              <w:t>Giả thuyết</w:t>
            </w:r>
          </w:p>
        </w:tc>
        <w:tc>
          <w:tcPr>
            <w:tcW w:w="1585" w:type="dxa"/>
            <w:vAlign w:val="center"/>
          </w:tcPr>
          <w:p w14:paraId="3FDE89E7" w14:textId="58A7EEB5" w:rsidR="00B40186" w:rsidRPr="00AA1762" w:rsidRDefault="00B40186" w:rsidP="00B40186">
            <w:pPr>
              <w:spacing w:line="360" w:lineRule="auto"/>
              <w:jc w:val="center"/>
              <w:rPr>
                <w:b/>
                <w:bCs/>
                <w:sz w:val="22"/>
                <w:szCs w:val="22"/>
              </w:rPr>
            </w:pPr>
            <w:r w:rsidRPr="00AA1762">
              <w:rPr>
                <w:b/>
                <w:bCs/>
                <w:sz w:val="22"/>
                <w:szCs w:val="22"/>
              </w:rPr>
              <w:t>Mối quan hệ tác động</w:t>
            </w:r>
          </w:p>
        </w:tc>
        <w:tc>
          <w:tcPr>
            <w:tcW w:w="1381" w:type="dxa"/>
            <w:vAlign w:val="center"/>
          </w:tcPr>
          <w:p w14:paraId="575D26A7" w14:textId="11728E55" w:rsidR="00B40186" w:rsidRPr="00450648" w:rsidRDefault="00450648" w:rsidP="00450648">
            <w:pPr>
              <w:spacing w:line="360" w:lineRule="auto"/>
              <w:jc w:val="center"/>
              <w:rPr>
                <w:b/>
                <w:bCs/>
                <w:sz w:val="22"/>
                <w:szCs w:val="22"/>
                <w:lang w:val="en-US"/>
              </w:rPr>
            </w:pPr>
            <w:r w:rsidRPr="00450648">
              <w:rPr>
                <w:b/>
                <w:bCs/>
                <w:sz w:val="22"/>
                <w:szCs w:val="22"/>
                <w:lang w:val="en-US"/>
              </w:rPr>
              <w:t>Hệ số chuẩn hóa (</w:t>
            </w:r>
            <w:r>
              <w:rPr>
                <w:b/>
                <w:bCs/>
                <w:sz w:val="22"/>
                <w:szCs w:val="22"/>
                <w:lang w:val="en-US"/>
              </w:rPr>
              <w:sym w:font="Symbol" w:char="F062"/>
            </w:r>
            <w:r w:rsidRPr="00450648">
              <w:rPr>
                <w:b/>
                <w:bCs/>
                <w:sz w:val="22"/>
                <w:szCs w:val="22"/>
                <w:lang w:val="en-US"/>
              </w:rPr>
              <w:t>)</w:t>
            </w:r>
          </w:p>
        </w:tc>
        <w:tc>
          <w:tcPr>
            <w:tcW w:w="1260" w:type="dxa"/>
            <w:vAlign w:val="center"/>
          </w:tcPr>
          <w:p w14:paraId="2BA0B64D" w14:textId="116DFD8A" w:rsidR="00B40186" w:rsidRPr="00AA1762" w:rsidRDefault="00B40186" w:rsidP="00B40186">
            <w:pPr>
              <w:spacing w:line="360" w:lineRule="auto"/>
              <w:jc w:val="center"/>
              <w:rPr>
                <w:b/>
                <w:bCs/>
                <w:sz w:val="22"/>
                <w:szCs w:val="22"/>
              </w:rPr>
            </w:pPr>
            <w:r w:rsidRPr="00AA1762">
              <w:rPr>
                <w:b/>
                <w:bCs/>
                <w:sz w:val="22"/>
                <w:szCs w:val="22"/>
              </w:rPr>
              <w:t>S.E.</w:t>
            </w:r>
          </w:p>
        </w:tc>
        <w:tc>
          <w:tcPr>
            <w:tcW w:w="1291" w:type="dxa"/>
            <w:vAlign w:val="center"/>
          </w:tcPr>
          <w:p w14:paraId="4F7E7573" w14:textId="43A44D15" w:rsidR="00B40186" w:rsidRPr="00AA1762" w:rsidRDefault="00B40186" w:rsidP="00B40186">
            <w:pPr>
              <w:spacing w:line="360" w:lineRule="auto"/>
              <w:jc w:val="center"/>
              <w:rPr>
                <w:b/>
                <w:bCs/>
                <w:sz w:val="22"/>
                <w:szCs w:val="22"/>
              </w:rPr>
            </w:pPr>
            <w:r w:rsidRPr="00AA1762">
              <w:rPr>
                <w:b/>
                <w:bCs/>
                <w:sz w:val="22"/>
                <w:szCs w:val="22"/>
              </w:rPr>
              <w:t>C.R.</w:t>
            </w:r>
          </w:p>
        </w:tc>
        <w:tc>
          <w:tcPr>
            <w:tcW w:w="1293" w:type="dxa"/>
            <w:vAlign w:val="center"/>
          </w:tcPr>
          <w:p w14:paraId="416C8F93" w14:textId="112DF014" w:rsidR="00B40186" w:rsidRPr="00AA1762" w:rsidRDefault="00B40186" w:rsidP="00B40186">
            <w:pPr>
              <w:spacing w:line="360" w:lineRule="auto"/>
              <w:jc w:val="center"/>
              <w:rPr>
                <w:b/>
                <w:bCs/>
                <w:sz w:val="22"/>
                <w:szCs w:val="22"/>
              </w:rPr>
            </w:pPr>
            <w:r w:rsidRPr="00AA1762">
              <w:rPr>
                <w:b/>
                <w:bCs/>
                <w:sz w:val="22"/>
                <w:szCs w:val="22"/>
              </w:rPr>
              <w:t>P-value</w:t>
            </w:r>
          </w:p>
        </w:tc>
        <w:tc>
          <w:tcPr>
            <w:tcW w:w="1160" w:type="dxa"/>
            <w:vAlign w:val="center"/>
          </w:tcPr>
          <w:p w14:paraId="61505133" w14:textId="7E5A1F46" w:rsidR="00B40186" w:rsidRPr="00B40186" w:rsidRDefault="00B40186" w:rsidP="00B40186">
            <w:pPr>
              <w:spacing w:line="360" w:lineRule="auto"/>
              <w:jc w:val="center"/>
              <w:rPr>
                <w:b/>
                <w:bCs/>
                <w:sz w:val="22"/>
                <w:szCs w:val="22"/>
              </w:rPr>
            </w:pPr>
            <w:r w:rsidRPr="00B40186">
              <w:rPr>
                <w:b/>
                <w:bCs/>
                <w:sz w:val="22"/>
                <w:szCs w:val="22"/>
              </w:rPr>
              <w:t>Kết luận</w:t>
            </w:r>
          </w:p>
        </w:tc>
      </w:tr>
      <w:tr w:rsidR="00450648" w14:paraId="07A2AFB5" w14:textId="614808E3" w:rsidTr="00806B34">
        <w:tc>
          <w:tcPr>
            <w:tcW w:w="1046" w:type="dxa"/>
            <w:vAlign w:val="bottom"/>
          </w:tcPr>
          <w:p w14:paraId="57509335" w14:textId="2A5FF3C0" w:rsidR="00450648" w:rsidRPr="009C3617" w:rsidRDefault="00450648" w:rsidP="009C3617">
            <w:pPr>
              <w:spacing w:line="360" w:lineRule="auto"/>
              <w:jc w:val="center"/>
              <w:rPr>
                <w:b/>
                <w:bCs/>
                <w:sz w:val="22"/>
                <w:szCs w:val="22"/>
              </w:rPr>
            </w:pPr>
            <w:r w:rsidRPr="009C3617">
              <w:rPr>
                <w:b/>
                <w:bCs/>
                <w:sz w:val="22"/>
                <w:szCs w:val="22"/>
              </w:rPr>
              <w:t>H1</w:t>
            </w:r>
          </w:p>
        </w:tc>
        <w:tc>
          <w:tcPr>
            <w:tcW w:w="1585" w:type="dxa"/>
            <w:vAlign w:val="bottom"/>
          </w:tcPr>
          <w:p w14:paraId="492C29B3" w14:textId="722B02B9" w:rsidR="00450648" w:rsidRPr="00AA1762" w:rsidRDefault="00450648" w:rsidP="00450648">
            <w:pPr>
              <w:spacing w:line="360" w:lineRule="auto"/>
              <w:jc w:val="both"/>
              <w:rPr>
                <w:sz w:val="22"/>
                <w:szCs w:val="22"/>
              </w:rPr>
            </w:pPr>
            <w:r w:rsidRPr="00AA1762">
              <w:rPr>
                <w:sz w:val="22"/>
                <w:szCs w:val="22"/>
              </w:rPr>
              <w:t>Nhận thức rủi ro → Hành vi bảo vệ</w:t>
            </w:r>
            <w:r>
              <w:rPr>
                <w:sz w:val="22"/>
                <w:szCs w:val="22"/>
              </w:rPr>
              <w:t xml:space="preserve"> quyền riêng tư</w:t>
            </w:r>
          </w:p>
        </w:tc>
        <w:tc>
          <w:tcPr>
            <w:tcW w:w="1381" w:type="dxa"/>
            <w:vAlign w:val="bottom"/>
          </w:tcPr>
          <w:p w14:paraId="3E48A2E0" w14:textId="335A1BE8" w:rsidR="00450648" w:rsidRPr="00B57E4D" w:rsidRDefault="00450648" w:rsidP="00450648">
            <w:pPr>
              <w:spacing w:line="360" w:lineRule="auto"/>
              <w:jc w:val="both"/>
              <w:rPr>
                <w:sz w:val="22"/>
                <w:szCs w:val="22"/>
              </w:rPr>
            </w:pPr>
            <w:r w:rsidRPr="00B57E4D">
              <w:rPr>
                <w:sz w:val="22"/>
                <w:szCs w:val="22"/>
              </w:rPr>
              <w:t>0.191</w:t>
            </w:r>
          </w:p>
        </w:tc>
        <w:tc>
          <w:tcPr>
            <w:tcW w:w="1260" w:type="dxa"/>
            <w:vAlign w:val="bottom"/>
          </w:tcPr>
          <w:p w14:paraId="039D45F8" w14:textId="6317D65A" w:rsidR="00450648" w:rsidRPr="00AA1762" w:rsidRDefault="00450648" w:rsidP="00450648">
            <w:pPr>
              <w:spacing w:line="360" w:lineRule="auto"/>
              <w:jc w:val="both"/>
              <w:rPr>
                <w:sz w:val="22"/>
                <w:szCs w:val="22"/>
              </w:rPr>
            </w:pPr>
            <w:r>
              <w:rPr>
                <w:sz w:val="22"/>
                <w:szCs w:val="22"/>
              </w:rPr>
              <w:t>0.0</w:t>
            </w:r>
            <w:r w:rsidRPr="00AA1762">
              <w:rPr>
                <w:sz w:val="22"/>
                <w:szCs w:val="22"/>
              </w:rPr>
              <w:t>65</w:t>
            </w:r>
          </w:p>
        </w:tc>
        <w:tc>
          <w:tcPr>
            <w:tcW w:w="1291" w:type="dxa"/>
            <w:vAlign w:val="bottom"/>
          </w:tcPr>
          <w:p w14:paraId="4391DF5C" w14:textId="3435D694" w:rsidR="00450648" w:rsidRPr="00AA1762" w:rsidRDefault="00450648" w:rsidP="00450648">
            <w:pPr>
              <w:spacing w:line="360" w:lineRule="auto"/>
              <w:jc w:val="both"/>
              <w:rPr>
                <w:sz w:val="22"/>
                <w:szCs w:val="22"/>
              </w:rPr>
            </w:pPr>
            <w:r w:rsidRPr="00AA1762">
              <w:rPr>
                <w:sz w:val="22"/>
                <w:szCs w:val="22"/>
              </w:rPr>
              <w:t>3.082</w:t>
            </w:r>
          </w:p>
        </w:tc>
        <w:tc>
          <w:tcPr>
            <w:tcW w:w="1293" w:type="dxa"/>
            <w:vAlign w:val="bottom"/>
          </w:tcPr>
          <w:p w14:paraId="4E32A2F7" w14:textId="749ADCFE" w:rsidR="00450648" w:rsidRPr="00AA1762" w:rsidRDefault="00450648" w:rsidP="00450648">
            <w:pPr>
              <w:spacing w:line="360" w:lineRule="auto"/>
              <w:jc w:val="both"/>
              <w:rPr>
                <w:sz w:val="22"/>
                <w:szCs w:val="22"/>
              </w:rPr>
            </w:pPr>
            <w:r>
              <w:rPr>
                <w:sz w:val="22"/>
                <w:szCs w:val="22"/>
              </w:rPr>
              <w:t>0.00</w:t>
            </w:r>
            <w:r w:rsidRPr="00AA1762">
              <w:rPr>
                <w:sz w:val="22"/>
                <w:szCs w:val="22"/>
              </w:rPr>
              <w:t>2</w:t>
            </w:r>
          </w:p>
        </w:tc>
        <w:tc>
          <w:tcPr>
            <w:tcW w:w="1160" w:type="dxa"/>
            <w:vAlign w:val="bottom"/>
          </w:tcPr>
          <w:p w14:paraId="2389D3DE" w14:textId="626EB2FE" w:rsidR="00450648" w:rsidRPr="00B40186" w:rsidRDefault="00450648" w:rsidP="00450648">
            <w:pPr>
              <w:spacing w:line="360" w:lineRule="auto"/>
              <w:jc w:val="both"/>
              <w:rPr>
                <w:sz w:val="22"/>
                <w:szCs w:val="22"/>
              </w:rPr>
            </w:pPr>
            <w:r w:rsidRPr="00B40186">
              <w:rPr>
                <w:sz w:val="22"/>
                <w:szCs w:val="22"/>
              </w:rPr>
              <w:t>Chấp nhận</w:t>
            </w:r>
          </w:p>
        </w:tc>
      </w:tr>
      <w:tr w:rsidR="00450648" w14:paraId="12815D76" w14:textId="7991B899" w:rsidTr="00806B34">
        <w:tc>
          <w:tcPr>
            <w:tcW w:w="1046" w:type="dxa"/>
            <w:vAlign w:val="bottom"/>
          </w:tcPr>
          <w:p w14:paraId="073B5B4B" w14:textId="0F86EFDE" w:rsidR="00450648" w:rsidRPr="009C3617" w:rsidRDefault="00450648" w:rsidP="009C3617">
            <w:pPr>
              <w:spacing w:line="360" w:lineRule="auto"/>
              <w:jc w:val="center"/>
              <w:rPr>
                <w:b/>
                <w:bCs/>
                <w:sz w:val="22"/>
                <w:szCs w:val="22"/>
              </w:rPr>
            </w:pPr>
            <w:r w:rsidRPr="009C3617">
              <w:rPr>
                <w:b/>
                <w:bCs/>
                <w:sz w:val="22"/>
                <w:szCs w:val="22"/>
              </w:rPr>
              <w:t>H2</w:t>
            </w:r>
          </w:p>
        </w:tc>
        <w:tc>
          <w:tcPr>
            <w:tcW w:w="1585" w:type="dxa"/>
            <w:vAlign w:val="bottom"/>
          </w:tcPr>
          <w:p w14:paraId="0B2A09FE" w14:textId="2C31C555" w:rsidR="00450648" w:rsidRPr="00AA1762" w:rsidRDefault="00450648" w:rsidP="00450648">
            <w:pPr>
              <w:spacing w:line="360" w:lineRule="auto"/>
              <w:jc w:val="both"/>
              <w:rPr>
                <w:sz w:val="22"/>
                <w:szCs w:val="22"/>
              </w:rPr>
            </w:pPr>
            <w:r w:rsidRPr="00AA1762">
              <w:rPr>
                <w:sz w:val="22"/>
                <w:szCs w:val="22"/>
              </w:rPr>
              <w:t>Niềm tin → Hành vi bảo vệ</w:t>
            </w:r>
            <w:r>
              <w:rPr>
                <w:sz w:val="22"/>
                <w:szCs w:val="22"/>
              </w:rPr>
              <w:t xml:space="preserve"> quyền riêng tư</w:t>
            </w:r>
          </w:p>
        </w:tc>
        <w:tc>
          <w:tcPr>
            <w:tcW w:w="1381" w:type="dxa"/>
            <w:vAlign w:val="bottom"/>
          </w:tcPr>
          <w:p w14:paraId="66CDFC29" w14:textId="0A6E0965" w:rsidR="00450648" w:rsidRPr="00B57E4D" w:rsidRDefault="00450648" w:rsidP="00450648">
            <w:pPr>
              <w:spacing w:line="360" w:lineRule="auto"/>
              <w:jc w:val="both"/>
              <w:rPr>
                <w:sz w:val="22"/>
                <w:szCs w:val="22"/>
              </w:rPr>
            </w:pPr>
            <w:r w:rsidRPr="00B57E4D">
              <w:rPr>
                <w:sz w:val="22"/>
                <w:szCs w:val="22"/>
              </w:rPr>
              <w:t>-0.</w:t>
            </w:r>
            <w:r w:rsidR="00F47CE2">
              <w:rPr>
                <w:sz w:val="22"/>
                <w:szCs w:val="22"/>
              </w:rPr>
              <w:t>0</w:t>
            </w:r>
            <w:r w:rsidRPr="00B57E4D">
              <w:rPr>
                <w:sz w:val="22"/>
                <w:szCs w:val="22"/>
              </w:rPr>
              <w:t>14</w:t>
            </w:r>
          </w:p>
        </w:tc>
        <w:tc>
          <w:tcPr>
            <w:tcW w:w="1260" w:type="dxa"/>
            <w:vAlign w:val="bottom"/>
          </w:tcPr>
          <w:p w14:paraId="074F9527" w14:textId="54D130D9" w:rsidR="00450648" w:rsidRPr="00AA1762" w:rsidRDefault="00450648" w:rsidP="00450648">
            <w:pPr>
              <w:spacing w:line="360" w:lineRule="auto"/>
              <w:jc w:val="both"/>
              <w:rPr>
                <w:sz w:val="22"/>
                <w:szCs w:val="22"/>
              </w:rPr>
            </w:pPr>
            <w:r>
              <w:rPr>
                <w:sz w:val="22"/>
                <w:szCs w:val="22"/>
              </w:rPr>
              <w:t>0.0</w:t>
            </w:r>
            <w:r w:rsidRPr="00AA1762">
              <w:rPr>
                <w:sz w:val="22"/>
                <w:szCs w:val="22"/>
              </w:rPr>
              <w:t>57</w:t>
            </w:r>
          </w:p>
        </w:tc>
        <w:tc>
          <w:tcPr>
            <w:tcW w:w="1291" w:type="dxa"/>
            <w:vAlign w:val="bottom"/>
          </w:tcPr>
          <w:p w14:paraId="1319ADFF" w14:textId="6E2F261A" w:rsidR="00450648" w:rsidRPr="00AA1762" w:rsidRDefault="00450648" w:rsidP="00450648">
            <w:pPr>
              <w:spacing w:line="360" w:lineRule="auto"/>
              <w:jc w:val="both"/>
              <w:rPr>
                <w:sz w:val="22"/>
                <w:szCs w:val="22"/>
              </w:rPr>
            </w:pPr>
            <w:r w:rsidRPr="00AA1762">
              <w:rPr>
                <w:sz w:val="22"/>
                <w:szCs w:val="22"/>
              </w:rPr>
              <w:t>-</w:t>
            </w:r>
            <w:r>
              <w:rPr>
                <w:sz w:val="22"/>
                <w:szCs w:val="22"/>
              </w:rPr>
              <w:t>0.</w:t>
            </w:r>
            <w:r w:rsidRPr="00AA1762">
              <w:rPr>
                <w:sz w:val="22"/>
                <w:szCs w:val="22"/>
              </w:rPr>
              <w:t>190</w:t>
            </w:r>
          </w:p>
        </w:tc>
        <w:tc>
          <w:tcPr>
            <w:tcW w:w="1293" w:type="dxa"/>
            <w:vAlign w:val="bottom"/>
          </w:tcPr>
          <w:p w14:paraId="5B34C549" w14:textId="16428F2D" w:rsidR="00450648" w:rsidRPr="00AA1762" w:rsidRDefault="00450648" w:rsidP="00450648">
            <w:pPr>
              <w:spacing w:line="360" w:lineRule="auto"/>
              <w:jc w:val="both"/>
              <w:rPr>
                <w:sz w:val="22"/>
                <w:szCs w:val="22"/>
              </w:rPr>
            </w:pPr>
            <w:r>
              <w:rPr>
                <w:sz w:val="22"/>
                <w:szCs w:val="22"/>
              </w:rPr>
              <w:t>0.</w:t>
            </w:r>
            <w:r w:rsidRPr="00AA1762">
              <w:rPr>
                <w:sz w:val="22"/>
                <w:szCs w:val="22"/>
              </w:rPr>
              <w:t>849</w:t>
            </w:r>
          </w:p>
        </w:tc>
        <w:tc>
          <w:tcPr>
            <w:tcW w:w="1160" w:type="dxa"/>
            <w:vAlign w:val="bottom"/>
          </w:tcPr>
          <w:p w14:paraId="6663B453" w14:textId="4BD5B023" w:rsidR="00450648" w:rsidRPr="00B40186" w:rsidRDefault="00450648" w:rsidP="00450648">
            <w:pPr>
              <w:spacing w:line="360" w:lineRule="auto"/>
              <w:jc w:val="both"/>
              <w:rPr>
                <w:sz w:val="22"/>
                <w:szCs w:val="22"/>
              </w:rPr>
            </w:pPr>
            <w:r w:rsidRPr="00B40186">
              <w:rPr>
                <w:sz w:val="22"/>
                <w:szCs w:val="22"/>
              </w:rPr>
              <w:t>Bác bỏ</w:t>
            </w:r>
          </w:p>
        </w:tc>
      </w:tr>
      <w:tr w:rsidR="00450648" w14:paraId="6974F9CC" w14:textId="1A09BFFA" w:rsidTr="00806B34">
        <w:tc>
          <w:tcPr>
            <w:tcW w:w="1046" w:type="dxa"/>
            <w:vAlign w:val="bottom"/>
          </w:tcPr>
          <w:p w14:paraId="07EB267A" w14:textId="4B6A033D" w:rsidR="00450648" w:rsidRPr="009C3617" w:rsidRDefault="00450648" w:rsidP="009C3617">
            <w:pPr>
              <w:spacing w:line="360" w:lineRule="auto"/>
              <w:jc w:val="center"/>
              <w:rPr>
                <w:b/>
                <w:bCs/>
                <w:sz w:val="22"/>
                <w:szCs w:val="22"/>
              </w:rPr>
            </w:pPr>
            <w:r w:rsidRPr="009C3617">
              <w:rPr>
                <w:b/>
                <w:bCs/>
                <w:sz w:val="22"/>
                <w:szCs w:val="22"/>
              </w:rPr>
              <w:t>H3</w:t>
            </w:r>
          </w:p>
        </w:tc>
        <w:tc>
          <w:tcPr>
            <w:tcW w:w="1585" w:type="dxa"/>
            <w:vAlign w:val="bottom"/>
          </w:tcPr>
          <w:p w14:paraId="632FC90C" w14:textId="024B2379" w:rsidR="00450648" w:rsidRPr="00AA1762" w:rsidRDefault="00450648" w:rsidP="00450648">
            <w:pPr>
              <w:spacing w:line="360" w:lineRule="auto"/>
              <w:jc w:val="both"/>
              <w:rPr>
                <w:sz w:val="22"/>
                <w:szCs w:val="22"/>
              </w:rPr>
            </w:pPr>
            <w:r w:rsidRPr="00AA1762">
              <w:rPr>
                <w:sz w:val="22"/>
                <w:szCs w:val="22"/>
              </w:rPr>
              <w:t xml:space="preserve">Chuẩn mực </w:t>
            </w:r>
            <w:r w:rsidR="009C3617">
              <w:rPr>
                <w:sz w:val="22"/>
                <w:szCs w:val="22"/>
              </w:rPr>
              <w:t>xã hội</w:t>
            </w:r>
            <w:r w:rsidRPr="00AA1762">
              <w:rPr>
                <w:sz w:val="22"/>
                <w:szCs w:val="22"/>
              </w:rPr>
              <w:t xml:space="preserve"> → Hành vi bảo vệ quyền riêng tư</w:t>
            </w:r>
          </w:p>
        </w:tc>
        <w:tc>
          <w:tcPr>
            <w:tcW w:w="1381" w:type="dxa"/>
            <w:vAlign w:val="bottom"/>
          </w:tcPr>
          <w:p w14:paraId="3B40AA13" w14:textId="48E104A0" w:rsidR="00450648" w:rsidRPr="00B57E4D" w:rsidRDefault="00450648" w:rsidP="00450648">
            <w:pPr>
              <w:spacing w:line="360" w:lineRule="auto"/>
              <w:jc w:val="both"/>
              <w:rPr>
                <w:sz w:val="22"/>
                <w:szCs w:val="22"/>
              </w:rPr>
            </w:pPr>
            <w:r w:rsidRPr="00B57E4D">
              <w:rPr>
                <w:sz w:val="22"/>
                <w:szCs w:val="22"/>
              </w:rPr>
              <w:t>0.503</w:t>
            </w:r>
          </w:p>
        </w:tc>
        <w:tc>
          <w:tcPr>
            <w:tcW w:w="1260" w:type="dxa"/>
            <w:vAlign w:val="bottom"/>
          </w:tcPr>
          <w:p w14:paraId="3AC97724" w14:textId="0999F00F" w:rsidR="00450648" w:rsidRPr="00AA1762" w:rsidRDefault="00450648" w:rsidP="00450648">
            <w:pPr>
              <w:spacing w:line="360" w:lineRule="auto"/>
              <w:jc w:val="both"/>
              <w:rPr>
                <w:sz w:val="22"/>
                <w:szCs w:val="22"/>
              </w:rPr>
            </w:pPr>
            <w:r>
              <w:rPr>
                <w:sz w:val="22"/>
                <w:szCs w:val="22"/>
              </w:rPr>
              <w:t>0.</w:t>
            </w:r>
            <w:r w:rsidRPr="00AA1762">
              <w:rPr>
                <w:sz w:val="22"/>
                <w:szCs w:val="22"/>
              </w:rPr>
              <w:t>100</w:t>
            </w:r>
          </w:p>
        </w:tc>
        <w:tc>
          <w:tcPr>
            <w:tcW w:w="1291" w:type="dxa"/>
            <w:vAlign w:val="bottom"/>
          </w:tcPr>
          <w:p w14:paraId="5DEC6A8E" w14:textId="719B63DC" w:rsidR="00450648" w:rsidRPr="00AA1762" w:rsidRDefault="00450648" w:rsidP="00450648">
            <w:pPr>
              <w:spacing w:line="360" w:lineRule="auto"/>
              <w:jc w:val="both"/>
              <w:rPr>
                <w:sz w:val="22"/>
                <w:szCs w:val="22"/>
              </w:rPr>
            </w:pPr>
            <w:r w:rsidRPr="00AA1762">
              <w:rPr>
                <w:sz w:val="22"/>
                <w:szCs w:val="22"/>
              </w:rPr>
              <w:t>4.726</w:t>
            </w:r>
          </w:p>
        </w:tc>
        <w:tc>
          <w:tcPr>
            <w:tcW w:w="1293" w:type="dxa"/>
            <w:vAlign w:val="bottom"/>
          </w:tcPr>
          <w:p w14:paraId="51C0B88E" w14:textId="7152F617" w:rsidR="00450648" w:rsidRPr="00AA1762" w:rsidRDefault="00450648" w:rsidP="00450648">
            <w:pPr>
              <w:spacing w:line="360" w:lineRule="auto"/>
              <w:jc w:val="both"/>
              <w:rPr>
                <w:sz w:val="22"/>
                <w:szCs w:val="22"/>
              </w:rPr>
            </w:pPr>
            <w:r w:rsidRPr="00AA1762">
              <w:rPr>
                <w:sz w:val="22"/>
                <w:szCs w:val="22"/>
              </w:rPr>
              <w:t>***</w:t>
            </w:r>
          </w:p>
        </w:tc>
        <w:tc>
          <w:tcPr>
            <w:tcW w:w="1160" w:type="dxa"/>
            <w:vAlign w:val="bottom"/>
          </w:tcPr>
          <w:p w14:paraId="03169BE9" w14:textId="5FD2FDD6" w:rsidR="00450648" w:rsidRPr="00B40186" w:rsidRDefault="00450648" w:rsidP="00450648">
            <w:pPr>
              <w:spacing w:line="360" w:lineRule="auto"/>
              <w:jc w:val="both"/>
              <w:rPr>
                <w:sz w:val="22"/>
                <w:szCs w:val="22"/>
              </w:rPr>
            </w:pPr>
            <w:r w:rsidRPr="00B40186">
              <w:rPr>
                <w:sz w:val="22"/>
                <w:szCs w:val="22"/>
              </w:rPr>
              <w:t>Chấp nhận</w:t>
            </w:r>
          </w:p>
        </w:tc>
      </w:tr>
      <w:tr w:rsidR="00450648" w14:paraId="3C4FA6F7" w14:textId="1567F511" w:rsidTr="00806B34">
        <w:tc>
          <w:tcPr>
            <w:tcW w:w="1046" w:type="dxa"/>
            <w:vAlign w:val="bottom"/>
          </w:tcPr>
          <w:p w14:paraId="479FFB9F" w14:textId="16B7C446" w:rsidR="00450648" w:rsidRPr="009C3617" w:rsidRDefault="00450648" w:rsidP="009C3617">
            <w:pPr>
              <w:spacing w:line="360" w:lineRule="auto"/>
              <w:jc w:val="center"/>
              <w:rPr>
                <w:b/>
                <w:bCs/>
                <w:sz w:val="22"/>
                <w:szCs w:val="22"/>
              </w:rPr>
            </w:pPr>
            <w:r w:rsidRPr="009C3617">
              <w:rPr>
                <w:b/>
                <w:bCs/>
                <w:sz w:val="22"/>
                <w:szCs w:val="22"/>
              </w:rPr>
              <w:t>H4</w:t>
            </w:r>
          </w:p>
        </w:tc>
        <w:tc>
          <w:tcPr>
            <w:tcW w:w="1585" w:type="dxa"/>
            <w:vAlign w:val="bottom"/>
          </w:tcPr>
          <w:p w14:paraId="5F84EDE8" w14:textId="3B165044" w:rsidR="00450648" w:rsidRPr="00AA1762" w:rsidRDefault="00450648" w:rsidP="00450648">
            <w:pPr>
              <w:spacing w:line="360" w:lineRule="auto"/>
              <w:jc w:val="both"/>
              <w:rPr>
                <w:sz w:val="22"/>
                <w:szCs w:val="22"/>
              </w:rPr>
            </w:pPr>
            <w:r w:rsidRPr="00AA1762">
              <w:rPr>
                <w:sz w:val="22"/>
                <w:szCs w:val="22"/>
              </w:rPr>
              <w:t>Trình độ số → Hành vi bảo vệ quyền riêng tư</w:t>
            </w:r>
          </w:p>
        </w:tc>
        <w:tc>
          <w:tcPr>
            <w:tcW w:w="1381" w:type="dxa"/>
            <w:vAlign w:val="bottom"/>
          </w:tcPr>
          <w:p w14:paraId="09A7D3BF" w14:textId="4395DFA0" w:rsidR="00450648" w:rsidRPr="00B57E4D" w:rsidRDefault="00450648" w:rsidP="00450648">
            <w:pPr>
              <w:spacing w:line="360" w:lineRule="auto"/>
              <w:jc w:val="both"/>
              <w:rPr>
                <w:sz w:val="22"/>
                <w:szCs w:val="22"/>
              </w:rPr>
            </w:pPr>
            <w:r w:rsidRPr="00B57E4D">
              <w:rPr>
                <w:sz w:val="22"/>
                <w:szCs w:val="22"/>
              </w:rPr>
              <w:t>0.327</w:t>
            </w:r>
          </w:p>
        </w:tc>
        <w:tc>
          <w:tcPr>
            <w:tcW w:w="1260" w:type="dxa"/>
            <w:vAlign w:val="bottom"/>
          </w:tcPr>
          <w:p w14:paraId="06730089" w14:textId="48DA825C" w:rsidR="00450648" w:rsidRPr="00AA1762" w:rsidRDefault="00450648" w:rsidP="00450648">
            <w:pPr>
              <w:spacing w:line="360" w:lineRule="auto"/>
              <w:jc w:val="both"/>
              <w:rPr>
                <w:sz w:val="22"/>
                <w:szCs w:val="22"/>
              </w:rPr>
            </w:pPr>
            <w:r>
              <w:rPr>
                <w:sz w:val="22"/>
                <w:szCs w:val="22"/>
              </w:rPr>
              <w:t>0.0</w:t>
            </w:r>
            <w:r w:rsidRPr="00AA1762">
              <w:rPr>
                <w:sz w:val="22"/>
                <w:szCs w:val="22"/>
              </w:rPr>
              <w:t>78</w:t>
            </w:r>
          </w:p>
        </w:tc>
        <w:tc>
          <w:tcPr>
            <w:tcW w:w="1291" w:type="dxa"/>
            <w:vAlign w:val="bottom"/>
          </w:tcPr>
          <w:p w14:paraId="04E83973" w14:textId="26F17422" w:rsidR="00450648" w:rsidRPr="00AA1762" w:rsidRDefault="00450648" w:rsidP="00450648">
            <w:pPr>
              <w:spacing w:line="360" w:lineRule="auto"/>
              <w:jc w:val="both"/>
              <w:rPr>
                <w:sz w:val="22"/>
                <w:szCs w:val="22"/>
              </w:rPr>
            </w:pPr>
            <w:r w:rsidRPr="00AA1762">
              <w:rPr>
                <w:sz w:val="22"/>
                <w:szCs w:val="22"/>
              </w:rPr>
              <w:t>4.057</w:t>
            </w:r>
          </w:p>
        </w:tc>
        <w:tc>
          <w:tcPr>
            <w:tcW w:w="1293" w:type="dxa"/>
            <w:vAlign w:val="bottom"/>
          </w:tcPr>
          <w:p w14:paraId="5BF0B4A9" w14:textId="1801081B" w:rsidR="00450648" w:rsidRPr="00AA1762" w:rsidRDefault="00450648" w:rsidP="00450648">
            <w:pPr>
              <w:spacing w:line="360" w:lineRule="auto"/>
              <w:jc w:val="both"/>
              <w:rPr>
                <w:sz w:val="22"/>
                <w:szCs w:val="22"/>
              </w:rPr>
            </w:pPr>
            <w:r w:rsidRPr="00AA1762">
              <w:rPr>
                <w:sz w:val="22"/>
                <w:szCs w:val="22"/>
              </w:rPr>
              <w:t>***</w:t>
            </w:r>
          </w:p>
        </w:tc>
        <w:tc>
          <w:tcPr>
            <w:tcW w:w="1160" w:type="dxa"/>
            <w:vAlign w:val="bottom"/>
          </w:tcPr>
          <w:p w14:paraId="5031423A" w14:textId="3C60F3C0" w:rsidR="00450648" w:rsidRPr="00B40186" w:rsidRDefault="00450648" w:rsidP="00450648">
            <w:pPr>
              <w:spacing w:line="360" w:lineRule="auto"/>
              <w:jc w:val="both"/>
              <w:rPr>
                <w:sz w:val="22"/>
                <w:szCs w:val="22"/>
              </w:rPr>
            </w:pPr>
            <w:r w:rsidRPr="00B40186">
              <w:rPr>
                <w:sz w:val="22"/>
                <w:szCs w:val="22"/>
              </w:rPr>
              <w:t>Chấp nhận</w:t>
            </w:r>
          </w:p>
        </w:tc>
      </w:tr>
    </w:tbl>
    <w:p w14:paraId="242C6453" w14:textId="515C3B2B" w:rsidR="00311E42" w:rsidRDefault="00311E42" w:rsidP="00450648">
      <w:pPr>
        <w:spacing w:line="360" w:lineRule="auto"/>
        <w:ind w:firstLine="720"/>
        <w:jc w:val="both"/>
        <w:rPr>
          <w:sz w:val="28"/>
          <w:szCs w:val="28"/>
        </w:rPr>
      </w:pPr>
      <w:r w:rsidRPr="00311E42">
        <w:rPr>
          <w:sz w:val="28"/>
          <w:szCs w:val="28"/>
        </w:rPr>
        <w:t xml:space="preserve">Cụ thể, các nhân tố </w:t>
      </w:r>
      <w:r>
        <w:rPr>
          <w:sz w:val="28"/>
          <w:szCs w:val="28"/>
        </w:rPr>
        <w:t>c</w:t>
      </w:r>
      <w:r w:rsidRPr="00311E42">
        <w:rPr>
          <w:sz w:val="28"/>
          <w:szCs w:val="28"/>
        </w:rPr>
        <w:t xml:space="preserve">huẩn mực xã hội (P &lt; 0.001), </w:t>
      </w:r>
      <w:r>
        <w:rPr>
          <w:sz w:val="28"/>
          <w:szCs w:val="28"/>
        </w:rPr>
        <w:t>t</w:t>
      </w:r>
      <w:r w:rsidRPr="00311E42">
        <w:rPr>
          <w:sz w:val="28"/>
          <w:szCs w:val="28"/>
        </w:rPr>
        <w:t xml:space="preserve">rình độ số (P &lt; 0.001) và </w:t>
      </w:r>
      <w:r>
        <w:rPr>
          <w:sz w:val="28"/>
          <w:szCs w:val="28"/>
        </w:rPr>
        <w:t>n</w:t>
      </w:r>
      <w:r w:rsidRPr="00311E42">
        <w:rPr>
          <w:sz w:val="28"/>
          <w:szCs w:val="28"/>
        </w:rPr>
        <w:t xml:space="preserve">hận thức rủi ro (P = 0.002) đều có tác động thuận chiều và mang ý nghĩa thống kê lên </w:t>
      </w:r>
      <w:r>
        <w:rPr>
          <w:sz w:val="28"/>
          <w:szCs w:val="28"/>
        </w:rPr>
        <w:t>h</w:t>
      </w:r>
      <w:r w:rsidRPr="00311E42">
        <w:rPr>
          <w:sz w:val="28"/>
          <w:szCs w:val="28"/>
        </w:rPr>
        <w:t xml:space="preserve">ành vi bảo vệ quyền riêng tư. Trong khi đó, giả thuyết về sự tác động của nhân tố </w:t>
      </w:r>
      <w:r>
        <w:rPr>
          <w:sz w:val="28"/>
          <w:szCs w:val="28"/>
        </w:rPr>
        <w:t>n</w:t>
      </w:r>
      <w:r w:rsidRPr="00311E42">
        <w:rPr>
          <w:sz w:val="28"/>
          <w:szCs w:val="28"/>
        </w:rPr>
        <w:t xml:space="preserve">iềm tin bị bác bỏ do giá trị P = 0.849 (&gt; 0.05). Phát hiện này </w:t>
      </w:r>
      <w:r w:rsidRPr="00311E42">
        <w:rPr>
          <w:sz w:val="28"/>
          <w:szCs w:val="28"/>
        </w:rPr>
        <w:lastRenderedPageBreak/>
        <w:t xml:space="preserve">cho thấy trong bối cảnh hiện tại, hành vi tự bảo vệ của </w:t>
      </w:r>
      <w:r w:rsidR="00B57E4D">
        <w:rPr>
          <w:sz w:val="28"/>
          <w:szCs w:val="28"/>
        </w:rPr>
        <w:t>công dân trẻ</w:t>
      </w:r>
      <w:r w:rsidRPr="00311E42">
        <w:rPr>
          <w:sz w:val="28"/>
          <w:szCs w:val="28"/>
        </w:rPr>
        <w:t xml:space="preserve"> được thúc đẩy chủ yếu bởi năng lực cá nhân, sự </w:t>
      </w:r>
      <w:r w:rsidR="00261738">
        <w:rPr>
          <w:sz w:val="28"/>
          <w:szCs w:val="28"/>
        </w:rPr>
        <w:t>học hỏi từ cộng đồng xung quanh</w:t>
      </w:r>
      <w:r w:rsidRPr="00311E42">
        <w:rPr>
          <w:sz w:val="28"/>
          <w:szCs w:val="28"/>
        </w:rPr>
        <w:t xml:space="preserve"> và nhận thức rủi ro thay vì mức độ tin tưởng vào các nền tảng dịch vụ mạng.</w:t>
      </w:r>
    </w:p>
    <w:p w14:paraId="16F01622" w14:textId="51DEA327" w:rsidR="00662DE4" w:rsidRPr="00662DE4" w:rsidRDefault="00450648" w:rsidP="00887703">
      <w:pPr>
        <w:spacing w:line="360" w:lineRule="auto"/>
        <w:ind w:firstLine="720"/>
        <w:jc w:val="both"/>
        <w:rPr>
          <w:sz w:val="28"/>
          <w:szCs w:val="28"/>
          <w:lang w:val="en-US"/>
        </w:rPr>
      </w:pPr>
      <w:r w:rsidRPr="00450648">
        <w:rPr>
          <w:sz w:val="28"/>
          <w:szCs w:val="28"/>
          <w:lang w:val="en-US"/>
        </w:rPr>
        <w:t>Dựa trên hệ số hồi quy đã chuẩn hóa (</w:t>
      </w:r>
      <w:r w:rsidRPr="00450648">
        <w:rPr>
          <w:sz w:val="28"/>
          <w:szCs w:val="28"/>
          <w:lang w:val="en-US"/>
        </w:rPr>
        <w:sym w:font="Symbol" w:char="F062"/>
      </w:r>
      <w:r w:rsidRPr="00450648">
        <w:rPr>
          <w:sz w:val="28"/>
          <w:szCs w:val="28"/>
          <w:lang w:val="en-US"/>
        </w:rPr>
        <w:t>)</w:t>
      </w:r>
      <w:r>
        <w:rPr>
          <w:b/>
          <w:bCs/>
          <w:sz w:val="28"/>
          <w:szCs w:val="28"/>
          <w:lang w:val="en-US"/>
        </w:rPr>
        <w:t xml:space="preserve"> </w:t>
      </w:r>
      <w:r w:rsidRPr="00450648">
        <w:rPr>
          <w:sz w:val="28"/>
          <w:szCs w:val="28"/>
          <w:lang w:val="en-US"/>
        </w:rPr>
        <w:t xml:space="preserve">nghiên cứu tiến hành so sánh mức độ tác động của các nhân tố đến </w:t>
      </w:r>
      <w:r>
        <w:rPr>
          <w:sz w:val="28"/>
          <w:szCs w:val="28"/>
          <w:lang w:val="en-US"/>
        </w:rPr>
        <w:t>h</w:t>
      </w:r>
      <w:r w:rsidRPr="00450648">
        <w:rPr>
          <w:sz w:val="28"/>
          <w:szCs w:val="28"/>
          <w:lang w:val="en-US"/>
        </w:rPr>
        <w:t xml:space="preserve">ành vi bảo vệ quyền riêng tư. Kết quả cho thấy </w:t>
      </w:r>
      <w:r>
        <w:rPr>
          <w:sz w:val="28"/>
          <w:szCs w:val="28"/>
          <w:lang w:val="en-US"/>
        </w:rPr>
        <w:t>c</w:t>
      </w:r>
      <w:r w:rsidRPr="00450648">
        <w:rPr>
          <w:sz w:val="28"/>
          <w:szCs w:val="28"/>
          <w:lang w:val="en-US"/>
        </w:rPr>
        <w:t>huẩn mực xã hội là nhân tố có sức ảnh hưởng mạnh nhất (</w:t>
      </w:r>
      <w:r w:rsidRPr="00450648">
        <w:rPr>
          <w:sz w:val="28"/>
          <w:szCs w:val="28"/>
          <w:lang w:val="en-US"/>
        </w:rPr>
        <w:sym w:font="Symbol" w:char="F062"/>
      </w:r>
      <w:r w:rsidRPr="00450648">
        <w:rPr>
          <w:b/>
          <w:bCs/>
          <w:sz w:val="28"/>
          <w:szCs w:val="28"/>
          <w:lang w:val="en-US"/>
        </w:rPr>
        <w:t xml:space="preserve"> </w:t>
      </w:r>
      <w:r w:rsidRPr="00450648">
        <w:rPr>
          <w:sz w:val="28"/>
          <w:szCs w:val="28"/>
          <w:lang w:val="en-US"/>
        </w:rPr>
        <w:t>= 0.503)</w:t>
      </w:r>
      <w:r w:rsidR="00B57E4D">
        <w:rPr>
          <w:sz w:val="28"/>
          <w:szCs w:val="28"/>
          <w:lang w:val="en-US"/>
        </w:rPr>
        <w:t>, phản ánh công dân trẻ</w:t>
      </w:r>
      <w:r w:rsidRPr="00450648">
        <w:rPr>
          <w:sz w:val="28"/>
          <w:szCs w:val="28"/>
          <w:lang w:val="en-US"/>
        </w:rPr>
        <w:t xml:space="preserve"> có xu hướng tham khảo và chịu sự chi phối rất lớn từ các hành động bảo mật của cộng đồng xung quanh (bạn bè, người thân, đồng nghiệp). </w:t>
      </w:r>
      <w:r w:rsidR="00662DE4">
        <w:rPr>
          <w:sz w:val="28"/>
          <w:szCs w:val="28"/>
          <w:lang w:val="en-US"/>
        </w:rPr>
        <w:t>Việc học hỏi</w:t>
      </w:r>
      <w:r w:rsidRPr="00450648">
        <w:rPr>
          <w:sz w:val="28"/>
          <w:szCs w:val="28"/>
          <w:lang w:val="en-US"/>
        </w:rPr>
        <w:t xml:space="preserve"> các biện pháp bảo vệ từ mạng lưới xã hội tạo ra một khuôn mẫu hành vi hơn hẳn so với những e ngại rủi ro</w:t>
      </w:r>
      <w:r w:rsidR="00B57E4D">
        <w:rPr>
          <w:sz w:val="28"/>
          <w:szCs w:val="28"/>
          <w:lang w:val="en-US"/>
        </w:rPr>
        <w:t xml:space="preserve">. </w:t>
      </w:r>
      <w:r w:rsidR="00662DE4" w:rsidRPr="00662DE4">
        <w:rPr>
          <w:sz w:val="28"/>
          <w:szCs w:val="28"/>
          <w:lang w:val="en-US"/>
        </w:rPr>
        <w:t xml:space="preserve">Xếp thứ hai là nhân tố </w:t>
      </w:r>
      <w:r w:rsidR="00662DE4">
        <w:rPr>
          <w:sz w:val="28"/>
          <w:szCs w:val="28"/>
          <w:lang w:val="en-US"/>
        </w:rPr>
        <w:t>t</w:t>
      </w:r>
      <w:r w:rsidR="00662DE4" w:rsidRPr="00662DE4">
        <w:rPr>
          <w:sz w:val="28"/>
          <w:szCs w:val="28"/>
          <w:lang w:val="en-US"/>
        </w:rPr>
        <w:t>rình độ số (</w:t>
      </w:r>
      <w:r w:rsidR="00662DE4" w:rsidRPr="00662DE4">
        <w:rPr>
          <w:sz w:val="28"/>
          <w:szCs w:val="28"/>
          <w:lang w:val="en-US"/>
        </w:rPr>
        <w:sym w:font="Symbol" w:char="F062"/>
      </w:r>
      <w:r w:rsidR="00662DE4" w:rsidRPr="00662DE4">
        <w:rPr>
          <w:sz w:val="28"/>
          <w:szCs w:val="28"/>
          <w:lang w:val="en-US"/>
        </w:rPr>
        <w:t>= 0.327</w:t>
      </w:r>
      <w:r w:rsidR="00662DE4">
        <w:rPr>
          <w:sz w:val="28"/>
          <w:szCs w:val="28"/>
          <w:lang w:val="en-US"/>
        </w:rPr>
        <w:t>)</w:t>
      </w:r>
      <w:r w:rsidR="00662DE4" w:rsidRPr="00662DE4">
        <w:rPr>
          <w:sz w:val="28"/>
          <w:szCs w:val="28"/>
          <w:lang w:val="en-US"/>
        </w:rPr>
        <w:t xml:space="preserve">, </w:t>
      </w:r>
      <w:r w:rsidR="00C75107">
        <w:rPr>
          <w:sz w:val="28"/>
          <w:szCs w:val="28"/>
          <w:lang w:val="en-US"/>
        </w:rPr>
        <w:t>cho thấy</w:t>
      </w:r>
      <w:r w:rsidR="00662DE4" w:rsidRPr="00662DE4">
        <w:rPr>
          <w:sz w:val="28"/>
          <w:szCs w:val="28"/>
          <w:lang w:val="en-US"/>
        </w:rPr>
        <w:t xml:space="preserve"> vai trò của kỹ năng công nghệ trong việc biến ý định thành hành động thực tế. Nhân tố </w:t>
      </w:r>
      <w:r w:rsidR="00662DE4">
        <w:rPr>
          <w:sz w:val="28"/>
          <w:szCs w:val="28"/>
          <w:lang w:val="en-US"/>
        </w:rPr>
        <w:t>n</w:t>
      </w:r>
      <w:r w:rsidR="00662DE4" w:rsidRPr="00662DE4">
        <w:rPr>
          <w:sz w:val="28"/>
          <w:szCs w:val="28"/>
          <w:lang w:val="en-US"/>
        </w:rPr>
        <w:t>hận thức rủi ro có mức độ tác động thấp nhất trong ba giả thuyết được chấp nhận (</w:t>
      </w:r>
      <w:r w:rsidR="00662DE4" w:rsidRPr="00662DE4">
        <w:rPr>
          <w:sz w:val="28"/>
          <w:szCs w:val="28"/>
          <w:lang w:val="en-US"/>
        </w:rPr>
        <w:sym w:font="Symbol" w:char="F062"/>
      </w:r>
      <w:r w:rsidR="00662DE4" w:rsidRPr="00662DE4">
        <w:rPr>
          <w:sz w:val="28"/>
          <w:szCs w:val="28"/>
          <w:lang w:val="en-US"/>
        </w:rPr>
        <w:t>= 0.191), cho thấy sự lo lắng về nguy cơ trên không gian mạng là một động lực cần thiết nhưng chưa đủ để thúc đẩy hành vi nếu thiếu đi sự định hướng từ cộng đồng và năng lực số cá nhân</w:t>
      </w:r>
      <w:r w:rsidR="00662DE4">
        <w:rPr>
          <w:sz w:val="28"/>
          <w:szCs w:val="28"/>
          <w:lang w:val="en-US"/>
        </w:rPr>
        <w:t>.</w:t>
      </w:r>
    </w:p>
    <w:p w14:paraId="70BCEE5E" w14:textId="153CB0C3" w:rsidR="00450648" w:rsidRPr="00311E42" w:rsidRDefault="002966DD" w:rsidP="00E37729">
      <w:pPr>
        <w:spacing w:line="360" w:lineRule="auto"/>
        <w:ind w:firstLine="720"/>
        <w:jc w:val="both"/>
        <w:rPr>
          <w:sz w:val="28"/>
          <w:szCs w:val="28"/>
          <w:lang w:val="en-US"/>
        </w:rPr>
      </w:pPr>
      <w:r w:rsidRPr="002966DD">
        <w:rPr>
          <w:sz w:val="28"/>
          <w:szCs w:val="28"/>
          <w:lang w:val="en-US"/>
        </w:rPr>
        <w:t>Bên cạnh việc kiểm định các giả thuyết tác động, nghiên cứu cũng tiến hành đánh giá năng lực giải thích của toàn bộ mô hình thông qua giá trị bình phương hệ số tương quan bội (</w:t>
      </w:r>
      <m:oMath>
        <m:sSup>
          <m:sSupPr>
            <m:ctrlPr>
              <w:rPr>
                <w:rFonts w:ascii="Cambria Math" w:hAnsi="Cambria Math"/>
                <w:bCs/>
                <w:iCs/>
                <w:sz w:val="28"/>
                <w:szCs w:val="28"/>
              </w:rPr>
            </m:ctrlPr>
          </m:sSupPr>
          <m:e>
            <m:r>
              <m:rPr>
                <m:sty m:val="p"/>
              </m:rPr>
              <w:rPr>
                <w:rFonts w:ascii="Cambria Math" w:hAnsi="Cambria Math"/>
                <w:sz w:val="28"/>
                <w:szCs w:val="28"/>
                <w:lang w:val="vi-VN"/>
              </w:rPr>
              <m:t>R</m:t>
            </m:r>
          </m:e>
          <m:sup>
            <m:r>
              <m:rPr>
                <m:sty m:val="p"/>
              </m:rPr>
              <w:rPr>
                <w:rFonts w:ascii="Cambria Math" w:hAnsi="Cambria Math"/>
                <w:sz w:val="28"/>
                <w:szCs w:val="28"/>
                <w:lang w:val="vi-VN"/>
              </w:rPr>
              <m:t>2</m:t>
            </m:r>
          </m:sup>
        </m:sSup>
      </m:oMath>
      <w:r>
        <w:rPr>
          <w:b/>
          <w:sz w:val="28"/>
          <w:szCs w:val="28"/>
        </w:rPr>
        <w:t xml:space="preserve">) </w:t>
      </w:r>
      <w:r w:rsidRPr="002966DD">
        <w:rPr>
          <w:sz w:val="28"/>
          <w:szCs w:val="28"/>
          <w:lang w:val="en-US"/>
        </w:rPr>
        <w:t xml:space="preserve">Theo kết quả xuất ra từ phần mềm AMOS, biến phụ thuộc </w:t>
      </w:r>
      <w:r w:rsidR="00547DD5">
        <w:rPr>
          <w:sz w:val="28"/>
          <w:szCs w:val="28"/>
          <w:lang w:val="en-US"/>
        </w:rPr>
        <w:t>h</w:t>
      </w:r>
      <w:r w:rsidRPr="002966DD">
        <w:rPr>
          <w:sz w:val="28"/>
          <w:szCs w:val="28"/>
          <w:lang w:val="en-US"/>
        </w:rPr>
        <w:t xml:space="preserve">ành vi bảo vệ quyền riêng tư đạt giá trị </w:t>
      </w:r>
      <m:oMath>
        <m:sSup>
          <m:sSupPr>
            <m:ctrlPr>
              <w:rPr>
                <w:rFonts w:ascii="Cambria Math" w:hAnsi="Cambria Math"/>
                <w:bCs/>
                <w:iCs/>
                <w:sz w:val="28"/>
                <w:szCs w:val="28"/>
              </w:rPr>
            </m:ctrlPr>
          </m:sSupPr>
          <m:e>
            <m:r>
              <m:rPr>
                <m:sty m:val="p"/>
              </m:rPr>
              <w:rPr>
                <w:rFonts w:ascii="Cambria Math" w:hAnsi="Cambria Math"/>
                <w:sz w:val="28"/>
                <w:szCs w:val="28"/>
                <w:lang w:val="vi-VN"/>
              </w:rPr>
              <m:t>R</m:t>
            </m:r>
          </m:e>
          <m:sup>
            <m:r>
              <m:rPr>
                <m:sty m:val="p"/>
              </m:rPr>
              <w:rPr>
                <w:rFonts w:ascii="Cambria Math" w:hAnsi="Cambria Math"/>
                <w:sz w:val="28"/>
                <w:szCs w:val="28"/>
                <w:lang w:val="vi-VN"/>
              </w:rPr>
              <m:t>2</m:t>
            </m:r>
          </m:sup>
        </m:sSup>
      </m:oMath>
      <w:r>
        <w:rPr>
          <w:b/>
          <w:sz w:val="28"/>
          <w:szCs w:val="28"/>
        </w:rPr>
        <w:t xml:space="preserve"> </w:t>
      </w:r>
      <w:r w:rsidRPr="002966DD">
        <w:rPr>
          <w:sz w:val="28"/>
          <w:szCs w:val="28"/>
          <w:lang w:val="en-US"/>
        </w:rPr>
        <w:t>= 0.697.</w:t>
      </w:r>
      <w:r w:rsidR="00D63043">
        <w:rPr>
          <w:sz w:val="28"/>
          <w:szCs w:val="28"/>
          <w:lang w:val="en-US"/>
        </w:rPr>
        <w:t xml:space="preserve"> </w:t>
      </w:r>
      <w:r>
        <w:rPr>
          <w:sz w:val="28"/>
          <w:szCs w:val="28"/>
          <w:lang w:val="en-US"/>
        </w:rPr>
        <w:t>C</w:t>
      </w:r>
      <w:r w:rsidRPr="002966DD">
        <w:rPr>
          <w:sz w:val="28"/>
          <w:szCs w:val="28"/>
          <w:lang w:val="en-US"/>
        </w:rPr>
        <w:t xml:space="preserve">ác biến độc lập trong cấu trúc mô hình (bao gồm </w:t>
      </w:r>
      <w:r>
        <w:rPr>
          <w:sz w:val="28"/>
          <w:szCs w:val="28"/>
          <w:lang w:val="en-US"/>
        </w:rPr>
        <w:t>n</w:t>
      </w:r>
      <w:r w:rsidRPr="002966DD">
        <w:rPr>
          <w:sz w:val="28"/>
          <w:szCs w:val="28"/>
          <w:lang w:val="en-US"/>
        </w:rPr>
        <w:t xml:space="preserve">hận thức rủi ro, </w:t>
      </w:r>
      <w:r>
        <w:rPr>
          <w:sz w:val="28"/>
          <w:szCs w:val="28"/>
          <w:lang w:val="en-US"/>
        </w:rPr>
        <w:t>c</w:t>
      </w:r>
      <w:r w:rsidRPr="002966DD">
        <w:rPr>
          <w:sz w:val="28"/>
          <w:szCs w:val="28"/>
          <w:lang w:val="en-US"/>
        </w:rPr>
        <w:t xml:space="preserve">huẩn mực xã hội và </w:t>
      </w:r>
      <w:r>
        <w:rPr>
          <w:sz w:val="28"/>
          <w:szCs w:val="28"/>
          <w:lang w:val="en-US"/>
        </w:rPr>
        <w:t>t</w:t>
      </w:r>
      <w:r w:rsidRPr="002966DD">
        <w:rPr>
          <w:sz w:val="28"/>
          <w:szCs w:val="28"/>
          <w:lang w:val="en-US"/>
        </w:rPr>
        <w:t xml:space="preserve">rình độ số) đã giải thích được 69.7% sự biến thiên của </w:t>
      </w:r>
      <w:r>
        <w:rPr>
          <w:sz w:val="28"/>
          <w:szCs w:val="28"/>
          <w:lang w:val="en-US"/>
        </w:rPr>
        <w:t>h</w:t>
      </w:r>
      <w:r w:rsidRPr="002966DD">
        <w:rPr>
          <w:sz w:val="28"/>
          <w:szCs w:val="28"/>
          <w:lang w:val="en-US"/>
        </w:rPr>
        <w:t>ành vi bảo vệ quyền riêng tư cá nhân trên không gian mạng. Phần 30.3% sự biến thiên còn lại được giải thích bởi các yếu tố ngoại sinh khác chưa được bao hàm trong khuôn khổ nghiên cứu.</w:t>
      </w:r>
    </w:p>
    <w:p w14:paraId="24834593" w14:textId="3C5A2914" w:rsidR="005F408E" w:rsidRPr="00C22353" w:rsidRDefault="005F408E" w:rsidP="00C22353">
      <w:pPr>
        <w:pStyle w:val="Heading2"/>
        <w:spacing w:line="360" w:lineRule="auto"/>
        <w:jc w:val="both"/>
        <w:rPr>
          <w:rFonts w:ascii="Times New Roman" w:hAnsi="Times New Roman" w:cs="Times New Roman"/>
          <w:b/>
          <w:bCs/>
          <w:color w:val="auto"/>
          <w:sz w:val="28"/>
          <w:szCs w:val="28"/>
          <w:lang w:val="en-US"/>
        </w:rPr>
      </w:pPr>
      <w:bookmarkStart w:id="82" w:name="_Toc236153331"/>
      <w:r w:rsidRPr="00C22353">
        <w:rPr>
          <w:rFonts w:ascii="Times New Roman" w:hAnsi="Times New Roman" w:cs="Times New Roman"/>
          <w:b/>
          <w:bCs/>
          <w:color w:val="auto"/>
          <w:sz w:val="28"/>
          <w:szCs w:val="28"/>
          <w:lang w:val="en-US"/>
        </w:rPr>
        <w:t>3.</w:t>
      </w:r>
      <w:r w:rsidR="00ED0D09" w:rsidRPr="00C22353">
        <w:rPr>
          <w:rFonts w:ascii="Times New Roman" w:hAnsi="Times New Roman" w:cs="Times New Roman"/>
          <w:b/>
          <w:bCs/>
          <w:color w:val="auto"/>
          <w:sz w:val="28"/>
          <w:szCs w:val="28"/>
          <w:lang w:val="en-US"/>
        </w:rPr>
        <w:t>5</w:t>
      </w:r>
      <w:r w:rsidRPr="00C22353">
        <w:rPr>
          <w:rFonts w:ascii="Times New Roman" w:hAnsi="Times New Roman" w:cs="Times New Roman"/>
          <w:b/>
          <w:bCs/>
          <w:color w:val="auto"/>
          <w:sz w:val="28"/>
          <w:szCs w:val="28"/>
          <w:lang w:val="en-US"/>
        </w:rPr>
        <w:t>. Kiểm định Bootstrap</w:t>
      </w:r>
      <w:bookmarkEnd w:id="82"/>
    </w:p>
    <w:p w14:paraId="6600FA09" w14:textId="2ED4B5C8" w:rsidR="00C22353" w:rsidRDefault="00C22353" w:rsidP="00C22353">
      <w:pPr>
        <w:spacing w:line="360" w:lineRule="auto"/>
        <w:ind w:firstLine="720"/>
        <w:jc w:val="both"/>
        <w:rPr>
          <w:sz w:val="28"/>
          <w:szCs w:val="28"/>
          <w:lang w:val="en-US"/>
        </w:rPr>
      </w:pPr>
      <w:r w:rsidRPr="00C22353">
        <w:rPr>
          <w:sz w:val="28"/>
          <w:szCs w:val="28"/>
          <w:lang w:val="en-US"/>
        </w:rPr>
        <w:t xml:space="preserve">Để khẳng định tính bền vững của các ước lượng trong mô hình cấu trúc, nghiên cứu tiến hành kiểm định Bootstrap với số lượng mẫu lặp lại là N = 1000. </w:t>
      </w:r>
      <w:r w:rsidRPr="00C22353">
        <w:rPr>
          <w:sz w:val="28"/>
          <w:szCs w:val="28"/>
          <w:lang w:val="en-US"/>
        </w:rPr>
        <w:lastRenderedPageBreak/>
        <w:t>Phương pháp này giúp khắc phục những vi phạm tiềm ẩn về giả định phân phối chuẩn của dữ liệu và cung cấp khoảng tin cậy 95% cho các hệ số hồi quy.</w:t>
      </w:r>
    </w:p>
    <w:p w14:paraId="78B05FBF" w14:textId="6AEAD619" w:rsidR="002709C1" w:rsidRPr="00E009AC" w:rsidRDefault="002709C1" w:rsidP="00E009AC">
      <w:pPr>
        <w:pStyle w:val="Caption"/>
        <w:keepNext/>
        <w:spacing w:line="360" w:lineRule="auto"/>
        <w:jc w:val="center"/>
        <w:rPr>
          <w:b/>
          <w:bCs/>
          <w:color w:val="auto"/>
          <w:sz w:val="28"/>
          <w:szCs w:val="28"/>
        </w:rPr>
      </w:pPr>
      <w:bookmarkStart w:id="83" w:name="_Toc231486996"/>
      <w:r w:rsidRPr="00E009AC">
        <w:rPr>
          <w:b/>
          <w:bCs/>
          <w:color w:val="auto"/>
          <w:sz w:val="28"/>
          <w:szCs w:val="28"/>
        </w:rPr>
        <w:t xml:space="preserve">Bảng </w:t>
      </w:r>
      <w:r w:rsidRPr="00E009AC">
        <w:rPr>
          <w:b/>
          <w:bCs/>
          <w:color w:val="auto"/>
          <w:sz w:val="28"/>
          <w:szCs w:val="28"/>
        </w:rPr>
        <w:fldChar w:fldCharType="begin"/>
      </w:r>
      <w:r w:rsidRPr="00E009AC">
        <w:rPr>
          <w:b/>
          <w:bCs/>
          <w:color w:val="auto"/>
          <w:sz w:val="28"/>
          <w:szCs w:val="28"/>
        </w:rPr>
        <w:instrText xml:space="preserve"> SEQ Bảng \* ARABIC </w:instrText>
      </w:r>
      <w:r w:rsidRPr="00E009AC">
        <w:rPr>
          <w:b/>
          <w:bCs/>
          <w:color w:val="auto"/>
          <w:sz w:val="28"/>
          <w:szCs w:val="28"/>
        </w:rPr>
        <w:fldChar w:fldCharType="separate"/>
      </w:r>
      <w:r w:rsidR="00B14900">
        <w:rPr>
          <w:b/>
          <w:bCs/>
          <w:noProof/>
          <w:color w:val="auto"/>
          <w:sz w:val="28"/>
          <w:szCs w:val="28"/>
        </w:rPr>
        <w:t>15</w:t>
      </w:r>
      <w:r w:rsidRPr="00E009AC">
        <w:rPr>
          <w:b/>
          <w:bCs/>
          <w:color w:val="auto"/>
          <w:sz w:val="28"/>
          <w:szCs w:val="28"/>
        </w:rPr>
        <w:fldChar w:fldCharType="end"/>
      </w:r>
      <w:r w:rsidR="00E009AC" w:rsidRPr="00E009AC">
        <w:rPr>
          <w:b/>
          <w:bCs/>
          <w:color w:val="auto"/>
          <w:sz w:val="28"/>
          <w:szCs w:val="28"/>
        </w:rPr>
        <w:t>: Kiểm định Boots</w:t>
      </w:r>
      <w:r w:rsidR="00D6701B">
        <w:rPr>
          <w:b/>
          <w:bCs/>
          <w:color w:val="auto"/>
          <w:sz w:val="28"/>
          <w:szCs w:val="28"/>
        </w:rPr>
        <w:t>t</w:t>
      </w:r>
      <w:r w:rsidR="00E009AC" w:rsidRPr="00E009AC">
        <w:rPr>
          <w:b/>
          <w:bCs/>
          <w:color w:val="auto"/>
          <w:sz w:val="28"/>
          <w:szCs w:val="28"/>
        </w:rPr>
        <w:t>rap</w:t>
      </w:r>
      <w:bookmarkEnd w:id="83"/>
    </w:p>
    <w:tbl>
      <w:tblPr>
        <w:tblStyle w:val="TableGrid"/>
        <w:tblW w:w="0" w:type="auto"/>
        <w:tblLook w:val="04A0" w:firstRow="1" w:lastRow="0" w:firstColumn="1" w:lastColumn="0" w:noHBand="0" w:noVBand="1"/>
      </w:tblPr>
      <w:tblGrid>
        <w:gridCol w:w="2083"/>
        <w:gridCol w:w="1386"/>
        <w:gridCol w:w="1387"/>
        <w:gridCol w:w="1386"/>
        <w:gridCol w:w="1387"/>
        <w:gridCol w:w="1387"/>
      </w:tblGrid>
      <w:tr w:rsidR="00656FB4" w14:paraId="74997B7C" w14:textId="77777777" w:rsidTr="00094208">
        <w:tc>
          <w:tcPr>
            <w:tcW w:w="2083" w:type="dxa"/>
            <w:vAlign w:val="center"/>
          </w:tcPr>
          <w:p w14:paraId="43B37269" w14:textId="77BDC646" w:rsidR="00656FB4" w:rsidRPr="00656FB4" w:rsidRDefault="00656FB4" w:rsidP="00656FB4">
            <w:pPr>
              <w:spacing w:line="360" w:lineRule="auto"/>
              <w:jc w:val="both"/>
              <w:rPr>
                <w:b/>
                <w:bCs/>
                <w:sz w:val="22"/>
                <w:szCs w:val="22"/>
                <w:lang w:val="en-US"/>
              </w:rPr>
            </w:pPr>
            <w:r w:rsidRPr="00656FB4">
              <w:rPr>
                <w:b/>
                <w:bCs/>
                <w:sz w:val="22"/>
                <w:szCs w:val="22"/>
              </w:rPr>
              <w:t>Mối quan hệ tác động</w:t>
            </w:r>
          </w:p>
        </w:tc>
        <w:tc>
          <w:tcPr>
            <w:tcW w:w="1386" w:type="dxa"/>
            <w:vAlign w:val="center"/>
          </w:tcPr>
          <w:p w14:paraId="5638FFD5" w14:textId="466C5AD9" w:rsidR="00656FB4" w:rsidRPr="00656FB4" w:rsidRDefault="00656FB4" w:rsidP="00656FB4">
            <w:pPr>
              <w:spacing w:line="360" w:lineRule="auto"/>
              <w:jc w:val="both"/>
              <w:rPr>
                <w:b/>
                <w:bCs/>
                <w:sz w:val="22"/>
                <w:szCs w:val="22"/>
                <w:lang w:val="en-US"/>
              </w:rPr>
            </w:pPr>
            <w:r w:rsidRPr="00656FB4">
              <w:rPr>
                <w:b/>
                <w:bCs/>
                <w:sz w:val="22"/>
                <w:szCs w:val="22"/>
              </w:rPr>
              <w:t>Trọng số (Estimate)</w:t>
            </w:r>
          </w:p>
        </w:tc>
        <w:tc>
          <w:tcPr>
            <w:tcW w:w="1387" w:type="dxa"/>
            <w:vAlign w:val="center"/>
          </w:tcPr>
          <w:p w14:paraId="63BB787A" w14:textId="45E61491" w:rsidR="00656FB4" w:rsidRPr="00656FB4" w:rsidRDefault="00656FB4" w:rsidP="00656FB4">
            <w:pPr>
              <w:spacing w:line="360" w:lineRule="auto"/>
              <w:jc w:val="both"/>
              <w:rPr>
                <w:b/>
                <w:bCs/>
                <w:sz w:val="22"/>
                <w:szCs w:val="22"/>
                <w:lang w:val="en-US"/>
              </w:rPr>
            </w:pPr>
            <w:r w:rsidRPr="00656FB4">
              <w:rPr>
                <w:b/>
                <w:bCs/>
                <w:sz w:val="22"/>
                <w:szCs w:val="22"/>
              </w:rPr>
              <w:t>Cận dưới (Lower)</w:t>
            </w:r>
          </w:p>
        </w:tc>
        <w:tc>
          <w:tcPr>
            <w:tcW w:w="1386" w:type="dxa"/>
            <w:vAlign w:val="center"/>
          </w:tcPr>
          <w:p w14:paraId="2A09C1F4" w14:textId="26AFE16F" w:rsidR="00656FB4" w:rsidRPr="00656FB4" w:rsidRDefault="00656FB4" w:rsidP="00656FB4">
            <w:pPr>
              <w:spacing w:line="360" w:lineRule="auto"/>
              <w:jc w:val="both"/>
              <w:rPr>
                <w:b/>
                <w:bCs/>
                <w:sz w:val="22"/>
                <w:szCs w:val="22"/>
                <w:lang w:val="en-US"/>
              </w:rPr>
            </w:pPr>
            <w:r w:rsidRPr="00656FB4">
              <w:rPr>
                <w:b/>
                <w:bCs/>
                <w:sz w:val="22"/>
                <w:szCs w:val="22"/>
              </w:rPr>
              <w:t>Cận trên (Upper)</w:t>
            </w:r>
          </w:p>
        </w:tc>
        <w:tc>
          <w:tcPr>
            <w:tcW w:w="1387" w:type="dxa"/>
            <w:vAlign w:val="center"/>
          </w:tcPr>
          <w:p w14:paraId="53627B1E" w14:textId="4468223C" w:rsidR="00656FB4" w:rsidRPr="00656FB4" w:rsidRDefault="00656FB4" w:rsidP="00656FB4">
            <w:pPr>
              <w:spacing w:line="360" w:lineRule="auto"/>
              <w:jc w:val="both"/>
              <w:rPr>
                <w:b/>
                <w:bCs/>
                <w:sz w:val="22"/>
                <w:szCs w:val="22"/>
                <w:lang w:val="en-US"/>
              </w:rPr>
            </w:pPr>
            <w:r w:rsidRPr="00656FB4">
              <w:rPr>
                <w:b/>
                <w:bCs/>
                <w:sz w:val="22"/>
                <w:szCs w:val="22"/>
              </w:rPr>
              <w:t>P-value</w:t>
            </w:r>
          </w:p>
        </w:tc>
        <w:tc>
          <w:tcPr>
            <w:tcW w:w="1387" w:type="dxa"/>
            <w:vAlign w:val="center"/>
          </w:tcPr>
          <w:p w14:paraId="041A00B3" w14:textId="69F63980" w:rsidR="00656FB4" w:rsidRPr="00656FB4" w:rsidRDefault="00656FB4" w:rsidP="00656FB4">
            <w:pPr>
              <w:spacing w:line="360" w:lineRule="auto"/>
              <w:jc w:val="both"/>
              <w:rPr>
                <w:b/>
                <w:bCs/>
                <w:sz w:val="22"/>
                <w:szCs w:val="22"/>
                <w:lang w:val="en-US"/>
              </w:rPr>
            </w:pPr>
            <w:r w:rsidRPr="00656FB4">
              <w:rPr>
                <w:b/>
                <w:bCs/>
                <w:sz w:val="22"/>
                <w:szCs w:val="22"/>
              </w:rPr>
              <w:t>Kết luận Bootstrap</w:t>
            </w:r>
          </w:p>
        </w:tc>
      </w:tr>
      <w:tr w:rsidR="00656FB4" w14:paraId="62EFFC32" w14:textId="77777777" w:rsidTr="00094208">
        <w:tc>
          <w:tcPr>
            <w:tcW w:w="2083" w:type="dxa"/>
            <w:vAlign w:val="bottom"/>
          </w:tcPr>
          <w:p w14:paraId="3F23478C" w14:textId="2FC1B8EF" w:rsidR="00656FB4" w:rsidRPr="00656FB4" w:rsidRDefault="00656FB4" w:rsidP="00656FB4">
            <w:pPr>
              <w:spacing w:line="360" w:lineRule="auto"/>
              <w:jc w:val="both"/>
              <w:rPr>
                <w:sz w:val="22"/>
                <w:szCs w:val="22"/>
                <w:lang w:val="en-US"/>
              </w:rPr>
            </w:pPr>
            <w:r w:rsidRPr="00656FB4">
              <w:rPr>
                <w:sz w:val="22"/>
                <w:szCs w:val="22"/>
              </w:rPr>
              <w:t>Nhận thức rủi ro → Hành vi bảo vệ</w:t>
            </w:r>
            <w:r>
              <w:rPr>
                <w:sz w:val="22"/>
                <w:szCs w:val="22"/>
              </w:rPr>
              <w:t xml:space="preserve"> quyền riêng tư</w:t>
            </w:r>
          </w:p>
        </w:tc>
        <w:tc>
          <w:tcPr>
            <w:tcW w:w="1386" w:type="dxa"/>
            <w:vAlign w:val="bottom"/>
          </w:tcPr>
          <w:p w14:paraId="477C974E" w14:textId="45241874"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200</w:t>
            </w:r>
          </w:p>
        </w:tc>
        <w:tc>
          <w:tcPr>
            <w:tcW w:w="1387" w:type="dxa"/>
            <w:vAlign w:val="bottom"/>
          </w:tcPr>
          <w:p w14:paraId="11C57630" w14:textId="483789ED" w:rsidR="00656FB4" w:rsidRPr="00656FB4" w:rsidRDefault="00094208" w:rsidP="00656FB4">
            <w:pPr>
              <w:spacing w:line="360" w:lineRule="auto"/>
              <w:jc w:val="both"/>
              <w:rPr>
                <w:sz w:val="22"/>
                <w:szCs w:val="22"/>
                <w:lang w:val="en-US"/>
              </w:rPr>
            </w:pPr>
            <w:r>
              <w:rPr>
                <w:sz w:val="22"/>
                <w:szCs w:val="22"/>
              </w:rPr>
              <w:t>0.0</w:t>
            </w:r>
            <w:r w:rsidR="00656FB4" w:rsidRPr="00656FB4">
              <w:rPr>
                <w:sz w:val="22"/>
                <w:szCs w:val="22"/>
              </w:rPr>
              <w:t>63</w:t>
            </w:r>
          </w:p>
        </w:tc>
        <w:tc>
          <w:tcPr>
            <w:tcW w:w="1386" w:type="dxa"/>
            <w:vAlign w:val="bottom"/>
          </w:tcPr>
          <w:p w14:paraId="5F53C3A9" w14:textId="6C5FE237"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338</w:t>
            </w:r>
          </w:p>
        </w:tc>
        <w:tc>
          <w:tcPr>
            <w:tcW w:w="1387" w:type="dxa"/>
            <w:vAlign w:val="bottom"/>
          </w:tcPr>
          <w:p w14:paraId="2B861B63" w14:textId="7DF0FC21" w:rsidR="00656FB4" w:rsidRPr="00656FB4" w:rsidRDefault="00656FB4" w:rsidP="00656FB4">
            <w:pPr>
              <w:spacing w:line="360" w:lineRule="auto"/>
              <w:jc w:val="both"/>
              <w:rPr>
                <w:sz w:val="22"/>
                <w:szCs w:val="22"/>
                <w:lang w:val="en-US"/>
              </w:rPr>
            </w:pPr>
            <w:r>
              <w:rPr>
                <w:sz w:val="22"/>
                <w:szCs w:val="22"/>
              </w:rPr>
              <w:t>0.00</w:t>
            </w:r>
            <w:r w:rsidRPr="00656FB4">
              <w:rPr>
                <w:sz w:val="22"/>
                <w:szCs w:val="22"/>
              </w:rPr>
              <w:t>7</w:t>
            </w:r>
          </w:p>
        </w:tc>
        <w:tc>
          <w:tcPr>
            <w:tcW w:w="1387" w:type="dxa"/>
            <w:vAlign w:val="bottom"/>
          </w:tcPr>
          <w:p w14:paraId="52D57B82" w14:textId="36642162" w:rsidR="00656FB4" w:rsidRPr="00656FB4" w:rsidRDefault="00656FB4" w:rsidP="00656FB4">
            <w:pPr>
              <w:spacing w:line="360" w:lineRule="auto"/>
              <w:jc w:val="both"/>
              <w:rPr>
                <w:sz w:val="22"/>
                <w:szCs w:val="22"/>
                <w:lang w:val="en-US"/>
              </w:rPr>
            </w:pPr>
            <w:r w:rsidRPr="00656FB4">
              <w:rPr>
                <w:sz w:val="22"/>
                <w:szCs w:val="22"/>
              </w:rPr>
              <w:t>Đáng tin cậy</w:t>
            </w:r>
          </w:p>
        </w:tc>
      </w:tr>
      <w:tr w:rsidR="00656FB4" w14:paraId="00F3D4E1" w14:textId="77777777" w:rsidTr="00094208">
        <w:tc>
          <w:tcPr>
            <w:tcW w:w="2083" w:type="dxa"/>
            <w:vAlign w:val="bottom"/>
          </w:tcPr>
          <w:p w14:paraId="2BAAFF6E" w14:textId="78F5F3A6" w:rsidR="00656FB4" w:rsidRPr="00656FB4" w:rsidRDefault="00656FB4" w:rsidP="00656FB4">
            <w:pPr>
              <w:spacing w:line="360" w:lineRule="auto"/>
              <w:jc w:val="both"/>
              <w:rPr>
                <w:sz w:val="22"/>
                <w:szCs w:val="22"/>
                <w:lang w:val="en-US"/>
              </w:rPr>
            </w:pPr>
            <w:r w:rsidRPr="00656FB4">
              <w:rPr>
                <w:sz w:val="22"/>
                <w:szCs w:val="22"/>
              </w:rPr>
              <w:t>Niềm tin → Hành vi bảo vệ quyền riêng tư</w:t>
            </w:r>
          </w:p>
        </w:tc>
        <w:tc>
          <w:tcPr>
            <w:tcW w:w="1386" w:type="dxa"/>
            <w:vAlign w:val="bottom"/>
          </w:tcPr>
          <w:p w14:paraId="5A15DCB3" w14:textId="477194B5" w:rsidR="00656FB4" w:rsidRPr="00656FB4" w:rsidRDefault="00656FB4" w:rsidP="00656FB4">
            <w:pPr>
              <w:spacing w:line="360" w:lineRule="auto"/>
              <w:jc w:val="both"/>
              <w:rPr>
                <w:sz w:val="22"/>
                <w:szCs w:val="22"/>
                <w:lang w:val="en-US"/>
              </w:rPr>
            </w:pPr>
            <w:r w:rsidRPr="00656FB4">
              <w:rPr>
                <w:sz w:val="22"/>
                <w:szCs w:val="22"/>
              </w:rPr>
              <w:t>-</w:t>
            </w:r>
            <w:r w:rsidR="00094208">
              <w:rPr>
                <w:sz w:val="22"/>
                <w:szCs w:val="22"/>
              </w:rPr>
              <w:t>0.0</w:t>
            </w:r>
            <w:r w:rsidRPr="00656FB4">
              <w:rPr>
                <w:sz w:val="22"/>
                <w:szCs w:val="22"/>
              </w:rPr>
              <w:t>11</w:t>
            </w:r>
          </w:p>
        </w:tc>
        <w:tc>
          <w:tcPr>
            <w:tcW w:w="1387" w:type="dxa"/>
            <w:vAlign w:val="bottom"/>
          </w:tcPr>
          <w:p w14:paraId="13C0B2A5" w14:textId="12A6B601" w:rsidR="00656FB4" w:rsidRPr="00656FB4" w:rsidRDefault="00656FB4" w:rsidP="00656FB4">
            <w:pPr>
              <w:spacing w:line="360" w:lineRule="auto"/>
              <w:jc w:val="both"/>
              <w:rPr>
                <w:sz w:val="22"/>
                <w:szCs w:val="22"/>
                <w:lang w:val="en-US"/>
              </w:rPr>
            </w:pPr>
            <w:r w:rsidRPr="00656FB4">
              <w:rPr>
                <w:sz w:val="22"/>
                <w:szCs w:val="22"/>
              </w:rPr>
              <w:t>-</w:t>
            </w:r>
            <w:r w:rsidR="00094208">
              <w:rPr>
                <w:sz w:val="22"/>
                <w:szCs w:val="22"/>
              </w:rPr>
              <w:t>0.</w:t>
            </w:r>
            <w:r w:rsidRPr="00656FB4">
              <w:rPr>
                <w:sz w:val="22"/>
                <w:szCs w:val="22"/>
              </w:rPr>
              <w:t>133</w:t>
            </w:r>
          </w:p>
        </w:tc>
        <w:tc>
          <w:tcPr>
            <w:tcW w:w="1386" w:type="dxa"/>
            <w:vAlign w:val="bottom"/>
          </w:tcPr>
          <w:p w14:paraId="629221D5" w14:textId="132B4DFC"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105</w:t>
            </w:r>
          </w:p>
        </w:tc>
        <w:tc>
          <w:tcPr>
            <w:tcW w:w="1387" w:type="dxa"/>
            <w:vAlign w:val="bottom"/>
          </w:tcPr>
          <w:p w14:paraId="1B28C392" w14:textId="65BE3EF4" w:rsidR="00656FB4" w:rsidRPr="00656FB4" w:rsidRDefault="00FD009B" w:rsidP="00656FB4">
            <w:pPr>
              <w:spacing w:line="360" w:lineRule="auto"/>
              <w:jc w:val="both"/>
              <w:rPr>
                <w:sz w:val="22"/>
                <w:szCs w:val="22"/>
                <w:lang w:val="en-US"/>
              </w:rPr>
            </w:pPr>
            <w:r>
              <w:rPr>
                <w:sz w:val="22"/>
                <w:szCs w:val="22"/>
              </w:rPr>
              <w:t>0.</w:t>
            </w:r>
            <w:r w:rsidR="00656FB4" w:rsidRPr="00656FB4">
              <w:rPr>
                <w:sz w:val="22"/>
                <w:szCs w:val="22"/>
              </w:rPr>
              <w:t>874</w:t>
            </w:r>
          </w:p>
        </w:tc>
        <w:tc>
          <w:tcPr>
            <w:tcW w:w="1387" w:type="dxa"/>
            <w:vAlign w:val="bottom"/>
          </w:tcPr>
          <w:p w14:paraId="05E36DB1" w14:textId="064BB945" w:rsidR="00656FB4" w:rsidRPr="00656FB4" w:rsidRDefault="00656FB4" w:rsidP="00656FB4">
            <w:pPr>
              <w:spacing w:line="360" w:lineRule="auto"/>
              <w:jc w:val="both"/>
              <w:rPr>
                <w:sz w:val="22"/>
                <w:szCs w:val="22"/>
                <w:lang w:val="en-US"/>
              </w:rPr>
            </w:pPr>
            <w:r w:rsidRPr="00656FB4">
              <w:rPr>
                <w:sz w:val="22"/>
                <w:szCs w:val="22"/>
              </w:rPr>
              <w:t>Không có tác động</w:t>
            </w:r>
          </w:p>
        </w:tc>
      </w:tr>
      <w:tr w:rsidR="00656FB4" w14:paraId="5BFDC59D" w14:textId="77777777" w:rsidTr="00094208">
        <w:tc>
          <w:tcPr>
            <w:tcW w:w="2083" w:type="dxa"/>
            <w:vAlign w:val="bottom"/>
          </w:tcPr>
          <w:p w14:paraId="253A6A58" w14:textId="34A8EEB3" w:rsidR="00656FB4" w:rsidRPr="00656FB4" w:rsidRDefault="00656FB4" w:rsidP="00656FB4">
            <w:pPr>
              <w:spacing w:line="360" w:lineRule="auto"/>
              <w:jc w:val="both"/>
              <w:rPr>
                <w:sz w:val="22"/>
                <w:szCs w:val="22"/>
                <w:lang w:val="en-US"/>
              </w:rPr>
            </w:pPr>
            <w:r w:rsidRPr="00656FB4">
              <w:rPr>
                <w:sz w:val="22"/>
                <w:szCs w:val="22"/>
              </w:rPr>
              <w:t xml:space="preserve">Chuẩn mực </w:t>
            </w:r>
            <w:r>
              <w:rPr>
                <w:sz w:val="22"/>
                <w:szCs w:val="22"/>
              </w:rPr>
              <w:t>xã hội</w:t>
            </w:r>
            <w:r w:rsidRPr="00656FB4">
              <w:rPr>
                <w:sz w:val="22"/>
                <w:szCs w:val="22"/>
              </w:rPr>
              <w:t xml:space="preserve"> → Hành vi bảo vệ quyền riêng tư</w:t>
            </w:r>
          </w:p>
        </w:tc>
        <w:tc>
          <w:tcPr>
            <w:tcW w:w="1386" w:type="dxa"/>
            <w:vAlign w:val="bottom"/>
          </w:tcPr>
          <w:p w14:paraId="4D0E8B0F" w14:textId="483DE8CD"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472</w:t>
            </w:r>
          </w:p>
        </w:tc>
        <w:tc>
          <w:tcPr>
            <w:tcW w:w="1387" w:type="dxa"/>
            <w:vAlign w:val="bottom"/>
          </w:tcPr>
          <w:p w14:paraId="41F9A2AA" w14:textId="59AA0C47"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263</w:t>
            </w:r>
          </w:p>
        </w:tc>
        <w:tc>
          <w:tcPr>
            <w:tcW w:w="1386" w:type="dxa"/>
            <w:vAlign w:val="bottom"/>
          </w:tcPr>
          <w:p w14:paraId="20E23E9C" w14:textId="75A29CC8"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821</w:t>
            </w:r>
          </w:p>
        </w:tc>
        <w:tc>
          <w:tcPr>
            <w:tcW w:w="1387" w:type="dxa"/>
            <w:vAlign w:val="bottom"/>
          </w:tcPr>
          <w:p w14:paraId="22889AE6" w14:textId="5482CF8D" w:rsidR="00656FB4" w:rsidRPr="00656FB4" w:rsidRDefault="00656FB4" w:rsidP="00656FB4">
            <w:pPr>
              <w:spacing w:line="360" w:lineRule="auto"/>
              <w:jc w:val="both"/>
              <w:rPr>
                <w:sz w:val="22"/>
                <w:szCs w:val="22"/>
                <w:lang w:val="en-US"/>
              </w:rPr>
            </w:pPr>
            <w:r>
              <w:rPr>
                <w:sz w:val="22"/>
                <w:szCs w:val="22"/>
              </w:rPr>
              <w:t>0.00</w:t>
            </w:r>
            <w:r w:rsidRPr="00656FB4">
              <w:rPr>
                <w:sz w:val="22"/>
                <w:szCs w:val="22"/>
              </w:rPr>
              <w:t>1</w:t>
            </w:r>
          </w:p>
        </w:tc>
        <w:tc>
          <w:tcPr>
            <w:tcW w:w="1387" w:type="dxa"/>
            <w:vAlign w:val="bottom"/>
          </w:tcPr>
          <w:p w14:paraId="6DAB342E" w14:textId="7FB56E97" w:rsidR="00656FB4" w:rsidRPr="00656FB4" w:rsidRDefault="00656FB4" w:rsidP="00656FB4">
            <w:pPr>
              <w:spacing w:line="360" w:lineRule="auto"/>
              <w:jc w:val="both"/>
              <w:rPr>
                <w:sz w:val="22"/>
                <w:szCs w:val="22"/>
                <w:lang w:val="en-US"/>
              </w:rPr>
            </w:pPr>
            <w:r w:rsidRPr="00656FB4">
              <w:rPr>
                <w:sz w:val="22"/>
                <w:szCs w:val="22"/>
              </w:rPr>
              <w:t>Đáng tin cậy</w:t>
            </w:r>
          </w:p>
        </w:tc>
      </w:tr>
      <w:tr w:rsidR="00656FB4" w14:paraId="3D71366B" w14:textId="77777777" w:rsidTr="00094208">
        <w:tc>
          <w:tcPr>
            <w:tcW w:w="2083" w:type="dxa"/>
            <w:vAlign w:val="bottom"/>
          </w:tcPr>
          <w:p w14:paraId="31931072" w14:textId="2F7A7559" w:rsidR="00656FB4" w:rsidRPr="00656FB4" w:rsidRDefault="00656FB4" w:rsidP="00656FB4">
            <w:pPr>
              <w:spacing w:line="360" w:lineRule="auto"/>
              <w:jc w:val="both"/>
              <w:rPr>
                <w:sz w:val="22"/>
                <w:szCs w:val="22"/>
                <w:lang w:val="en-US"/>
              </w:rPr>
            </w:pPr>
            <w:r w:rsidRPr="00656FB4">
              <w:rPr>
                <w:sz w:val="22"/>
                <w:szCs w:val="22"/>
              </w:rPr>
              <w:t>Trình độ số → Hành vi bảo vệ quyền riêng tư</w:t>
            </w:r>
          </w:p>
        </w:tc>
        <w:tc>
          <w:tcPr>
            <w:tcW w:w="1386" w:type="dxa"/>
            <w:vAlign w:val="bottom"/>
          </w:tcPr>
          <w:p w14:paraId="71EABB47" w14:textId="775676E7"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317</w:t>
            </w:r>
          </w:p>
        </w:tc>
        <w:tc>
          <w:tcPr>
            <w:tcW w:w="1387" w:type="dxa"/>
            <w:vAlign w:val="bottom"/>
          </w:tcPr>
          <w:p w14:paraId="551F9923" w14:textId="55DCDF0A"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127</w:t>
            </w:r>
          </w:p>
        </w:tc>
        <w:tc>
          <w:tcPr>
            <w:tcW w:w="1386" w:type="dxa"/>
            <w:vAlign w:val="bottom"/>
          </w:tcPr>
          <w:p w14:paraId="3842C7C8" w14:textId="29B44F30" w:rsidR="00656FB4" w:rsidRPr="00656FB4" w:rsidRDefault="00094208" w:rsidP="00656FB4">
            <w:pPr>
              <w:spacing w:line="360" w:lineRule="auto"/>
              <w:jc w:val="both"/>
              <w:rPr>
                <w:sz w:val="22"/>
                <w:szCs w:val="22"/>
                <w:lang w:val="en-US"/>
              </w:rPr>
            </w:pPr>
            <w:r>
              <w:rPr>
                <w:sz w:val="22"/>
                <w:szCs w:val="22"/>
              </w:rPr>
              <w:t>0.</w:t>
            </w:r>
            <w:r w:rsidR="00656FB4" w:rsidRPr="00656FB4">
              <w:rPr>
                <w:sz w:val="22"/>
                <w:szCs w:val="22"/>
              </w:rPr>
              <w:t>510</w:t>
            </w:r>
          </w:p>
        </w:tc>
        <w:tc>
          <w:tcPr>
            <w:tcW w:w="1387" w:type="dxa"/>
            <w:vAlign w:val="bottom"/>
          </w:tcPr>
          <w:p w14:paraId="74F704FE" w14:textId="600315CD" w:rsidR="00656FB4" w:rsidRPr="00656FB4" w:rsidRDefault="00656FB4" w:rsidP="00656FB4">
            <w:pPr>
              <w:spacing w:line="360" w:lineRule="auto"/>
              <w:jc w:val="both"/>
              <w:rPr>
                <w:sz w:val="22"/>
                <w:szCs w:val="22"/>
                <w:lang w:val="en-US"/>
              </w:rPr>
            </w:pPr>
            <w:r>
              <w:rPr>
                <w:sz w:val="22"/>
                <w:szCs w:val="22"/>
              </w:rPr>
              <w:t>0.00</w:t>
            </w:r>
            <w:r w:rsidRPr="00656FB4">
              <w:rPr>
                <w:sz w:val="22"/>
                <w:szCs w:val="22"/>
              </w:rPr>
              <w:t>3</w:t>
            </w:r>
          </w:p>
        </w:tc>
        <w:tc>
          <w:tcPr>
            <w:tcW w:w="1387" w:type="dxa"/>
            <w:vAlign w:val="bottom"/>
          </w:tcPr>
          <w:p w14:paraId="43876D19" w14:textId="08E40AD2" w:rsidR="00656FB4" w:rsidRPr="00656FB4" w:rsidRDefault="00656FB4" w:rsidP="00656FB4">
            <w:pPr>
              <w:spacing w:line="360" w:lineRule="auto"/>
              <w:jc w:val="both"/>
              <w:rPr>
                <w:sz w:val="22"/>
                <w:szCs w:val="22"/>
                <w:lang w:val="en-US"/>
              </w:rPr>
            </w:pPr>
            <w:r w:rsidRPr="00656FB4">
              <w:rPr>
                <w:sz w:val="22"/>
                <w:szCs w:val="22"/>
              </w:rPr>
              <w:t>Đáng tin cậy</w:t>
            </w:r>
          </w:p>
        </w:tc>
      </w:tr>
    </w:tbl>
    <w:p w14:paraId="4E85252D" w14:textId="3FF4F38A" w:rsidR="00C22353" w:rsidRDefault="00C22353" w:rsidP="00420360">
      <w:pPr>
        <w:spacing w:line="360" w:lineRule="auto"/>
        <w:ind w:firstLine="720"/>
        <w:jc w:val="both"/>
        <w:rPr>
          <w:sz w:val="28"/>
          <w:szCs w:val="28"/>
          <w:lang w:val="en-US"/>
        </w:rPr>
      </w:pPr>
      <w:r w:rsidRPr="00C22353">
        <w:rPr>
          <w:sz w:val="28"/>
          <w:szCs w:val="28"/>
          <w:lang w:val="en-US"/>
        </w:rPr>
        <w:t xml:space="preserve">Kết quả từ Bảng </w:t>
      </w:r>
      <w:r w:rsidR="00E65EF9">
        <w:rPr>
          <w:sz w:val="28"/>
          <w:szCs w:val="28"/>
          <w:lang w:val="en-US"/>
        </w:rPr>
        <w:t>15</w:t>
      </w:r>
      <w:r w:rsidRPr="00C22353">
        <w:rPr>
          <w:sz w:val="28"/>
          <w:szCs w:val="28"/>
          <w:lang w:val="en-US"/>
        </w:rPr>
        <w:t xml:space="preserve"> cho thấy, ngoại trừ mối quan hệ giữa </w:t>
      </w:r>
      <w:r w:rsidR="00C841D3">
        <w:rPr>
          <w:sz w:val="28"/>
          <w:szCs w:val="28"/>
          <w:lang w:val="en-US"/>
        </w:rPr>
        <w:t>n</w:t>
      </w:r>
      <w:r w:rsidRPr="00C22353">
        <w:rPr>
          <w:sz w:val="28"/>
          <w:szCs w:val="28"/>
          <w:lang w:val="en-US"/>
        </w:rPr>
        <w:t xml:space="preserve">iềm tin và </w:t>
      </w:r>
      <w:r w:rsidR="00C841D3">
        <w:rPr>
          <w:sz w:val="28"/>
          <w:szCs w:val="28"/>
          <w:lang w:val="en-US"/>
        </w:rPr>
        <w:t>h</w:t>
      </w:r>
      <w:r w:rsidRPr="00C22353">
        <w:rPr>
          <w:sz w:val="28"/>
          <w:szCs w:val="28"/>
          <w:lang w:val="en-US"/>
        </w:rPr>
        <w:t>ành vi bảo vệ</w:t>
      </w:r>
      <w:r>
        <w:rPr>
          <w:sz w:val="28"/>
          <w:szCs w:val="28"/>
          <w:lang w:val="en-US"/>
        </w:rPr>
        <w:t xml:space="preserve"> quyền riêng tư</w:t>
      </w:r>
      <w:r w:rsidRPr="00C22353">
        <w:rPr>
          <w:sz w:val="28"/>
          <w:szCs w:val="28"/>
          <w:lang w:val="en-US"/>
        </w:rPr>
        <w:t xml:space="preserve"> có khoảng tin cậy chứa giá trị 0 (Lower = -0.133, Upper = 0.105; P = 0.874 &gt; 0.05), tất cả các mối quan hệ tác động còn lại đều có khoảng tin cậy mang giá trị dương và không chứa giá trị 0. Đồng thời, giá trị P-value Bootstrap của các nhân tố </w:t>
      </w:r>
      <w:r w:rsidR="00C841D3">
        <w:rPr>
          <w:sz w:val="28"/>
          <w:szCs w:val="28"/>
          <w:lang w:val="en-US"/>
        </w:rPr>
        <w:t>n</w:t>
      </w:r>
      <w:r w:rsidRPr="00C22353">
        <w:rPr>
          <w:sz w:val="28"/>
          <w:szCs w:val="28"/>
          <w:lang w:val="en-US"/>
        </w:rPr>
        <w:t xml:space="preserve">hận thức rủi ro, </w:t>
      </w:r>
      <w:r w:rsidR="00C841D3">
        <w:rPr>
          <w:sz w:val="28"/>
          <w:szCs w:val="28"/>
          <w:lang w:val="en-US"/>
        </w:rPr>
        <w:t>c</w:t>
      </w:r>
      <w:r w:rsidRPr="00C22353">
        <w:rPr>
          <w:sz w:val="28"/>
          <w:szCs w:val="28"/>
          <w:lang w:val="en-US"/>
        </w:rPr>
        <w:t xml:space="preserve">huẩn mực xã hội và </w:t>
      </w:r>
      <w:r w:rsidR="00C841D3">
        <w:rPr>
          <w:sz w:val="28"/>
          <w:szCs w:val="28"/>
          <w:lang w:val="en-US"/>
        </w:rPr>
        <w:t>t</w:t>
      </w:r>
      <w:r w:rsidRPr="00C22353">
        <w:rPr>
          <w:sz w:val="28"/>
          <w:szCs w:val="28"/>
          <w:lang w:val="en-US"/>
        </w:rPr>
        <w:t>rình độ số đều nhỏ hơn 0.05. Kết quả này hoàn toàn đồng nhất với ước lượng ban đầu, qua đó khẳng định các giả thuyết nghiên cứu (H1, H3, H4) được chấp</w:t>
      </w:r>
      <w:r w:rsidR="000B0779">
        <w:rPr>
          <w:sz w:val="28"/>
          <w:szCs w:val="28"/>
          <w:lang w:val="en-US"/>
        </w:rPr>
        <w:t xml:space="preserve"> nhận</w:t>
      </w:r>
      <w:r w:rsidRPr="00C22353">
        <w:rPr>
          <w:sz w:val="28"/>
          <w:szCs w:val="28"/>
          <w:lang w:val="en-US"/>
        </w:rPr>
        <w:t xml:space="preserve"> có tính đại diện cao, mô hình lý thuyết đề xuất đạt độ tin cậy để suy rộng cho tổng thể nghiên cứu.</w:t>
      </w:r>
    </w:p>
    <w:p w14:paraId="4111DAB3" w14:textId="56DB24E2" w:rsidR="008638B1" w:rsidRDefault="008638B1" w:rsidP="00AF3AAA">
      <w:pPr>
        <w:pStyle w:val="Heading2"/>
        <w:spacing w:line="360" w:lineRule="auto"/>
        <w:jc w:val="both"/>
        <w:rPr>
          <w:rFonts w:ascii="Times New Roman" w:hAnsi="Times New Roman" w:cs="Times New Roman"/>
          <w:b/>
          <w:bCs/>
          <w:color w:val="auto"/>
          <w:sz w:val="28"/>
          <w:szCs w:val="28"/>
          <w:lang w:val="en-US"/>
        </w:rPr>
      </w:pPr>
      <w:bookmarkStart w:id="84" w:name="_Toc236153332"/>
      <w:r w:rsidRPr="00AF3AAA">
        <w:rPr>
          <w:rFonts w:ascii="Times New Roman" w:hAnsi="Times New Roman" w:cs="Times New Roman"/>
          <w:b/>
          <w:bCs/>
          <w:color w:val="auto"/>
          <w:sz w:val="28"/>
          <w:szCs w:val="28"/>
          <w:lang w:val="en-US"/>
        </w:rPr>
        <w:t>3.6. Bàn luận kết quả nghiên cứu</w:t>
      </w:r>
      <w:bookmarkEnd w:id="84"/>
    </w:p>
    <w:p w14:paraId="2594C19F" w14:textId="34B98416" w:rsidR="00A75AB9" w:rsidRPr="000D312E" w:rsidRDefault="008C16F6" w:rsidP="000D312E">
      <w:pPr>
        <w:spacing w:line="360" w:lineRule="auto"/>
        <w:jc w:val="both"/>
        <w:rPr>
          <w:sz w:val="28"/>
          <w:szCs w:val="28"/>
        </w:rPr>
      </w:pPr>
      <w:r>
        <w:rPr>
          <w:sz w:val="28"/>
          <w:szCs w:val="28"/>
          <w:lang w:val="en-US"/>
        </w:rPr>
        <w:tab/>
      </w:r>
      <w:r w:rsidRPr="008C16F6">
        <w:rPr>
          <w:sz w:val="28"/>
          <w:szCs w:val="28"/>
        </w:rPr>
        <w:t xml:space="preserve">Tại Việt Nam, Chương trình Chuyển đổi số Quốc gia đến năm 2025 định hướng 2030 đã được phê duyệt từ năm 2020 và Ủy ban Quốc gia về Chuyển đổi số với các trụ cột về công nghệ thông tin, số hóa công nghiệp, chính phủ số và quản lý dữ liệu được thành lập từ 2021. Hạ tầng số đến 2022 có 99,73% thôn, bản </w:t>
      </w:r>
      <w:r w:rsidRPr="008C16F6">
        <w:rPr>
          <w:sz w:val="28"/>
          <w:szCs w:val="28"/>
        </w:rPr>
        <w:lastRenderedPageBreak/>
        <w:t>có băng rộng di động; đầu 2025 Việt Nam có 127 triệu kết nối di động và 100% kết nối hiện sử dụng mạng băng rộng. Tính đến 2025 có khoảng 79,8 triệu người dùng Internet - 78,8% dân số, tăng mạnh so với 72,1 triệu năm 2022. Qua báo cáo Bộ Công Thương, kinh tế số chiếm 12% GDP năm 2023; thương mại điện tử tăng trưởng 18–25%/năm và đạt trên 25 tỉ USD năm 2024 tương đương 9% tổng bán lẻ [</w:t>
      </w:r>
      <w:r w:rsidRPr="008C16F6">
        <w:rPr>
          <w:sz w:val="28"/>
          <w:szCs w:val="28"/>
        </w:rPr>
        <w:fldChar w:fldCharType="begin"/>
      </w:r>
      <w:r w:rsidRPr="008C16F6">
        <w:rPr>
          <w:sz w:val="28"/>
          <w:szCs w:val="28"/>
        </w:rPr>
        <w:instrText xml:space="preserve"> REF _Ref231750751 \r \h </w:instrText>
      </w:r>
      <w:r w:rsidRPr="008C16F6">
        <w:rPr>
          <w:sz w:val="28"/>
          <w:szCs w:val="28"/>
        </w:rPr>
      </w:r>
      <w:r w:rsidRPr="008C16F6">
        <w:rPr>
          <w:sz w:val="28"/>
          <w:szCs w:val="28"/>
        </w:rPr>
        <w:fldChar w:fldCharType="separate"/>
      </w:r>
      <w:r w:rsidR="00B14900">
        <w:rPr>
          <w:sz w:val="28"/>
          <w:szCs w:val="28"/>
        </w:rPr>
        <w:t>4</w:t>
      </w:r>
      <w:r w:rsidRPr="008C16F6">
        <w:rPr>
          <w:sz w:val="28"/>
          <w:szCs w:val="28"/>
          <w:lang w:val="en-US"/>
        </w:rPr>
        <w:fldChar w:fldCharType="end"/>
      </w:r>
      <w:r w:rsidRPr="008C16F6">
        <w:rPr>
          <w:sz w:val="28"/>
          <w:szCs w:val="28"/>
        </w:rPr>
        <w:t>]. Hệ thống thanh toán điện tử năm 2024 giá trị giao dịch không dùng tiền mặt đạt 295,2 nghìn tỷ đồng và 17,7 tỉ giao dịch, tăng 56% so với 2023, và năm 2025 có 87% người lớn có tài khoản ngân hàng với trên 90% giao dịch qua kênh điện tử. Về chính phủ điện tử, khoảng 40% hồ sơ, thủ tục hành chính được xử lý trực tuyến đầy đủ, gấp 9 lần so với 2019, và Việt Nam cải thiện 15 bậc trong xếp hạng Chính phủ điện tử của Liên Hợp Quốc giai đoạn 2022–2025. Nhiều nền tảng số quốc gia đã đi vào hoạt động; hạ tầng định danh điện tử VNeID được tích hợp vào hệ thống tài chính – thanh toán, giúp 100% tài khoản giao dịch tài chính có định danh điện tử [</w:t>
      </w:r>
      <w:r w:rsidRPr="008C16F6">
        <w:rPr>
          <w:sz w:val="28"/>
          <w:szCs w:val="28"/>
        </w:rPr>
        <w:fldChar w:fldCharType="begin"/>
      </w:r>
      <w:r w:rsidRPr="008C16F6">
        <w:rPr>
          <w:sz w:val="28"/>
          <w:szCs w:val="28"/>
        </w:rPr>
        <w:instrText xml:space="preserve"> REF _Ref231750944 \r \h </w:instrText>
      </w:r>
      <w:r w:rsidRPr="008C16F6">
        <w:rPr>
          <w:sz w:val="28"/>
          <w:szCs w:val="28"/>
        </w:rPr>
      </w:r>
      <w:r w:rsidRPr="008C16F6">
        <w:rPr>
          <w:sz w:val="28"/>
          <w:szCs w:val="28"/>
        </w:rPr>
        <w:fldChar w:fldCharType="separate"/>
      </w:r>
      <w:r w:rsidR="00B14900">
        <w:rPr>
          <w:sz w:val="28"/>
          <w:szCs w:val="28"/>
        </w:rPr>
        <w:t>2</w:t>
      </w:r>
      <w:r w:rsidRPr="008C16F6">
        <w:rPr>
          <w:sz w:val="28"/>
          <w:szCs w:val="28"/>
          <w:lang w:val="en-US"/>
        </w:rPr>
        <w:fldChar w:fldCharType="end"/>
      </w:r>
      <w:r w:rsidRPr="008C16F6">
        <w:rPr>
          <w:sz w:val="28"/>
          <w:szCs w:val="28"/>
        </w:rPr>
        <w:t>]. Tuy nhiên, Việt Nam vẫn đối mặt các thách thức, khoảng cách số nông thôn – đô thị do hạ tầng và thu nhập hạn chế, năng lực an ninh mạng còn yếu và khung pháp lý mới hoàn thiện. Đồng thời, lực lượng lao động cần nâng cao kỹ năng số để đáp ứng yêu cầu của xã hội và kinh tế số. Các báo cáo và số liệu mới nhất của Chính phủ và các tổ chức quốc tế cho thấy bước tiến rõ nét về hạ tầng và dịch vụ số, nhưng cũng nhấn mạnh nhu cầu tiếp tục đầu tư khắc phục các điểm nghẽn về chính sách và năng lực con người.</w:t>
      </w:r>
      <w:r w:rsidR="00316438">
        <w:rPr>
          <w:sz w:val="28"/>
          <w:szCs w:val="28"/>
        </w:rPr>
        <w:t xml:space="preserve"> Từ kết quả của nghiên cứu này cũng đã chỉ ra những </w:t>
      </w:r>
      <w:r w:rsidR="00FD1A5F">
        <w:rPr>
          <w:sz w:val="28"/>
          <w:szCs w:val="28"/>
        </w:rPr>
        <w:t>điểm đáng chú ý về nhận thức và hành vi bảo vệ quyền riêng tư của công dân trẻ ở Hà Nội trong xã hội số.</w:t>
      </w:r>
    </w:p>
    <w:p w14:paraId="4252AA16" w14:textId="7BB74B9B" w:rsidR="008638B1" w:rsidRPr="00085098" w:rsidRDefault="007506BD" w:rsidP="00085098">
      <w:pPr>
        <w:pStyle w:val="Heading3"/>
        <w:spacing w:line="360" w:lineRule="auto"/>
        <w:jc w:val="both"/>
        <w:rPr>
          <w:rFonts w:ascii="Times New Roman" w:hAnsi="Times New Roman" w:cs="Times New Roman"/>
          <w:b/>
          <w:bCs/>
          <w:i/>
          <w:iCs/>
          <w:color w:val="auto"/>
          <w:lang w:val="en-US"/>
        </w:rPr>
      </w:pPr>
      <w:bookmarkStart w:id="85" w:name="_Toc236153333"/>
      <w:r w:rsidRPr="00085098">
        <w:rPr>
          <w:rFonts w:ascii="Times New Roman" w:hAnsi="Times New Roman" w:cs="Times New Roman"/>
          <w:b/>
          <w:bCs/>
          <w:i/>
          <w:iCs/>
          <w:color w:val="auto"/>
          <w:lang w:val="en-US"/>
        </w:rPr>
        <w:t>3.6.1. Thực trạng nhận thức và hành vi về quyền riêng tư trong xã hội số của công dân trẻ ở Hà Nội</w:t>
      </w:r>
      <w:bookmarkEnd w:id="85"/>
    </w:p>
    <w:p w14:paraId="410C1579" w14:textId="32EAF337" w:rsidR="007506BD" w:rsidRDefault="007506BD" w:rsidP="00D83A3D">
      <w:pPr>
        <w:spacing w:line="360" w:lineRule="auto"/>
        <w:jc w:val="both"/>
        <w:rPr>
          <w:sz w:val="28"/>
          <w:szCs w:val="28"/>
        </w:rPr>
      </w:pPr>
      <w:r>
        <w:rPr>
          <w:b/>
          <w:bCs/>
          <w:i/>
          <w:iCs/>
          <w:sz w:val="28"/>
          <w:szCs w:val="28"/>
          <w:lang w:val="en-US"/>
        </w:rPr>
        <w:tab/>
      </w:r>
      <w:r w:rsidR="00512C50">
        <w:rPr>
          <w:sz w:val="28"/>
          <w:szCs w:val="28"/>
          <w:lang w:val="en-US"/>
        </w:rPr>
        <w:t>Đầu tiên, thông qua kết quả thống kê mô tả, có thể thấy cả về nhận thức và hành vi bảo vệ quyền riêng tư của công dân trẻ ở Hà Nội hiện nay đang ở mức cao</w:t>
      </w:r>
      <w:r w:rsidR="005C265E">
        <w:rPr>
          <w:sz w:val="28"/>
          <w:szCs w:val="28"/>
          <w:lang w:val="en-US"/>
        </w:rPr>
        <w:t>.</w:t>
      </w:r>
      <w:r w:rsidR="00C824CB">
        <w:rPr>
          <w:sz w:val="28"/>
          <w:szCs w:val="28"/>
          <w:lang w:val="en-US"/>
        </w:rPr>
        <w:t xml:space="preserve"> So với các </w:t>
      </w:r>
      <w:r w:rsidR="00382637">
        <w:rPr>
          <w:sz w:val="28"/>
          <w:szCs w:val="28"/>
          <w:lang w:val="en-US"/>
        </w:rPr>
        <w:t>nghiên cứu trước đây thì kết quả này c</w:t>
      </w:r>
      <w:r w:rsidR="00D31B38">
        <w:rPr>
          <w:sz w:val="28"/>
          <w:szCs w:val="28"/>
          <w:lang w:val="en-US"/>
        </w:rPr>
        <w:t xml:space="preserve">ó sự </w:t>
      </w:r>
      <w:r w:rsidR="00382637">
        <w:rPr>
          <w:sz w:val="28"/>
          <w:szCs w:val="28"/>
          <w:lang w:val="en-US"/>
        </w:rPr>
        <w:t>tương đồng. Giới trẻ so với các nhóm tuổi</w:t>
      </w:r>
      <w:r w:rsidR="00DC2501">
        <w:rPr>
          <w:sz w:val="28"/>
          <w:szCs w:val="28"/>
          <w:lang w:val="en-US"/>
        </w:rPr>
        <w:t xml:space="preserve"> cao hơn </w:t>
      </w:r>
      <w:r w:rsidR="00382637">
        <w:rPr>
          <w:sz w:val="28"/>
          <w:szCs w:val="28"/>
          <w:lang w:val="en-US"/>
        </w:rPr>
        <w:t>có</w:t>
      </w:r>
      <w:r w:rsidR="00DC2501">
        <w:rPr>
          <w:sz w:val="28"/>
          <w:szCs w:val="28"/>
          <w:lang w:val="en-US"/>
        </w:rPr>
        <w:t xml:space="preserve"> nhiều</w:t>
      </w:r>
      <w:r w:rsidR="00382637">
        <w:rPr>
          <w:sz w:val="28"/>
          <w:szCs w:val="28"/>
          <w:lang w:val="en-US"/>
        </w:rPr>
        <w:t xml:space="preserve"> hành vi bảo vệ quyền riêng tư hơn</w:t>
      </w:r>
      <w:r w:rsidR="00D31B38">
        <w:rPr>
          <w:sz w:val="28"/>
          <w:szCs w:val="28"/>
          <w:lang w:val="en-US"/>
        </w:rPr>
        <w:t xml:space="preserve">, đồng </w:t>
      </w:r>
      <w:r w:rsidR="00D31B38">
        <w:rPr>
          <w:sz w:val="28"/>
          <w:szCs w:val="28"/>
          <w:lang w:val="en-US"/>
        </w:rPr>
        <w:lastRenderedPageBreak/>
        <w:t>thời cũng có hiểu biết và nhận thức về những rủi ro bảo mật trên Internet</w:t>
      </w:r>
      <w:r w:rsidR="00CC1809">
        <w:rPr>
          <w:sz w:val="28"/>
          <w:szCs w:val="28"/>
          <w:lang w:val="en-US"/>
        </w:rPr>
        <w:t xml:space="preserve"> </w:t>
      </w:r>
      <w:r w:rsidR="00983C4C">
        <w:rPr>
          <w:sz w:val="28"/>
          <w:szCs w:val="28"/>
          <w:lang w:val="en-US"/>
        </w:rPr>
        <w:t>[</w:t>
      </w:r>
      <w:r w:rsidR="00983C4C">
        <w:rPr>
          <w:sz w:val="28"/>
          <w:szCs w:val="28"/>
          <w:lang w:val="en-US"/>
        </w:rPr>
        <w:fldChar w:fldCharType="begin"/>
      </w:r>
      <w:r w:rsidR="00983C4C">
        <w:rPr>
          <w:sz w:val="28"/>
          <w:szCs w:val="28"/>
          <w:lang w:val="en-US"/>
        </w:rPr>
        <w:instrText xml:space="preserve"> REF _Ref230790462 \n \h </w:instrText>
      </w:r>
      <w:r w:rsidR="00983C4C">
        <w:rPr>
          <w:sz w:val="28"/>
          <w:szCs w:val="28"/>
          <w:lang w:val="en-US"/>
        </w:rPr>
      </w:r>
      <w:r w:rsidR="00983C4C">
        <w:rPr>
          <w:sz w:val="28"/>
          <w:szCs w:val="28"/>
          <w:lang w:val="en-US"/>
        </w:rPr>
        <w:fldChar w:fldCharType="separate"/>
      </w:r>
      <w:r w:rsidR="00B14900">
        <w:rPr>
          <w:sz w:val="28"/>
          <w:szCs w:val="28"/>
          <w:lang w:val="en-US"/>
        </w:rPr>
        <w:t>33</w:t>
      </w:r>
      <w:r w:rsidR="00983C4C">
        <w:rPr>
          <w:sz w:val="28"/>
          <w:szCs w:val="28"/>
          <w:lang w:val="en-US"/>
        </w:rPr>
        <w:fldChar w:fldCharType="end"/>
      </w:r>
      <w:r w:rsidR="00983C4C">
        <w:rPr>
          <w:sz w:val="28"/>
          <w:szCs w:val="28"/>
          <w:lang w:val="en-US"/>
        </w:rPr>
        <w:t xml:space="preserve">, </w:t>
      </w:r>
      <w:r w:rsidR="00983C4C">
        <w:rPr>
          <w:sz w:val="28"/>
          <w:szCs w:val="28"/>
          <w:lang w:val="en-US"/>
        </w:rPr>
        <w:fldChar w:fldCharType="begin"/>
      </w:r>
      <w:r w:rsidR="00983C4C">
        <w:rPr>
          <w:sz w:val="28"/>
          <w:szCs w:val="28"/>
          <w:lang w:val="en-US"/>
        </w:rPr>
        <w:instrText xml:space="preserve"> REF _Ref230790477 \n \h </w:instrText>
      </w:r>
      <w:r w:rsidR="00983C4C">
        <w:rPr>
          <w:sz w:val="28"/>
          <w:szCs w:val="28"/>
          <w:lang w:val="en-US"/>
        </w:rPr>
      </w:r>
      <w:r w:rsidR="00983C4C">
        <w:rPr>
          <w:sz w:val="28"/>
          <w:szCs w:val="28"/>
          <w:lang w:val="en-US"/>
        </w:rPr>
        <w:fldChar w:fldCharType="separate"/>
      </w:r>
      <w:r w:rsidR="00B14900">
        <w:rPr>
          <w:sz w:val="28"/>
          <w:szCs w:val="28"/>
          <w:lang w:val="en-US"/>
        </w:rPr>
        <w:t>60</w:t>
      </w:r>
      <w:r w:rsidR="00983C4C">
        <w:rPr>
          <w:sz w:val="28"/>
          <w:szCs w:val="28"/>
          <w:lang w:val="en-US"/>
        </w:rPr>
        <w:fldChar w:fldCharType="end"/>
      </w:r>
      <w:r w:rsidR="00983C4C">
        <w:rPr>
          <w:sz w:val="28"/>
          <w:szCs w:val="28"/>
          <w:lang w:val="en-US"/>
        </w:rPr>
        <w:t xml:space="preserve">, </w:t>
      </w:r>
      <w:r w:rsidR="00983C4C">
        <w:rPr>
          <w:sz w:val="28"/>
          <w:szCs w:val="28"/>
          <w:lang w:val="en-US"/>
        </w:rPr>
        <w:fldChar w:fldCharType="begin"/>
      </w:r>
      <w:r w:rsidR="00983C4C">
        <w:rPr>
          <w:sz w:val="28"/>
          <w:szCs w:val="28"/>
          <w:lang w:val="en-US"/>
        </w:rPr>
        <w:instrText xml:space="preserve"> REF _Ref230790479 \n \h </w:instrText>
      </w:r>
      <w:r w:rsidR="00983C4C">
        <w:rPr>
          <w:sz w:val="28"/>
          <w:szCs w:val="28"/>
          <w:lang w:val="en-US"/>
        </w:rPr>
      </w:r>
      <w:r w:rsidR="00983C4C">
        <w:rPr>
          <w:sz w:val="28"/>
          <w:szCs w:val="28"/>
          <w:lang w:val="en-US"/>
        </w:rPr>
        <w:fldChar w:fldCharType="separate"/>
      </w:r>
      <w:r w:rsidR="00B14900">
        <w:rPr>
          <w:sz w:val="28"/>
          <w:szCs w:val="28"/>
          <w:lang w:val="en-US"/>
        </w:rPr>
        <w:t>61</w:t>
      </w:r>
      <w:r w:rsidR="00983C4C">
        <w:rPr>
          <w:sz w:val="28"/>
          <w:szCs w:val="28"/>
          <w:lang w:val="en-US"/>
        </w:rPr>
        <w:fldChar w:fldCharType="end"/>
      </w:r>
      <w:r w:rsidR="00983C4C">
        <w:rPr>
          <w:sz w:val="28"/>
          <w:szCs w:val="28"/>
          <w:lang w:val="en-US"/>
        </w:rPr>
        <w:t xml:space="preserve">, </w:t>
      </w:r>
      <w:r w:rsidR="00983C4C">
        <w:rPr>
          <w:sz w:val="28"/>
          <w:szCs w:val="28"/>
          <w:lang w:val="en-US"/>
        </w:rPr>
        <w:fldChar w:fldCharType="begin"/>
      </w:r>
      <w:r w:rsidR="00983C4C">
        <w:rPr>
          <w:sz w:val="28"/>
          <w:szCs w:val="28"/>
          <w:lang w:val="en-US"/>
        </w:rPr>
        <w:instrText xml:space="preserve"> REF _Ref230790488 \n \h </w:instrText>
      </w:r>
      <w:r w:rsidR="00983C4C">
        <w:rPr>
          <w:sz w:val="28"/>
          <w:szCs w:val="28"/>
          <w:lang w:val="en-US"/>
        </w:rPr>
      </w:r>
      <w:r w:rsidR="00983C4C">
        <w:rPr>
          <w:sz w:val="28"/>
          <w:szCs w:val="28"/>
          <w:lang w:val="en-US"/>
        </w:rPr>
        <w:fldChar w:fldCharType="separate"/>
      </w:r>
      <w:r w:rsidR="00B14900">
        <w:rPr>
          <w:sz w:val="28"/>
          <w:szCs w:val="28"/>
          <w:lang w:val="en-US"/>
        </w:rPr>
        <w:t>71</w:t>
      </w:r>
      <w:r w:rsidR="00983C4C">
        <w:rPr>
          <w:sz w:val="28"/>
          <w:szCs w:val="28"/>
          <w:lang w:val="en-US"/>
        </w:rPr>
        <w:fldChar w:fldCharType="end"/>
      </w:r>
      <w:r w:rsidR="00983C4C">
        <w:rPr>
          <w:sz w:val="28"/>
          <w:szCs w:val="28"/>
          <w:lang w:val="en-US"/>
        </w:rPr>
        <w:t>]</w:t>
      </w:r>
      <w:r w:rsidR="00D31B38">
        <w:rPr>
          <w:sz w:val="28"/>
          <w:szCs w:val="28"/>
          <w:lang w:val="en-US"/>
        </w:rPr>
        <w:t>.</w:t>
      </w:r>
      <w:r w:rsidR="005C265E">
        <w:rPr>
          <w:sz w:val="28"/>
          <w:szCs w:val="28"/>
          <w:lang w:val="en-US"/>
        </w:rPr>
        <w:t xml:space="preserve"> </w:t>
      </w:r>
      <w:r w:rsidR="00AE467A">
        <w:rPr>
          <w:sz w:val="28"/>
          <w:szCs w:val="28"/>
          <w:lang w:val="en-US"/>
        </w:rPr>
        <w:t>Ở Việt Nam, t</w:t>
      </w:r>
      <w:r w:rsidR="00CC5046">
        <w:rPr>
          <w:sz w:val="28"/>
          <w:szCs w:val="28"/>
          <w:lang w:val="en-US"/>
        </w:rPr>
        <w:t>hực trạng này có thể đã xuất phát từ t</w:t>
      </w:r>
      <w:r w:rsidR="00E75F95">
        <w:rPr>
          <w:sz w:val="28"/>
          <w:szCs w:val="28"/>
          <w:lang w:val="en-US"/>
        </w:rPr>
        <w:t>ình trạng lừa đảo và chiếm đoạt thông tin cá nhân</w:t>
      </w:r>
      <w:r w:rsidR="00D90B51">
        <w:rPr>
          <w:sz w:val="28"/>
          <w:szCs w:val="28"/>
          <w:lang w:val="en-US"/>
        </w:rPr>
        <w:t xml:space="preserve"> </w:t>
      </w:r>
      <w:r w:rsidR="00E75F95">
        <w:rPr>
          <w:sz w:val="28"/>
          <w:szCs w:val="28"/>
          <w:lang w:val="en-US"/>
        </w:rPr>
        <w:t xml:space="preserve">trên mạng trong những năm </w:t>
      </w:r>
      <w:r w:rsidR="00D90B51">
        <w:rPr>
          <w:sz w:val="28"/>
          <w:szCs w:val="28"/>
          <w:lang w:val="en-US"/>
        </w:rPr>
        <w:t xml:space="preserve">vừa </w:t>
      </w:r>
      <w:r w:rsidR="00E75F95">
        <w:rPr>
          <w:sz w:val="28"/>
          <w:szCs w:val="28"/>
          <w:lang w:val="en-US"/>
        </w:rPr>
        <w:t>qua tại Việt Nam</w:t>
      </w:r>
      <w:r w:rsidR="00CC5046">
        <w:rPr>
          <w:sz w:val="28"/>
          <w:szCs w:val="28"/>
          <w:lang w:val="en-US"/>
        </w:rPr>
        <w:t xml:space="preserve">, </w:t>
      </w:r>
      <w:r w:rsidR="00E75F95">
        <w:rPr>
          <w:sz w:val="28"/>
          <w:szCs w:val="28"/>
          <w:lang w:val="en-US"/>
        </w:rPr>
        <w:t>dẫn đến sự nhận thức và hành vi bảo vệ quyền riêng tư</w:t>
      </w:r>
      <w:r w:rsidR="00F6050A">
        <w:rPr>
          <w:sz w:val="28"/>
          <w:szCs w:val="28"/>
          <w:lang w:val="en-US"/>
        </w:rPr>
        <w:t xml:space="preserve"> trong</w:t>
      </w:r>
      <w:r w:rsidR="00D90B51">
        <w:rPr>
          <w:sz w:val="28"/>
          <w:szCs w:val="28"/>
          <w:lang w:val="en-US"/>
        </w:rPr>
        <w:t xml:space="preserve"> bối cảnh</w:t>
      </w:r>
      <w:r w:rsidR="00F6050A">
        <w:rPr>
          <w:sz w:val="28"/>
          <w:szCs w:val="28"/>
          <w:lang w:val="en-US"/>
        </w:rPr>
        <w:t xml:space="preserve"> xã hội số của công dân trẻ đã tăng lên đáng kể.</w:t>
      </w:r>
      <w:r w:rsidR="00D90B51">
        <w:rPr>
          <w:sz w:val="28"/>
          <w:szCs w:val="28"/>
          <w:lang w:val="en-US"/>
        </w:rPr>
        <w:t xml:space="preserve"> </w:t>
      </w:r>
      <w:r w:rsidR="00D90B51" w:rsidRPr="00D90B51">
        <w:rPr>
          <w:sz w:val="28"/>
          <w:szCs w:val="28"/>
        </w:rPr>
        <w:t xml:space="preserve">Thời gian gần đây, các hình thức lừa đảo trực tuyến diễn biến cực kỳ phức tạp và tinh </w:t>
      </w:r>
      <w:r w:rsidR="0016308D">
        <w:rPr>
          <w:sz w:val="28"/>
          <w:szCs w:val="28"/>
        </w:rPr>
        <w:t>vi,</w:t>
      </w:r>
      <w:r w:rsidR="00D90B51" w:rsidRPr="00D90B51">
        <w:rPr>
          <w:sz w:val="28"/>
          <w:szCs w:val="28"/>
        </w:rPr>
        <w:t xml:space="preserve"> </w:t>
      </w:r>
      <w:r w:rsidR="00D003CC">
        <w:rPr>
          <w:sz w:val="28"/>
          <w:szCs w:val="28"/>
        </w:rPr>
        <w:t>c</w:t>
      </w:r>
      <w:r w:rsidR="00D90B51" w:rsidRPr="00D90B51">
        <w:rPr>
          <w:sz w:val="28"/>
          <w:szCs w:val="28"/>
        </w:rPr>
        <w:t xml:space="preserve">ác chiến dịch truyền thông cảnh báo từ Bộ Công an, Bộ Thông tin và Truyền thông, cũng như các đài truyền hình quốc gia liên tục được phát sóng. </w:t>
      </w:r>
      <w:r w:rsidR="005E1459">
        <w:rPr>
          <w:sz w:val="28"/>
          <w:szCs w:val="28"/>
        </w:rPr>
        <w:t>Việc</w:t>
      </w:r>
      <w:r w:rsidR="00D90B51" w:rsidRPr="00D90B51">
        <w:rPr>
          <w:sz w:val="28"/>
          <w:szCs w:val="28"/>
        </w:rPr>
        <w:t xml:space="preserve"> tiếp xúc thường xuyên với các thông tin cảnh báo này đã hình thành phản xạ phòng vệ tự nhiên ở nhóm người dùng trẻ.</w:t>
      </w:r>
      <w:r w:rsidR="00D90B51">
        <w:rPr>
          <w:sz w:val="28"/>
          <w:szCs w:val="28"/>
        </w:rPr>
        <w:t xml:space="preserve"> Đó cũng là lý do mà cả nhận thức rủi ro và </w:t>
      </w:r>
      <w:r w:rsidR="00D3632B">
        <w:rPr>
          <w:sz w:val="28"/>
          <w:szCs w:val="28"/>
        </w:rPr>
        <w:t>chuẩn mực xã hội xung quanh công dân trẻ đều ở mức cao nhưng niềm tin vào môi trường Internet lại chỉ đạt điểm trung bình, nhìn chung thì công dân trẻ ở Hà Nội đã có sự cảnh giác và phòng vệ nhất định đối với quyền riêng tư</w:t>
      </w:r>
      <w:r w:rsidR="00E33845">
        <w:rPr>
          <w:sz w:val="28"/>
          <w:szCs w:val="28"/>
        </w:rPr>
        <w:t xml:space="preserve"> của bản thân</w:t>
      </w:r>
      <w:r w:rsidR="00D3632B">
        <w:rPr>
          <w:sz w:val="28"/>
          <w:szCs w:val="28"/>
        </w:rPr>
        <w:t xml:space="preserve"> trong</w:t>
      </w:r>
      <w:r w:rsidR="00E33845">
        <w:rPr>
          <w:sz w:val="28"/>
          <w:szCs w:val="28"/>
        </w:rPr>
        <w:t xml:space="preserve"> bối cảnh</w:t>
      </w:r>
      <w:r w:rsidR="00D3632B">
        <w:rPr>
          <w:sz w:val="28"/>
          <w:szCs w:val="28"/>
        </w:rPr>
        <w:t xml:space="preserve"> xã hội số.</w:t>
      </w:r>
    </w:p>
    <w:p w14:paraId="28803CD7" w14:textId="18B0039A" w:rsidR="002F1A57" w:rsidRPr="00D73E5F" w:rsidRDefault="003346B3" w:rsidP="00A53540">
      <w:pPr>
        <w:spacing w:line="360" w:lineRule="auto"/>
        <w:jc w:val="both"/>
        <w:rPr>
          <w:sz w:val="28"/>
          <w:szCs w:val="28"/>
        </w:rPr>
      </w:pPr>
      <w:r w:rsidRPr="00D73E5F">
        <w:rPr>
          <w:sz w:val="28"/>
          <w:szCs w:val="28"/>
        </w:rPr>
        <w:tab/>
        <w:t>Khác với những định kiến cho rằng giới trẻ thường hời hợt với an toàn thông tin, lực lượng công dân trẻ tại đô thị lớn đã hình thành cảnh giác đối với các nguy cơ trên không gian mạng, thể hiện qua việc chủ động thiết lập cấu hình quyền riêng tư, hạn chế chia sẻ thông tin định danh. Tuy nhiên, khi đối chiếu mức độ nhận thức cá nhân này với bối cảnh an ninh mạng của Việt Nam, bất chấp những nỗ lực tự bảo vệ của người dùng cuối, Việt Nam vẫn liên tục hứng chịu những cuộc rò rỉ dữ liệu quy mô lớn, đe dọa đến an ninh trật tự xã hội.</w:t>
      </w:r>
      <w:r w:rsidR="00D56A30" w:rsidRPr="00D73E5F">
        <w:rPr>
          <w:sz w:val="28"/>
          <w:szCs w:val="28"/>
        </w:rPr>
        <w:t xml:space="preserve"> Nửa đầu năm 202</w:t>
      </w:r>
      <w:r w:rsidR="00EA2C16" w:rsidRPr="00D73E5F">
        <w:rPr>
          <w:sz w:val="28"/>
          <w:szCs w:val="28"/>
        </w:rPr>
        <w:t>4</w:t>
      </w:r>
      <w:r w:rsidR="00D56A30" w:rsidRPr="00D73E5F">
        <w:rPr>
          <w:sz w:val="28"/>
          <w:szCs w:val="28"/>
        </w:rPr>
        <w:t xml:space="preserve">, hơn 61 triệu tài khoản và bản ghi thông tin cá nhân bị lộ lọt thông qua 46 vụ tấn công mạng vào các tổ chức, doanh nghiệp </w:t>
      </w:r>
      <w:r w:rsidR="00FA77DF" w:rsidRPr="00D73E5F">
        <w:rPr>
          <w:sz w:val="28"/>
          <w:szCs w:val="28"/>
        </w:rPr>
        <w:t>[</w:t>
      </w:r>
      <w:r w:rsidR="00FA77DF" w:rsidRPr="00D73E5F">
        <w:rPr>
          <w:sz w:val="28"/>
          <w:szCs w:val="28"/>
        </w:rPr>
        <w:fldChar w:fldCharType="begin"/>
      </w:r>
      <w:r w:rsidR="00FA77DF" w:rsidRPr="00D73E5F">
        <w:rPr>
          <w:sz w:val="28"/>
          <w:szCs w:val="28"/>
        </w:rPr>
        <w:instrText xml:space="preserve"> REF _Ref231828707 \r \h </w:instrText>
      </w:r>
      <w:r w:rsidR="00FA77DF" w:rsidRPr="00D73E5F">
        <w:rPr>
          <w:sz w:val="28"/>
          <w:szCs w:val="28"/>
        </w:rPr>
      </w:r>
      <w:r w:rsidR="00FA77DF" w:rsidRPr="00D73E5F">
        <w:rPr>
          <w:sz w:val="28"/>
          <w:szCs w:val="28"/>
        </w:rPr>
        <w:fldChar w:fldCharType="separate"/>
      </w:r>
      <w:r w:rsidR="00B14900">
        <w:rPr>
          <w:sz w:val="28"/>
          <w:szCs w:val="28"/>
        </w:rPr>
        <w:t>16</w:t>
      </w:r>
      <w:r w:rsidR="00FA77DF" w:rsidRPr="00D73E5F">
        <w:rPr>
          <w:sz w:val="28"/>
          <w:szCs w:val="28"/>
        </w:rPr>
        <w:fldChar w:fldCharType="end"/>
      </w:r>
      <w:r w:rsidR="00FA77DF" w:rsidRPr="00D73E5F">
        <w:rPr>
          <w:sz w:val="28"/>
          <w:szCs w:val="28"/>
        </w:rPr>
        <w:t>]</w:t>
      </w:r>
      <w:r w:rsidR="00D56A30" w:rsidRPr="00D73E5F">
        <w:rPr>
          <w:sz w:val="28"/>
          <w:szCs w:val="28"/>
        </w:rPr>
        <w:t xml:space="preserve">. Sự đối lập giữa hành vi bảo vệ chủ động của cá nhân và hậu quả rò rỉ dữ liệu cho thấy nỗ lực của các cá nhân </w:t>
      </w:r>
      <w:r w:rsidR="00316438" w:rsidRPr="00D73E5F">
        <w:rPr>
          <w:sz w:val="28"/>
          <w:szCs w:val="28"/>
        </w:rPr>
        <w:t>không có tác dụng</w:t>
      </w:r>
      <w:r w:rsidR="00D56A30" w:rsidRPr="00D73E5F">
        <w:rPr>
          <w:sz w:val="28"/>
          <w:szCs w:val="28"/>
        </w:rPr>
        <w:t xml:space="preserve"> trước những khiếm khuyết về kiến trúc bảo mật của các hệ thống lưu trữ tập trung do doanh nghiệp kiểm soát</w:t>
      </w:r>
      <w:r w:rsidR="00EA2C16" w:rsidRPr="00D73E5F">
        <w:rPr>
          <w:sz w:val="28"/>
          <w:szCs w:val="28"/>
        </w:rPr>
        <w:t>.</w:t>
      </w:r>
      <w:r w:rsidR="00A53540" w:rsidRPr="00D73E5F">
        <w:rPr>
          <w:sz w:val="28"/>
          <w:szCs w:val="28"/>
        </w:rPr>
        <w:t xml:space="preserve"> </w:t>
      </w:r>
      <w:r w:rsidR="007D5C5C" w:rsidRPr="00D73E5F">
        <w:rPr>
          <w:sz w:val="28"/>
          <w:szCs w:val="28"/>
        </w:rPr>
        <w:t xml:space="preserve">Đến đầu năm 2024, </w:t>
      </w:r>
      <w:r w:rsidR="001B1B6B" w:rsidRPr="00D73E5F">
        <w:rPr>
          <w:sz w:val="28"/>
          <w:szCs w:val="28"/>
        </w:rPr>
        <w:t>164 triệu hồ sơ từ VNG Corporation bị rò rỉ, hơn 5 triệu thông tin khách hàng bị đánh cắp từ các hệ thống bán lẻ lớn như Thế giới Di động và Điện máy Xanh</w:t>
      </w:r>
      <w:r w:rsidR="008B647B" w:rsidRPr="00D73E5F">
        <w:rPr>
          <w:sz w:val="28"/>
          <w:szCs w:val="28"/>
        </w:rPr>
        <w:t xml:space="preserve"> </w:t>
      </w:r>
      <w:r w:rsidR="00C567E8" w:rsidRPr="00D73E5F">
        <w:rPr>
          <w:sz w:val="28"/>
          <w:szCs w:val="28"/>
        </w:rPr>
        <w:t>[</w:t>
      </w:r>
      <w:r w:rsidR="00C567E8" w:rsidRPr="00D73E5F">
        <w:rPr>
          <w:sz w:val="28"/>
          <w:szCs w:val="28"/>
        </w:rPr>
        <w:fldChar w:fldCharType="begin"/>
      </w:r>
      <w:r w:rsidR="00C567E8" w:rsidRPr="00D73E5F">
        <w:rPr>
          <w:sz w:val="28"/>
          <w:szCs w:val="28"/>
        </w:rPr>
        <w:instrText xml:space="preserve"> REF _Ref231829350 \r \h </w:instrText>
      </w:r>
      <w:r w:rsidR="00C567E8" w:rsidRPr="00D73E5F">
        <w:rPr>
          <w:sz w:val="28"/>
          <w:szCs w:val="28"/>
        </w:rPr>
      </w:r>
      <w:r w:rsidR="00C567E8" w:rsidRPr="00D73E5F">
        <w:rPr>
          <w:sz w:val="28"/>
          <w:szCs w:val="28"/>
        </w:rPr>
        <w:fldChar w:fldCharType="separate"/>
      </w:r>
      <w:r w:rsidR="00B14900">
        <w:rPr>
          <w:sz w:val="28"/>
          <w:szCs w:val="28"/>
        </w:rPr>
        <w:t>15</w:t>
      </w:r>
      <w:r w:rsidR="00C567E8" w:rsidRPr="00D73E5F">
        <w:rPr>
          <w:sz w:val="28"/>
          <w:szCs w:val="28"/>
        </w:rPr>
        <w:fldChar w:fldCharType="end"/>
      </w:r>
      <w:r w:rsidR="00FA77DF" w:rsidRPr="00D73E5F">
        <w:rPr>
          <w:sz w:val="28"/>
          <w:szCs w:val="28"/>
        </w:rPr>
        <w:t>]</w:t>
      </w:r>
      <w:r w:rsidR="001B1B6B" w:rsidRPr="00D73E5F">
        <w:rPr>
          <w:sz w:val="28"/>
          <w:szCs w:val="28"/>
        </w:rPr>
        <w:t xml:space="preserve">. </w:t>
      </w:r>
      <w:r w:rsidR="00C567E8" w:rsidRPr="00D73E5F">
        <w:rPr>
          <w:sz w:val="28"/>
          <w:szCs w:val="28"/>
        </w:rPr>
        <w:t xml:space="preserve">Trong xã hội số, khi quyền lực thu thập, lưu trữ và phân tích dữ liệu tập trung vào </w:t>
      </w:r>
      <w:r w:rsidR="00C567E8" w:rsidRPr="00D73E5F">
        <w:rPr>
          <w:sz w:val="28"/>
          <w:szCs w:val="28"/>
        </w:rPr>
        <w:lastRenderedPageBreak/>
        <w:t xml:space="preserve">tay các “gã khổng lồ” công nghệ, người dùng bị đặt vào vị thế bị động và dễ bị tổn thương nhất. Bất kể một công dân trẻ có am hiểu công nghệ đến đâu thì việc nền tảng trung gian bị tin tặc xâm nhập do quản trị yếu kém cũng sẽ khiến rào chắn cá nhân </w:t>
      </w:r>
      <w:r w:rsidR="00316438" w:rsidRPr="00D73E5F">
        <w:rPr>
          <w:sz w:val="28"/>
          <w:szCs w:val="28"/>
        </w:rPr>
        <w:t>vô dụng</w:t>
      </w:r>
      <w:r w:rsidR="00C567E8" w:rsidRPr="00D73E5F">
        <w:rPr>
          <w:sz w:val="28"/>
          <w:szCs w:val="28"/>
        </w:rPr>
        <w:t>.</w:t>
      </w:r>
      <w:r w:rsidR="00C567E8" w:rsidRPr="00D73E5F">
        <w:rPr>
          <w:sz w:val="28"/>
          <w:szCs w:val="28"/>
          <w:vertAlign w:val="superscript"/>
        </w:rPr>
        <w:t xml:space="preserve"> </w:t>
      </w:r>
      <w:r w:rsidR="00740299" w:rsidRPr="00D73E5F">
        <w:rPr>
          <w:sz w:val="28"/>
          <w:szCs w:val="28"/>
        </w:rPr>
        <w:t>Có thể thấy, c</w:t>
      </w:r>
      <w:r w:rsidR="00C567E8" w:rsidRPr="00D73E5F">
        <w:rPr>
          <w:sz w:val="28"/>
          <w:szCs w:val="28"/>
        </w:rPr>
        <w:t xml:space="preserve">ách tiếp cận dựa trên yêu cầu người dùng phải tự chịu trách nhiệm đọc hiểu các điều khoản phức tạp và tự bảo vệ mình </w:t>
      </w:r>
      <w:r w:rsidR="00F539F5" w:rsidRPr="00D73E5F">
        <w:rPr>
          <w:sz w:val="28"/>
          <w:szCs w:val="28"/>
        </w:rPr>
        <w:t>không</w:t>
      </w:r>
      <w:r w:rsidR="00C567E8" w:rsidRPr="00D73E5F">
        <w:rPr>
          <w:sz w:val="28"/>
          <w:szCs w:val="28"/>
        </w:rPr>
        <w:t xml:space="preserve"> </w:t>
      </w:r>
      <w:r w:rsidR="00F539F5" w:rsidRPr="00D73E5F">
        <w:rPr>
          <w:sz w:val="28"/>
          <w:szCs w:val="28"/>
        </w:rPr>
        <w:t xml:space="preserve">thể </w:t>
      </w:r>
      <w:r w:rsidR="00C567E8" w:rsidRPr="00D73E5F">
        <w:rPr>
          <w:sz w:val="28"/>
          <w:szCs w:val="28"/>
        </w:rPr>
        <w:t>thiết lập một môi trường số an toàn.</w:t>
      </w:r>
      <w:r w:rsidR="00C567E8" w:rsidRPr="00D73E5F">
        <w:rPr>
          <w:sz w:val="28"/>
          <w:szCs w:val="28"/>
          <w:vertAlign w:val="superscript"/>
        </w:rPr>
        <w:t xml:space="preserve">  </w:t>
      </w:r>
      <w:r w:rsidR="00C567E8" w:rsidRPr="00D73E5F">
        <w:rPr>
          <w:sz w:val="28"/>
          <w:szCs w:val="28"/>
        </w:rPr>
        <w:t>Điều này đòi hỏi chính sách quản lý nhà nước phải có sự dịch chuyển mô hình tư duy sang việc quy trách nhiệm cho hệ thống, buộc các tổ chức thu thập dữ liệu phải gánh vác trách nhiệm bảo vệ tương xứng với lợi ích kinh tế mà họ thu được từ dữ liệu đó.</w:t>
      </w:r>
    </w:p>
    <w:p w14:paraId="3C3282BA" w14:textId="2DF31854" w:rsidR="000A18D6" w:rsidRDefault="00A74244" w:rsidP="00731280">
      <w:pPr>
        <w:spacing w:line="360" w:lineRule="auto"/>
        <w:ind w:firstLine="720"/>
        <w:jc w:val="both"/>
        <w:rPr>
          <w:sz w:val="28"/>
          <w:szCs w:val="28"/>
        </w:rPr>
      </w:pPr>
      <w:r w:rsidRPr="00A74244">
        <w:rPr>
          <w:sz w:val="28"/>
          <w:szCs w:val="28"/>
        </w:rPr>
        <w:t xml:space="preserve">Kết quả </w:t>
      </w:r>
      <w:r>
        <w:rPr>
          <w:sz w:val="28"/>
          <w:szCs w:val="28"/>
        </w:rPr>
        <w:t>thống kê so sánh</w:t>
      </w:r>
      <w:r w:rsidRPr="00A74244">
        <w:rPr>
          <w:sz w:val="28"/>
          <w:szCs w:val="28"/>
        </w:rPr>
        <w:t xml:space="preserve"> cho thấy </w:t>
      </w:r>
      <w:r>
        <w:rPr>
          <w:sz w:val="28"/>
          <w:szCs w:val="28"/>
        </w:rPr>
        <w:t>mặc</w:t>
      </w:r>
      <w:r w:rsidRPr="00A74244">
        <w:rPr>
          <w:sz w:val="28"/>
          <w:szCs w:val="28"/>
        </w:rPr>
        <w:t xml:space="preserve"> dù nam giới vẫn giữ ưu thế truyền thống với </w:t>
      </w:r>
      <w:r>
        <w:rPr>
          <w:sz w:val="28"/>
          <w:szCs w:val="28"/>
        </w:rPr>
        <w:t>t</w:t>
      </w:r>
      <w:r w:rsidRPr="00A74244">
        <w:rPr>
          <w:sz w:val="28"/>
          <w:szCs w:val="28"/>
        </w:rPr>
        <w:t>rình độ số cao hơn đáng kể so với nữ giới (M = 5.47 so với 5.16)</w:t>
      </w:r>
      <w:r w:rsidR="00BE05B1">
        <w:rPr>
          <w:sz w:val="28"/>
          <w:szCs w:val="28"/>
        </w:rPr>
        <w:t xml:space="preserve">. </w:t>
      </w:r>
      <w:r w:rsidR="00BE05B1" w:rsidRPr="00005956">
        <w:rPr>
          <w:sz w:val="28"/>
          <w:szCs w:val="28"/>
        </w:rPr>
        <w:t>Khoảng cách này đã luôn tồn tại ở trong</w:t>
      </w:r>
      <w:r w:rsidR="003B01E4" w:rsidRPr="00005956">
        <w:rPr>
          <w:sz w:val="28"/>
          <w:szCs w:val="28"/>
        </w:rPr>
        <w:t xml:space="preserve"> nhiều nghiên cứu trước đây</w:t>
      </w:r>
      <w:r w:rsidR="00983C4C">
        <w:rPr>
          <w:sz w:val="28"/>
          <w:szCs w:val="28"/>
        </w:rPr>
        <w:t xml:space="preserve"> [</w:t>
      </w:r>
      <w:r w:rsidR="00983C4C">
        <w:rPr>
          <w:sz w:val="28"/>
          <w:szCs w:val="28"/>
        </w:rPr>
        <w:fldChar w:fldCharType="begin"/>
      </w:r>
      <w:r w:rsidR="00983C4C">
        <w:rPr>
          <w:sz w:val="28"/>
          <w:szCs w:val="28"/>
        </w:rPr>
        <w:instrText xml:space="preserve"> REF _Ref230790382 \n \h </w:instrText>
      </w:r>
      <w:r w:rsidR="00983C4C">
        <w:rPr>
          <w:sz w:val="28"/>
          <w:szCs w:val="28"/>
        </w:rPr>
      </w:r>
      <w:r w:rsidR="00983C4C">
        <w:rPr>
          <w:sz w:val="28"/>
          <w:szCs w:val="28"/>
        </w:rPr>
        <w:fldChar w:fldCharType="separate"/>
      </w:r>
      <w:r w:rsidR="00B14900">
        <w:rPr>
          <w:sz w:val="28"/>
          <w:szCs w:val="28"/>
        </w:rPr>
        <w:t>63</w:t>
      </w:r>
      <w:r w:rsidR="00983C4C">
        <w:rPr>
          <w:sz w:val="28"/>
          <w:szCs w:val="28"/>
        </w:rPr>
        <w:fldChar w:fldCharType="end"/>
      </w:r>
      <w:r w:rsidR="00983C4C">
        <w:rPr>
          <w:sz w:val="28"/>
          <w:szCs w:val="28"/>
        </w:rPr>
        <w:t xml:space="preserve">, </w:t>
      </w:r>
      <w:r w:rsidR="00983C4C">
        <w:rPr>
          <w:sz w:val="28"/>
          <w:szCs w:val="28"/>
        </w:rPr>
        <w:fldChar w:fldCharType="begin"/>
      </w:r>
      <w:r w:rsidR="00983C4C">
        <w:rPr>
          <w:sz w:val="28"/>
          <w:szCs w:val="28"/>
        </w:rPr>
        <w:instrText xml:space="preserve"> REF _Ref230790389 \n \h </w:instrText>
      </w:r>
      <w:r w:rsidR="00983C4C">
        <w:rPr>
          <w:sz w:val="28"/>
          <w:szCs w:val="28"/>
        </w:rPr>
      </w:r>
      <w:r w:rsidR="00983C4C">
        <w:rPr>
          <w:sz w:val="28"/>
          <w:szCs w:val="28"/>
        </w:rPr>
        <w:fldChar w:fldCharType="separate"/>
      </w:r>
      <w:r w:rsidR="00B14900">
        <w:rPr>
          <w:sz w:val="28"/>
          <w:szCs w:val="28"/>
        </w:rPr>
        <w:t>82</w:t>
      </w:r>
      <w:r w:rsidR="00983C4C">
        <w:rPr>
          <w:sz w:val="28"/>
          <w:szCs w:val="28"/>
        </w:rPr>
        <w:fldChar w:fldCharType="end"/>
      </w:r>
      <w:r w:rsidR="00983C4C">
        <w:rPr>
          <w:sz w:val="28"/>
          <w:szCs w:val="28"/>
        </w:rPr>
        <w:t xml:space="preserve">, </w:t>
      </w:r>
      <w:r w:rsidR="00983C4C">
        <w:rPr>
          <w:sz w:val="28"/>
          <w:szCs w:val="28"/>
        </w:rPr>
        <w:fldChar w:fldCharType="begin"/>
      </w:r>
      <w:r w:rsidR="00983C4C">
        <w:rPr>
          <w:sz w:val="28"/>
          <w:szCs w:val="28"/>
        </w:rPr>
        <w:instrText xml:space="preserve"> REF _Ref230790397 \n \h </w:instrText>
      </w:r>
      <w:r w:rsidR="00983C4C">
        <w:rPr>
          <w:sz w:val="28"/>
          <w:szCs w:val="28"/>
        </w:rPr>
      </w:r>
      <w:r w:rsidR="00983C4C">
        <w:rPr>
          <w:sz w:val="28"/>
          <w:szCs w:val="28"/>
        </w:rPr>
        <w:fldChar w:fldCharType="separate"/>
      </w:r>
      <w:r w:rsidR="00B14900">
        <w:rPr>
          <w:sz w:val="28"/>
          <w:szCs w:val="28"/>
        </w:rPr>
        <w:t>86</w:t>
      </w:r>
      <w:r w:rsidR="00983C4C">
        <w:rPr>
          <w:sz w:val="28"/>
          <w:szCs w:val="28"/>
        </w:rPr>
        <w:fldChar w:fldCharType="end"/>
      </w:r>
      <w:r w:rsidR="00983C4C">
        <w:rPr>
          <w:sz w:val="28"/>
          <w:szCs w:val="28"/>
        </w:rPr>
        <w:t>]</w:t>
      </w:r>
      <w:r w:rsidR="003B01E4" w:rsidRPr="00005956">
        <w:rPr>
          <w:sz w:val="28"/>
          <w:szCs w:val="28"/>
        </w:rPr>
        <w:t>,</w:t>
      </w:r>
      <w:r w:rsidRPr="00005956">
        <w:rPr>
          <w:sz w:val="28"/>
          <w:szCs w:val="28"/>
        </w:rPr>
        <w:t xml:space="preserve"> </w:t>
      </w:r>
      <w:r w:rsidRPr="00A74244">
        <w:rPr>
          <w:sz w:val="28"/>
          <w:szCs w:val="28"/>
        </w:rPr>
        <w:t xml:space="preserve">nhưng khi xét đến </w:t>
      </w:r>
      <w:r w:rsidR="00382637">
        <w:rPr>
          <w:sz w:val="28"/>
          <w:szCs w:val="28"/>
        </w:rPr>
        <w:t>h</w:t>
      </w:r>
      <w:r w:rsidRPr="00A74244">
        <w:rPr>
          <w:sz w:val="28"/>
          <w:szCs w:val="28"/>
        </w:rPr>
        <w:t xml:space="preserve">ành vi bảo vệ quyền riêng tư thực tế, </w:t>
      </w:r>
      <w:r w:rsidR="002C2F0A" w:rsidRPr="002C2F0A">
        <w:rPr>
          <w:sz w:val="28"/>
          <w:szCs w:val="28"/>
        </w:rPr>
        <w:t>giữa các nhóm có đặc điểm nhân khẩu khác nhau</w:t>
      </w:r>
      <w:r w:rsidR="002C2F0A">
        <w:rPr>
          <w:sz w:val="28"/>
          <w:szCs w:val="28"/>
        </w:rPr>
        <w:t>,</w:t>
      </w:r>
      <w:r w:rsidR="002C2F0A" w:rsidRPr="002C2F0A">
        <w:rPr>
          <w:sz w:val="28"/>
          <w:szCs w:val="28"/>
        </w:rPr>
        <w:t xml:space="preserve"> </w:t>
      </w:r>
      <w:r w:rsidR="00C2460E">
        <w:rPr>
          <w:sz w:val="28"/>
          <w:szCs w:val="28"/>
        </w:rPr>
        <w:t>công dân</w:t>
      </w:r>
      <w:r w:rsidR="00836FE9">
        <w:rPr>
          <w:sz w:val="28"/>
          <w:szCs w:val="28"/>
        </w:rPr>
        <w:t xml:space="preserve"> trẻ ở Hà Nội</w:t>
      </w:r>
      <w:r w:rsidR="002C2F0A">
        <w:rPr>
          <w:sz w:val="28"/>
          <w:szCs w:val="28"/>
        </w:rPr>
        <w:t xml:space="preserve"> không có sự khác biệt</w:t>
      </w:r>
      <w:r w:rsidR="00836FE9">
        <w:rPr>
          <w:sz w:val="28"/>
          <w:szCs w:val="28"/>
        </w:rPr>
        <w:t xml:space="preserve"> nào</w:t>
      </w:r>
      <w:r w:rsidR="00C2460E">
        <w:rPr>
          <w:sz w:val="28"/>
          <w:szCs w:val="28"/>
        </w:rPr>
        <w:t>.</w:t>
      </w:r>
      <w:r w:rsidR="00836FE9">
        <w:rPr>
          <w:sz w:val="28"/>
          <w:szCs w:val="28"/>
        </w:rPr>
        <w:t xml:space="preserve"> </w:t>
      </w:r>
      <w:r w:rsidR="009B3384" w:rsidRPr="009B3384">
        <w:rPr>
          <w:sz w:val="28"/>
          <w:szCs w:val="28"/>
        </w:rPr>
        <w:t>Hơn nữa, sự đồng nhất về hành vi này phản ánh đặc thù môi trường sống tại Hà Nội</w:t>
      </w:r>
      <w:r w:rsidR="009B3384">
        <w:rPr>
          <w:sz w:val="28"/>
          <w:szCs w:val="28"/>
        </w:rPr>
        <w:t xml:space="preserve"> có</w:t>
      </w:r>
      <w:r w:rsidR="009B3384" w:rsidRPr="009B3384">
        <w:rPr>
          <w:sz w:val="28"/>
          <w:szCs w:val="28"/>
        </w:rPr>
        <w:t xml:space="preserve"> hạ tầng viễn thông phát triển và mức độ bao phủ thông tin</w:t>
      </w:r>
      <w:r w:rsidR="009B3384">
        <w:rPr>
          <w:sz w:val="28"/>
          <w:szCs w:val="28"/>
        </w:rPr>
        <w:t xml:space="preserve"> lớn</w:t>
      </w:r>
      <w:r w:rsidR="009B3384" w:rsidRPr="009B3384">
        <w:rPr>
          <w:sz w:val="28"/>
          <w:szCs w:val="28"/>
        </w:rPr>
        <w:t xml:space="preserve">. Dù ở độ tuổi, học vấn hay khu vực sinh sống nào, công dân trẻ đều thường xuyên được tiếp xúc với cùng một tần suất các cảnh báo về lừa đảo trực tuyến hay tội phạm mạng thông qua báo đài, tin nhắn từ cơ quan chức năng và </w:t>
      </w:r>
      <w:r w:rsidR="005E1459">
        <w:rPr>
          <w:sz w:val="28"/>
          <w:szCs w:val="28"/>
        </w:rPr>
        <w:t xml:space="preserve">các phương tiện </w:t>
      </w:r>
      <w:r w:rsidR="009B3384" w:rsidRPr="009B3384">
        <w:rPr>
          <w:sz w:val="28"/>
          <w:szCs w:val="28"/>
        </w:rPr>
        <w:t>truyền thông</w:t>
      </w:r>
      <w:r w:rsidR="000A18D6">
        <w:rPr>
          <w:sz w:val="28"/>
          <w:szCs w:val="28"/>
        </w:rPr>
        <w:t>, hình thành nên hành vi bảo vệ quyền riêng tư khá tốt và đồng đều giữa các nhóm.</w:t>
      </w:r>
      <w:r w:rsidR="009B3384" w:rsidRPr="009B3384">
        <w:rPr>
          <w:sz w:val="28"/>
          <w:szCs w:val="28"/>
        </w:rPr>
        <w:t xml:space="preserve"> </w:t>
      </w:r>
      <w:r w:rsidR="00E66F05" w:rsidRPr="00E66F05">
        <w:rPr>
          <w:sz w:val="28"/>
          <w:szCs w:val="28"/>
        </w:rPr>
        <w:t xml:space="preserve">Bên cạnh đó, nghiên cứu phát hiện </w:t>
      </w:r>
      <w:r w:rsidR="00E66F05">
        <w:rPr>
          <w:sz w:val="28"/>
          <w:szCs w:val="28"/>
        </w:rPr>
        <w:t>n</w:t>
      </w:r>
      <w:r w:rsidR="00E66F05" w:rsidRPr="00E66F05">
        <w:rPr>
          <w:sz w:val="28"/>
          <w:szCs w:val="28"/>
        </w:rPr>
        <w:t xml:space="preserve">hóm khách thể hoạt động trên Internet trên 8 tiếng/ngày có mức độ nhận thức rủi ro cao vượt </w:t>
      </w:r>
      <w:r w:rsidR="00E66F05">
        <w:rPr>
          <w:sz w:val="28"/>
          <w:szCs w:val="28"/>
        </w:rPr>
        <w:t xml:space="preserve">hơn </w:t>
      </w:r>
      <w:r w:rsidR="00E66F05" w:rsidRPr="00E66F05">
        <w:rPr>
          <w:sz w:val="28"/>
          <w:szCs w:val="28"/>
        </w:rPr>
        <w:t xml:space="preserve">so với các nhóm còn lại. </w:t>
      </w:r>
      <w:r w:rsidR="00F73CC7" w:rsidRPr="00F73CC7">
        <w:rPr>
          <w:sz w:val="28"/>
          <w:szCs w:val="28"/>
        </w:rPr>
        <w:t>Nghiên cứu của Li và Zhong (2022) chỉ ra càng sử dụng phương tiện truyền thông trực tuyến thường xuyên thì nhận thức về mức độ nghiêm trọng của rủi ro càng cao, với mối tương quan thuận mạnh</w:t>
      </w:r>
      <w:r w:rsidR="00983C4C">
        <w:rPr>
          <w:sz w:val="28"/>
          <w:szCs w:val="28"/>
        </w:rPr>
        <w:t xml:space="preserve"> [</w:t>
      </w:r>
      <w:r w:rsidR="00983C4C">
        <w:rPr>
          <w:sz w:val="28"/>
          <w:szCs w:val="28"/>
        </w:rPr>
        <w:fldChar w:fldCharType="begin"/>
      </w:r>
      <w:r w:rsidR="00983C4C">
        <w:rPr>
          <w:sz w:val="28"/>
          <w:szCs w:val="28"/>
        </w:rPr>
        <w:instrText xml:space="preserve"> REF _Ref230790552 \n \h </w:instrText>
      </w:r>
      <w:r w:rsidR="00983C4C">
        <w:rPr>
          <w:sz w:val="28"/>
          <w:szCs w:val="28"/>
        </w:rPr>
      </w:r>
      <w:r w:rsidR="00983C4C">
        <w:rPr>
          <w:sz w:val="28"/>
          <w:szCs w:val="28"/>
        </w:rPr>
        <w:fldChar w:fldCharType="separate"/>
      </w:r>
      <w:r w:rsidR="00B14900">
        <w:rPr>
          <w:sz w:val="28"/>
          <w:szCs w:val="28"/>
        </w:rPr>
        <w:t>79</w:t>
      </w:r>
      <w:r w:rsidR="00983C4C">
        <w:rPr>
          <w:sz w:val="28"/>
          <w:szCs w:val="28"/>
        </w:rPr>
        <w:fldChar w:fldCharType="end"/>
      </w:r>
      <w:r w:rsidR="00983C4C">
        <w:rPr>
          <w:sz w:val="28"/>
          <w:szCs w:val="28"/>
        </w:rPr>
        <w:t>]</w:t>
      </w:r>
      <w:r w:rsidR="00F73CC7" w:rsidRPr="00F73CC7">
        <w:rPr>
          <w:sz w:val="28"/>
          <w:szCs w:val="28"/>
        </w:rPr>
        <w:t xml:space="preserve">. </w:t>
      </w:r>
      <w:r w:rsidR="00E66F05" w:rsidRPr="00E66F05">
        <w:rPr>
          <w:sz w:val="28"/>
          <w:szCs w:val="28"/>
        </w:rPr>
        <w:t xml:space="preserve">Với thời lượng hiện diện trực tuyến dày đặc, nhóm </w:t>
      </w:r>
      <w:r w:rsidR="00F73CC7">
        <w:rPr>
          <w:sz w:val="28"/>
          <w:szCs w:val="28"/>
        </w:rPr>
        <w:t>sử dụng Internet nhiều hàng ngày</w:t>
      </w:r>
      <w:r w:rsidR="00E66F05" w:rsidRPr="00E66F05">
        <w:rPr>
          <w:sz w:val="28"/>
          <w:szCs w:val="28"/>
        </w:rPr>
        <w:t xml:space="preserve"> để lại </w:t>
      </w:r>
      <w:r w:rsidR="00E66F05">
        <w:rPr>
          <w:sz w:val="28"/>
          <w:szCs w:val="28"/>
        </w:rPr>
        <w:t>“</w:t>
      </w:r>
      <w:r w:rsidR="00E66F05" w:rsidRPr="00E66F05">
        <w:rPr>
          <w:sz w:val="28"/>
          <w:szCs w:val="28"/>
        </w:rPr>
        <w:t>dấu chân số</w:t>
      </w:r>
      <w:r w:rsidR="00E66F05">
        <w:rPr>
          <w:sz w:val="28"/>
          <w:szCs w:val="28"/>
        </w:rPr>
        <w:t>”</w:t>
      </w:r>
      <w:r w:rsidR="00E66F05" w:rsidRPr="00E66F05">
        <w:rPr>
          <w:sz w:val="28"/>
          <w:szCs w:val="28"/>
        </w:rPr>
        <w:t xml:space="preserve"> lớn và thường xuyên bị phơi nhiễm trước các tin tức về tội phạm công nghệ hoặc trực tiếp đối mặt với các hình thức lừa đảo mạng</w:t>
      </w:r>
      <w:r w:rsidR="006B094E">
        <w:rPr>
          <w:sz w:val="28"/>
          <w:szCs w:val="28"/>
        </w:rPr>
        <w:t xml:space="preserve">, </w:t>
      </w:r>
      <w:r w:rsidR="00E66F05">
        <w:rPr>
          <w:sz w:val="28"/>
          <w:szCs w:val="28"/>
        </w:rPr>
        <w:t xml:space="preserve">khiến </w:t>
      </w:r>
      <w:r w:rsidR="00E66F05" w:rsidRPr="00E66F05">
        <w:rPr>
          <w:sz w:val="28"/>
          <w:szCs w:val="28"/>
        </w:rPr>
        <w:t xml:space="preserve">nhận thức rủi ro của họ trở </w:t>
      </w:r>
      <w:r w:rsidR="00E66F05" w:rsidRPr="00E66F05">
        <w:rPr>
          <w:sz w:val="28"/>
          <w:szCs w:val="28"/>
        </w:rPr>
        <w:lastRenderedPageBreak/>
        <w:t xml:space="preserve">nên </w:t>
      </w:r>
      <w:r w:rsidR="00E66F05">
        <w:rPr>
          <w:sz w:val="28"/>
          <w:szCs w:val="28"/>
        </w:rPr>
        <w:t>cao</w:t>
      </w:r>
      <w:r w:rsidR="00E66F05" w:rsidRPr="00E66F05">
        <w:rPr>
          <w:sz w:val="28"/>
          <w:szCs w:val="28"/>
        </w:rPr>
        <w:t xml:space="preserve"> hơn hẳn so với những người dùng có thời lượng truy cập thấp</w:t>
      </w:r>
      <w:r w:rsidR="000A18D6" w:rsidRPr="000A18D6">
        <w:rPr>
          <w:sz w:val="28"/>
          <w:szCs w:val="28"/>
        </w:rPr>
        <w:t>.</w:t>
      </w:r>
      <w:r w:rsidR="006B094E">
        <w:rPr>
          <w:sz w:val="28"/>
          <w:szCs w:val="28"/>
        </w:rPr>
        <w:t xml:space="preserve"> </w:t>
      </w:r>
      <w:r w:rsidR="00621571">
        <w:rPr>
          <w:sz w:val="28"/>
          <w:szCs w:val="28"/>
        </w:rPr>
        <w:t xml:space="preserve">Chengzhi (2024) </w:t>
      </w:r>
      <w:r w:rsidR="002F24C7">
        <w:rPr>
          <w:sz w:val="28"/>
          <w:szCs w:val="28"/>
        </w:rPr>
        <w:t>cũng chứng minh được mối tương quan tích cực giữa</w:t>
      </w:r>
      <w:r w:rsidR="00621571">
        <w:rPr>
          <w:sz w:val="28"/>
          <w:szCs w:val="28"/>
        </w:rPr>
        <w:t xml:space="preserve"> </w:t>
      </w:r>
      <w:r w:rsidR="00621571" w:rsidRPr="00621571">
        <w:rPr>
          <w:sz w:val="28"/>
          <w:szCs w:val="28"/>
        </w:rPr>
        <w:t xml:space="preserve">việc có sử dụng </w:t>
      </w:r>
      <w:r w:rsidR="00621571">
        <w:rPr>
          <w:sz w:val="28"/>
          <w:szCs w:val="28"/>
        </w:rPr>
        <w:t>I</w:t>
      </w:r>
      <w:r w:rsidR="00621571" w:rsidRPr="00621571">
        <w:rPr>
          <w:sz w:val="28"/>
          <w:szCs w:val="28"/>
        </w:rPr>
        <w:t>nternet hay không và tần suất sử dụng với nhận thức về rủi ro an ninh thông tin</w:t>
      </w:r>
      <w:r w:rsidR="00983C4C">
        <w:rPr>
          <w:sz w:val="28"/>
          <w:szCs w:val="28"/>
        </w:rPr>
        <w:t xml:space="preserve"> </w:t>
      </w:r>
      <w:r w:rsidR="00872293">
        <w:rPr>
          <w:sz w:val="28"/>
          <w:szCs w:val="28"/>
        </w:rPr>
        <w:t>[</w:t>
      </w:r>
      <w:r w:rsidR="00872293">
        <w:rPr>
          <w:sz w:val="28"/>
          <w:szCs w:val="28"/>
        </w:rPr>
        <w:fldChar w:fldCharType="begin"/>
      </w:r>
      <w:r w:rsidR="00872293">
        <w:rPr>
          <w:sz w:val="28"/>
          <w:szCs w:val="28"/>
        </w:rPr>
        <w:instrText xml:space="preserve"> REF _Ref230790577 \n \h </w:instrText>
      </w:r>
      <w:r w:rsidR="00872293">
        <w:rPr>
          <w:sz w:val="28"/>
          <w:szCs w:val="28"/>
        </w:rPr>
      </w:r>
      <w:r w:rsidR="00872293">
        <w:rPr>
          <w:sz w:val="28"/>
          <w:szCs w:val="28"/>
        </w:rPr>
        <w:fldChar w:fldCharType="separate"/>
      </w:r>
      <w:r w:rsidR="00B14900">
        <w:rPr>
          <w:sz w:val="28"/>
          <w:szCs w:val="28"/>
        </w:rPr>
        <w:t>38</w:t>
      </w:r>
      <w:r w:rsidR="00872293">
        <w:rPr>
          <w:sz w:val="28"/>
          <w:szCs w:val="28"/>
        </w:rPr>
        <w:fldChar w:fldCharType="end"/>
      </w:r>
      <w:r w:rsidR="00872293">
        <w:rPr>
          <w:sz w:val="28"/>
          <w:szCs w:val="28"/>
        </w:rPr>
        <w:t>]</w:t>
      </w:r>
      <w:r w:rsidR="00621571" w:rsidRPr="00621571">
        <w:rPr>
          <w:sz w:val="28"/>
          <w:szCs w:val="28"/>
        </w:rPr>
        <w:t>.</w:t>
      </w:r>
    </w:p>
    <w:p w14:paraId="44637FA1" w14:textId="654E64AD" w:rsidR="00320C91" w:rsidRDefault="00F62B10" w:rsidP="00376016">
      <w:pPr>
        <w:spacing w:line="360" w:lineRule="auto"/>
        <w:ind w:firstLine="720"/>
        <w:jc w:val="both"/>
        <w:rPr>
          <w:sz w:val="28"/>
          <w:szCs w:val="28"/>
          <w:lang w:val="en-US"/>
        </w:rPr>
      </w:pPr>
      <w:r>
        <w:rPr>
          <w:sz w:val="28"/>
          <w:szCs w:val="28"/>
          <w:lang w:val="en-US"/>
        </w:rPr>
        <w:t>K</w:t>
      </w:r>
      <w:r w:rsidR="00376016" w:rsidRPr="00376016">
        <w:rPr>
          <w:sz w:val="28"/>
          <w:szCs w:val="28"/>
          <w:lang w:val="vi-VN"/>
        </w:rPr>
        <w:t>ết quả nghiên cứu về</w:t>
      </w:r>
      <w:r>
        <w:rPr>
          <w:sz w:val="28"/>
          <w:szCs w:val="28"/>
          <w:lang w:val="en-US"/>
        </w:rPr>
        <w:t xml:space="preserve"> nhận thức và hành vi về</w:t>
      </w:r>
      <w:r w:rsidR="00376016" w:rsidRPr="00376016">
        <w:rPr>
          <w:sz w:val="28"/>
          <w:szCs w:val="28"/>
          <w:lang w:val="vi-VN"/>
        </w:rPr>
        <w:t xml:space="preserve"> quyền riêng tư của công dân trẻ tại Hà Nội còn cần được </w:t>
      </w:r>
      <w:r>
        <w:rPr>
          <w:sz w:val="28"/>
          <w:szCs w:val="28"/>
          <w:lang w:val="en-US"/>
        </w:rPr>
        <w:t>nhìn nhận</w:t>
      </w:r>
      <w:r w:rsidR="00376016" w:rsidRPr="00376016">
        <w:rPr>
          <w:sz w:val="28"/>
          <w:szCs w:val="28"/>
          <w:lang w:val="vi-VN"/>
        </w:rPr>
        <w:t xml:space="preserve"> dưới góc độ chính trị học cũng như dưới góc độ quyền con người, quyền công dân để làm rõ hơn </w:t>
      </w:r>
      <w:r>
        <w:rPr>
          <w:sz w:val="28"/>
          <w:szCs w:val="28"/>
          <w:lang w:val="en-US"/>
        </w:rPr>
        <w:t>góc độ</w:t>
      </w:r>
      <w:r w:rsidR="00376016" w:rsidRPr="00376016">
        <w:rPr>
          <w:sz w:val="28"/>
          <w:szCs w:val="28"/>
          <w:lang w:val="vi-VN"/>
        </w:rPr>
        <w:t xml:space="preserve"> thể chế của vấn đề. </w:t>
      </w:r>
      <w:r w:rsidR="00376016">
        <w:rPr>
          <w:sz w:val="28"/>
          <w:szCs w:val="28"/>
          <w:lang w:val="en-US"/>
        </w:rPr>
        <w:t>Q</w:t>
      </w:r>
      <w:r w:rsidR="00376016" w:rsidRPr="00376016">
        <w:rPr>
          <w:sz w:val="28"/>
          <w:szCs w:val="28"/>
          <w:lang w:val="vi-VN"/>
        </w:rPr>
        <w:t>uyền riêng tư không đơn thuần là một lựa chọn kỹ thuật của cá nhân mà còn là một vấn đề của quản trị nhà nước và tương quan quyền lực trong xã hội thông tin; Bennett và Raab (2006) chỉ ra rằng việc bảo vệ dữ liệu cá nhân gắn bó mật thiết với các thiết chế của nền dân chủ tự do, bởi năng lực kiểm soát thông tin của công dân phản ánh trực tiếp cách thức quyền lực được phân bổ giữa nhà nước, doanh nghiệp công nghệ và người dân</w:t>
      </w:r>
      <w:r w:rsidR="00EC7915">
        <w:rPr>
          <w:sz w:val="28"/>
          <w:szCs w:val="28"/>
          <w:lang w:val="en-US"/>
        </w:rPr>
        <w:t xml:space="preserve"> [</w:t>
      </w:r>
      <w:r w:rsidR="00EC7915">
        <w:rPr>
          <w:sz w:val="28"/>
          <w:szCs w:val="28"/>
          <w:lang w:val="en-US"/>
        </w:rPr>
        <w:fldChar w:fldCharType="begin"/>
      </w:r>
      <w:r w:rsidR="00EC7915">
        <w:rPr>
          <w:sz w:val="28"/>
          <w:szCs w:val="28"/>
          <w:lang w:val="en-US"/>
        </w:rPr>
        <w:instrText xml:space="preserve"> REF _Ref236157597 \r \h </w:instrText>
      </w:r>
      <w:r w:rsidR="00EC7915">
        <w:rPr>
          <w:sz w:val="28"/>
          <w:szCs w:val="28"/>
          <w:lang w:val="en-US"/>
        </w:rPr>
      </w:r>
      <w:r w:rsidR="00EC7915">
        <w:rPr>
          <w:sz w:val="28"/>
          <w:szCs w:val="28"/>
          <w:lang w:val="en-US"/>
        </w:rPr>
        <w:fldChar w:fldCharType="separate"/>
      </w:r>
      <w:r w:rsidR="00B14900">
        <w:rPr>
          <w:sz w:val="28"/>
          <w:szCs w:val="28"/>
          <w:lang w:val="en-US"/>
        </w:rPr>
        <w:t>28</w:t>
      </w:r>
      <w:r w:rsidR="00EC7915">
        <w:rPr>
          <w:sz w:val="28"/>
          <w:szCs w:val="28"/>
          <w:lang w:val="en-US"/>
        </w:rPr>
        <w:fldChar w:fldCharType="end"/>
      </w:r>
      <w:r w:rsidR="00EC7915">
        <w:rPr>
          <w:sz w:val="28"/>
          <w:szCs w:val="28"/>
          <w:lang w:val="en-US"/>
        </w:rPr>
        <w:t>]</w:t>
      </w:r>
      <w:r w:rsidR="00376016" w:rsidRPr="00376016">
        <w:rPr>
          <w:sz w:val="28"/>
          <w:szCs w:val="28"/>
          <w:lang w:val="vi-VN"/>
        </w:rPr>
        <w:t>. Cách tiếp cận này giúp lý giải nghịch lý mà nghiên cứu phát hiện: mặc dù công dân trẻ ở Hà Nội duy trì mức độ cảnh giác và hành vi tự bảo vệ cao, họ vẫn chỉ đặt niềm tin ở mức trung bình vào không gian mạng và tiếp tục là nạn nhân gián tiếp của các sự cố rò rỉ dữ liệu quy mô lớn từ những hệ thống tập trung mà cá nhân không có khả năng kiểm soát. Điều này tương thích với luận điểm của Regan (1995) rằng quyền riêng tư không chỉ là một giá trị cá nhân mà còn là một giá trị công và một giá trị tập thể gắn liền với chất lượng của tiến trình dân chủ</w:t>
      </w:r>
      <w:r w:rsidR="00E970E2">
        <w:rPr>
          <w:sz w:val="28"/>
          <w:szCs w:val="28"/>
          <w:lang w:val="en-US"/>
        </w:rPr>
        <w:t xml:space="preserve"> [</w:t>
      </w:r>
      <w:r w:rsidR="00E970E2">
        <w:rPr>
          <w:sz w:val="28"/>
          <w:szCs w:val="28"/>
          <w:lang w:val="en-US"/>
        </w:rPr>
        <w:fldChar w:fldCharType="begin"/>
      </w:r>
      <w:r w:rsidR="00E970E2">
        <w:rPr>
          <w:sz w:val="28"/>
          <w:szCs w:val="28"/>
          <w:lang w:val="en-US"/>
        </w:rPr>
        <w:instrText xml:space="preserve"> REF _Ref236158030 \r \h </w:instrText>
      </w:r>
      <w:r w:rsidR="00E970E2">
        <w:rPr>
          <w:sz w:val="28"/>
          <w:szCs w:val="28"/>
          <w:lang w:val="en-US"/>
        </w:rPr>
      </w:r>
      <w:r w:rsidR="00E970E2">
        <w:rPr>
          <w:sz w:val="28"/>
          <w:szCs w:val="28"/>
          <w:lang w:val="en-US"/>
        </w:rPr>
        <w:fldChar w:fldCharType="separate"/>
      </w:r>
      <w:r w:rsidR="00B14900">
        <w:rPr>
          <w:sz w:val="28"/>
          <w:szCs w:val="28"/>
          <w:lang w:val="en-US"/>
        </w:rPr>
        <w:t>99</w:t>
      </w:r>
      <w:r w:rsidR="00E970E2">
        <w:rPr>
          <w:sz w:val="28"/>
          <w:szCs w:val="28"/>
          <w:lang w:val="en-US"/>
        </w:rPr>
        <w:fldChar w:fldCharType="end"/>
      </w:r>
      <w:r w:rsidR="00E970E2">
        <w:rPr>
          <w:sz w:val="28"/>
          <w:szCs w:val="28"/>
          <w:lang w:val="en-US"/>
        </w:rPr>
        <w:t>]</w:t>
      </w:r>
      <w:r w:rsidR="00376016" w:rsidRPr="00376016">
        <w:rPr>
          <w:sz w:val="28"/>
          <w:szCs w:val="28"/>
          <w:lang w:val="vi-VN"/>
        </w:rPr>
        <w:t xml:space="preserve">, theo đó năng lực tự vệ của một cá nhân đơn lẻ không thể thay thế cho một cơ chế trách nhiệm giải trình mang tính hệ thống ở cấp độ nhà nước và doanh nghiệp. </w:t>
      </w:r>
    </w:p>
    <w:p w14:paraId="507CEFB0" w14:textId="40241C6E" w:rsidR="00376016" w:rsidRPr="00376016" w:rsidRDefault="00376016" w:rsidP="00376016">
      <w:pPr>
        <w:spacing w:line="360" w:lineRule="auto"/>
        <w:ind w:firstLine="720"/>
        <w:jc w:val="both"/>
        <w:rPr>
          <w:sz w:val="28"/>
          <w:szCs w:val="28"/>
          <w:lang w:val="en-US"/>
        </w:rPr>
      </w:pPr>
      <w:r w:rsidRPr="00376016">
        <w:rPr>
          <w:sz w:val="28"/>
          <w:szCs w:val="28"/>
          <w:lang w:val="vi-VN"/>
        </w:rPr>
        <w:t xml:space="preserve">Nếu tiếp cận quyền riêng tư như một quyền con người, cơ sở pháp lý của vấn đề được xác lập tại Điều 12 Tuyên ngôn Quốc tế Nhân quyền năm 1948 và được cụ thể hóa tại Điều 17 Công ước Quốc tế về các Quyền Dân sự và Chính trị (ICCPR) năm 1966 mà Việt Nam đã gia nhập từ ngày 24 tháng 9 năm 1982; tại Bình luận chung số 16 năm 1988, Ủy ban Nhân quyền Liên Hợp Quốc khẳng định quốc gia thành viên có nghĩa vụ ban hành các biện pháp lập pháp nhằm </w:t>
      </w:r>
      <w:r w:rsidRPr="00376016">
        <w:rPr>
          <w:sz w:val="28"/>
          <w:szCs w:val="28"/>
          <w:lang w:val="vi-VN"/>
        </w:rPr>
        <w:lastRenderedPageBreak/>
        <w:t>chống lại sự can thiệp tùy tiện hoặc bất hợp pháp vào đời tư của công dân, bất kể sự can thiệp đó xuất phát từ cơ quan nhà nước hay từ chủ thể tư nhân. Mức độ nhận thức rủi ro và chuẩn mực xã hội cao mà nghiên cứu ghi nhận ở công dân trẻ Hà Nội có thể được xem là một biểu hiện của quá trình nội hóa quyền riêng tư như một giá trị phổ quát mang tính nhân quyền, tuy khoảng cách giữa hành vi tự vệ cá nhân với thực trạng rò rỉ dữ liệu diện rộng cho thấy nghĩa vụ giám sát và chế tài đối với các chủ thể nắm giữ dữ liệu theo tinh thần ICCPR vẫn chưa được nội luật hóa và thực thi một cách triệt để tại Việt Nam. Cuối cùng, dưới góc độ quyền công dân, Điều 21 Hiến pháp nước Cộng hòa Xã hội Chủ nghĩa Việt Nam năm 2013 đã hiến định quyền bất khả xâm phạm về đời sống riêng tư, bí mật cá nhân và bí mật gia đình, qua đó đặt quyền riêng tư vào vị trí một quyền hiến định gắn với tư cách công dân trong quan hệ với nhà nước chứ không chỉ là một quyền dân sự đơn thuần được điều chỉnh bởi Bộ luật Dân sự; do đó, việc phần lớn công dân trẻ trong nghiên cứu này thể hiện nhận thức và hành vi bảo vệ quyền riêng tư ở mức cao nên được nhìn nhận như một biểu hiện bước đầu của năng lực thực hành quyền công dân số, trong đó công dân không chỉ là đối tượng thụ động được bảo vệ mà còn là chủ thể có quyền chủ động yêu cầu Nhà nước và các tổ chức thu thập dữ liệu thực thi đầy đủ nghĩa vụ tương xứng với các cam kết đã được hiến định trong nước và các cam kết quốc tế mà Việt Nam đã tham gia.</w:t>
      </w:r>
    </w:p>
    <w:p w14:paraId="4D6B9511" w14:textId="2136BA98" w:rsidR="000D312E" w:rsidRPr="000D312E" w:rsidRDefault="009B0D62" w:rsidP="000D312E">
      <w:pPr>
        <w:spacing w:line="360" w:lineRule="auto"/>
        <w:ind w:firstLine="720"/>
        <w:jc w:val="both"/>
        <w:rPr>
          <w:sz w:val="28"/>
          <w:szCs w:val="28"/>
        </w:rPr>
      </w:pPr>
      <w:r w:rsidRPr="009B0D62">
        <w:rPr>
          <w:sz w:val="28"/>
          <w:szCs w:val="28"/>
        </w:rPr>
        <w:t xml:space="preserve">Nhìn chung, từ các kết quả phân tích thống kê cơ bản, có thể khẳng định việc bảo vệ quyền riêng tư không còn là một khái niệm xa vời hay đòi hỏi kỹ thuật cao đối với công dân trẻ tại </w:t>
      </w:r>
      <w:r>
        <w:rPr>
          <w:sz w:val="28"/>
          <w:szCs w:val="28"/>
        </w:rPr>
        <w:t>Hà Nội</w:t>
      </w:r>
      <w:r w:rsidRPr="009B0D62">
        <w:rPr>
          <w:sz w:val="28"/>
          <w:szCs w:val="28"/>
        </w:rPr>
        <w:t>. Dù tồn tại khoảng cách nhất định về thời lượng trực tuyến</w:t>
      </w:r>
      <w:r>
        <w:rPr>
          <w:sz w:val="28"/>
          <w:szCs w:val="28"/>
        </w:rPr>
        <w:t xml:space="preserve"> –</w:t>
      </w:r>
      <w:r w:rsidRPr="009B0D62">
        <w:rPr>
          <w:sz w:val="28"/>
          <w:szCs w:val="28"/>
        </w:rPr>
        <w:t xml:space="preserve"> ảnh hưởng đến nhận thức rủi ro và giới tính</w:t>
      </w:r>
      <w:r>
        <w:rPr>
          <w:sz w:val="28"/>
          <w:szCs w:val="28"/>
        </w:rPr>
        <w:t xml:space="preserve"> –</w:t>
      </w:r>
      <w:r w:rsidRPr="009B0D62">
        <w:rPr>
          <w:sz w:val="28"/>
          <w:szCs w:val="28"/>
        </w:rPr>
        <w:t xml:space="preserve"> ảnh hưởng đến trình độ số, nhưng tựu trung lại, hành vi ứng phó thực tế của </w:t>
      </w:r>
      <w:r>
        <w:rPr>
          <w:sz w:val="28"/>
          <w:szCs w:val="28"/>
        </w:rPr>
        <w:t>công dân trẻ</w:t>
      </w:r>
      <w:r w:rsidRPr="009B0D62">
        <w:rPr>
          <w:sz w:val="28"/>
          <w:szCs w:val="28"/>
        </w:rPr>
        <w:t xml:space="preserve"> lại đạt sự đồng nhất cao độ bất kể khu vực sinh sống hay trình độ học vấn. Điều này khẳng định sự trưởng thành đồng đều trong ý thức an ninh mạng của khách thể nghiên cứu, </w:t>
      </w:r>
      <w:r>
        <w:rPr>
          <w:sz w:val="28"/>
          <w:szCs w:val="28"/>
        </w:rPr>
        <w:t>người dùng trẻ</w:t>
      </w:r>
      <w:r w:rsidRPr="009B0D62">
        <w:rPr>
          <w:sz w:val="28"/>
          <w:szCs w:val="28"/>
        </w:rPr>
        <w:t xml:space="preserve"> đều biết cách tận dụng các công cụ sẵn có để thiết lập an toàn cho riêng mình </w:t>
      </w:r>
      <w:r w:rsidR="001B6622">
        <w:rPr>
          <w:sz w:val="28"/>
          <w:szCs w:val="28"/>
        </w:rPr>
        <w:t>trong xã hội</w:t>
      </w:r>
      <w:r w:rsidRPr="009B0D62">
        <w:rPr>
          <w:sz w:val="28"/>
          <w:szCs w:val="28"/>
        </w:rPr>
        <w:t xml:space="preserve"> số.</w:t>
      </w:r>
    </w:p>
    <w:p w14:paraId="29ADBFE6" w14:textId="78D3D975" w:rsidR="00BE05B1" w:rsidRPr="004F1F17" w:rsidRDefault="00BE05B1" w:rsidP="004F1F17">
      <w:pPr>
        <w:pStyle w:val="Heading3"/>
        <w:spacing w:line="360" w:lineRule="auto"/>
        <w:jc w:val="both"/>
        <w:rPr>
          <w:rFonts w:ascii="Times New Roman" w:hAnsi="Times New Roman" w:cs="Times New Roman"/>
          <w:b/>
          <w:bCs/>
          <w:i/>
          <w:iCs/>
          <w:color w:val="auto"/>
        </w:rPr>
      </w:pPr>
      <w:bookmarkStart w:id="86" w:name="_Toc236153334"/>
      <w:r w:rsidRPr="004F1F17">
        <w:rPr>
          <w:rFonts w:ascii="Times New Roman" w:hAnsi="Times New Roman" w:cs="Times New Roman"/>
          <w:b/>
          <w:bCs/>
          <w:i/>
          <w:iCs/>
          <w:color w:val="auto"/>
        </w:rPr>
        <w:lastRenderedPageBreak/>
        <w:t>3.6.2. Các yếu tố ảnh hưởng đến hành vi bảo vệ quyền riêng tư trong xã hội số của công dân trẻ ở Hà Nội</w:t>
      </w:r>
      <w:bookmarkEnd w:id="86"/>
    </w:p>
    <w:p w14:paraId="58AD3C1B" w14:textId="36E9E3E2" w:rsidR="00417F18" w:rsidRDefault="00417F18" w:rsidP="004A7209">
      <w:pPr>
        <w:spacing w:line="360" w:lineRule="auto"/>
        <w:jc w:val="both"/>
        <w:rPr>
          <w:i/>
          <w:iCs/>
          <w:sz w:val="28"/>
          <w:szCs w:val="28"/>
        </w:rPr>
      </w:pPr>
      <w:r>
        <w:rPr>
          <w:i/>
          <w:iCs/>
          <w:sz w:val="28"/>
          <w:szCs w:val="28"/>
        </w:rPr>
        <w:t>3.6.2.1. Về chuẩn mực xã hội</w:t>
      </w:r>
    </w:p>
    <w:p w14:paraId="26A8DC53" w14:textId="42CED239" w:rsidR="004A7209" w:rsidRDefault="003B01E4" w:rsidP="004A7209">
      <w:pPr>
        <w:spacing w:line="360" w:lineRule="auto"/>
        <w:jc w:val="both"/>
        <w:rPr>
          <w:sz w:val="28"/>
          <w:szCs w:val="28"/>
        </w:rPr>
      </w:pPr>
      <w:r>
        <w:rPr>
          <w:sz w:val="28"/>
          <w:szCs w:val="28"/>
        </w:rPr>
        <w:tab/>
      </w:r>
      <w:r w:rsidR="004A7209" w:rsidRPr="004A7209">
        <w:rPr>
          <w:sz w:val="28"/>
          <w:szCs w:val="28"/>
          <w:lang w:val="en-US"/>
        </w:rPr>
        <w:t xml:space="preserve">Để lý giải tại sao công dân trẻ lại bị chi phối </w:t>
      </w:r>
      <w:r w:rsidR="004A7209">
        <w:rPr>
          <w:sz w:val="28"/>
          <w:szCs w:val="28"/>
          <w:lang w:val="en-US"/>
        </w:rPr>
        <w:t>mạnh nhất bởi chuẩn mực xã hội – tức</w:t>
      </w:r>
      <w:r w:rsidR="004A7209" w:rsidRPr="004A7209">
        <w:rPr>
          <w:sz w:val="28"/>
          <w:szCs w:val="28"/>
          <w:lang w:val="en-US"/>
        </w:rPr>
        <w:t xml:space="preserve"> những người xung quanh, cần dựa vào khung phân tích của </w:t>
      </w:r>
      <w:r w:rsidR="00181DC4">
        <w:rPr>
          <w:sz w:val="28"/>
          <w:szCs w:val="28"/>
          <w:lang w:val="en-US"/>
        </w:rPr>
        <w:t>t</w:t>
      </w:r>
      <w:r w:rsidR="004A7209" w:rsidRPr="004A7209">
        <w:rPr>
          <w:sz w:val="28"/>
          <w:szCs w:val="28"/>
          <w:lang w:val="en-US"/>
        </w:rPr>
        <w:t xml:space="preserve">huyết Hành vi có </w:t>
      </w:r>
      <w:r w:rsidR="002C20CB">
        <w:rPr>
          <w:sz w:val="28"/>
          <w:szCs w:val="28"/>
          <w:lang w:val="en-US"/>
        </w:rPr>
        <w:t>k</w:t>
      </w:r>
      <w:r w:rsidR="004A7209" w:rsidRPr="004A7209">
        <w:rPr>
          <w:sz w:val="28"/>
          <w:szCs w:val="28"/>
          <w:lang w:val="en-US"/>
        </w:rPr>
        <w:t xml:space="preserve">ế hoạch (TPB) do Icek Ajzen phát triển. TPB </w:t>
      </w:r>
      <w:r w:rsidR="002C20CB">
        <w:rPr>
          <w:sz w:val="28"/>
          <w:szCs w:val="28"/>
          <w:lang w:val="en-US"/>
        </w:rPr>
        <w:t>cho</w:t>
      </w:r>
      <w:r w:rsidR="004A7209" w:rsidRPr="004A7209">
        <w:rPr>
          <w:sz w:val="28"/>
          <w:szCs w:val="28"/>
          <w:lang w:val="en-US"/>
        </w:rPr>
        <w:t xml:space="preserve"> rằng ý định và hành vi của con người bị định hình bởi </w:t>
      </w:r>
      <w:r w:rsidR="004A7209">
        <w:rPr>
          <w:sz w:val="28"/>
          <w:szCs w:val="28"/>
          <w:lang w:val="en-US"/>
        </w:rPr>
        <w:t>chuẩn chủ quan</w:t>
      </w:r>
      <w:r w:rsidR="00872293">
        <w:rPr>
          <w:sz w:val="28"/>
          <w:szCs w:val="28"/>
          <w:lang w:val="en-US"/>
        </w:rPr>
        <w:t xml:space="preserve"> </w:t>
      </w:r>
      <w:r w:rsidR="004A7209" w:rsidRPr="004A7209">
        <w:rPr>
          <w:sz w:val="28"/>
          <w:szCs w:val="28"/>
          <w:lang w:val="en-US"/>
        </w:rPr>
        <w:t>– tức niềm tin của cá nhân về việc những người quan trọng đối với họ (bạn bè, người thân, đồng nghiệp) có ủng hộ hoặc đang thực hiện một hành vi cụ thể hay không</w:t>
      </w:r>
      <w:r w:rsidR="00872293">
        <w:rPr>
          <w:sz w:val="28"/>
          <w:szCs w:val="28"/>
          <w:lang w:val="en-US"/>
        </w:rPr>
        <w:t xml:space="preserve"> [</w:t>
      </w:r>
      <w:r w:rsidR="00872293">
        <w:rPr>
          <w:sz w:val="28"/>
          <w:szCs w:val="28"/>
          <w:lang w:val="en-US"/>
        </w:rPr>
        <w:fldChar w:fldCharType="begin"/>
      </w:r>
      <w:r w:rsidR="00872293">
        <w:rPr>
          <w:sz w:val="28"/>
          <w:szCs w:val="28"/>
          <w:lang w:val="en-US"/>
        </w:rPr>
        <w:instrText xml:space="preserve"> REF _Ref230790606 \n \h </w:instrText>
      </w:r>
      <w:r w:rsidR="00872293">
        <w:rPr>
          <w:sz w:val="28"/>
          <w:szCs w:val="28"/>
          <w:lang w:val="en-US"/>
        </w:rPr>
      </w:r>
      <w:r w:rsidR="00872293">
        <w:rPr>
          <w:sz w:val="28"/>
          <w:szCs w:val="28"/>
          <w:lang w:val="en-US"/>
        </w:rPr>
        <w:fldChar w:fldCharType="separate"/>
      </w:r>
      <w:r w:rsidR="00B14900">
        <w:rPr>
          <w:sz w:val="28"/>
          <w:szCs w:val="28"/>
          <w:lang w:val="en-US"/>
        </w:rPr>
        <w:t>48</w:t>
      </w:r>
      <w:r w:rsidR="00872293">
        <w:rPr>
          <w:sz w:val="28"/>
          <w:szCs w:val="28"/>
          <w:lang w:val="en-US"/>
        </w:rPr>
        <w:fldChar w:fldCharType="end"/>
      </w:r>
      <w:r w:rsidR="00872293">
        <w:rPr>
          <w:sz w:val="28"/>
          <w:szCs w:val="28"/>
          <w:lang w:val="en-US"/>
        </w:rPr>
        <w:t>]</w:t>
      </w:r>
      <w:r w:rsidR="004A7209" w:rsidRPr="004A7209">
        <w:rPr>
          <w:sz w:val="28"/>
          <w:szCs w:val="28"/>
          <w:lang w:val="en-US"/>
        </w:rPr>
        <w:t>.</w:t>
      </w:r>
      <w:r w:rsidR="004A7209">
        <w:rPr>
          <w:sz w:val="28"/>
          <w:szCs w:val="28"/>
          <w:lang w:val="en-US"/>
        </w:rPr>
        <w:t xml:space="preserve"> </w:t>
      </w:r>
      <w:r w:rsidR="004A7209" w:rsidRPr="004A7209">
        <w:rPr>
          <w:sz w:val="28"/>
          <w:szCs w:val="28"/>
          <w:lang w:val="en-US"/>
        </w:rPr>
        <w:t>Đặc biệt đối với giai đoạn phát triển tâm lý của thanh thiếu niên và người trưởng thành trẻ tuổi</w:t>
      </w:r>
      <w:r w:rsidR="004A7209">
        <w:rPr>
          <w:sz w:val="28"/>
          <w:szCs w:val="28"/>
          <w:lang w:val="en-US"/>
        </w:rPr>
        <w:t xml:space="preserve">, </w:t>
      </w:r>
      <w:r w:rsidR="004A7209" w:rsidRPr="004A7209">
        <w:rPr>
          <w:sz w:val="28"/>
          <w:szCs w:val="28"/>
          <w:lang w:val="en-US"/>
        </w:rPr>
        <w:t xml:space="preserve">sự đồng thuận của nhóm đồng trang lứa và </w:t>
      </w:r>
      <w:r w:rsidR="004A7209">
        <w:rPr>
          <w:sz w:val="28"/>
          <w:szCs w:val="28"/>
          <w:lang w:val="en-US"/>
        </w:rPr>
        <w:t>mong muốn được</w:t>
      </w:r>
      <w:r w:rsidR="004A7209" w:rsidRPr="004A7209">
        <w:rPr>
          <w:sz w:val="28"/>
          <w:szCs w:val="28"/>
          <w:lang w:val="en-US"/>
        </w:rPr>
        <w:t xml:space="preserve"> hòa nhập </w:t>
      </w:r>
      <w:r w:rsidR="004A7209">
        <w:rPr>
          <w:sz w:val="28"/>
          <w:szCs w:val="28"/>
          <w:lang w:val="en-US"/>
        </w:rPr>
        <w:t>ảnh hưởng mạnh</w:t>
      </w:r>
      <w:r w:rsidR="004A7209" w:rsidRPr="004A7209">
        <w:rPr>
          <w:sz w:val="28"/>
          <w:szCs w:val="28"/>
          <w:lang w:val="en-US"/>
        </w:rPr>
        <w:t xml:space="preserve"> </w:t>
      </w:r>
      <w:r w:rsidR="004A7209">
        <w:rPr>
          <w:sz w:val="28"/>
          <w:szCs w:val="28"/>
          <w:lang w:val="en-US"/>
        </w:rPr>
        <w:t>đến</w:t>
      </w:r>
      <w:r w:rsidR="004A7209" w:rsidRPr="004A7209">
        <w:rPr>
          <w:sz w:val="28"/>
          <w:szCs w:val="28"/>
          <w:lang w:val="en-US"/>
        </w:rPr>
        <w:t xml:space="preserve"> quá trình ra quyết định. Bảo vệ quyền riêng tư</w:t>
      </w:r>
      <w:r w:rsidR="00215788">
        <w:rPr>
          <w:sz w:val="28"/>
          <w:szCs w:val="28"/>
          <w:lang w:val="en-US"/>
        </w:rPr>
        <w:t xml:space="preserve"> do đó</w:t>
      </w:r>
      <w:r w:rsidR="004A7209" w:rsidRPr="004A7209">
        <w:rPr>
          <w:sz w:val="28"/>
          <w:szCs w:val="28"/>
          <w:lang w:val="en-US"/>
        </w:rPr>
        <w:t xml:space="preserve"> đối với giới trẻ không hoàn toàn là một quyết định thuộc về lý trí mà là một hành vi mang tính văn hóa và xã hội. Việc </w:t>
      </w:r>
      <w:r w:rsidR="00A273DA">
        <w:rPr>
          <w:sz w:val="28"/>
          <w:szCs w:val="28"/>
          <w:lang w:val="en-US"/>
        </w:rPr>
        <w:t>bảo vệ quyền riêng tư khi đó</w:t>
      </w:r>
      <w:r w:rsidR="004A7209" w:rsidRPr="004A7209">
        <w:rPr>
          <w:sz w:val="28"/>
          <w:szCs w:val="28"/>
          <w:lang w:val="en-US"/>
        </w:rPr>
        <w:t xml:space="preserve"> được quyết định bởi việc hành động đó có tuân thủ hay vi phạm các kỳ vọng ngầm của mạng lưới xã hội mà họ thuộc về.</w:t>
      </w:r>
      <w:r w:rsidR="0097174D">
        <w:rPr>
          <w:sz w:val="28"/>
          <w:szCs w:val="28"/>
          <w:lang w:val="en-US"/>
        </w:rPr>
        <w:t xml:space="preserve"> Nghiên cứu cũng chỉ ra </w:t>
      </w:r>
      <w:r w:rsidR="0097174D">
        <w:rPr>
          <w:sz w:val="28"/>
          <w:szCs w:val="28"/>
        </w:rPr>
        <w:t>chuẩn mực</w:t>
      </w:r>
      <w:r w:rsidR="0097174D" w:rsidRPr="0097174D">
        <w:rPr>
          <w:sz w:val="28"/>
          <w:szCs w:val="28"/>
        </w:rPr>
        <w:t xml:space="preserve"> mô tả</w:t>
      </w:r>
      <w:r w:rsidR="00872293">
        <w:rPr>
          <w:sz w:val="28"/>
          <w:szCs w:val="28"/>
        </w:rPr>
        <w:t xml:space="preserve"> </w:t>
      </w:r>
      <w:r w:rsidR="0097174D" w:rsidRPr="0097174D">
        <w:rPr>
          <w:sz w:val="28"/>
          <w:szCs w:val="28"/>
        </w:rPr>
        <w:t xml:space="preserve">– tức việc cá nhân quan sát xem </w:t>
      </w:r>
      <w:r w:rsidR="0097174D" w:rsidRPr="00A44572">
        <w:rPr>
          <w:sz w:val="28"/>
          <w:szCs w:val="28"/>
        </w:rPr>
        <w:t>người khác thực sự đang làm gì</w:t>
      </w:r>
      <w:r w:rsidR="0097174D" w:rsidRPr="0097174D">
        <w:rPr>
          <w:sz w:val="28"/>
          <w:szCs w:val="28"/>
        </w:rPr>
        <w:t xml:space="preserve"> trên thực tế có vai trò dự báo độc lập mạnh </w:t>
      </w:r>
      <w:r w:rsidR="001A74D3">
        <w:rPr>
          <w:sz w:val="28"/>
          <w:szCs w:val="28"/>
        </w:rPr>
        <w:t>về ý định bảo vệ quyền riêng tư</w:t>
      </w:r>
      <w:r w:rsidR="00872293">
        <w:rPr>
          <w:sz w:val="28"/>
          <w:szCs w:val="28"/>
        </w:rPr>
        <w:t xml:space="preserve"> [</w:t>
      </w:r>
      <w:r w:rsidR="00872293">
        <w:rPr>
          <w:sz w:val="28"/>
          <w:szCs w:val="28"/>
        </w:rPr>
        <w:fldChar w:fldCharType="begin"/>
      </w:r>
      <w:r w:rsidR="00872293">
        <w:rPr>
          <w:sz w:val="28"/>
          <w:szCs w:val="28"/>
        </w:rPr>
        <w:instrText xml:space="preserve"> REF _Ref230790636 \n \h </w:instrText>
      </w:r>
      <w:r w:rsidR="00872293">
        <w:rPr>
          <w:sz w:val="28"/>
          <w:szCs w:val="28"/>
        </w:rPr>
      </w:r>
      <w:r w:rsidR="00872293">
        <w:rPr>
          <w:sz w:val="28"/>
          <w:szCs w:val="28"/>
        </w:rPr>
        <w:fldChar w:fldCharType="separate"/>
      </w:r>
      <w:r w:rsidR="00B14900">
        <w:rPr>
          <w:sz w:val="28"/>
          <w:szCs w:val="28"/>
        </w:rPr>
        <w:t>29</w:t>
      </w:r>
      <w:r w:rsidR="00872293">
        <w:rPr>
          <w:sz w:val="28"/>
          <w:szCs w:val="28"/>
        </w:rPr>
        <w:fldChar w:fldCharType="end"/>
      </w:r>
      <w:r w:rsidR="00872293">
        <w:rPr>
          <w:sz w:val="28"/>
          <w:szCs w:val="28"/>
        </w:rPr>
        <w:t>]</w:t>
      </w:r>
      <w:r w:rsidR="001A74D3">
        <w:rPr>
          <w:sz w:val="28"/>
          <w:szCs w:val="28"/>
        </w:rPr>
        <w:t>. T</w:t>
      </w:r>
      <w:r w:rsidR="001A74D3" w:rsidRPr="001A74D3">
        <w:rPr>
          <w:sz w:val="28"/>
          <w:szCs w:val="28"/>
        </w:rPr>
        <w:t xml:space="preserve">hay vì tự mình </w:t>
      </w:r>
      <w:r w:rsidR="001A74D3">
        <w:rPr>
          <w:sz w:val="28"/>
          <w:szCs w:val="28"/>
        </w:rPr>
        <w:t>xem xét</w:t>
      </w:r>
      <w:r w:rsidR="001A74D3" w:rsidRPr="001A74D3">
        <w:rPr>
          <w:sz w:val="28"/>
          <w:szCs w:val="28"/>
        </w:rPr>
        <w:t xml:space="preserve"> mọi rủi ro của nền tảng, người dùng chỉ cần quan sát các tín hiệu hành vi từ đám đông. Nếu một người nhận thấy </w:t>
      </w:r>
      <w:r w:rsidR="00BE5EDD">
        <w:rPr>
          <w:sz w:val="28"/>
          <w:szCs w:val="28"/>
        </w:rPr>
        <w:t>phần lớn</w:t>
      </w:r>
      <w:r w:rsidR="001A74D3" w:rsidRPr="001A74D3">
        <w:rPr>
          <w:sz w:val="28"/>
          <w:szCs w:val="28"/>
        </w:rPr>
        <w:t xml:space="preserve"> bạn bè của mình tiến hành che giấu thông tin cá nhân</w:t>
      </w:r>
      <w:r w:rsidR="001A74D3">
        <w:rPr>
          <w:sz w:val="28"/>
          <w:szCs w:val="28"/>
        </w:rPr>
        <w:t xml:space="preserve"> và bảo vệ quyền riêng tư</w:t>
      </w:r>
      <w:r w:rsidR="001A74D3" w:rsidRPr="001A74D3">
        <w:rPr>
          <w:sz w:val="28"/>
          <w:szCs w:val="28"/>
        </w:rPr>
        <w:t>, bản thân họ sẽ tự động thiết lập một nhận thức rằng đó là quy chuẩn bắt buộc và mô phỏng lại hành vi đó nhằm tránh cảm giác bị tụt hậu hoặc trở thành</w:t>
      </w:r>
      <w:r w:rsidR="001A74D3">
        <w:rPr>
          <w:sz w:val="28"/>
          <w:szCs w:val="28"/>
        </w:rPr>
        <w:t xml:space="preserve"> </w:t>
      </w:r>
      <w:r w:rsidR="001A74D3" w:rsidRPr="001A74D3">
        <w:rPr>
          <w:sz w:val="28"/>
          <w:szCs w:val="28"/>
        </w:rPr>
        <w:t>ngoại lệ</w:t>
      </w:r>
      <w:r w:rsidR="00872293">
        <w:rPr>
          <w:sz w:val="28"/>
          <w:szCs w:val="28"/>
        </w:rPr>
        <w:t xml:space="preserve"> [</w:t>
      </w:r>
      <w:r w:rsidR="00872293">
        <w:rPr>
          <w:sz w:val="28"/>
          <w:szCs w:val="28"/>
        </w:rPr>
        <w:fldChar w:fldCharType="begin"/>
      </w:r>
      <w:r w:rsidR="00872293">
        <w:rPr>
          <w:sz w:val="28"/>
          <w:szCs w:val="28"/>
        </w:rPr>
        <w:instrText xml:space="preserve"> REF _Ref230790661 \n \h </w:instrText>
      </w:r>
      <w:r w:rsidR="00872293">
        <w:rPr>
          <w:sz w:val="28"/>
          <w:szCs w:val="28"/>
        </w:rPr>
      </w:r>
      <w:r w:rsidR="00872293">
        <w:rPr>
          <w:sz w:val="28"/>
          <w:szCs w:val="28"/>
        </w:rPr>
        <w:fldChar w:fldCharType="separate"/>
      </w:r>
      <w:r w:rsidR="00B14900">
        <w:rPr>
          <w:sz w:val="28"/>
          <w:szCs w:val="28"/>
        </w:rPr>
        <w:t>87</w:t>
      </w:r>
      <w:r w:rsidR="00872293">
        <w:rPr>
          <w:sz w:val="28"/>
          <w:szCs w:val="28"/>
        </w:rPr>
        <w:fldChar w:fldCharType="end"/>
      </w:r>
      <w:r w:rsidR="00872293">
        <w:rPr>
          <w:sz w:val="28"/>
          <w:szCs w:val="28"/>
        </w:rPr>
        <w:t>]</w:t>
      </w:r>
      <w:r w:rsidR="001A74D3">
        <w:rPr>
          <w:sz w:val="28"/>
          <w:szCs w:val="28"/>
        </w:rPr>
        <w:t>.</w:t>
      </w:r>
      <w:r w:rsidR="008A69E1">
        <w:rPr>
          <w:sz w:val="28"/>
          <w:szCs w:val="28"/>
        </w:rPr>
        <w:t xml:space="preserve"> </w:t>
      </w:r>
    </w:p>
    <w:p w14:paraId="521FC2BA" w14:textId="11E70C8F" w:rsidR="00217B61" w:rsidRDefault="008A69E1" w:rsidP="008A69E1">
      <w:pPr>
        <w:spacing w:line="360" w:lineRule="auto"/>
        <w:jc w:val="both"/>
        <w:rPr>
          <w:sz w:val="28"/>
          <w:szCs w:val="28"/>
        </w:rPr>
      </w:pPr>
      <w:r>
        <w:rPr>
          <w:sz w:val="28"/>
          <w:szCs w:val="28"/>
        </w:rPr>
        <w:tab/>
      </w:r>
      <w:r w:rsidRPr="008A69E1">
        <w:rPr>
          <w:sz w:val="28"/>
          <w:szCs w:val="28"/>
          <w:lang w:val="en-US"/>
        </w:rPr>
        <w:t xml:space="preserve">Trong một nghiên cứu trường hợp đối với sinh viên tại Việt Nam sử dụng TikTok, kết quả cho thấy người dùng có xu hướng bình thường hóa việc </w:t>
      </w:r>
      <w:r>
        <w:rPr>
          <w:sz w:val="28"/>
          <w:szCs w:val="28"/>
          <w:lang w:val="en-US"/>
        </w:rPr>
        <w:t>công khai</w:t>
      </w:r>
      <w:r w:rsidRPr="008A69E1">
        <w:rPr>
          <w:sz w:val="28"/>
          <w:szCs w:val="28"/>
          <w:lang w:val="en-US"/>
        </w:rPr>
        <w:t xml:space="preserve"> dữ liệu vì họ thường xuyên quan sát thấy bạn bè, gia đình, và các influencer tích cực chia sẻ video mà không </w:t>
      </w:r>
      <w:r>
        <w:rPr>
          <w:sz w:val="28"/>
          <w:szCs w:val="28"/>
          <w:lang w:val="en-US"/>
        </w:rPr>
        <w:t>quan tâm đến</w:t>
      </w:r>
      <w:r w:rsidRPr="008A69E1">
        <w:rPr>
          <w:sz w:val="28"/>
          <w:szCs w:val="28"/>
          <w:lang w:val="en-US"/>
        </w:rPr>
        <w:t xml:space="preserve"> bảo mật</w:t>
      </w:r>
      <w:r w:rsidR="00872293">
        <w:rPr>
          <w:sz w:val="28"/>
          <w:szCs w:val="28"/>
          <w:lang w:val="en-US"/>
        </w:rPr>
        <w:t xml:space="preserve"> [</w:t>
      </w:r>
      <w:r w:rsidR="00872293">
        <w:rPr>
          <w:sz w:val="28"/>
          <w:szCs w:val="28"/>
          <w:lang w:val="en-US"/>
        </w:rPr>
        <w:fldChar w:fldCharType="begin"/>
      </w:r>
      <w:r w:rsidR="00872293">
        <w:rPr>
          <w:sz w:val="28"/>
          <w:szCs w:val="28"/>
          <w:lang w:val="en-US"/>
        </w:rPr>
        <w:instrText xml:space="preserve"> REF _Ref230705504 \n \h </w:instrText>
      </w:r>
      <w:r w:rsidR="00872293">
        <w:rPr>
          <w:sz w:val="28"/>
          <w:szCs w:val="28"/>
          <w:lang w:val="en-US"/>
        </w:rPr>
      </w:r>
      <w:r w:rsidR="00872293">
        <w:rPr>
          <w:sz w:val="28"/>
          <w:szCs w:val="28"/>
          <w:lang w:val="en-US"/>
        </w:rPr>
        <w:fldChar w:fldCharType="separate"/>
      </w:r>
      <w:r w:rsidR="00B14900">
        <w:rPr>
          <w:sz w:val="28"/>
          <w:szCs w:val="28"/>
          <w:lang w:val="en-US"/>
        </w:rPr>
        <w:t>50</w:t>
      </w:r>
      <w:r w:rsidR="00872293">
        <w:rPr>
          <w:sz w:val="28"/>
          <w:szCs w:val="28"/>
          <w:lang w:val="en-US"/>
        </w:rPr>
        <w:fldChar w:fldCharType="end"/>
      </w:r>
      <w:r w:rsidR="00872293">
        <w:rPr>
          <w:sz w:val="28"/>
          <w:szCs w:val="28"/>
          <w:lang w:val="en-US"/>
        </w:rPr>
        <w:t>]</w:t>
      </w:r>
      <w:r w:rsidRPr="008A69E1">
        <w:rPr>
          <w:sz w:val="28"/>
          <w:szCs w:val="28"/>
          <w:lang w:val="en-US"/>
        </w:rPr>
        <w:t xml:space="preserve">. Việc môi trường xung quanh coi nhẹ rủi ro </w:t>
      </w:r>
      <w:r>
        <w:rPr>
          <w:sz w:val="28"/>
          <w:szCs w:val="28"/>
          <w:lang w:val="en-US"/>
        </w:rPr>
        <w:t>đã giảm</w:t>
      </w:r>
      <w:r w:rsidRPr="008A69E1">
        <w:rPr>
          <w:sz w:val="28"/>
          <w:szCs w:val="28"/>
          <w:lang w:val="en-US"/>
        </w:rPr>
        <w:t xml:space="preserve"> sự cảnh giác cá nhân, biến sự bất cẩn trở thành </w:t>
      </w:r>
      <w:r w:rsidRPr="008A69E1">
        <w:rPr>
          <w:sz w:val="28"/>
          <w:szCs w:val="28"/>
          <w:lang w:val="en-US"/>
        </w:rPr>
        <w:lastRenderedPageBreak/>
        <w:t xml:space="preserve">một dạng chuẩn mực xã hội mới. Vì thế, </w:t>
      </w:r>
      <w:r>
        <w:rPr>
          <w:sz w:val="28"/>
          <w:szCs w:val="28"/>
          <w:lang w:val="en-US"/>
        </w:rPr>
        <w:t xml:space="preserve">việc chuẩn mực xã hội có ảnh hưởng mạnh nhất đến hành vi bảo vệ quyền riêng tư trong </w:t>
      </w:r>
      <w:r w:rsidR="001612E0">
        <w:rPr>
          <w:sz w:val="28"/>
          <w:szCs w:val="28"/>
          <w:lang w:val="en-US"/>
        </w:rPr>
        <w:t>nghiên cứu này</w:t>
      </w:r>
      <w:r w:rsidRPr="008A69E1">
        <w:rPr>
          <w:sz w:val="28"/>
          <w:szCs w:val="28"/>
          <w:lang w:val="en-US"/>
        </w:rPr>
        <w:t xml:space="preserve"> một mặt cho thấy tiềm năng </w:t>
      </w:r>
      <w:r w:rsidR="001612E0">
        <w:rPr>
          <w:sz w:val="28"/>
          <w:szCs w:val="28"/>
          <w:lang w:val="en-US"/>
        </w:rPr>
        <w:t>áp dụng rộng</w:t>
      </w:r>
      <w:r w:rsidRPr="008A69E1">
        <w:rPr>
          <w:sz w:val="28"/>
          <w:szCs w:val="28"/>
          <w:lang w:val="en-US"/>
        </w:rPr>
        <w:t xml:space="preserve"> các biện pháp an ninh mạng nếu </w:t>
      </w:r>
      <w:r w:rsidR="001612E0">
        <w:rPr>
          <w:sz w:val="28"/>
          <w:szCs w:val="28"/>
          <w:lang w:val="en-US"/>
        </w:rPr>
        <w:t>xây dựng</w:t>
      </w:r>
      <w:r w:rsidRPr="008A69E1">
        <w:rPr>
          <w:sz w:val="28"/>
          <w:szCs w:val="28"/>
          <w:lang w:val="en-US"/>
        </w:rPr>
        <w:t xml:space="preserve"> được một cộng đồng tiên phong, nhưng mặt khác cũng là </w:t>
      </w:r>
      <w:r w:rsidR="00C541F9">
        <w:rPr>
          <w:sz w:val="28"/>
          <w:szCs w:val="28"/>
          <w:lang w:val="en-US"/>
        </w:rPr>
        <w:t>nêu lên tình trạng đáng lo ngại về sự lan truyền</w:t>
      </w:r>
      <w:r w:rsidRPr="008A69E1">
        <w:rPr>
          <w:sz w:val="28"/>
          <w:szCs w:val="28"/>
          <w:lang w:val="en-US"/>
        </w:rPr>
        <w:t xml:space="preserve"> các thói quen bất cẩn</w:t>
      </w:r>
      <w:r w:rsidR="00C541F9">
        <w:rPr>
          <w:sz w:val="28"/>
          <w:szCs w:val="28"/>
          <w:lang w:val="en-US"/>
        </w:rPr>
        <w:t xml:space="preserve"> với quyền riêng tư</w:t>
      </w:r>
      <w:r w:rsidRPr="008A69E1">
        <w:rPr>
          <w:sz w:val="28"/>
          <w:szCs w:val="28"/>
          <w:lang w:val="en-US"/>
        </w:rPr>
        <w:t xml:space="preserve"> thông qua mạng lưới</w:t>
      </w:r>
      <w:r w:rsidR="00C541F9">
        <w:rPr>
          <w:sz w:val="28"/>
          <w:szCs w:val="28"/>
          <w:lang w:val="en-US"/>
        </w:rPr>
        <w:t xml:space="preserve"> xã hội.</w:t>
      </w:r>
      <w:r w:rsidR="008070C7">
        <w:rPr>
          <w:sz w:val="28"/>
          <w:szCs w:val="28"/>
          <w:lang w:val="en-US"/>
        </w:rPr>
        <w:t xml:space="preserve"> </w:t>
      </w:r>
      <w:r w:rsidR="008070C7">
        <w:rPr>
          <w:sz w:val="28"/>
          <w:szCs w:val="28"/>
        </w:rPr>
        <w:t>T</w:t>
      </w:r>
      <w:r w:rsidR="008070C7" w:rsidRPr="008070C7">
        <w:rPr>
          <w:sz w:val="28"/>
          <w:szCs w:val="28"/>
        </w:rPr>
        <w:t>hanh thiếu niên thường trải qua trạng thái hoang mang và bất lực khi phải đối diện với các rủi ro không thể kiểm soát</w:t>
      </w:r>
      <w:r w:rsidR="008070C7">
        <w:rPr>
          <w:sz w:val="28"/>
          <w:szCs w:val="28"/>
        </w:rPr>
        <w:t>, và đáng chú ý hơn,</w:t>
      </w:r>
      <w:r w:rsidR="007870E1">
        <w:rPr>
          <w:sz w:val="28"/>
          <w:szCs w:val="28"/>
        </w:rPr>
        <w:t xml:space="preserve"> theo một nghiên cứu,</w:t>
      </w:r>
      <w:r w:rsidR="008070C7">
        <w:rPr>
          <w:sz w:val="28"/>
          <w:szCs w:val="28"/>
        </w:rPr>
        <w:t xml:space="preserve"> </w:t>
      </w:r>
      <w:r w:rsidR="008070C7" w:rsidRPr="008070C7">
        <w:rPr>
          <w:sz w:val="28"/>
          <w:szCs w:val="28"/>
        </w:rPr>
        <w:t xml:space="preserve">một trong những nguồn cơn lớn nhất của nỗi sợ này chính là </w:t>
      </w:r>
      <w:r w:rsidR="008070C7">
        <w:rPr>
          <w:sz w:val="28"/>
          <w:szCs w:val="28"/>
        </w:rPr>
        <w:t>“</w:t>
      </w:r>
      <w:r w:rsidR="008070C7" w:rsidRPr="008070C7">
        <w:rPr>
          <w:sz w:val="28"/>
          <w:szCs w:val="28"/>
        </w:rPr>
        <w:t>nỗi sợ bước qua giới hạn chuẩn mực riêng tư của bạn bè</w:t>
      </w:r>
      <w:r w:rsidR="008070C7">
        <w:rPr>
          <w:sz w:val="28"/>
          <w:szCs w:val="28"/>
        </w:rPr>
        <w:t>”</w:t>
      </w:r>
      <w:r w:rsidR="00872293">
        <w:rPr>
          <w:sz w:val="28"/>
          <w:szCs w:val="28"/>
        </w:rPr>
        <w:t xml:space="preserve"> </w:t>
      </w:r>
      <w:r w:rsidR="00E25FE9">
        <w:rPr>
          <w:sz w:val="28"/>
          <w:szCs w:val="28"/>
        </w:rPr>
        <w:t>[</w:t>
      </w:r>
      <w:r w:rsidR="00E25FE9">
        <w:rPr>
          <w:sz w:val="28"/>
          <w:szCs w:val="28"/>
        </w:rPr>
        <w:fldChar w:fldCharType="begin"/>
      </w:r>
      <w:r w:rsidR="00E25FE9">
        <w:rPr>
          <w:sz w:val="28"/>
          <w:szCs w:val="28"/>
        </w:rPr>
        <w:instrText xml:space="preserve"> REF _Ref230789903 \n \h </w:instrText>
      </w:r>
      <w:r w:rsidR="00E25FE9">
        <w:rPr>
          <w:sz w:val="28"/>
          <w:szCs w:val="28"/>
        </w:rPr>
      </w:r>
      <w:r w:rsidR="00E25FE9">
        <w:rPr>
          <w:sz w:val="28"/>
          <w:szCs w:val="28"/>
        </w:rPr>
        <w:fldChar w:fldCharType="separate"/>
      </w:r>
      <w:r w:rsidR="00B14900">
        <w:rPr>
          <w:sz w:val="28"/>
          <w:szCs w:val="28"/>
        </w:rPr>
        <w:t>73</w:t>
      </w:r>
      <w:r w:rsidR="00E25FE9">
        <w:rPr>
          <w:sz w:val="28"/>
          <w:szCs w:val="28"/>
        </w:rPr>
        <w:fldChar w:fldCharType="end"/>
      </w:r>
      <w:r w:rsidR="00E25FE9">
        <w:rPr>
          <w:sz w:val="28"/>
          <w:szCs w:val="28"/>
        </w:rPr>
        <w:t>]</w:t>
      </w:r>
      <w:r w:rsidR="00A07770">
        <w:rPr>
          <w:sz w:val="28"/>
          <w:szCs w:val="28"/>
        </w:rPr>
        <w:t xml:space="preserve">. </w:t>
      </w:r>
      <w:r w:rsidR="008E6050">
        <w:rPr>
          <w:sz w:val="28"/>
          <w:szCs w:val="28"/>
        </w:rPr>
        <w:t>Cũng theo</w:t>
      </w:r>
      <w:r w:rsidR="00A07770">
        <w:rPr>
          <w:sz w:val="28"/>
          <w:szCs w:val="28"/>
        </w:rPr>
        <w:t xml:space="preserve"> nghiên cứu này, </w:t>
      </w:r>
      <w:r w:rsidR="008E6050">
        <w:rPr>
          <w:sz w:val="28"/>
          <w:szCs w:val="28"/>
        </w:rPr>
        <w:t>g</w:t>
      </w:r>
      <w:r w:rsidR="00A07770" w:rsidRPr="00A07770">
        <w:rPr>
          <w:sz w:val="28"/>
          <w:szCs w:val="28"/>
        </w:rPr>
        <w:t xml:space="preserve">iới trẻ thường xuyên bị kẹt trong sự xung đột giữa nhu cầu an toàn cá nhân và sự mong đợi của </w:t>
      </w:r>
      <w:r w:rsidR="00A07770">
        <w:rPr>
          <w:sz w:val="28"/>
          <w:szCs w:val="28"/>
        </w:rPr>
        <w:t>bạn bè</w:t>
      </w:r>
      <w:r w:rsidR="00A07770" w:rsidRPr="00A07770">
        <w:rPr>
          <w:sz w:val="28"/>
          <w:szCs w:val="28"/>
        </w:rPr>
        <w:t xml:space="preserve"> đồng trang lứa.</w:t>
      </w:r>
      <w:r w:rsidR="00A07770" w:rsidRPr="00A07770">
        <w:rPr>
          <w:sz w:val="28"/>
          <w:szCs w:val="28"/>
          <w:vertAlign w:val="superscript"/>
        </w:rPr>
        <w:t xml:space="preserve"> </w:t>
      </w:r>
      <w:r w:rsidR="00A07770" w:rsidRPr="00A07770">
        <w:rPr>
          <w:sz w:val="28"/>
          <w:szCs w:val="28"/>
        </w:rPr>
        <w:t xml:space="preserve">Nếu cá nhân mong muốn thiết lập mức bảo mật cao nhưng cộng đồng bạn bè lại coi hành động đó là sự thiếu tin tưởng, sự xa lánh hoặc cố tình che giấu, áp lực tuân thủ sẽ </w:t>
      </w:r>
      <w:r w:rsidR="00A07770">
        <w:rPr>
          <w:sz w:val="28"/>
          <w:szCs w:val="28"/>
        </w:rPr>
        <w:t>khiến người trẻ từ bỏ</w:t>
      </w:r>
      <w:r w:rsidR="00A07770" w:rsidRPr="00A07770">
        <w:rPr>
          <w:sz w:val="28"/>
          <w:szCs w:val="28"/>
        </w:rPr>
        <w:t xml:space="preserve"> ý định bảo vệ.</w:t>
      </w:r>
      <w:r w:rsidR="00A07770" w:rsidRPr="00A07770">
        <w:rPr>
          <w:sz w:val="28"/>
          <w:szCs w:val="28"/>
          <w:vertAlign w:val="superscript"/>
        </w:rPr>
        <w:t xml:space="preserve">  </w:t>
      </w:r>
      <w:r w:rsidR="00A07770" w:rsidRPr="00A07770">
        <w:rPr>
          <w:sz w:val="28"/>
          <w:szCs w:val="28"/>
        </w:rPr>
        <w:t xml:space="preserve">Do đó, việc can thiệp để thúc đẩy hành vi bảo vệ không thể đi ngược lại văn hóa của nhóm, mà bắt buộc phải định hình lại văn hóa đó từ bên trong, biến việc </w:t>
      </w:r>
      <w:r w:rsidR="00553247">
        <w:rPr>
          <w:sz w:val="28"/>
          <w:szCs w:val="28"/>
        </w:rPr>
        <w:t>bảo vệ thông tin</w:t>
      </w:r>
      <w:r w:rsidR="00A07770" w:rsidRPr="00A07770">
        <w:rPr>
          <w:sz w:val="28"/>
          <w:szCs w:val="28"/>
        </w:rPr>
        <w:t xml:space="preserve"> thành một khuôn mẫu hành vi trong mắt công dân trẻ</w:t>
      </w:r>
      <w:r w:rsidR="008E6050">
        <w:rPr>
          <w:sz w:val="28"/>
          <w:szCs w:val="28"/>
        </w:rPr>
        <w:t>.</w:t>
      </w:r>
      <w:r w:rsidR="00217B61">
        <w:rPr>
          <w:sz w:val="28"/>
          <w:szCs w:val="28"/>
        </w:rPr>
        <w:t xml:space="preserve"> </w:t>
      </w:r>
    </w:p>
    <w:p w14:paraId="72218501" w14:textId="66A9A888" w:rsidR="00691A6A" w:rsidRPr="00217B61" w:rsidRDefault="00F9309A" w:rsidP="00217B61">
      <w:pPr>
        <w:spacing w:line="360" w:lineRule="auto"/>
        <w:ind w:firstLine="720"/>
        <w:jc w:val="both"/>
        <w:rPr>
          <w:sz w:val="28"/>
          <w:szCs w:val="28"/>
        </w:rPr>
      </w:pPr>
      <w:r>
        <w:rPr>
          <w:sz w:val="28"/>
          <w:szCs w:val="28"/>
        </w:rPr>
        <w:t>Kết quả này đặt ra một yêu cầu ở</w:t>
      </w:r>
      <w:r w:rsidR="00217B61" w:rsidRPr="00217B61">
        <w:rPr>
          <w:sz w:val="28"/>
          <w:szCs w:val="28"/>
        </w:rPr>
        <w:t xml:space="preserve"> cấp độ tổ chức xã hội, các đoàn thể như Đoàn Thanh niên Cộng sản Hồ Chí Minh, Hội Liên hiệp Thanh niên và Hội Sinh viên Việt Nam cần đảm nhận vai trò là những tổ chức thiết lập chuẩn mực. Thay vì tiếp cận giáo dục quyền riêng tư theo hướng tuyên truyền pháp luật khô khan và mang tính mệnh lệnh, các chiến dịch nâng cao nhận thức nên được thiết kế dưới dạng các phong trào văn hóa mạng. Việc kết hợp với các KOLs, những nhà sáng tạo nội dung có sức ảnh hưởng tích cực để khởi xướng các trào lưu về bảo vệ dữ liệu cá nhân, chống bạo lực mạng và chống lừa đảo trên các nền tảng như TikTok, Facebook sẽ mang lại hiệu ứng lan truyền rộng</w:t>
      </w:r>
      <w:r>
        <w:rPr>
          <w:sz w:val="28"/>
          <w:szCs w:val="28"/>
        </w:rPr>
        <w:t xml:space="preserve"> rãi</w:t>
      </w:r>
      <w:r w:rsidR="00217B61" w:rsidRPr="00217B61">
        <w:rPr>
          <w:sz w:val="28"/>
          <w:szCs w:val="28"/>
        </w:rPr>
        <w:t>. Khi việc quản lý dữ liệu cá nhân chặt chẽ được giới trẻ nhìn nhận như một phong cách sống hiện đại, có trách nhiệm và hợp thời, chuẩn mực xã hội sẽ tự động thực hiện chức năng điều tiết hành vi tập thể.</w:t>
      </w:r>
    </w:p>
    <w:p w14:paraId="05BFB760" w14:textId="7E7BF3D5" w:rsidR="008A69E1" w:rsidRDefault="00417F18" w:rsidP="004A7209">
      <w:pPr>
        <w:spacing w:line="360" w:lineRule="auto"/>
        <w:jc w:val="both"/>
        <w:rPr>
          <w:i/>
          <w:iCs/>
          <w:sz w:val="28"/>
          <w:szCs w:val="28"/>
          <w:lang w:val="en-US"/>
        </w:rPr>
      </w:pPr>
      <w:r>
        <w:rPr>
          <w:i/>
          <w:iCs/>
          <w:sz w:val="28"/>
          <w:szCs w:val="28"/>
          <w:lang w:val="en-US"/>
        </w:rPr>
        <w:lastRenderedPageBreak/>
        <w:t>3.6.2.2. Về trình độ số</w:t>
      </w:r>
    </w:p>
    <w:p w14:paraId="404319FF" w14:textId="7ABB4908" w:rsidR="001F1E62" w:rsidRPr="001F1E62" w:rsidRDefault="00417F18" w:rsidP="004B496C">
      <w:pPr>
        <w:spacing w:line="360" w:lineRule="auto"/>
        <w:jc w:val="both"/>
        <w:rPr>
          <w:sz w:val="28"/>
          <w:szCs w:val="28"/>
          <w:lang w:val="en-US"/>
        </w:rPr>
      </w:pPr>
      <w:r>
        <w:rPr>
          <w:sz w:val="28"/>
          <w:szCs w:val="28"/>
          <w:lang w:val="en-US"/>
        </w:rPr>
        <w:tab/>
      </w:r>
      <w:r w:rsidR="00EC4987">
        <w:rPr>
          <w:sz w:val="28"/>
          <w:szCs w:val="28"/>
          <w:lang w:val="en-US"/>
        </w:rPr>
        <w:t>Theo</w:t>
      </w:r>
      <w:r w:rsidR="001F1E62" w:rsidRPr="001F1E62">
        <w:rPr>
          <w:sz w:val="28"/>
          <w:szCs w:val="28"/>
          <w:lang w:val="en-US"/>
        </w:rPr>
        <w:t xml:space="preserve"> </w:t>
      </w:r>
      <w:r w:rsidR="004B496C">
        <w:rPr>
          <w:sz w:val="28"/>
          <w:szCs w:val="28"/>
          <w:lang w:val="en-US"/>
        </w:rPr>
        <w:t>Band</w:t>
      </w:r>
      <w:r w:rsidR="0037303B">
        <w:rPr>
          <w:sz w:val="28"/>
          <w:szCs w:val="28"/>
          <w:lang w:val="en-US"/>
        </w:rPr>
        <w:t>a</w:t>
      </w:r>
      <w:r w:rsidR="004B496C">
        <w:rPr>
          <w:sz w:val="28"/>
          <w:szCs w:val="28"/>
          <w:lang w:val="en-US"/>
        </w:rPr>
        <w:t>ra</w:t>
      </w:r>
      <w:r w:rsidR="0037303B">
        <w:rPr>
          <w:sz w:val="28"/>
          <w:szCs w:val="28"/>
          <w:lang w:val="en-US"/>
        </w:rPr>
        <w:t xml:space="preserve"> (2020)</w:t>
      </w:r>
      <w:r w:rsidR="001F1E62" w:rsidRPr="001F1E62">
        <w:rPr>
          <w:sz w:val="28"/>
          <w:szCs w:val="28"/>
          <w:lang w:val="en-US"/>
        </w:rPr>
        <w:t>, con người có xu hướng né tránh hoặc từ bỏ những tác vụ mà họ cho rằng vượt quá khả năng xử lý của bản thân. Các thiết lập quyền riêng tư trên các nền tảng mạng xã hội hiện nay thường được thiết kế một cách rắc rối, phức tạp nhằm làm nản lòng người dùng muốn hạn chế việc thu thập dữ liệu</w:t>
      </w:r>
      <w:r w:rsidR="00545AB4">
        <w:rPr>
          <w:sz w:val="28"/>
          <w:szCs w:val="28"/>
          <w:lang w:val="en-US"/>
        </w:rPr>
        <w:t>.</w:t>
      </w:r>
      <w:r w:rsidR="004B496C">
        <w:rPr>
          <w:sz w:val="28"/>
          <w:szCs w:val="28"/>
          <w:lang w:val="en-US"/>
        </w:rPr>
        <w:t xml:space="preserve"> </w:t>
      </w:r>
      <w:r w:rsidR="001F1E62" w:rsidRPr="001F1E62">
        <w:rPr>
          <w:sz w:val="28"/>
          <w:szCs w:val="28"/>
          <w:lang w:val="en-US"/>
        </w:rPr>
        <w:t xml:space="preserve">Khi </w:t>
      </w:r>
      <w:r w:rsidR="00545AB4">
        <w:rPr>
          <w:sz w:val="28"/>
          <w:szCs w:val="28"/>
          <w:lang w:val="en-US"/>
        </w:rPr>
        <w:t>không có</w:t>
      </w:r>
      <w:r w:rsidR="001F1E62" w:rsidRPr="001F1E62">
        <w:rPr>
          <w:sz w:val="28"/>
          <w:szCs w:val="28"/>
          <w:lang w:val="en-US"/>
        </w:rPr>
        <w:t xml:space="preserve"> trình độ số, công dân trẻ đối diện với cài đặt này bằng thái độ choáng ngợp và mệt mỏi, dẫn đến hiện tượng buông xuôi</w:t>
      </w:r>
      <w:r w:rsidR="00E971F2">
        <w:rPr>
          <w:sz w:val="28"/>
          <w:szCs w:val="28"/>
          <w:lang w:val="en-US"/>
        </w:rPr>
        <w:t xml:space="preserve"> [</w:t>
      </w:r>
      <w:r w:rsidR="00E971F2">
        <w:rPr>
          <w:sz w:val="28"/>
          <w:szCs w:val="28"/>
          <w:lang w:val="en-US"/>
        </w:rPr>
        <w:fldChar w:fldCharType="begin"/>
      </w:r>
      <w:r w:rsidR="00E971F2">
        <w:rPr>
          <w:sz w:val="28"/>
          <w:szCs w:val="28"/>
          <w:lang w:val="en-US"/>
        </w:rPr>
        <w:instrText xml:space="preserve"> REF _Ref230790767 \n \h </w:instrText>
      </w:r>
      <w:r w:rsidR="00E971F2">
        <w:rPr>
          <w:sz w:val="28"/>
          <w:szCs w:val="28"/>
          <w:lang w:val="en-US"/>
        </w:rPr>
      </w:r>
      <w:r w:rsidR="00E971F2">
        <w:rPr>
          <w:sz w:val="28"/>
          <w:szCs w:val="28"/>
          <w:lang w:val="en-US"/>
        </w:rPr>
        <w:fldChar w:fldCharType="separate"/>
      </w:r>
      <w:r w:rsidR="00B14900">
        <w:rPr>
          <w:sz w:val="28"/>
          <w:szCs w:val="28"/>
          <w:lang w:val="en-US"/>
        </w:rPr>
        <w:t>24</w:t>
      </w:r>
      <w:r w:rsidR="00E971F2">
        <w:rPr>
          <w:sz w:val="28"/>
          <w:szCs w:val="28"/>
          <w:lang w:val="en-US"/>
        </w:rPr>
        <w:fldChar w:fldCharType="end"/>
      </w:r>
      <w:r w:rsidR="00E971F2">
        <w:rPr>
          <w:sz w:val="28"/>
          <w:szCs w:val="28"/>
          <w:lang w:val="en-US"/>
        </w:rPr>
        <w:t>]</w:t>
      </w:r>
      <w:r w:rsidR="001F1E62" w:rsidRPr="001F1E62">
        <w:rPr>
          <w:sz w:val="28"/>
          <w:szCs w:val="28"/>
          <w:lang w:val="en-US"/>
        </w:rPr>
        <w:t xml:space="preserve">. Ngược lại, những cá nhân </w:t>
      </w:r>
      <w:r w:rsidR="004B496C">
        <w:rPr>
          <w:sz w:val="28"/>
          <w:szCs w:val="28"/>
          <w:lang w:val="en-US"/>
        </w:rPr>
        <w:t>có</w:t>
      </w:r>
      <w:r w:rsidR="001F1E62" w:rsidRPr="001F1E62">
        <w:rPr>
          <w:sz w:val="28"/>
          <w:szCs w:val="28"/>
          <w:lang w:val="en-US"/>
        </w:rPr>
        <w:t xml:space="preserve"> trình độ số cao không chỉ biết cách định hướng kỹ thuật mà còn có đủ sự tự tin để thao tác với hệ thống. Họ tin rằng những nỗ lực tinh chỉnh của mình sẽ đem lại hiệu quả thực tiễn. Kỹ năng số do đó chống lại cảm giác bất lực, thúc đẩy họ chủ động tham gia vào các hành vi </w:t>
      </w:r>
      <w:r w:rsidR="00545AB4">
        <w:rPr>
          <w:sz w:val="28"/>
          <w:szCs w:val="28"/>
          <w:lang w:val="en-US"/>
        </w:rPr>
        <w:t>bảo vệ quyền riêng tư</w:t>
      </w:r>
      <w:r w:rsidR="00E971F2">
        <w:rPr>
          <w:sz w:val="28"/>
          <w:szCs w:val="28"/>
          <w:lang w:val="en-US"/>
        </w:rPr>
        <w:t xml:space="preserve"> [</w:t>
      </w:r>
      <w:r w:rsidR="00E971F2">
        <w:rPr>
          <w:sz w:val="28"/>
          <w:szCs w:val="28"/>
          <w:lang w:val="en-US"/>
        </w:rPr>
        <w:fldChar w:fldCharType="begin"/>
      </w:r>
      <w:r w:rsidR="00E971F2">
        <w:rPr>
          <w:sz w:val="28"/>
          <w:szCs w:val="28"/>
          <w:lang w:val="en-US"/>
        </w:rPr>
        <w:instrText xml:space="preserve"> REF _Ref230790783 \n \h </w:instrText>
      </w:r>
      <w:r w:rsidR="00E971F2">
        <w:rPr>
          <w:sz w:val="28"/>
          <w:szCs w:val="28"/>
          <w:lang w:val="en-US"/>
        </w:rPr>
      </w:r>
      <w:r w:rsidR="00E971F2">
        <w:rPr>
          <w:sz w:val="28"/>
          <w:szCs w:val="28"/>
          <w:lang w:val="en-US"/>
        </w:rPr>
        <w:fldChar w:fldCharType="separate"/>
      </w:r>
      <w:r w:rsidR="00B14900">
        <w:rPr>
          <w:sz w:val="28"/>
          <w:szCs w:val="28"/>
          <w:lang w:val="en-US"/>
        </w:rPr>
        <w:t>111</w:t>
      </w:r>
      <w:r w:rsidR="00E971F2">
        <w:rPr>
          <w:sz w:val="28"/>
          <w:szCs w:val="28"/>
          <w:lang w:val="en-US"/>
        </w:rPr>
        <w:fldChar w:fldCharType="end"/>
      </w:r>
      <w:r w:rsidR="00E971F2">
        <w:rPr>
          <w:sz w:val="28"/>
          <w:szCs w:val="28"/>
          <w:lang w:val="en-US"/>
        </w:rPr>
        <w:t>]</w:t>
      </w:r>
      <w:r w:rsidR="00545AB4">
        <w:rPr>
          <w:sz w:val="28"/>
          <w:szCs w:val="28"/>
          <w:lang w:val="en-US"/>
        </w:rPr>
        <w:t>.</w:t>
      </w:r>
    </w:p>
    <w:p w14:paraId="7094A201" w14:textId="2186AC67" w:rsidR="00417F18" w:rsidRDefault="00DA3CA0" w:rsidP="004A7209">
      <w:pPr>
        <w:spacing w:line="360" w:lineRule="auto"/>
        <w:jc w:val="both"/>
        <w:rPr>
          <w:sz w:val="28"/>
          <w:szCs w:val="28"/>
        </w:rPr>
      </w:pPr>
      <w:r>
        <w:rPr>
          <w:sz w:val="28"/>
          <w:szCs w:val="28"/>
          <w:lang w:val="en-US"/>
        </w:rPr>
        <w:tab/>
      </w:r>
      <w:r w:rsidR="0092198A">
        <w:rPr>
          <w:sz w:val="28"/>
          <w:szCs w:val="28"/>
          <w:lang w:val="en-US"/>
        </w:rPr>
        <w:t>Người trẻ thường được coi là những</w:t>
      </w:r>
      <w:r w:rsidR="00437289">
        <w:rPr>
          <w:sz w:val="28"/>
          <w:szCs w:val="28"/>
          <w:lang w:val="en-US"/>
        </w:rPr>
        <w:t xml:space="preserve"> công dân</w:t>
      </w:r>
      <w:r w:rsidR="0092198A">
        <w:rPr>
          <w:sz w:val="28"/>
          <w:szCs w:val="28"/>
          <w:lang w:val="en-US"/>
        </w:rPr>
        <w:t xml:space="preserve"> “bản địa số”, với những kỹ năng công nghệ được tiếp xúc một cách tự nhiên và thuần thục từ nhỏ, nhưng thực tế nghiên cứu </w:t>
      </w:r>
      <w:r w:rsidR="000F3B2F">
        <w:rPr>
          <w:sz w:val="28"/>
          <w:szCs w:val="28"/>
          <w:lang w:val="en-US"/>
        </w:rPr>
        <w:t>về</w:t>
      </w:r>
      <w:r w:rsidR="0092198A">
        <w:rPr>
          <w:sz w:val="28"/>
          <w:szCs w:val="28"/>
          <w:lang w:val="en-US"/>
        </w:rPr>
        <w:t xml:space="preserve"> quyền riêng tư cho thấy có tồn tại một khoảng trống năng lực</w:t>
      </w:r>
      <w:r w:rsidR="00BF43B2">
        <w:rPr>
          <w:sz w:val="28"/>
          <w:szCs w:val="28"/>
          <w:lang w:val="en-US"/>
        </w:rPr>
        <w:t xml:space="preserve"> giữa </w:t>
      </w:r>
      <w:r w:rsidR="00BF43B2">
        <w:rPr>
          <w:sz w:val="28"/>
          <w:szCs w:val="28"/>
        </w:rPr>
        <w:t>n</w:t>
      </w:r>
      <w:r w:rsidR="00BF43B2" w:rsidRPr="00BF43B2">
        <w:rPr>
          <w:sz w:val="28"/>
          <w:szCs w:val="28"/>
        </w:rPr>
        <w:t xml:space="preserve">ăng lực chủ quan - những gì người dùng tin rằng họ biết và </w:t>
      </w:r>
      <w:r w:rsidR="00BF43B2">
        <w:rPr>
          <w:sz w:val="28"/>
          <w:szCs w:val="28"/>
        </w:rPr>
        <w:t>n</w:t>
      </w:r>
      <w:r w:rsidR="00BF43B2" w:rsidRPr="00BF43B2">
        <w:rPr>
          <w:sz w:val="28"/>
          <w:szCs w:val="28"/>
        </w:rPr>
        <w:t>ăng lực khách quan - những gì họ thực sự am hiểu</w:t>
      </w:r>
      <w:r w:rsidR="00E971F2">
        <w:rPr>
          <w:sz w:val="28"/>
          <w:szCs w:val="28"/>
        </w:rPr>
        <w:t xml:space="preserve"> [</w:t>
      </w:r>
      <w:r w:rsidR="00E971F2">
        <w:rPr>
          <w:sz w:val="28"/>
          <w:szCs w:val="28"/>
        </w:rPr>
        <w:fldChar w:fldCharType="begin"/>
      </w:r>
      <w:r w:rsidR="00E971F2">
        <w:rPr>
          <w:sz w:val="28"/>
          <w:szCs w:val="28"/>
        </w:rPr>
        <w:instrText xml:space="preserve"> REF _Ref230790121 \n \h </w:instrText>
      </w:r>
      <w:r w:rsidR="00E971F2">
        <w:rPr>
          <w:sz w:val="28"/>
          <w:szCs w:val="28"/>
        </w:rPr>
      </w:r>
      <w:r w:rsidR="00E971F2">
        <w:rPr>
          <w:sz w:val="28"/>
          <w:szCs w:val="28"/>
        </w:rPr>
        <w:fldChar w:fldCharType="separate"/>
      </w:r>
      <w:r w:rsidR="00B14900">
        <w:rPr>
          <w:sz w:val="28"/>
          <w:szCs w:val="28"/>
        </w:rPr>
        <w:t>84</w:t>
      </w:r>
      <w:r w:rsidR="00E971F2">
        <w:rPr>
          <w:sz w:val="28"/>
          <w:szCs w:val="28"/>
        </w:rPr>
        <w:fldChar w:fldCharType="end"/>
      </w:r>
      <w:r w:rsidR="00E971F2">
        <w:rPr>
          <w:sz w:val="28"/>
          <w:szCs w:val="28"/>
        </w:rPr>
        <w:t>]</w:t>
      </w:r>
      <w:r w:rsidR="00FC0B1A">
        <w:rPr>
          <w:sz w:val="28"/>
          <w:szCs w:val="28"/>
        </w:rPr>
        <w:t>. Những công dân “bản địa số” thường quá tự tin,</w:t>
      </w:r>
      <w:r w:rsidR="00FC0B1A" w:rsidRPr="00FC0B1A">
        <w:rPr>
          <w:sz w:val="28"/>
          <w:szCs w:val="28"/>
        </w:rPr>
        <w:t xml:space="preserve"> tức là họ đánh giá năng lực bảo vệ dữ liệu của mình cao hơn nhiều so với khả năng thực tế.</w:t>
      </w:r>
      <w:r w:rsidR="00FC0B1A">
        <w:rPr>
          <w:sz w:val="28"/>
          <w:szCs w:val="28"/>
          <w:vertAlign w:val="superscript"/>
        </w:rPr>
        <w:t xml:space="preserve"> </w:t>
      </w:r>
      <w:r w:rsidR="00FC0B1A">
        <w:rPr>
          <w:sz w:val="28"/>
          <w:szCs w:val="28"/>
        </w:rPr>
        <w:t>S</w:t>
      </w:r>
      <w:r w:rsidR="00FC0B1A" w:rsidRPr="00FC0B1A">
        <w:rPr>
          <w:sz w:val="28"/>
          <w:szCs w:val="28"/>
        </w:rPr>
        <w:t>ự tự tin thái quá này làm nhiễu loạn quy trình đánh giá mối đe dọa, khiến người dùng trẻ thường lơ là các rào cản phòng vệ trước những ứng dụng độc hại có giao diện thân thiện</w:t>
      </w:r>
      <w:r w:rsidR="006579FC">
        <w:rPr>
          <w:sz w:val="28"/>
          <w:szCs w:val="28"/>
        </w:rPr>
        <w:t xml:space="preserve">. </w:t>
      </w:r>
      <w:r w:rsidR="003D4AC3" w:rsidRPr="003D4AC3">
        <w:rPr>
          <w:sz w:val="28"/>
          <w:szCs w:val="28"/>
        </w:rPr>
        <w:t>Người dùng trẻ có thể</w:t>
      </w:r>
      <w:r w:rsidR="00C92D5A">
        <w:rPr>
          <w:sz w:val="28"/>
          <w:szCs w:val="28"/>
        </w:rPr>
        <w:t xml:space="preserve"> xuất sắc </w:t>
      </w:r>
      <w:r w:rsidR="003D4AC3" w:rsidRPr="003D4AC3">
        <w:rPr>
          <w:sz w:val="28"/>
          <w:szCs w:val="28"/>
        </w:rPr>
        <w:t xml:space="preserve">trong việc </w:t>
      </w:r>
      <w:r w:rsidR="003D4AC3">
        <w:rPr>
          <w:sz w:val="28"/>
          <w:szCs w:val="28"/>
        </w:rPr>
        <w:t>sử dụng công nghệ</w:t>
      </w:r>
      <w:r w:rsidR="003D4AC3" w:rsidRPr="003D4AC3">
        <w:rPr>
          <w:sz w:val="28"/>
          <w:szCs w:val="28"/>
        </w:rPr>
        <w:t xml:space="preserve"> nhưng kiến thức thực tế của họ về kiến trúc lưu trữ dữ liệu đám mây, cơ chế khai thác bộ nhớ đệm</w:t>
      </w:r>
      <w:r w:rsidR="003D4AC3">
        <w:rPr>
          <w:sz w:val="28"/>
          <w:szCs w:val="28"/>
        </w:rPr>
        <w:t xml:space="preserve"> (cookies)</w:t>
      </w:r>
      <w:r w:rsidR="003D4AC3" w:rsidRPr="003D4AC3">
        <w:rPr>
          <w:sz w:val="28"/>
          <w:szCs w:val="28"/>
        </w:rPr>
        <w:t xml:space="preserve"> hay </w:t>
      </w:r>
      <w:r w:rsidR="00C92D5A">
        <w:rPr>
          <w:sz w:val="28"/>
          <w:szCs w:val="28"/>
        </w:rPr>
        <w:t>những vấn đề bảo mật liên quan đến dữ liệu cá nhân lại</w:t>
      </w:r>
      <w:r w:rsidR="003D4AC3" w:rsidRPr="003D4AC3">
        <w:rPr>
          <w:sz w:val="28"/>
          <w:szCs w:val="28"/>
        </w:rPr>
        <w:t xml:space="preserve"> cực kỳ hạn chế.</w:t>
      </w:r>
      <w:r w:rsidR="003D4AC3">
        <w:rPr>
          <w:sz w:val="28"/>
          <w:szCs w:val="28"/>
        </w:rPr>
        <w:t xml:space="preserve"> </w:t>
      </w:r>
      <w:r w:rsidR="006579FC">
        <w:rPr>
          <w:sz w:val="28"/>
          <w:szCs w:val="28"/>
        </w:rPr>
        <w:t xml:space="preserve">Do đó, </w:t>
      </w:r>
      <w:r w:rsidR="003D4AC3" w:rsidRPr="003D4AC3">
        <w:rPr>
          <w:sz w:val="28"/>
          <w:szCs w:val="28"/>
        </w:rPr>
        <w:t xml:space="preserve">để một hành vi bảo vệ thực sự diễn ra một cách </w:t>
      </w:r>
      <w:r w:rsidR="00C92D5A">
        <w:rPr>
          <w:sz w:val="28"/>
          <w:szCs w:val="28"/>
        </w:rPr>
        <w:t>hiệu quả</w:t>
      </w:r>
      <w:r w:rsidR="003D4AC3" w:rsidRPr="003D4AC3">
        <w:rPr>
          <w:sz w:val="28"/>
          <w:szCs w:val="28"/>
        </w:rPr>
        <w:t xml:space="preserve">, </w:t>
      </w:r>
      <w:r w:rsidR="003D4AC3">
        <w:rPr>
          <w:sz w:val="28"/>
          <w:szCs w:val="28"/>
        </w:rPr>
        <w:t>công dân trẻ</w:t>
      </w:r>
      <w:r w:rsidR="003D4AC3" w:rsidRPr="003D4AC3">
        <w:rPr>
          <w:sz w:val="28"/>
          <w:szCs w:val="28"/>
        </w:rPr>
        <w:t xml:space="preserve"> phải được trang bị kiến thức khách quan </w:t>
      </w:r>
      <w:r w:rsidR="003D4AC3">
        <w:rPr>
          <w:sz w:val="28"/>
          <w:szCs w:val="28"/>
        </w:rPr>
        <w:t>về năng lực của bản</w:t>
      </w:r>
      <w:r w:rsidR="00C92D5A">
        <w:rPr>
          <w:sz w:val="28"/>
          <w:szCs w:val="28"/>
        </w:rPr>
        <w:t xml:space="preserve"> </w:t>
      </w:r>
      <w:r w:rsidR="003D4AC3">
        <w:rPr>
          <w:sz w:val="28"/>
          <w:szCs w:val="28"/>
        </w:rPr>
        <w:t>thân</w:t>
      </w:r>
      <w:r w:rsidR="000F3B2F">
        <w:rPr>
          <w:sz w:val="28"/>
          <w:szCs w:val="28"/>
        </w:rPr>
        <w:t xml:space="preserve">. </w:t>
      </w:r>
    </w:p>
    <w:p w14:paraId="46939F15" w14:textId="35BC4266" w:rsidR="000F3B2F" w:rsidRPr="00417F18" w:rsidRDefault="000F3B2F" w:rsidP="004A7209">
      <w:pPr>
        <w:spacing w:line="360" w:lineRule="auto"/>
        <w:jc w:val="both"/>
        <w:rPr>
          <w:sz w:val="28"/>
          <w:szCs w:val="28"/>
          <w:lang w:val="en-US"/>
        </w:rPr>
      </w:pPr>
      <w:r>
        <w:rPr>
          <w:sz w:val="28"/>
          <w:szCs w:val="28"/>
        </w:rPr>
        <w:tab/>
      </w:r>
      <w:r w:rsidR="00814984">
        <w:rPr>
          <w:sz w:val="28"/>
          <w:szCs w:val="28"/>
        </w:rPr>
        <w:t>Một điều cũng cần lưu ý đó là trình độ số còn phản ánh tình trạng khoảng cách số.</w:t>
      </w:r>
      <w:r w:rsidR="00D948EE">
        <w:rPr>
          <w:sz w:val="28"/>
          <w:szCs w:val="28"/>
        </w:rPr>
        <w:t xml:space="preserve"> </w:t>
      </w:r>
      <w:r w:rsidR="00D26154">
        <w:rPr>
          <w:sz w:val="28"/>
          <w:szCs w:val="28"/>
        </w:rPr>
        <w:t>K</w:t>
      </w:r>
      <w:r w:rsidR="00D26154" w:rsidRPr="00D26154">
        <w:rPr>
          <w:sz w:val="28"/>
          <w:szCs w:val="28"/>
        </w:rPr>
        <w:t xml:space="preserve">hả năng tiếp cận </w:t>
      </w:r>
      <w:r w:rsidR="00D26154">
        <w:rPr>
          <w:sz w:val="28"/>
          <w:szCs w:val="28"/>
        </w:rPr>
        <w:t>với</w:t>
      </w:r>
      <w:r w:rsidR="00D26154" w:rsidRPr="00D26154">
        <w:rPr>
          <w:sz w:val="28"/>
          <w:szCs w:val="28"/>
        </w:rPr>
        <w:t xml:space="preserve"> </w:t>
      </w:r>
      <w:r w:rsidR="00D26154">
        <w:rPr>
          <w:sz w:val="28"/>
          <w:szCs w:val="28"/>
        </w:rPr>
        <w:t>kiến thức và thông tin</w:t>
      </w:r>
      <w:r w:rsidR="00D26154" w:rsidRPr="00D26154">
        <w:rPr>
          <w:sz w:val="28"/>
          <w:szCs w:val="28"/>
        </w:rPr>
        <w:t xml:space="preserve"> về bảo vệ dữ liệu thường chịu sự chi phối của các biến số nhân khẩu học như giới tính, trình độ học vấn</w:t>
      </w:r>
      <w:r w:rsidR="00D26154">
        <w:rPr>
          <w:sz w:val="28"/>
          <w:szCs w:val="28"/>
        </w:rPr>
        <w:t xml:space="preserve"> </w:t>
      </w:r>
      <w:r w:rsidR="00D26154" w:rsidRPr="00D26154">
        <w:rPr>
          <w:sz w:val="28"/>
          <w:szCs w:val="28"/>
        </w:rPr>
        <w:t xml:space="preserve">và </w:t>
      </w:r>
      <w:r w:rsidR="00D26154" w:rsidRPr="00D26154">
        <w:rPr>
          <w:sz w:val="28"/>
          <w:szCs w:val="28"/>
        </w:rPr>
        <w:lastRenderedPageBreak/>
        <w:t>vị trí địa lý.</w:t>
      </w:r>
      <w:r w:rsidR="00D26154">
        <w:rPr>
          <w:sz w:val="28"/>
          <w:szCs w:val="28"/>
        </w:rPr>
        <w:t xml:space="preserve"> </w:t>
      </w:r>
      <w:r w:rsidR="00AF74CD" w:rsidRPr="00AF74CD">
        <w:rPr>
          <w:sz w:val="28"/>
          <w:szCs w:val="28"/>
        </w:rPr>
        <w:t>Người lớn tuổi cảm thấy ít tự tin hơn về việc bảo vệ quyền riêng tư, trong khi nam giới và những người có trình độ học vấn cao hơn lại có mức độ hiểu biết về quyền riêng tư cao hơn</w:t>
      </w:r>
      <w:r w:rsidR="00FA0843">
        <w:rPr>
          <w:sz w:val="28"/>
          <w:szCs w:val="28"/>
        </w:rPr>
        <w:t xml:space="preserve"> [</w:t>
      </w:r>
      <w:r w:rsidR="00FA0843">
        <w:rPr>
          <w:sz w:val="28"/>
          <w:szCs w:val="28"/>
        </w:rPr>
        <w:fldChar w:fldCharType="begin"/>
      </w:r>
      <w:r w:rsidR="00FA0843">
        <w:rPr>
          <w:sz w:val="28"/>
          <w:szCs w:val="28"/>
        </w:rPr>
        <w:instrText xml:space="preserve"> REF _Ref230790195 \n \h </w:instrText>
      </w:r>
      <w:r w:rsidR="00FA0843">
        <w:rPr>
          <w:sz w:val="28"/>
          <w:szCs w:val="28"/>
        </w:rPr>
      </w:r>
      <w:r w:rsidR="00FA0843">
        <w:rPr>
          <w:sz w:val="28"/>
          <w:szCs w:val="28"/>
        </w:rPr>
        <w:fldChar w:fldCharType="separate"/>
      </w:r>
      <w:r w:rsidR="00B14900">
        <w:rPr>
          <w:sz w:val="28"/>
          <w:szCs w:val="28"/>
        </w:rPr>
        <w:t>89</w:t>
      </w:r>
      <w:r w:rsidR="00FA0843">
        <w:rPr>
          <w:sz w:val="28"/>
          <w:szCs w:val="28"/>
        </w:rPr>
        <w:fldChar w:fldCharType="end"/>
      </w:r>
      <w:r w:rsidR="00FA0843">
        <w:rPr>
          <w:sz w:val="28"/>
          <w:szCs w:val="28"/>
        </w:rPr>
        <w:t>]</w:t>
      </w:r>
      <w:r w:rsidR="00D948EE">
        <w:rPr>
          <w:sz w:val="28"/>
          <w:szCs w:val="28"/>
        </w:rPr>
        <w:t>.</w:t>
      </w:r>
      <w:r w:rsidR="006E2AD3">
        <w:rPr>
          <w:sz w:val="28"/>
          <w:szCs w:val="28"/>
        </w:rPr>
        <w:t xml:space="preserve"> </w:t>
      </w:r>
      <w:r w:rsidR="000E7EAB">
        <w:rPr>
          <w:sz w:val="28"/>
          <w:szCs w:val="28"/>
        </w:rPr>
        <w:t>N</w:t>
      </w:r>
      <w:r w:rsidR="000E7EAB" w:rsidRPr="000E7EAB">
        <w:rPr>
          <w:sz w:val="28"/>
          <w:szCs w:val="28"/>
        </w:rPr>
        <w:t>hững nhóm yếu thế hơn có thể gặp khó khăn trong việc biến ý định</w:t>
      </w:r>
      <w:r w:rsidR="000E7EAB">
        <w:rPr>
          <w:sz w:val="28"/>
          <w:szCs w:val="28"/>
        </w:rPr>
        <w:t xml:space="preserve"> bảo vệ</w:t>
      </w:r>
      <w:r w:rsidR="000E7EAB" w:rsidRPr="000E7EAB">
        <w:rPr>
          <w:sz w:val="28"/>
          <w:szCs w:val="28"/>
        </w:rPr>
        <w:t xml:space="preserve"> thành hành động</w:t>
      </w:r>
      <w:r w:rsidR="001F1C38">
        <w:rPr>
          <w:sz w:val="28"/>
          <w:szCs w:val="28"/>
        </w:rPr>
        <w:t xml:space="preserve">; và khi </w:t>
      </w:r>
      <w:r w:rsidR="001F1C38" w:rsidRPr="001F1C38">
        <w:rPr>
          <w:sz w:val="28"/>
          <w:szCs w:val="28"/>
        </w:rPr>
        <w:t xml:space="preserve">một bộ phận xã hội gặp bất lợi trong việc bảo vệ và quản lý thông tin cá nhân của họ trong </w:t>
      </w:r>
      <w:r w:rsidR="001F1C38">
        <w:rPr>
          <w:sz w:val="28"/>
          <w:szCs w:val="28"/>
        </w:rPr>
        <w:t xml:space="preserve">xã hội </w:t>
      </w:r>
      <w:r w:rsidR="001F1C38" w:rsidRPr="001F1C38">
        <w:rPr>
          <w:sz w:val="28"/>
          <w:szCs w:val="28"/>
        </w:rPr>
        <w:t xml:space="preserve">số, </w:t>
      </w:r>
      <w:r w:rsidR="001F1C38">
        <w:rPr>
          <w:sz w:val="28"/>
          <w:szCs w:val="28"/>
        </w:rPr>
        <w:t>họ có thể</w:t>
      </w:r>
      <w:r w:rsidR="001F1C38" w:rsidRPr="001F1C38">
        <w:rPr>
          <w:sz w:val="28"/>
          <w:szCs w:val="28"/>
        </w:rPr>
        <w:t xml:space="preserve"> </w:t>
      </w:r>
      <w:r w:rsidR="001F1C38">
        <w:rPr>
          <w:sz w:val="28"/>
          <w:szCs w:val="28"/>
        </w:rPr>
        <w:t>ở trong vị thế</w:t>
      </w:r>
      <w:r w:rsidR="001F1C38" w:rsidRPr="001F1C38">
        <w:rPr>
          <w:sz w:val="28"/>
          <w:szCs w:val="28"/>
        </w:rPr>
        <w:t xml:space="preserve"> dễ bị tổn thương hơn trước các hành vi xâm phạm quyền riêng tư.</w:t>
      </w:r>
      <w:r w:rsidR="001F1C38">
        <w:rPr>
          <w:sz w:val="28"/>
          <w:szCs w:val="28"/>
        </w:rPr>
        <w:t xml:space="preserve"> </w:t>
      </w:r>
      <w:r w:rsidR="003A3995">
        <w:rPr>
          <w:sz w:val="28"/>
          <w:szCs w:val="28"/>
        </w:rPr>
        <w:t xml:space="preserve">Do đó </w:t>
      </w:r>
      <w:r w:rsidR="00F62ADA">
        <w:rPr>
          <w:sz w:val="28"/>
          <w:szCs w:val="28"/>
        </w:rPr>
        <w:t>đối với</w:t>
      </w:r>
      <w:r w:rsidR="003A3995">
        <w:rPr>
          <w:sz w:val="28"/>
          <w:szCs w:val="28"/>
        </w:rPr>
        <w:t xml:space="preserve"> </w:t>
      </w:r>
      <w:r w:rsidR="003A3995" w:rsidRPr="003A3995">
        <w:rPr>
          <w:sz w:val="28"/>
          <w:szCs w:val="28"/>
          <w:lang w:val="en-US"/>
        </w:rPr>
        <w:t>các chính sách</w:t>
      </w:r>
      <w:r w:rsidR="000E7EAB">
        <w:rPr>
          <w:sz w:val="28"/>
          <w:szCs w:val="28"/>
          <w:lang w:val="en-US"/>
        </w:rPr>
        <w:t xml:space="preserve"> hướng đến bảo mật quyền riêng tư cho người dân, cần có những chương trình</w:t>
      </w:r>
      <w:r w:rsidR="003A3995">
        <w:rPr>
          <w:sz w:val="28"/>
          <w:szCs w:val="28"/>
          <w:lang w:val="en-US"/>
        </w:rPr>
        <w:t xml:space="preserve"> đào tạo trình </w:t>
      </w:r>
      <w:r w:rsidR="00F62ADA">
        <w:rPr>
          <w:sz w:val="28"/>
          <w:szCs w:val="28"/>
          <w:lang w:val="en-US"/>
        </w:rPr>
        <w:t xml:space="preserve">độ </w:t>
      </w:r>
      <w:r w:rsidR="003A3995">
        <w:rPr>
          <w:sz w:val="28"/>
          <w:szCs w:val="28"/>
          <w:lang w:val="en-US"/>
        </w:rPr>
        <w:t>số</w:t>
      </w:r>
      <w:r w:rsidR="003A3995" w:rsidRPr="003A3995">
        <w:rPr>
          <w:sz w:val="28"/>
          <w:szCs w:val="28"/>
          <w:lang w:val="en-US"/>
        </w:rPr>
        <w:t xml:space="preserve"> </w:t>
      </w:r>
      <w:r w:rsidR="003A3995">
        <w:rPr>
          <w:sz w:val="28"/>
          <w:szCs w:val="28"/>
          <w:lang w:val="en-US"/>
        </w:rPr>
        <w:t xml:space="preserve">cho người dân </w:t>
      </w:r>
      <w:r w:rsidR="00F62ADA">
        <w:rPr>
          <w:sz w:val="28"/>
          <w:szCs w:val="28"/>
          <w:lang w:val="en-US"/>
        </w:rPr>
        <w:t>nhằm thu hẹp khoảng cách số</w:t>
      </w:r>
      <w:r w:rsidR="003A3995" w:rsidRPr="003A3995">
        <w:rPr>
          <w:sz w:val="28"/>
          <w:szCs w:val="28"/>
          <w:lang w:val="en-US"/>
        </w:rPr>
        <w:t>,</w:t>
      </w:r>
      <w:r w:rsidR="000E7EAB">
        <w:rPr>
          <w:sz w:val="28"/>
          <w:szCs w:val="28"/>
          <w:lang w:val="en-US"/>
        </w:rPr>
        <w:t xml:space="preserve"> giúp người dân biến những ý định</w:t>
      </w:r>
      <w:r w:rsidR="001F1C38">
        <w:rPr>
          <w:sz w:val="28"/>
          <w:szCs w:val="28"/>
          <w:lang w:val="en-US"/>
        </w:rPr>
        <w:t xml:space="preserve"> và lo ngại</w:t>
      </w:r>
      <w:r w:rsidR="000E7EAB">
        <w:rPr>
          <w:sz w:val="28"/>
          <w:szCs w:val="28"/>
          <w:lang w:val="en-US"/>
        </w:rPr>
        <w:t xml:space="preserve"> thành hành vi thực tế.</w:t>
      </w:r>
    </w:p>
    <w:p w14:paraId="42BC1F23" w14:textId="521CC728" w:rsidR="00417F18" w:rsidRPr="00417F18" w:rsidRDefault="00417F18" w:rsidP="004A7209">
      <w:pPr>
        <w:spacing w:line="360" w:lineRule="auto"/>
        <w:jc w:val="both"/>
        <w:rPr>
          <w:i/>
          <w:iCs/>
          <w:sz w:val="28"/>
          <w:szCs w:val="28"/>
          <w:lang w:val="en-US"/>
        </w:rPr>
      </w:pPr>
      <w:r>
        <w:rPr>
          <w:i/>
          <w:iCs/>
          <w:sz w:val="28"/>
          <w:szCs w:val="28"/>
          <w:lang w:val="en-US"/>
        </w:rPr>
        <w:t>3.6.2.3. Về nhận thức rủi ro</w:t>
      </w:r>
    </w:p>
    <w:p w14:paraId="56676FBC" w14:textId="2E8E4C55" w:rsidR="008758F4" w:rsidRDefault="00360F0C" w:rsidP="00E22B97">
      <w:pPr>
        <w:spacing w:line="360" w:lineRule="auto"/>
        <w:jc w:val="both"/>
        <w:rPr>
          <w:sz w:val="28"/>
          <w:szCs w:val="28"/>
          <w:lang w:val="en-US"/>
        </w:rPr>
      </w:pPr>
      <w:r>
        <w:rPr>
          <w:sz w:val="28"/>
          <w:szCs w:val="28"/>
          <w:lang w:val="en-US"/>
        </w:rPr>
        <w:tab/>
      </w:r>
      <w:r w:rsidR="00805772" w:rsidRPr="00805772">
        <w:rPr>
          <w:sz w:val="28"/>
          <w:szCs w:val="28"/>
          <w:lang w:val="en-US"/>
        </w:rPr>
        <w:t xml:space="preserve">Kết quả nghiên cứu chỉ ra rằng nhân tố </w:t>
      </w:r>
      <w:r w:rsidR="00805772">
        <w:rPr>
          <w:sz w:val="28"/>
          <w:szCs w:val="28"/>
          <w:lang w:val="en-US"/>
        </w:rPr>
        <w:t>n</w:t>
      </w:r>
      <w:r w:rsidR="00805772" w:rsidRPr="00805772">
        <w:rPr>
          <w:sz w:val="28"/>
          <w:szCs w:val="28"/>
          <w:lang w:val="en-US"/>
        </w:rPr>
        <w:t>hận thức rủi ro có tác động thuận chiều và có ý nghĩa thống kê đến hành vi bảo vệ quyền riêng tư của công dân trẻ, tuy nhiên mức độ tác động lại thấp nhất trong các giả thuyết được chấp nhận</w:t>
      </w:r>
      <w:r w:rsidR="00E22B97">
        <w:rPr>
          <w:sz w:val="28"/>
          <w:szCs w:val="28"/>
          <w:lang w:val="en-US"/>
        </w:rPr>
        <w:t>.</w:t>
      </w:r>
      <w:r w:rsidR="00805772" w:rsidRPr="00805772">
        <w:rPr>
          <w:sz w:val="28"/>
          <w:szCs w:val="28"/>
          <w:lang w:val="en-US"/>
        </w:rPr>
        <w:t xml:space="preserve"> Sự tác động tích cực này hoàn toàn nhất quán </w:t>
      </w:r>
      <w:r w:rsidR="00805772">
        <w:rPr>
          <w:sz w:val="28"/>
          <w:szCs w:val="28"/>
          <w:lang w:val="en-US"/>
        </w:rPr>
        <w:t xml:space="preserve">với </w:t>
      </w:r>
      <w:r w:rsidR="001325F4">
        <w:rPr>
          <w:sz w:val="28"/>
          <w:szCs w:val="28"/>
          <w:lang w:val="en-US"/>
        </w:rPr>
        <w:t>l</w:t>
      </w:r>
      <w:r w:rsidR="001064D7" w:rsidRPr="001064D7">
        <w:rPr>
          <w:sz w:val="28"/>
          <w:szCs w:val="28"/>
          <w:lang w:val="en-US"/>
        </w:rPr>
        <w:t xml:space="preserve">ý thuyết Động lực </w:t>
      </w:r>
      <w:r w:rsidR="001325F4">
        <w:rPr>
          <w:sz w:val="28"/>
          <w:szCs w:val="28"/>
          <w:lang w:val="en-US"/>
        </w:rPr>
        <w:t>b</w:t>
      </w:r>
      <w:r w:rsidR="001064D7" w:rsidRPr="001064D7">
        <w:rPr>
          <w:sz w:val="28"/>
          <w:szCs w:val="28"/>
          <w:lang w:val="en-US"/>
        </w:rPr>
        <w:t>ảo vệ</w:t>
      </w:r>
      <w:r w:rsidR="00D14B6B">
        <w:rPr>
          <w:sz w:val="28"/>
          <w:szCs w:val="28"/>
          <w:lang w:val="en-US"/>
        </w:rPr>
        <w:t>,</w:t>
      </w:r>
      <w:r w:rsidR="00E22B97">
        <w:rPr>
          <w:sz w:val="28"/>
          <w:szCs w:val="28"/>
          <w:lang w:val="en-US"/>
        </w:rPr>
        <w:t xml:space="preserve"> </w:t>
      </w:r>
      <w:r w:rsidR="001064D7" w:rsidRPr="001064D7">
        <w:rPr>
          <w:sz w:val="28"/>
          <w:szCs w:val="28"/>
          <w:lang w:val="en-US"/>
        </w:rPr>
        <w:t>con người sẽ có xu hướng thực hiện các hành vi tự bảo vệ khi họ cảm nhận được một mối đe dọa</w:t>
      </w:r>
      <w:r w:rsidR="00FA0843">
        <w:rPr>
          <w:sz w:val="28"/>
          <w:szCs w:val="28"/>
          <w:lang w:val="en-US"/>
        </w:rPr>
        <w:t xml:space="preserve"> [</w:t>
      </w:r>
      <w:r w:rsidR="00FA0843">
        <w:rPr>
          <w:sz w:val="28"/>
          <w:szCs w:val="28"/>
          <w:lang w:val="en-US"/>
        </w:rPr>
        <w:fldChar w:fldCharType="begin"/>
      </w:r>
      <w:r w:rsidR="00FA0843">
        <w:rPr>
          <w:sz w:val="28"/>
          <w:szCs w:val="28"/>
          <w:lang w:val="en-US"/>
        </w:rPr>
        <w:instrText xml:space="preserve"> REF _Ref230790783 \n \h </w:instrText>
      </w:r>
      <w:r w:rsidR="00FA0843">
        <w:rPr>
          <w:sz w:val="28"/>
          <w:szCs w:val="28"/>
          <w:lang w:val="en-US"/>
        </w:rPr>
      </w:r>
      <w:r w:rsidR="00FA0843">
        <w:rPr>
          <w:sz w:val="28"/>
          <w:szCs w:val="28"/>
          <w:lang w:val="en-US"/>
        </w:rPr>
        <w:fldChar w:fldCharType="separate"/>
      </w:r>
      <w:r w:rsidR="00B14900">
        <w:rPr>
          <w:sz w:val="28"/>
          <w:szCs w:val="28"/>
          <w:lang w:val="en-US"/>
        </w:rPr>
        <w:t>111</w:t>
      </w:r>
      <w:r w:rsidR="00FA0843">
        <w:rPr>
          <w:sz w:val="28"/>
          <w:szCs w:val="28"/>
          <w:lang w:val="en-US"/>
        </w:rPr>
        <w:fldChar w:fldCharType="end"/>
      </w:r>
      <w:r w:rsidR="00FA0843">
        <w:rPr>
          <w:sz w:val="28"/>
          <w:szCs w:val="28"/>
          <w:lang w:val="en-US"/>
        </w:rPr>
        <w:t>]</w:t>
      </w:r>
      <w:r w:rsidR="001064D7" w:rsidRPr="001064D7">
        <w:rPr>
          <w:sz w:val="28"/>
          <w:szCs w:val="28"/>
          <w:lang w:val="en-US"/>
        </w:rPr>
        <w:t>.</w:t>
      </w:r>
      <w:r w:rsidR="001064D7">
        <w:rPr>
          <w:sz w:val="28"/>
          <w:szCs w:val="28"/>
          <w:lang w:val="en-US"/>
        </w:rPr>
        <w:t xml:space="preserve"> </w:t>
      </w:r>
      <w:r w:rsidR="001064D7" w:rsidRPr="001064D7">
        <w:rPr>
          <w:sz w:val="28"/>
          <w:szCs w:val="28"/>
          <w:lang w:val="en-US"/>
        </w:rPr>
        <w:t>Đối với công dân trẻ, khi họ nhận thức được các rủi ro trên không gian mạng, tâm lý phòng vệ tự nhiên sẽ được kích hoạt.</w:t>
      </w:r>
      <w:r w:rsidR="001064D7">
        <w:rPr>
          <w:sz w:val="28"/>
          <w:szCs w:val="28"/>
          <w:lang w:val="en-US"/>
        </w:rPr>
        <w:t xml:space="preserve"> </w:t>
      </w:r>
      <w:r w:rsidR="001064D7" w:rsidRPr="001064D7">
        <w:rPr>
          <w:sz w:val="28"/>
          <w:szCs w:val="28"/>
          <w:lang w:val="en-US"/>
        </w:rPr>
        <w:t>Nhận thức này thôi thúc họ áp dụng các biện pháp bảo vệ cơ bản</w:t>
      </w:r>
      <w:r w:rsidR="001064D7">
        <w:rPr>
          <w:sz w:val="28"/>
          <w:szCs w:val="28"/>
          <w:lang w:val="en-US"/>
        </w:rPr>
        <w:t>.</w:t>
      </w:r>
      <w:r w:rsidR="00E22B97">
        <w:rPr>
          <w:sz w:val="28"/>
          <w:szCs w:val="28"/>
          <w:lang w:val="en-US"/>
        </w:rPr>
        <w:t xml:space="preserve"> </w:t>
      </w:r>
      <w:r w:rsidR="00BE308B" w:rsidRPr="00BE308B">
        <w:rPr>
          <w:sz w:val="28"/>
          <w:szCs w:val="28"/>
        </w:rPr>
        <w:t>Mặc dù vậy, hệ số tác động thấp của nhân tố</w:t>
      </w:r>
      <w:r w:rsidR="00BE308B">
        <w:rPr>
          <w:sz w:val="28"/>
          <w:szCs w:val="28"/>
        </w:rPr>
        <w:t xml:space="preserve"> phản ánh một hiện tượng khác. T</w:t>
      </w:r>
      <w:r w:rsidR="00CE4A1A">
        <w:rPr>
          <w:sz w:val="28"/>
          <w:szCs w:val="28"/>
          <w:lang w:val="en-US"/>
        </w:rPr>
        <w:t>heo t</w:t>
      </w:r>
      <w:r w:rsidR="00CE4A1A" w:rsidRPr="00CE4A1A">
        <w:rPr>
          <w:sz w:val="28"/>
          <w:szCs w:val="28"/>
          <w:lang w:val="en-US"/>
        </w:rPr>
        <w:t xml:space="preserve">huyết </w:t>
      </w:r>
      <w:r w:rsidR="00E00147">
        <w:rPr>
          <w:sz w:val="28"/>
          <w:szCs w:val="28"/>
          <w:lang w:val="en-US"/>
        </w:rPr>
        <w:t>T</w:t>
      </w:r>
      <w:r w:rsidR="00CE4A1A" w:rsidRPr="00CE4A1A">
        <w:rPr>
          <w:sz w:val="28"/>
          <w:szCs w:val="28"/>
          <w:lang w:val="en-US"/>
        </w:rPr>
        <w:t>ính toán</w:t>
      </w:r>
      <w:r w:rsidR="00D14B6B">
        <w:rPr>
          <w:sz w:val="28"/>
          <w:szCs w:val="28"/>
          <w:lang w:val="en-US"/>
        </w:rPr>
        <w:t xml:space="preserve"> về</w:t>
      </w:r>
      <w:r w:rsidR="00CE4A1A" w:rsidRPr="00CE4A1A">
        <w:rPr>
          <w:sz w:val="28"/>
          <w:szCs w:val="28"/>
          <w:lang w:val="en-US"/>
        </w:rPr>
        <w:t xml:space="preserve"> </w:t>
      </w:r>
      <w:r w:rsidR="00CE4A1A">
        <w:rPr>
          <w:sz w:val="28"/>
          <w:szCs w:val="28"/>
          <w:lang w:val="en-US"/>
        </w:rPr>
        <w:t>q</w:t>
      </w:r>
      <w:r w:rsidR="00CE4A1A" w:rsidRPr="00CE4A1A">
        <w:rPr>
          <w:sz w:val="28"/>
          <w:szCs w:val="28"/>
          <w:lang w:val="en-US"/>
        </w:rPr>
        <w:t>uyền riêng tư</w:t>
      </w:r>
      <w:r w:rsidR="00D14B6B">
        <w:rPr>
          <w:sz w:val="28"/>
          <w:szCs w:val="28"/>
          <w:lang w:val="en-US"/>
        </w:rPr>
        <w:t>,</w:t>
      </w:r>
      <w:r w:rsidR="00CE4A1A" w:rsidRPr="00CE4A1A">
        <w:rPr>
          <w:sz w:val="28"/>
          <w:szCs w:val="28"/>
          <w:lang w:val="en-US"/>
        </w:rPr>
        <w:t xml:space="preserve"> bất kỳ quyết định nào liên quan đến </w:t>
      </w:r>
      <w:r w:rsidR="00494984">
        <w:rPr>
          <w:sz w:val="28"/>
          <w:szCs w:val="28"/>
          <w:lang w:val="en-US"/>
        </w:rPr>
        <w:t>quyền riêng tư</w:t>
      </w:r>
      <w:r w:rsidR="00CE4A1A" w:rsidRPr="00CE4A1A">
        <w:rPr>
          <w:sz w:val="28"/>
          <w:szCs w:val="28"/>
          <w:lang w:val="en-US"/>
        </w:rPr>
        <w:t xml:space="preserve"> đều là </w:t>
      </w:r>
      <w:r w:rsidR="00CE4A1A">
        <w:rPr>
          <w:sz w:val="28"/>
          <w:szCs w:val="28"/>
          <w:lang w:val="en-US"/>
        </w:rPr>
        <w:t>tính toán của cá nhân giữa</w:t>
      </w:r>
      <w:r w:rsidR="00CE4A1A" w:rsidRPr="00CE4A1A">
        <w:rPr>
          <w:sz w:val="28"/>
          <w:szCs w:val="28"/>
          <w:lang w:val="en-US"/>
        </w:rPr>
        <w:t xml:space="preserve"> chi phí (rủi ro rò rỉ dữ liệu) và lợi ích thu về (kết nối mạng lưới, giải trí, xây dựng thương hiệu cá nhân).</w:t>
      </w:r>
      <w:r w:rsidR="00CE4A1A">
        <w:rPr>
          <w:sz w:val="28"/>
          <w:szCs w:val="28"/>
          <w:lang w:val="en-US"/>
        </w:rPr>
        <w:t xml:space="preserve"> </w:t>
      </w:r>
      <w:r w:rsidR="00CE4A1A" w:rsidRPr="00CE4A1A">
        <w:rPr>
          <w:sz w:val="28"/>
          <w:szCs w:val="28"/>
          <w:lang w:val="en-US"/>
        </w:rPr>
        <w:t xml:space="preserve">Trong bối cảnh nền tảng </w:t>
      </w:r>
      <w:r w:rsidR="00CE4A1A">
        <w:rPr>
          <w:sz w:val="28"/>
          <w:szCs w:val="28"/>
          <w:lang w:val="en-US"/>
        </w:rPr>
        <w:t>xã hội số hiện đại</w:t>
      </w:r>
      <w:r w:rsidR="00CE4A1A" w:rsidRPr="00CE4A1A">
        <w:rPr>
          <w:sz w:val="28"/>
          <w:szCs w:val="28"/>
          <w:lang w:val="en-US"/>
        </w:rPr>
        <w:t xml:space="preserve">, những lợi ích mà </w:t>
      </w:r>
      <w:r w:rsidR="00CE4A1A">
        <w:rPr>
          <w:sz w:val="28"/>
          <w:szCs w:val="28"/>
          <w:lang w:val="en-US"/>
        </w:rPr>
        <w:t>công dân</w:t>
      </w:r>
      <w:r w:rsidR="00CE4A1A" w:rsidRPr="00CE4A1A">
        <w:rPr>
          <w:sz w:val="28"/>
          <w:szCs w:val="28"/>
          <w:lang w:val="en-US"/>
        </w:rPr>
        <w:t xml:space="preserve"> trẻ nhận được là mang tính tức thời, trực quan và đánh trực tiếp vào hệ thống khen thưởng của não bộ</w:t>
      </w:r>
      <w:r w:rsidR="00CE4A1A">
        <w:rPr>
          <w:sz w:val="28"/>
          <w:szCs w:val="28"/>
          <w:lang w:val="en-US"/>
        </w:rPr>
        <w:t>,</w:t>
      </w:r>
      <w:r w:rsidR="00CE4A1A" w:rsidRPr="00CE4A1A">
        <w:rPr>
          <w:sz w:val="28"/>
          <w:szCs w:val="28"/>
          <w:lang w:val="en-US"/>
        </w:rPr>
        <w:t xml:space="preserve"> </w:t>
      </w:r>
      <w:r w:rsidR="00CE4A1A">
        <w:rPr>
          <w:sz w:val="28"/>
          <w:szCs w:val="28"/>
          <w:lang w:val="en-US"/>
        </w:rPr>
        <w:t>t</w:t>
      </w:r>
      <w:r w:rsidR="00CE4A1A" w:rsidRPr="00CE4A1A">
        <w:rPr>
          <w:sz w:val="28"/>
          <w:szCs w:val="28"/>
          <w:lang w:val="en-US"/>
        </w:rPr>
        <w:t>rái lại, những hậu quả từ việc xâm phạm quyền riêng tư thường mang tính ẩn khuất, trừu tượng và có độ trễ lớn về mặt thời gian</w:t>
      </w:r>
      <w:r w:rsidR="00CE4A1A">
        <w:rPr>
          <w:sz w:val="28"/>
          <w:szCs w:val="28"/>
          <w:lang w:val="en-US"/>
        </w:rPr>
        <w:t xml:space="preserve">, </w:t>
      </w:r>
      <w:r w:rsidR="00CE4A1A" w:rsidRPr="00CE4A1A">
        <w:rPr>
          <w:sz w:val="28"/>
          <w:szCs w:val="28"/>
          <w:lang w:val="en-US"/>
        </w:rPr>
        <w:t>chẳng hạn như việc dữ liệu bị bán cho bên thứ ba nhiều năm sau đó</w:t>
      </w:r>
      <w:r w:rsidR="00FA0843">
        <w:rPr>
          <w:sz w:val="28"/>
          <w:szCs w:val="28"/>
          <w:lang w:val="en-US"/>
        </w:rPr>
        <w:t xml:space="preserve"> [</w:t>
      </w:r>
      <w:r w:rsidR="00FA0843">
        <w:rPr>
          <w:sz w:val="28"/>
          <w:szCs w:val="28"/>
          <w:lang w:val="en-US"/>
        </w:rPr>
        <w:fldChar w:fldCharType="begin"/>
      </w:r>
      <w:r w:rsidR="00FA0843">
        <w:rPr>
          <w:sz w:val="28"/>
          <w:szCs w:val="28"/>
          <w:lang w:val="en-US"/>
        </w:rPr>
        <w:instrText xml:space="preserve"> REF _Ref230790909 \n \h </w:instrText>
      </w:r>
      <w:r w:rsidR="00FA0843">
        <w:rPr>
          <w:sz w:val="28"/>
          <w:szCs w:val="28"/>
          <w:lang w:val="en-US"/>
        </w:rPr>
      </w:r>
      <w:r w:rsidR="00FA0843">
        <w:rPr>
          <w:sz w:val="28"/>
          <w:szCs w:val="28"/>
          <w:lang w:val="en-US"/>
        </w:rPr>
        <w:fldChar w:fldCharType="separate"/>
      </w:r>
      <w:r w:rsidR="00B14900">
        <w:rPr>
          <w:sz w:val="28"/>
          <w:szCs w:val="28"/>
          <w:lang w:val="en-US"/>
        </w:rPr>
        <w:t>56</w:t>
      </w:r>
      <w:r w:rsidR="00FA0843">
        <w:rPr>
          <w:sz w:val="28"/>
          <w:szCs w:val="28"/>
          <w:lang w:val="en-US"/>
        </w:rPr>
        <w:fldChar w:fldCharType="end"/>
      </w:r>
      <w:r w:rsidR="00FA0843">
        <w:rPr>
          <w:sz w:val="28"/>
          <w:szCs w:val="28"/>
          <w:lang w:val="en-US"/>
        </w:rPr>
        <w:t>]</w:t>
      </w:r>
      <w:r w:rsidR="00CE4A1A" w:rsidRPr="00CE4A1A">
        <w:rPr>
          <w:sz w:val="28"/>
          <w:szCs w:val="28"/>
          <w:lang w:val="en-US"/>
        </w:rPr>
        <w:t xml:space="preserve">. Sự mất cân xứng về mặt thời gian giữa phần thưởng ngắn hạn và rủi ro </w:t>
      </w:r>
      <w:r w:rsidR="00CE4A1A" w:rsidRPr="00CE4A1A">
        <w:rPr>
          <w:sz w:val="28"/>
          <w:szCs w:val="28"/>
          <w:lang w:val="en-US"/>
        </w:rPr>
        <w:lastRenderedPageBreak/>
        <w:t>dài hạn dẫn đến</w:t>
      </w:r>
      <w:r w:rsidR="00187B7B">
        <w:rPr>
          <w:sz w:val="28"/>
          <w:szCs w:val="28"/>
          <w:lang w:val="en-US"/>
        </w:rPr>
        <w:t xml:space="preserve"> người dùng khó có thể đánh giá chính xác chi phí cho việc đánh đổi thông tin cá nhân của mình</w:t>
      </w:r>
      <w:r w:rsidR="00CE4A1A" w:rsidRPr="00CE4A1A">
        <w:rPr>
          <w:sz w:val="28"/>
          <w:szCs w:val="28"/>
          <w:lang w:val="en-US"/>
        </w:rPr>
        <w:t xml:space="preserve">. </w:t>
      </w:r>
    </w:p>
    <w:p w14:paraId="071B61D3" w14:textId="27635226" w:rsidR="00BD31FA" w:rsidRPr="00360F0C" w:rsidRDefault="00B32A76" w:rsidP="001325F4">
      <w:pPr>
        <w:spacing w:line="360" w:lineRule="auto"/>
        <w:ind w:firstLine="720"/>
        <w:jc w:val="both"/>
        <w:rPr>
          <w:sz w:val="28"/>
          <w:szCs w:val="28"/>
          <w:lang w:val="en-US"/>
        </w:rPr>
      </w:pPr>
      <w:r>
        <w:rPr>
          <w:sz w:val="28"/>
          <w:szCs w:val="28"/>
        </w:rPr>
        <w:t>K</w:t>
      </w:r>
      <w:r w:rsidRPr="00B32A76">
        <w:rPr>
          <w:sz w:val="28"/>
          <w:szCs w:val="28"/>
        </w:rPr>
        <w:t xml:space="preserve">hi đối chiếu với </w:t>
      </w:r>
      <w:r>
        <w:rPr>
          <w:sz w:val="28"/>
          <w:szCs w:val="28"/>
        </w:rPr>
        <w:t xml:space="preserve">sự ảnh hưởng </w:t>
      </w:r>
      <w:r w:rsidRPr="00B32A76">
        <w:rPr>
          <w:sz w:val="28"/>
          <w:szCs w:val="28"/>
        </w:rPr>
        <w:t xml:space="preserve">của </w:t>
      </w:r>
      <w:r>
        <w:rPr>
          <w:sz w:val="28"/>
          <w:szCs w:val="28"/>
        </w:rPr>
        <w:t>c</w:t>
      </w:r>
      <w:r w:rsidRPr="00B32A76">
        <w:rPr>
          <w:sz w:val="28"/>
          <w:szCs w:val="28"/>
        </w:rPr>
        <w:t xml:space="preserve">huẩn mực xã hội và </w:t>
      </w:r>
      <w:r>
        <w:rPr>
          <w:sz w:val="28"/>
          <w:szCs w:val="28"/>
        </w:rPr>
        <w:t>t</w:t>
      </w:r>
      <w:r w:rsidRPr="00B32A76">
        <w:rPr>
          <w:sz w:val="28"/>
          <w:szCs w:val="28"/>
        </w:rPr>
        <w:t>rình độ số</w:t>
      </w:r>
      <w:r>
        <w:rPr>
          <w:sz w:val="28"/>
          <w:szCs w:val="28"/>
        </w:rPr>
        <w:t>,</w:t>
      </w:r>
      <w:r w:rsidRPr="00B32A76">
        <w:rPr>
          <w:sz w:val="28"/>
          <w:szCs w:val="28"/>
        </w:rPr>
        <w:t xml:space="preserve"> nhận thức rủi ro </w:t>
      </w:r>
      <w:r>
        <w:rPr>
          <w:sz w:val="28"/>
          <w:szCs w:val="28"/>
        </w:rPr>
        <w:t>có sự ảnh hưởng thấp hơn hẳn. Có thể thấy</w:t>
      </w:r>
      <w:r w:rsidRPr="00B32A76">
        <w:rPr>
          <w:sz w:val="28"/>
          <w:szCs w:val="28"/>
        </w:rPr>
        <w:t xml:space="preserve"> </w:t>
      </w:r>
      <w:r>
        <w:rPr>
          <w:sz w:val="28"/>
          <w:szCs w:val="28"/>
        </w:rPr>
        <w:t>ở</w:t>
      </w:r>
      <w:r w:rsidRPr="00B32A76">
        <w:rPr>
          <w:sz w:val="28"/>
          <w:szCs w:val="28"/>
        </w:rPr>
        <w:t xml:space="preserve"> độ tuổi này, nhu cầu thuộc về một cộng đồng và áp lực đồng trang lứa là cực kỳ lớn. Do đó, chuẩn mực xã hội dẫn dắt hành vi mạnh hơn nỗi sợ hãi về rủi ro; </w:t>
      </w:r>
      <w:r w:rsidR="008758F4">
        <w:rPr>
          <w:sz w:val="28"/>
          <w:szCs w:val="28"/>
        </w:rPr>
        <w:t>công dân trẻ</w:t>
      </w:r>
      <w:r w:rsidRPr="00B32A76">
        <w:rPr>
          <w:sz w:val="28"/>
          <w:szCs w:val="28"/>
        </w:rPr>
        <w:t xml:space="preserve"> sẵn sàng hạ thấp rào cản quyền riêng tư nếu điều đó giúp họ hòa nhập với môi trường xung quanh</w:t>
      </w:r>
      <w:r w:rsidR="001325F4">
        <w:rPr>
          <w:sz w:val="28"/>
          <w:szCs w:val="28"/>
        </w:rPr>
        <w:t>,</w:t>
      </w:r>
      <w:r w:rsidR="008758F4">
        <w:rPr>
          <w:sz w:val="28"/>
          <w:szCs w:val="28"/>
        </w:rPr>
        <w:t xml:space="preserve"> </w:t>
      </w:r>
      <w:r w:rsidR="001325F4">
        <w:rPr>
          <w:sz w:val="28"/>
          <w:szCs w:val="28"/>
        </w:rPr>
        <w:t>và</w:t>
      </w:r>
      <w:r w:rsidR="008758F4">
        <w:rPr>
          <w:sz w:val="28"/>
          <w:szCs w:val="28"/>
        </w:rPr>
        <w:t xml:space="preserve"> đồng thời</w:t>
      </w:r>
      <w:r w:rsidR="001325F4">
        <w:rPr>
          <w:sz w:val="28"/>
          <w:szCs w:val="28"/>
        </w:rPr>
        <w:t xml:space="preserve">, </w:t>
      </w:r>
      <w:r w:rsidR="008758F4">
        <w:rPr>
          <w:sz w:val="28"/>
          <w:szCs w:val="28"/>
        </w:rPr>
        <w:t>công dân trẻ cũng phải sở hữu trình độ số ở một mức độ nhất định mới có thể bảo vệ quyền riêng tư của mình trong xã hội số</w:t>
      </w:r>
      <w:r w:rsidRPr="00B32A76">
        <w:rPr>
          <w:sz w:val="28"/>
          <w:szCs w:val="28"/>
        </w:rPr>
        <w:t xml:space="preserve">. Nhận thức rủi ro chỉ tạo ra ý định, nhưng trình độ số mới cung cấp công cụ và sự tự tin để </w:t>
      </w:r>
      <w:r w:rsidR="008758F4">
        <w:rPr>
          <w:sz w:val="28"/>
          <w:szCs w:val="28"/>
        </w:rPr>
        <w:t>công dân</w:t>
      </w:r>
      <w:r w:rsidRPr="00B32A76">
        <w:rPr>
          <w:sz w:val="28"/>
          <w:szCs w:val="28"/>
        </w:rPr>
        <w:t xml:space="preserve"> trẻ chuyển hóa ý định đó thành các hành động bảo vệ quyền riêng tư trên thực tế.</w:t>
      </w:r>
    </w:p>
    <w:p w14:paraId="5A0BBAA9" w14:textId="58E409B4" w:rsidR="00A12115" w:rsidRPr="00A12115" w:rsidRDefault="00BD31FA" w:rsidP="00BE05B1">
      <w:pPr>
        <w:spacing w:line="360" w:lineRule="auto"/>
        <w:jc w:val="both"/>
        <w:rPr>
          <w:i/>
          <w:iCs/>
          <w:sz w:val="28"/>
          <w:szCs w:val="28"/>
          <w:lang w:val="en-US"/>
        </w:rPr>
      </w:pPr>
      <w:r>
        <w:rPr>
          <w:i/>
          <w:iCs/>
          <w:sz w:val="28"/>
          <w:szCs w:val="28"/>
          <w:lang w:val="en-US"/>
        </w:rPr>
        <w:t xml:space="preserve">3.6.2.4. Về </w:t>
      </w:r>
      <w:r w:rsidR="003E1D06">
        <w:rPr>
          <w:i/>
          <w:iCs/>
          <w:sz w:val="28"/>
          <w:szCs w:val="28"/>
          <w:lang w:val="en-US"/>
        </w:rPr>
        <w:t>giả thuyết bị bác bỏ</w:t>
      </w:r>
    </w:p>
    <w:p w14:paraId="1D68F781" w14:textId="7DDD859F" w:rsidR="00CF1FC5" w:rsidRDefault="006510F3" w:rsidP="00A12115">
      <w:pPr>
        <w:spacing w:line="360" w:lineRule="auto"/>
        <w:ind w:firstLine="720"/>
        <w:jc w:val="both"/>
        <w:rPr>
          <w:sz w:val="28"/>
          <w:szCs w:val="28"/>
        </w:rPr>
      </w:pPr>
      <w:r>
        <w:rPr>
          <w:sz w:val="28"/>
          <w:szCs w:val="28"/>
          <w:lang w:val="en-US"/>
        </w:rPr>
        <w:t xml:space="preserve">Việc nhân tố niềm tin không có ảnh hưởng đến hành vi bảo vệ quyền riêng tư ở công dân trẻ </w:t>
      </w:r>
      <w:r w:rsidR="00A12115" w:rsidRPr="00A12115">
        <w:rPr>
          <w:sz w:val="28"/>
          <w:szCs w:val="28"/>
        </w:rPr>
        <w:t>tương đồng với một số nghiên cứu trước đây [</w:t>
      </w:r>
      <w:r w:rsidR="00A12115" w:rsidRPr="00A12115">
        <w:rPr>
          <w:sz w:val="28"/>
          <w:szCs w:val="28"/>
        </w:rPr>
        <w:fldChar w:fldCharType="begin"/>
      </w:r>
      <w:r w:rsidR="00A12115" w:rsidRPr="00A12115">
        <w:rPr>
          <w:sz w:val="28"/>
          <w:szCs w:val="28"/>
        </w:rPr>
        <w:instrText xml:space="preserve"> REF _Ref230795851 \n \h </w:instrText>
      </w:r>
      <w:r w:rsidR="00A12115" w:rsidRPr="00A12115">
        <w:rPr>
          <w:sz w:val="28"/>
          <w:szCs w:val="28"/>
        </w:rPr>
      </w:r>
      <w:r w:rsidR="00A12115" w:rsidRPr="00A12115">
        <w:rPr>
          <w:sz w:val="28"/>
          <w:szCs w:val="28"/>
        </w:rPr>
        <w:fldChar w:fldCharType="separate"/>
      </w:r>
      <w:r w:rsidR="00B14900">
        <w:rPr>
          <w:sz w:val="28"/>
          <w:szCs w:val="28"/>
        </w:rPr>
        <w:t>76</w:t>
      </w:r>
      <w:r w:rsidR="00A12115" w:rsidRPr="00A12115">
        <w:rPr>
          <w:sz w:val="28"/>
          <w:szCs w:val="28"/>
          <w:lang w:val="en-US"/>
        </w:rPr>
        <w:fldChar w:fldCharType="end"/>
      </w:r>
      <w:r w:rsidR="00A12115" w:rsidRPr="00A12115">
        <w:rPr>
          <w:sz w:val="28"/>
          <w:szCs w:val="28"/>
        </w:rPr>
        <w:t xml:space="preserve">, </w:t>
      </w:r>
      <w:r w:rsidR="00A12115" w:rsidRPr="00A12115">
        <w:rPr>
          <w:sz w:val="28"/>
          <w:szCs w:val="28"/>
        </w:rPr>
        <w:fldChar w:fldCharType="begin"/>
      </w:r>
      <w:r w:rsidR="00A12115" w:rsidRPr="00A12115">
        <w:rPr>
          <w:sz w:val="28"/>
          <w:szCs w:val="28"/>
        </w:rPr>
        <w:instrText xml:space="preserve"> REF _Ref230795859 \n \h </w:instrText>
      </w:r>
      <w:r w:rsidR="00A12115" w:rsidRPr="00A12115">
        <w:rPr>
          <w:sz w:val="28"/>
          <w:szCs w:val="28"/>
        </w:rPr>
      </w:r>
      <w:r w:rsidR="00A12115" w:rsidRPr="00A12115">
        <w:rPr>
          <w:sz w:val="28"/>
          <w:szCs w:val="28"/>
        </w:rPr>
        <w:fldChar w:fldCharType="separate"/>
      </w:r>
      <w:r w:rsidR="00B14900">
        <w:rPr>
          <w:sz w:val="28"/>
          <w:szCs w:val="28"/>
        </w:rPr>
        <w:t>83</w:t>
      </w:r>
      <w:r w:rsidR="00A12115" w:rsidRPr="00A12115">
        <w:rPr>
          <w:sz w:val="28"/>
          <w:szCs w:val="28"/>
          <w:lang w:val="en-US"/>
        </w:rPr>
        <w:fldChar w:fldCharType="end"/>
      </w:r>
      <w:r w:rsidR="00A12115" w:rsidRPr="00A12115">
        <w:rPr>
          <w:sz w:val="28"/>
          <w:szCs w:val="28"/>
        </w:rPr>
        <w:t xml:space="preserve">, </w:t>
      </w:r>
      <w:r w:rsidR="00A12115" w:rsidRPr="00A12115">
        <w:rPr>
          <w:sz w:val="28"/>
          <w:szCs w:val="28"/>
        </w:rPr>
        <w:fldChar w:fldCharType="begin"/>
      </w:r>
      <w:r w:rsidR="00A12115" w:rsidRPr="00A12115">
        <w:rPr>
          <w:sz w:val="28"/>
          <w:szCs w:val="28"/>
        </w:rPr>
        <w:instrText xml:space="preserve"> REF _Ref230789774 \n \h </w:instrText>
      </w:r>
      <w:r w:rsidR="00A12115" w:rsidRPr="00A12115">
        <w:rPr>
          <w:sz w:val="28"/>
          <w:szCs w:val="28"/>
        </w:rPr>
      </w:r>
      <w:r w:rsidR="00A12115" w:rsidRPr="00A12115">
        <w:rPr>
          <w:sz w:val="28"/>
          <w:szCs w:val="28"/>
        </w:rPr>
        <w:fldChar w:fldCharType="separate"/>
      </w:r>
      <w:r w:rsidR="00B14900">
        <w:rPr>
          <w:sz w:val="28"/>
          <w:szCs w:val="28"/>
        </w:rPr>
        <w:t>102</w:t>
      </w:r>
      <w:r w:rsidR="00A12115" w:rsidRPr="00A12115">
        <w:rPr>
          <w:sz w:val="28"/>
          <w:szCs w:val="28"/>
          <w:lang w:val="en-US"/>
        </w:rPr>
        <w:fldChar w:fldCharType="end"/>
      </w:r>
      <w:r w:rsidR="00A12115" w:rsidRPr="00A12115">
        <w:rPr>
          <w:sz w:val="28"/>
          <w:szCs w:val="28"/>
        </w:rPr>
        <w:t>]</w:t>
      </w:r>
      <w:r w:rsidR="00A12115">
        <w:rPr>
          <w:sz w:val="28"/>
          <w:szCs w:val="28"/>
        </w:rPr>
        <w:t xml:space="preserve"> và đồng thời nó</w:t>
      </w:r>
      <w:r>
        <w:rPr>
          <w:sz w:val="28"/>
          <w:szCs w:val="28"/>
          <w:lang w:val="en-US"/>
        </w:rPr>
        <w:t xml:space="preserve"> chỉ ra một số điểm. Đầu tiên, </w:t>
      </w:r>
      <w:r w:rsidR="00374777">
        <w:rPr>
          <w:sz w:val="28"/>
          <w:szCs w:val="28"/>
          <w:lang w:val="en-US"/>
        </w:rPr>
        <w:t xml:space="preserve">nó phản ánh nghịch lý quyền riêng tư ở công dân trẻ. Nghịch lý quyền riêng tư là </w:t>
      </w:r>
      <w:r w:rsidR="00374777">
        <w:rPr>
          <w:sz w:val="28"/>
          <w:szCs w:val="28"/>
        </w:rPr>
        <w:t xml:space="preserve">khi người </w:t>
      </w:r>
      <w:r w:rsidR="00374777" w:rsidRPr="00374777">
        <w:rPr>
          <w:sz w:val="28"/>
          <w:szCs w:val="28"/>
        </w:rPr>
        <w:t xml:space="preserve">dùng nói rằng họ rất quan tâm đến quyền riêng tư, nhưng hành vi thực tế của họ lại không </w:t>
      </w:r>
      <w:r w:rsidR="00374777">
        <w:rPr>
          <w:sz w:val="28"/>
          <w:szCs w:val="28"/>
        </w:rPr>
        <w:t>thể hiện</w:t>
      </w:r>
      <w:r w:rsidR="00374777" w:rsidRPr="00374777">
        <w:rPr>
          <w:sz w:val="28"/>
          <w:szCs w:val="28"/>
        </w:rPr>
        <w:t xml:space="preserve"> điều đó.</w:t>
      </w:r>
      <w:r w:rsidR="00374777">
        <w:rPr>
          <w:sz w:val="28"/>
          <w:szCs w:val="28"/>
        </w:rPr>
        <w:t xml:space="preserve"> </w:t>
      </w:r>
      <w:r w:rsidR="00374777" w:rsidRPr="00374777">
        <w:rPr>
          <w:sz w:val="28"/>
          <w:szCs w:val="28"/>
        </w:rPr>
        <w:t xml:space="preserve">Niềm tin đóng vai trò là tiền tố quyết định cho việc </w:t>
      </w:r>
      <w:r w:rsidR="00374777" w:rsidRPr="00885495">
        <w:rPr>
          <w:sz w:val="28"/>
          <w:szCs w:val="28"/>
        </w:rPr>
        <w:t>người dùng có sẵn sàng cung cấp thông tin cá nhân hay không</w:t>
      </w:r>
      <w:r w:rsidR="00FA0843">
        <w:rPr>
          <w:sz w:val="28"/>
          <w:szCs w:val="28"/>
        </w:rPr>
        <w:t xml:space="preserve"> [</w:t>
      </w:r>
      <w:r w:rsidR="00FA0843">
        <w:rPr>
          <w:sz w:val="28"/>
          <w:szCs w:val="28"/>
        </w:rPr>
        <w:fldChar w:fldCharType="begin"/>
      </w:r>
      <w:r w:rsidR="00FA0843">
        <w:rPr>
          <w:sz w:val="28"/>
          <w:szCs w:val="28"/>
        </w:rPr>
        <w:instrText xml:space="preserve"> REF _Ref230790927 \n \h </w:instrText>
      </w:r>
      <w:r w:rsidR="00FA0843">
        <w:rPr>
          <w:sz w:val="28"/>
          <w:szCs w:val="28"/>
        </w:rPr>
      </w:r>
      <w:r w:rsidR="00FA0843">
        <w:rPr>
          <w:sz w:val="28"/>
          <w:szCs w:val="28"/>
        </w:rPr>
        <w:fldChar w:fldCharType="separate"/>
      </w:r>
      <w:r w:rsidR="00B14900">
        <w:rPr>
          <w:sz w:val="28"/>
          <w:szCs w:val="28"/>
        </w:rPr>
        <w:t>37</w:t>
      </w:r>
      <w:r w:rsidR="00FA0843">
        <w:rPr>
          <w:sz w:val="28"/>
          <w:szCs w:val="28"/>
        </w:rPr>
        <w:fldChar w:fldCharType="end"/>
      </w:r>
      <w:r w:rsidR="00FA0843">
        <w:rPr>
          <w:sz w:val="28"/>
          <w:szCs w:val="28"/>
        </w:rPr>
        <w:t xml:space="preserve">, </w:t>
      </w:r>
      <w:r w:rsidR="00FA0843">
        <w:rPr>
          <w:sz w:val="28"/>
          <w:szCs w:val="28"/>
        </w:rPr>
        <w:fldChar w:fldCharType="begin"/>
      </w:r>
      <w:r w:rsidR="00FA0843">
        <w:rPr>
          <w:sz w:val="28"/>
          <w:szCs w:val="28"/>
        </w:rPr>
        <w:instrText xml:space="preserve"> REF _Ref230789501 \n \h </w:instrText>
      </w:r>
      <w:r w:rsidR="00FA0843">
        <w:rPr>
          <w:sz w:val="28"/>
          <w:szCs w:val="28"/>
        </w:rPr>
      </w:r>
      <w:r w:rsidR="00FA0843">
        <w:rPr>
          <w:sz w:val="28"/>
          <w:szCs w:val="28"/>
        </w:rPr>
        <w:fldChar w:fldCharType="separate"/>
      </w:r>
      <w:r w:rsidR="00B14900">
        <w:rPr>
          <w:sz w:val="28"/>
          <w:szCs w:val="28"/>
        </w:rPr>
        <w:t>119</w:t>
      </w:r>
      <w:r w:rsidR="00FA0843">
        <w:rPr>
          <w:sz w:val="28"/>
          <w:szCs w:val="28"/>
        </w:rPr>
        <w:fldChar w:fldCharType="end"/>
      </w:r>
      <w:r w:rsidR="00FA0843">
        <w:rPr>
          <w:sz w:val="28"/>
          <w:szCs w:val="28"/>
        </w:rPr>
        <w:t>]</w:t>
      </w:r>
      <w:r w:rsidR="00E12FCB">
        <w:rPr>
          <w:sz w:val="28"/>
          <w:szCs w:val="28"/>
        </w:rPr>
        <w:t>.</w:t>
      </w:r>
      <w:r w:rsidR="00374777" w:rsidRPr="00885495">
        <w:rPr>
          <w:sz w:val="28"/>
          <w:szCs w:val="28"/>
          <w:vertAlign w:val="superscript"/>
        </w:rPr>
        <w:t xml:space="preserve"> </w:t>
      </w:r>
      <w:r w:rsidR="00374777" w:rsidRPr="00374777">
        <w:rPr>
          <w:sz w:val="28"/>
          <w:szCs w:val="28"/>
        </w:rPr>
        <w:t xml:space="preserve">Nếu mức độ niềm tin vào mạng xã hội cao, người dùng cảm nhận sự an toàn giả định, từ đó gia tăng mật độ chia sẻ thông tin, tham gia vào </w:t>
      </w:r>
      <w:r w:rsidR="00BA1623">
        <w:rPr>
          <w:sz w:val="28"/>
          <w:szCs w:val="28"/>
        </w:rPr>
        <w:t>việc</w:t>
      </w:r>
      <w:r w:rsidR="00374777" w:rsidRPr="00374777">
        <w:rPr>
          <w:sz w:val="28"/>
          <w:szCs w:val="28"/>
        </w:rPr>
        <w:t xml:space="preserve"> bộc lộ bản thân</w:t>
      </w:r>
      <w:r w:rsidR="00BA1623">
        <w:rPr>
          <w:sz w:val="28"/>
          <w:szCs w:val="28"/>
        </w:rPr>
        <w:t xml:space="preserve"> trên mạng xã hội</w:t>
      </w:r>
      <w:r w:rsidR="00374777" w:rsidRPr="00374777">
        <w:rPr>
          <w:sz w:val="28"/>
          <w:szCs w:val="28"/>
        </w:rPr>
        <w:t>, và giảm thiểu các hàng rào phòng thủ</w:t>
      </w:r>
      <w:r w:rsidR="00E12FCB">
        <w:rPr>
          <w:sz w:val="28"/>
          <w:szCs w:val="28"/>
        </w:rPr>
        <w:t>.</w:t>
      </w:r>
      <w:r w:rsidR="00D20212">
        <w:rPr>
          <w:sz w:val="28"/>
          <w:szCs w:val="28"/>
        </w:rPr>
        <w:t xml:space="preserve"> </w:t>
      </w:r>
      <w:r w:rsidR="00E12FCB">
        <w:rPr>
          <w:sz w:val="28"/>
          <w:szCs w:val="28"/>
        </w:rPr>
        <w:t>T</w:t>
      </w:r>
      <w:r w:rsidR="00374777" w:rsidRPr="00374777">
        <w:rPr>
          <w:sz w:val="28"/>
          <w:szCs w:val="28"/>
        </w:rPr>
        <w:t>uy nhiên, cơ chế này không mang tính thuận nghịch</w:t>
      </w:r>
      <w:r w:rsidR="00E12FCB">
        <w:rPr>
          <w:sz w:val="28"/>
          <w:szCs w:val="28"/>
        </w:rPr>
        <w:t>,</w:t>
      </w:r>
      <w:r w:rsidR="00374777" w:rsidRPr="00374777">
        <w:rPr>
          <w:sz w:val="28"/>
          <w:szCs w:val="28"/>
        </w:rPr>
        <w:t xml:space="preserve"> </w:t>
      </w:r>
      <w:r w:rsidR="00E12FCB">
        <w:rPr>
          <w:sz w:val="28"/>
          <w:szCs w:val="28"/>
        </w:rPr>
        <w:t>k</w:t>
      </w:r>
      <w:r w:rsidR="00374777" w:rsidRPr="00374777">
        <w:rPr>
          <w:sz w:val="28"/>
          <w:szCs w:val="28"/>
        </w:rPr>
        <w:t xml:space="preserve">hi người dùng mất niềm tin vào các tập đoàn công nghệ, sự mất niềm tin đó lại </w:t>
      </w:r>
      <w:r w:rsidR="00374777" w:rsidRPr="00885495">
        <w:rPr>
          <w:sz w:val="28"/>
          <w:szCs w:val="28"/>
        </w:rPr>
        <w:t>không</w:t>
      </w:r>
      <w:r w:rsidR="00374777" w:rsidRPr="00374777">
        <w:rPr>
          <w:sz w:val="28"/>
          <w:szCs w:val="28"/>
        </w:rPr>
        <w:t xml:space="preserve"> tự động chuyển hóa thành một lực đẩy tỷ lệ thuận nhằm gia tăng hành vi thiết lập rào chắn bảo vệ</w:t>
      </w:r>
      <w:r w:rsidR="00E12FCB">
        <w:rPr>
          <w:sz w:val="28"/>
          <w:szCs w:val="28"/>
        </w:rPr>
        <w:t>, mà nó chuyển người dùng sang một trạng thái hoài nghi quyền riêng tư – một trạng thái đã được ghi nhận trong nhiều nghiên cứu</w:t>
      </w:r>
      <w:r w:rsidR="00FA0843">
        <w:rPr>
          <w:sz w:val="28"/>
          <w:szCs w:val="28"/>
        </w:rPr>
        <w:t xml:space="preserve"> [</w:t>
      </w:r>
      <w:r w:rsidR="00FA0843">
        <w:rPr>
          <w:sz w:val="28"/>
          <w:szCs w:val="28"/>
        </w:rPr>
        <w:fldChar w:fldCharType="begin"/>
      </w:r>
      <w:r w:rsidR="00FA0843">
        <w:rPr>
          <w:sz w:val="28"/>
          <w:szCs w:val="28"/>
        </w:rPr>
        <w:instrText xml:space="preserve"> REF _Ref230790958 \n \h </w:instrText>
      </w:r>
      <w:r w:rsidR="00FA0843">
        <w:rPr>
          <w:sz w:val="28"/>
          <w:szCs w:val="28"/>
        </w:rPr>
      </w:r>
      <w:r w:rsidR="00FA0843">
        <w:rPr>
          <w:sz w:val="28"/>
          <w:szCs w:val="28"/>
        </w:rPr>
        <w:fldChar w:fldCharType="separate"/>
      </w:r>
      <w:r w:rsidR="00B14900">
        <w:rPr>
          <w:sz w:val="28"/>
          <w:szCs w:val="28"/>
        </w:rPr>
        <w:t>39</w:t>
      </w:r>
      <w:r w:rsidR="00FA0843">
        <w:rPr>
          <w:sz w:val="28"/>
          <w:szCs w:val="28"/>
        </w:rPr>
        <w:fldChar w:fldCharType="end"/>
      </w:r>
      <w:r w:rsidR="00FA0843">
        <w:rPr>
          <w:sz w:val="28"/>
          <w:szCs w:val="28"/>
        </w:rPr>
        <w:t xml:space="preserve">, </w:t>
      </w:r>
      <w:r w:rsidR="00FA0843">
        <w:rPr>
          <w:sz w:val="28"/>
          <w:szCs w:val="28"/>
        </w:rPr>
        <w:fldChar w:fldCharType="begin"/>
      </w:r>
      <w:r w:rsidR="00FA0843">
        <w:rPr>
          <w:sz w:val="28"/>
          <w:szCs w:val="28"/>
        </w:rPr>
        <w:instrText xml:space="preserve"> REF _Ref230790966 \n \h </w:instrText>
      </w:r>
      <w:r w:rsidR="00FA0843">
        <w:rPr>
          <w:sz w:val="28"/>
          <w:szCs w:val="28"/>
        </w:rPr>
      </w:r>
      <w:r w:rsidR="00FA0843">
        <w:rPr>
          <w:sz w:val="28"/>
          <w:szCs w:val="28"/>
        </w:rPr>
        <w:fldChar w:fldCharType="separate"/>
      </w:r>
      <w:r w:rsidR="00B14900">
        <w:rPr>
          <w:sz w:val="28"/>
          <w:szCs w:val="28"/>
        </w:rPr>
        <w:t>40</w:t>
      </w:r>
      <w:r w:rsidR="00FA0843">
        <w:rPr>
          <w:sz w:val="28"/>
          <w:szCs w:val="28"/>
        </w:rPr>
        <w:fldChar w:fldCharType="end"/>
      </w:r>
      <w:r w:rsidR="00FA0843">
        <w:rPr>
          <w:sz w:val="28"/>
          <w:szCs w:val="28"/>
        </w:rPr>
        <w:t xml:space="preserve">, </w:t>
      </w:r>
      <w:r w:rsidR="00FA0843">
        <w:rPr>
          <w:sz w:val="28"/>
          <w:szCs w:val="28"/>
        </w:rPr>
        <w:fldChar w:fldCharType="begin"/>
      </w:r>
      <w:r w:rsidR="00FA0843">
        <w:rPr>
          <w:sz w:val="28"/>
          <w:szCs w:val="28"/>
        </w:rPr>
        <w:instrText xml:space="preserve"> REF _Ref230790981 \n \h </w:instrText>
      </w:r>
      <w:r w:rsidR="00FA0843">
        <w:rPr>
          <w:sz w:val="28"/>
          <w:szCs w:val="28"/>
        </w:rPr>
      </w:r>
      <w:r w:rsidR="00FA0843">
        <w:rPr>
          <w:sz w:val="28"/>
          <w:szCs w:val="28"/>
        </w:rPr>
        <w:fldChar w:fldCharType="separate"/>
      </w:r>
      <w:r w:rsidR="00B14900">
        <w:rPr>
          <w:sz w:val="28"/>
          <w:szCs w:val="28"/>
        </w:rPr>
        <w:t>81</w:t>
      </w:r>
      <w:r w:rsidR="00FA0843">
        <w:rPr>
          <w:sz w:val="28"/>
          <w:szCs w:val="28"/>
        </w:rPr>
        <w:fldChar w:fldCharType="end"/>
      </w:r>
      <w:r w:rsidR="00FA0843">
        <w:rPr>
          <w:sz w:val="28"/>
          <w:szCs w:val="28"/>
        </w:rPr>
        <w:t xml:space="preserve">, </w:t>
      </w:r>
      <w:r w:rsidR="00FA0843">
        <w:rPr>
          <w:sz w:val="28"/>
          <w:szCs w:val="28"/>
        </w:rPr>
        <w:fldChar w:fldCharType="begin"/>
      </w:r>
      <w:r w:rsidR="00FA0843">
        <w:rPr>
          <w:sz w:val="28"/>
          <w:szCs w:val="28"/>
        </w:rPr>
        <w:instrText xml:space="preserve"> REF _Ref230790783 \n \h </w:instrText>
      </w:r>
      <w:r w:rsidR="00FA0843">
        <w:rPr>
          <w:sz w:val="28"/>
          <w:szCs w:val="28"/>
        </w:rPr>
      </w:r>
      <w:r w:rsidR="00FA0843">
        <w:rPr>
          <w:sz w:val="28"/>
          <w:szCs w:val="28"/>
        </w:rPr>
        <w:fldChar w:fldCharType="separate"/>
      </w:r>
      <w:r w:rsidR="00B14900">
        <w:rPr>
          <w:sz w:val="28"/>
          <w:szCs w:val="28"/>
        </w:rPr>
        <w:t>111</w:t>
      </w:r>
      <w:r w:rsidR="00FA0843">
        <w:rPr>
          <w:sz w:val="28"/>
          <w:szCs w:val="28"/>
        </w:rPr>
        <w:fldChar w:fldCharType="end"/>
      </w:r>
      <w:r w:rsidR="00FA0843">
        <w:rPr>
          <w:sz w:val="28"/>
          <w:szCs w:val="28"/>
        </w:rPr>
        <w:t>]</w:t>
      </w:r>
      <w:r w:rsidR="00E12FCB">
        <w:rPr>
          <w:sz w:val="28"/>
          <w:szCs w:val="28"/>
        </w:rPr>
        <w:t>.</w:t>
      </w:r>
      <w:r w:rsidR="007009FD">
        <w:rPr>
          <w:sz w:val="28"/>
          <w:szCs w:val="28"/>
        </w:rPr>
        <w:t xml:space="preserve"> </w:t>
      </w:r>
    </w:p>
    <w:p w14:paraId="6E776C0C" w14:textId="3CE40022" w:rsidR="00BA56BC" w:rsidRDefault="00F774CC" w:rsidP="00CF1FC5">
      <w:pPr>
        <w:spacing w:line="360" w:lineRule="auto"/>
        <w:ind w:firstLine="720"/>
        <w:jc w:val="both"/>
        <w:rPr>
          <w:sz w:val="28"/>
          <w:szCs w:val="28"/>
        </w:rPr>
      </w:pPr>
      <w:r>
        <w:rPr>
          <w:sz w:val="28"/>
          <w:szCs w:val="28"/>
        </w:rPr>
        <w:lastRenderedPageBreak/>
        <w:t>S</w:t>
      </w:r>
      <w:r w:rsidR="007009FD" w:rsidRPr="007009FD">
        <w:rPr>
          <w:sz w:val="28"/>
          <w:szCs w:val="28"/>
        </w:rPr>
        <w:t xml:space="preserve">ự hoài nghi quyền riêng tư </w:t>
      </w:r>
      <w:r w:rsidR="007009FD">
        <w:rPr>
          <w:sz w:val="28"/>
          <w:szCs w:val="28"/>
        </w:rPr>
        <w:t>là</w:t>
      </w:r>
      <w:r w:rsidR="007009FD" w:rsidRPr="007009FD">
        <w:rPr>
          <w:sz w:val="28"/>
          <w:szCs w:val="28"/>
        </w:rPr>
        <w:t xml:space="preserve"> một cơ chế đối phó nhận thức để giải tỏa căng thẳng tâm lý khi người dùng đối mặt với tình trạng bất cân xứng thông tin giữa cá nhân và các </w:t>
      </w:r>
      <w:r w:rsidR="007009FD">
        <w:rPr>
          <w:sz w:val="28"/>
          <w:szCs w:val="28"/>
        </w:rPr>
        <w:t>tập đoàn</w:t>
      </w:r>
      <w:r w:rsidR="007009FD" w:rsidRPr="007009FD">
        <w:rPr>
          <w:sz w:val="28"/>
          <w:szCs w:val="28"/>
        </w:rPr>
        <w:t xml:space="preserve"> công nghệ</w:t>
      </w:r>
      <w:r w:rsidR="007009FD">
        <w:rPr>
          <w:sz w:val="28"/>
          <w:szCs w:val="28"/>
        </w:rPr>
        <w:t xml:space="preserve"> lớn</w:t>
      </w:r>
      <w:r w:rsidR="00AA0F9E">
        <w:rPr>
          <w:sz w:val="28"/>
          <w:szCs w:val="28"/>
        </w:rPr>
        <w:t xml:space="preserve"> [</w:t>
      </w:r>
      <w:r w:rsidR="00AA0F9E">
        <w:rPr>
          <w:sz w:val="28"/>
          <w:szCs w:val="28"/>
        </w:rPr>
        <w:fldChar w:fldCharType="begin"/>
      </w:r>
      <w:r w:rsidR="00AA0F9E">
        <w:rPr>
          <w:sz w:val="28"/>
          <w:szCs w:val="28"/>
        </w:rPr>
        <w:instrText xml:space="preserve"> REF _Ref230790783 \n \h </w:instrText>
      </w:r>
      <w:r w:rsidR="00AA0F9E">
        <w:rPr>
          <w:sz w:val="28"/>
          <w:szCs w:val="28"/>
        </w:rPr>
      </w:r>
      <w:r w:rsidR="00AA0F9E">
        <w:rPr>
          <w:sz w:val="28"/>
          <w:szCs w:val="28"/>
        </w:rPr>
        <w:fldChar w:fldCharType="separate"/>
      </w:r>
      <w:r w:rsidR="00B14900">
        <w:rPr>
          <w:sz w:val="28"/>
          <w:szCs w:val="28"/>
        </w:rPr>
        <w:t>111</w:t>
      </w:r>
      <w:r w:rsidR="00AA0F9E">
        <w:rPr>
          <w:sz w:val="28"/>
          <w:szCs w:val="28"/>
        </w:rPr>
        <w:fldChar w:fldCharType="end"/>
      </w:r>
      <w:r w:rsidR="00AA0F9E">
        <w:rPr>
          <w:sz w:val="28"/>
          <w:szCs w:val="28"/>
        </w:rPr>
        <w:t>]</w:t>
      </w:r>
      <w:r w:rsidR="00E83613">
        <w:rPr>
          <w:sz w:val="28"/>
          <w:szCs w:val="28"/>
        </w:rPr>
        <w:t xml:space="preserve">. </w:t>
      </w:r>
      <w:r w:rsidR="00E83613" w:rsidRPr="00E83613">
        <w:rPr>
          <w:sz w:val="28"/>
          <w:szCs w:val="28"/>
        </w:rPr>
        <w:t>Các chủ thể quản lý thông tin nắm mọi thông tin về cá nhân nhưng cá nhân lại hoàn toàn không biết dữ liệu của mình sẽ được xử lý như nào và đi về đâu.</w:t>
      </w:r>
      <w:r w:rsidR="00E83613">
        <w:rPr>
          <w:sz w:val="28"/>
          <w:szCs w:val="28"/>
        </w:rPr>
        <w:t xml:space="preserve"> </w:t>
      </w:r>
      <w:r w:rsidR="006B775B">
        <w:rPr>
          <w:sz w:val="28"/>
          <w:szCs w:val="28"/>
        </w:rPr>
        <w:t>C</w:t>
      </w:r>
      <w:r w:rsidR="007009FD" w:rsidRPr="007009FD">
        <w:rPr>
          <w:sz w:val="28"/>
          <w:szCs w:val="28"/>
        </w:rPr>
        <w:t>ác thỏa thuận người dùng mang tính áp đặt một chiều, và các chính sách bảo mật thực chất được thiết kế để bảo vệ pháp lý cho công ty hơn là bảo vệ dữ liệu người dùng</w:t>
      </w:r>
      <w:r w:rsidR="00E83613">
        <w:rPr>
          <w:sz w:val="28"/>
          <w:szCs w:val="28"/>
        </w:rPr>
        <w:t xml:space="preserve">. </w:t>
      </w:r>
      <w:r>
        <w:rPr>
          <w:sz w:val="28"/>
          <w:szCs w:val="28"/>
        </w:rPr>
        <w:t xml:space="preserve">Khi đối mặt với sự hoài nghi về quyền riêng tư, người dùng sẽ nảy sinh trạng thái cam chịu – niềm tin </w:t>
      </w:r>
      <w:r w:rsidRPr="00F774CC">
        <w:rPr>
          <w:sz w:val="28"/>
          <w:szCs w:val="28"/>
        </w:rPr>
        <w:t>rằng bất cứ nỗ lực phòng vệ cá nhân nào cũng là vô nghĩa</w:t>
      </w:r>
      <w:r>
        <w:rPr>
          <w:sz w:val="28"/>
          <w:szCs w:val="28"/>
        </w:rPr>
        <w:t xml:space="preserve"> hoặc/và trạng thái mệt mỏi - á</w:t>
      </w:r>
      <w:r w:rsidRPr="00F774CC">
        <w:rPr>
          <w:sz w:val="28"/>
          <w:szCs w:val="28"/>
        </w:rPr>
        <w:t xml:space="preserve">p lực liên tục phải quản lý dữ liệu, đối diện với hàng loạt yêu cầu chấp thuận cookie hay các thông báo cập nhật chính sách liên tục gây ra sự </w:t>
      </w:r>
      <w:r w:rsidR="00CF1FC5">
        <w:rPr>
          <w:sz w:val="28"/>
          <w:szCs w:val="28"/>
        </w:rPr>
        <w:t>kiệt sức</w:t>
      </w:r>
      <w:r w:rsidRPr="00F774CC">
        <w:rPr>
          <w:sz w:val="28"/>
          <w:szCs w:val="28"/>
        </w:rPr>
        <w:t xml:space="preserve"> về mặt nhận thức</w:t>
      </w:r>
      <w:r w:rsidR="00AA0F9E">
        <w:rPr>
          <w:sz w:val="28"/>
          <w:szCs w:val="28"/>
        </w:rPr>
        <w:t xml:space="preserve"> [</w:t>
      </w:r>
      <w:r w:rsidR="00AA0F9E">
        <w:rPr>
          <w:sz w:val="28"/>
          <w:szCs w:val="28"/>
        </w:rPr>
        <w:fldChar w:fldCharType="begin"/>
      </w:r>
      <w:r w:rsidR="00AA0F9E">
        <w:rPr>
          <w:sz w:val="28"/>
          <w:szCs w:val="28"/>
        </w:rPr>
        <w:instrText xml:space="preserve"> REF _Ref230791048 \n \h </w:instrText>
      </w:r>
      <w:r w:rsidR="00AA0F9E">
        <w:rPr>
          <w:sz w:val="28"/>
          <w:szCs w:val="28"/>
        </w:rPr>
      </w:r>
      <w:r w:rsidR="00AA0F9E">
        <w:rPr>
          <w:sz w:val="28"/>
          <w:szCs w:val="28"/>
        </w:rPr>
        <w:fldChar w:fldCharType="separate"/>
      </w:r>
      <w:r w:rsidR="00B14900">
        <w:rPr>
          <w:sz w:val="28"/>
          <w:szCs w:val="28"/>
        </w:rPr>
        <w:t>49</w:t>
      </w:r>
      <w:r w:rsidR="00AA0F9E">
        <w:rPr>
          <w:sz w:val="28"/>
          <w:szCs w:val="28"/>
        </w:rPr>
        <w:fldChar w:fldCharType="end"/>
      </w:r>
      <w:r w:rsidR="00AA0F9E">
        <w:rPr>
          <w:sz w:val="28"/>
          <w:szCs w:val="28"/>
        </w:rPr>
        <w:t>]</w:t>
      </w:r>
      <w:r w:rsidRPr="00F774CC">
        <w:rPr>
          <w:sz w:val="28"/>
          <w:szCs w:val="28"/>
        </w:rPr>
        <w:t xml:space="preserve">. Mệt mỏi dẫn đến trạng thái thờ ơ, khiến sự suy giảm niềm tin không còn kích hoạt </w:t>
      </w:r>
      <w:r w:rsidR="00D8538E">
        <w:rPr>
          <w:sz w:val="28"/>
          <w:szCs w:val="28"/>
        </w:rPr>
        <w:t>được phản ứng phòng vệ từ người dùng</w:t>
      </w:r>
      <w:r w:rsidR="009D1273">
        <w:rPr>
          <w:sz w:val="28"/>
          <w:szCs w:val="28"/>
        </w:rPr>
        <w:t>.</w:t>
      </w:r>
    </w:p>
    <w:p w14:paraId="5CAC28B3" w14:textId="795143BD" w:rsidR="00937DA6" w:rsidRPr="00BA56BC" w:rsidRDefault="006F79A1" w:rsidP="00CF1FC5">
      <w:pPr>
        <w:spacing w:line="360" w:lineRule="auto"/>
        <w:ind w:firstLine="720"/>
        <w:jc w:val="both"/>
        <w:rPr>
          <w:sz w:val="28"/>
          <w:szCs w:val="28"/>
          <w:lang w:val="en-US"/>
        </w:rPr>
      </w:pPr>
      <w:r w:rsidRPr="006F79A1">
        <w:rPr>
          <w:sz w:val="28"/>
          <w:szCs w:val="28"/>
        </w:rPr>
        <w:t xml:space="preserve">Với các thế hệ trước, do trình độ công nghệ hạn chế, </w:t>
      </w:r>
      <w:r>
        <w:rPr>
          <w:sz w:val="28"/>
          <w:szCs w:val="28"/>
        </w:rPr>
        <w:t>người dùng</w:t>
      </w:r>
      <w:r w:rsidRPr="006F79A1">
        <w:rPr>
          <w:sz w:val="28"/>
          <w:szCs w:val="28"/>
        </w:rPr>
        <w:t xml:space="preserve"> buộc phải tin tưởng vào tổ chức, nền tảng hoặc chính phủ để bảo vệ dữ liệu cho mình. </w:t>
      </w:r>
      <w:r>
        <w:rPr>
          <w:sz w:val="28"/>
          <w:szCs w:val="28"/>
        </w:rPr>
        <w:t>Nhưng đối với</w:t>
      </w:r>
      <w:r w:rsidRPr="006F79A1">
        <w:rPr>
          <w:sz w:val="28"/>
          <w:szCs w:val="28"/>
        </w:rPr>
        <w:t xml:space="preserve"> công dân trẻ có trình độ số cao</w:t>
      </w:r>
      <w:r>
        <w:rPr>
          <w:sz w:val="28"/>
          <w:szCs w:val="28"/>
        </w:rPr>
        <w:t>,</w:t>
      </w:r>
      <w:r w:rsidRPr="006F79A1">
        <w:rPr>
          <w:sz w:val="28"/>
          <w:szCs w:val="28"/>
        </w:rPr>
        <w:t xml:space="preserve"> </w:t>
      </w:r>
      <w:r>
        <w:rPr>
          <w:sz w:val="28"/>
          <w:szCs w:val="28"/>
        </w:rPr>
        <w:t>h</w:t>
      </w:r>
      <w:r w:rsidRPr="006F79A1">
        <w:rPr>
          <w:sz w:val="28"/>
          <w:szCs w:val="28"/>
        </w:rPr>
        <w:t>ọ hiểu rõ cách công nghệ hoạt động và biết cách sử dụng các công cụ bảo vệ</w:t>
      </w:r>
      <w:r>
        <w:rPr>
          <w:sz w:val="28"/>
          <w:szCs w:val="28"/>
        </w:rPr>
        <w:t xml:space="preserve">. </w:t>
      </w:r>
      <w:r w:rsidRPr="006F79A1">
        <w:rPr>
          <w:sz w:val="28"/>
          <w:szCs w:val="28"/>
        </w:rPr>
        <w:t xml:space="preserve">Thay vì tin tưởng vào một yếu tố bên ngoài, người trẻ chuyển sang tin tưởng vào năng lực tự bảo vệ của chính mình </w:t>
      </w:r>
      <w:r>
        <w:rPr>
          <w:sz w:val="28"/>
          <w:szCs w:val="28"/>
        </w:rPr>
        <w:t xml:space="preserve">và </w:t>
      </w:r>
      <w:r w:rsidRPr="006F79A1">
        <w:rPr>
          <w:sz w:val="28"/>
          <w:szCs w:val="28"/>
        </w:rPr>
        <w:t xml:space="preserve">tự chủ hành vi. Do đó, niềm tin trở </w:t>
      </w:r>
      <w:r>
        <w:rPr>
          <w:sz w:val="28"/>
          <w:szCs w:val="28"/>
        </w:rPr>
        <w:t>thành</w:t>
      </w:r>
      <w:r w:rsidRPr="006F79A1">
        <w:rPr>
          <w:sz w:val="28"/>
          <w:szCs w:val="28"/>
        </w:rPr>
        <w:t xml:space="preserve"> thừa và không còn tác động đến hành vi</w:t>
      </w:r>
      <w:r>
        <w:rPr>
          <w:sz w:val="28"/>
          <w:szCs w:val="28"/>
        </w:rPr>
        <w:t xml:space="preserve"> bảo vệ quyền riêng tư</w:t>
      </w:r>
      <w:r w:rsidRPr="006F79A1">
        <w:rPr>
          <w:sz w:val="28"/>
          <w:szCs w:val="28"/>
        </w:rPr>
        <w:t xml:space="preserve"> của </w:t>
      </w:r>
      <w:r>
        <w:rPr>
          <w:sz w:val="28"/>
          <w:szCs w:val="28"/>
        </w:rPr>
        <w:t>công dân trẻ</w:t>
      </w:r>
      <w:r w:rsidRPr="006F79A1">
        <w:rPr>
          <w:sz w:val="28"/>
          <w:szCs w:val="28"/>
        </w:rPr>
        <w:t>.</w:t>
      </w:r>
      <w:r w:rsidR="000625DE">
        <w:rPr>
          <w:sz w:val="28"/>
          <w:szCs w:val="28"/>
        </w:rPr>
        <w:t xml:space="preserve"> Có thể nói, h</w:t>
      </w:r>
      <w:r w:rsidR="000625DE" w:rsidRPr="000625DE">
        <w:rPr>
          <w:sz w:val="28"/>
          <w:szCs w:val="28"/>
        </w:rPr>
        <w:t xml:space="preserve">ành vi bảo vệ quyền riêng tư của công dân trẻ hiện nay mang tính chủ động, thực </w:t>
      </w:r>
      <w:r w:rsidR="000625DE">
        <w:rPr>
          <w:sz w:val="28"/>
          <w:szCs w:val="28"/>
        </w:rPr>
        <w:t>dụng</w:t>
      </w:r>
      <w:r w:rsidR="000625DE" w:rsidRPr="000625DE">
        <w:rPr>
          <w:sz w:val="28"/>
          <w:szCs w:val="28"/>
        </w:rPr>
        <w:t xml:space="preserve"> và tuân thủ xã hội, thay vì mang tính thụ động và cảm tính dựa trên </w:t>
      </w:r>
      <w:r w:rsidR="000625DE">
        <w:rPr>
          <w:sz w:val="28"/>
          <w:szCs w:val="28"/>
        </w:rPr>
        <w:t>n</w:t>
      </w:r>
      <w:r w:rsidR="000625DE" w:rsidRPr="000625DE">
        <w:rPr>
          <w:sz w:val="28"/>
          <w:szCs w:val="28"/>
        </w:rPr>
        <w:t>iềm tin như các thế hệ trước</w:t>
      </w:r>
      <w:r w:rsidR="000625DE">
        <w:rPr>
          <w:sz w:val="28"/>
          <w:szCs w:val="28"/>
        </w:rPr>
        <w:t>.</w:t>
      </w:r>
    </w:p>
    <w:p w14:paraId="5ABE31E9" w14:textId="461BACC1" w:rsidR="00656FB4" w:rsidRPr="0080110F" w:rsidRDefault="00656FB4" w:rsidP="0080110F">
      <w:pPr>
        <w:pStyle w:val="Heading2"/>
        <w:spacing w:line="360" w:lineRule="auto"/>
        <w:jc w:val="both"/>
        <w:rPr>
          <w:rFonts w:ascii="Times New Roman" w:hAnsi="Times New Roman" w:cs="Times New Roman"/>
          <w:b/>
          <w:bCs/>
          <w:color w:val="auto"/>
          <w:sz w:val="28"/>
          <w:szCs w:val="28"/>
          <w:lang w:val="en-US"/>
        </w:rPr>
      </w:pPr>
      <w:bookmarkStart w:id="87" w:name="_Toc236153335"/>
      <w:r w:rsidRPr="0080110F">
        <w:rPr>
          <w:rFonts w:ascii="Times New Roman" w:hAnsi="Times New Roman" w:cs="Times New Roman"/>
          <w:b/>
          <w:bCs/>
          <w:color w:val="auto"/>
          <w:sz w:val="28"/>
          <w:szCs w:val="28"/>
          <w:lang w:val="en-US"/>
        </w:rPr>
        <w:t>Tiểu kết chương 3</w:t>
      </w:r>
      <w:bookmarkEnd w:id="87"/>
    </w:p>
    <w:p w14:paraId="280E3AE2" w14:textId="3D799F35" w:rsidR="00675C4F" w:rsidRPr="00675C4F" w:rsidRDefault="00656FB4" w:rsidP="00675C4F">
      <w:pPr>
        <w:spacing w:line="360" w:lineRule="auto"/>
        <w:jc w:val="both"/>
        <w:rPr>
          <w:sz w:val="28"/>
          <w:szCs w:val="28"/>
          <w:lang w:val="en-US"/>
        </w:rPr>
      </w:pPr>
      <w:r>
        <w:rPr>
          <w:sz w:val="28"/>
          <w:szCs w:val="28"/>
          <w:lang w:val="en-US"/>
        </w:rPr>
        <w:tab/>
      </w:r>
      <w:r w:rsidR="00675C4F" w:rsidRPr="00675C4F">
        <w:rPr>
          <w:sz w:val="28"/>
          <w:szCs w:val="28"/>
          <w:lang w:val="en-US"/>
        </w:rPr>
        <w:t xml:space="preserve">Chương 3 đã trình bày các kết quả nghiên cứu về thực trạng nhận thức, hành vi bảo vệ quyền riêng tư trong xã hội số của công dân trẻ và các yếu tố ảnh hưởng tới hành vi này. Kết quả cho thấy cả nhận thức rủi ro, chuẩn mực xã hội, trình độ số và hành vi bảo vệ quyền riêng tư của công dân trẻ đều đạt mức cao, trong khi niềm tin vào không gian mạng chỉ ở mức trung bình. Kết quả phân tích </w:t>
      </w:r>
      <w:r w:rsidR="00675C4F" w:rsidRPr="00675C4F">
        <w:rPr>
          <w:sz w:val="28"/>
          <w:szCs w:val="28"/>
          <w:lang w:val="en-US"/>
        </w:rPr>
        <w:lastRenderedPageBreak/>
        <w:t xml:space="preserve">theo các đặc điểm nhân khẩu học chỉ ra sự đồng nhất cao về hành vi, khi không có sự khác biệt có ý nghĩa thống kê về hành vi bảo vệ quyền riêng tư giữa các nhóm giới tính, nơi cư trú, trình độ học vấn hay thời gian sử dụng Internet. Tuy nhiên, nhóm khách thể sử dụng Internet trên 8 tiếng/ngày có mức độ nhận thức rủi ro cao hơn đáng kể so với các nhóm có thời lượng truy cập thấp hơn, và nam giới vẫn giữ ưu thế truyền thống với trình độ số cao hơn so với nữ giới. </w:t>
      </w:r>
    </w:p>
    <w:p w14:paraId="44F5A719" w14:textId="39CD735A" w:rsidR="00675C4F" w:rsidRPr="00675C4F" w:rsidRDefault="00675C4F" w:rsidP="00675C4F">
      <w:pPr>
        <w:spacing w:line="360" w:lineRule="auto"/>
        <w:ind w:firstLine="720"/>
        <w:jc w:val="both"/>
        <w:rPr>
          <w:sz w:val="28"/>
          <w:szCs w:val="28"/>
          <w:lang w:val="en-US"/>
        </w:rPr>
      </w:pPr>
      <w:r w:rsidRPr="00675C4F">
        <w:rPr>
          <w:sz w:val="28"/>
          <w:szCs w:val="28"/>
          <w:lang w:val="en-US"/>
        </w:rPr>
        <w:t xml:space="preserve">Phân tích mô hình cấu trúc tuyến tính (SEM) cho thấy cả ba yếu tố là chuẩn mực xã hội, trình độ số và nhận thức rủi ro đều có tác động tích cực và mang ý nghĩa thống kê lên hành vi bảo vệ quyền riêng tư. Trong đó, chuẩn mực xã hội là nhân tố có sức ảnh hưởng mạnh nhất, phản ánh việc công dân trẻ có xu hướng tham khảo và chịu chi phối lớn từ các hành động bảo mật của cộng đồng xung quanh. Đáng chú ý, yếu tố niềm tin không cho thấy tác động có ý nghĩa đến hành vi bảo vệ quyền riêng tư, phản ánh việc hành vi tự bảo vệ của người trẻ hiện nay mang tính chủ động, thực dụng thay vì thụ động dựa vào niềm tin đối với các nền tảng mạng. </w:t>
      </w:r>
    </w:p>
    <w:p w14:paraId="78A3DD2C" w14:textId="3D71453A" w:rsidR="003365B8" w:rsidRPr="00BE5EDD" w:rsidRDefault="00675C4F" w:rsidP="00BE5EDD">
      <w:pPr>
        <w:spacing w:line="360" w:lineRule="auto"/>
        <w:ind w:firstLine="720"/>
        <w:jc w:val="both"/>
        <w:rPr>
          <w:sz w:val="28"/>
          <w:szCs w:val="28"/>
          <w:lang w:val="en-US"/>
        </w:rPr>
      </w:pPr>
      <w:r w:rsidRPr="00675C4F">
        <w:rPr>
          <w:sz w:val="28"/>
          <w:szCs w:val="28"/>
          <w:lang w:val="en-US"/>
        </w:rPr>
        <w:t xml:space="preserve">Nhìn chung, kết quả nghiên cứu ở </w:t>
      </w:r>
      <w:r w:rsidR="009D3BB0">
        <w:rPr>
          <w:sz w:val="28"/>
          <w:szCs w:val="28"/>
          <w:lang w:val="en-US"/>
        </w:rPr>
        <w:t>c</w:t>
      </w:r>
      <w:r w:rsidRPr="00675C4F">
        <w:rPr>
          <w:sz w:val="28"/>
          <w:szCs w:val="28"/>
          <w:lang w:val="en-US"/>
        </w:rPr>
        <w:t xml:space="preserve">hương 3 đã cho thấy công dân trẻ có sự cảnh giác và khả năng ứng phó thực tế khá tốt trong việc bảo vệ quyền riêng tư. Các phân tích đã chỉ ra rằng hành vi này không có sự chênh lệch lớn về mặt nhân khẩu học, đồng thời các yếu tố môi trường (chuẩn mực xã hội), năng lực cá nhân (trình độ số) và nhận thức (nhận thức rủi ro) có khả năng giải thích tới 69.7% sự biến thiên của hành vi bảo vệ quyền riêng tư. Điều này phản ánh rằng việc thúc đẩy và duy trì hành vi an toàn trên không gian số của lực lượng công dân trẻ cần được xem xét trong mối liên kết chặt chẽ giữa việc nâng cao kỹ năng công nghệ cá nhân và định hình các chuẩn mực bảo mật văn minh từ cộng đồng. </w:t>
      </w:r>
    </w:p>
    <w:p w14:paraId="2E8ED8C1" w14:textId="391E2C45" w:rsidR="00CC518B" w:rsidRDefault="00CC518B">
      <w:pPr>
        <w:rPr>
          <w:b/>
          <w:bCs/>
          <w:sz w:val="28"/>
          <w:szCs w:val="28"/>
        </w:rPr>
      </w:pPr>
      <w:r>
        <w:rPr>
          <w:b/>
          <w:bCs/>
          <w:sz w:val="28"/>
          <w:szCs w:val="28"/>
        </w:rPr>
        <w:br w:type="page"/>
      </w:r>
    </w:p>
    <w:p w14:paraId="559529D5" w14:textId="0645606D" w:rsidR="00CC518B" w:rsidRPr="006E57C5" w:rsidRDefault="00CC518B" w:rsidP="006E57C5">
      <w:pPr>
        <w:pStyle w:val="Heading1"/>
        <w:spacing w:line="360" w:lineRule="auto"/>
        <w:jc w:val="center"/>
        <w:rPr>
          <w:rFonts w:ascii="Times New Roman" w:hAnsi="Times New Roman" w:cs="Times New Roman"/>
          <w:b/>
          <w:bCs/>
          <w:color w:val="auto"/>
          <w:sz w:val="28"/>
          <w:szCs w:val="28"/>
        </w:rPr>
      </w:pPr>
      <w:bookmarkStart w:id="88" w:name="_Toc236153336"/>
      <w:r w:rsidRPr="006E57C5">
        <w:rPr>
          <w:rFonts w:ascii="Times New Roman" w:hAnsi="Times New Roman" w:cs="Times New Roman"/>
          <w:b/>
          <w:bCs/>
          <w:color w:val="auto"/>
          <w:sz w:val="28"/>
          <w:szCs w:val="28"/>
        </w:rPr>
        <w:lastRenderedPageBreak/>
        <w:t xml:space="preserve">CHƯƠNG 4: </w:t>
      </w:r>
      <w:r w:rsidR="00BB2C57" w:rsidRPr="006E57C5">
        <w:rPr>
          <w:rFonts w:ascii="Times New Roman" w:hAnsi="Times New Roman" w:cs="Times New Roman"/>
          <w:b/>
          <w:bCs/>
          <w:color w:val="auto"/>
          <w:sz w:val="28"/>
          <w:szCs w:val="28"/>
        </w:rPr>
        <w:t xml:space="preserve">KẾT LUẬN VÀ </w:t>
      </w:r>
      <w:r w:rsidR="00232284">
        <w:rPr>
          <w:rFonts w:ascii="Times New Roman" w:hAnsi="Times New Roman" w:cs="Times New Roman"/>
          <w:b/>
          <w:bCs/>
          <w:color w:val="auto"/>
          <w:sz w:val="28"/>
          <w:szCs w:val="28"/>
        </w:rPr>
        <w:t>HÀM Ý CHÍNH SÁCH CHO VIỆT NAM</w:t>
      </w:r>
      <w:bookmarkEnd w:id="88"/>
    </w:p>
    <w:p w14:paraId="3499135F" w14:textId="77777777" w:rsidR="009C17BF" w:rsidRPr="009C17BF" w:rsidRDefault="009C17BF" w:rsidP="009C17BF">
      <w:pPr>
        <w:pStyle w:val="Heading2"/>
        <w:spacing w:line="360" w:lineRule="auto"/>
        <w:jc w:val="both"/>
        <w:rPr>
          <w:rFonts w:ascii="Times New Roman" w:hAnsi="Times New Roman" w:cs="Times New Roman"/>
          <w:b/>
          <w:bCs/>
          <w:color w:val="auto"/>
          <w:sz w:val="28"/>
          <w:szCs w:val="28"/>
        </w:rPr>
      </w:pPr>
      <w:bookmarkStart w:id="89" w:name="_Toc236153337"/>
      <w:r w:rsidRPr="009C17BF">
        <w:rPr>
          <w:rFonts w:ascii="Times New Roman" w:hAnsi="Times New Roman" w:cs="Times New Roman"/>
          <w:b/>
          <w:bCs/>
          <w:color w:val="auto"/>
          <w:sz w:val="28"/>
          <w:szCs w:val="28"/>
        </w:rPr>
        <w:t>4.1. Kết luận</w:t>
      </w:r>
      <w:bookmarkEnd w:id="89"/>
    </w:p>
    <w:p w14:paraId="6D24002A" w14:textId="6F67629E"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Nghiên cứu đã tổng quan các tài liệu lý thuyết và công trình nghiên cứu liên quan đến quyền riêng tư trong xã hội số và các yếu tố ảnh hưởng đến hành vi bảo vệ quyền riêng tư của công dân trẻ ở </w:t>
      </w:r>
      <w:r w:rsidR="00C32CCA">
        <w:rPr>
          <w:sz w:val="28"/>
          <w:szCs w:val="28"/>
          <w:lang w:val="en-US"/>
        </w:rPr>
        <w:t>Việt Nam nói chung và Hà Nội nói riêng</w:t>
      </w:r>
      <w:r w:rsidRPr="009104FC">
        <w:rPr>
          <w:sz w:val="28"/>
          <w:szCs w:val="28"/>
          <w:lang w:val="en-US"/>
        </w:rPr>
        <w:t xml:space="preserve"> - lực lượng sử dụng công nghệ số nhiều nhất hiện nay và thường xuyên đối mặt với các rủi ro lừa đảo trên không gian mạng. Quyền riêng tư trong bối cảnh hiện đại không còn chỉ mang tính thụ động là </w:t>
      </w:r>
      <w:r>
        <w:rPr>
          <w:sz w:val="28"/>
          <w:szCs w:val="28"/>
          <w:lang w:val="en-US"/>
        </w:rPr>
        <w:t>“</w:t>
      </w:r>
      <w:r w:rsidRPr="009104FC">
        <w:rPr>
          <w:sz w:val="28"/>
          <w:szCs w:val="28"/>
          <w:lang w:val="en-US"/>
        </w:rPr>
        <w:t>quyền được để yên</w:t>
      </w:r>
      <w:r>
        <w:rPr>
          <w:sz w:val="28"/>
          <w:szCs w:val="28"/>
          <w:lang w:val="en-US"/>
        </w:rPr>
        <w:t>”</w:t>
      </w:r>
      <w:r w:rsidRPr="009104FC">
        <w:rPr>
          <w:sz w:val="28"/>
          <w:szCs w:val="28"/>
          <w:lang w:val="en-US"/>
        </w:rPr>
        <w:t xml:space="preserve"> mà đã chuyển hóa thành </w:t>
      </w:r>
      <w:r w:rsidR="00443E1E">
        <w:rPr>
          <w:sz w:val="28"/>
          <w:szCs w:val="28"/>
          <w:lang w:val="en-US"/>
        </w:rPr>
        <w:t>“</w:t>
      </w:r>
      <w:r w:rsidRPr="009104FC">
        <w:rPr>
          <w:sz w:val="28"/>
          <w:szCs w:val="28"/>
          <w:lang w:val="en-US"/>
        </w:rPr>
        <w:t>quyền tự quyết dữ liệu</w:t>
      </w:r>
      <w:r w:rsidR="00443E1E">
        <w:rPr>
          <w:sz w:val="28"/>
          <w:szCs w:val="28"/>
          <w:lang w:val="en-US"/>
        </w:rPr>
        <w:t>”</w:t>
      </w:r>
      <w:r w:rsidRPr="009104FC">
        <w:rPr>
          <w:sz w:val="28"/>
          <w:szCs w:val="28"/>
          <w:lang w:val="en-US"/>
        </w:rPr>
        <w:t xml:space="preserve">, cho phép cá nhân chủ động kiểm soát dòng chảy thông tin về chính mình. Đây là một cơ chế quan trọng giúp cá nhân bảo vệ bản thân, phẩm giá và sự tự do trước những thách thức trong môi trường số. </w:t>
      </w:r>
    </w:p>
    <w:p w14:paraId="19272F4A" w14:textId="3B02FF9A"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Về mặt thực tiễn, kết quả khảo sát định lượng cho thấy nhận thức rủi ro, chuẩn mực xã hội, trình độ số và hành vi bảo vệ quyền riêng tư của công dân trẻ đều đạt mức cao. Kết quả này phản ánh khả năng ứng phó thực tiễn và sự cảnh giác tốt của giới trẻ trước các nguy cơ xâm phạm thông tin cá nhân trên môi trường mạng. Tuy nhiên, niềm tin vào không gian mạng chỉ đạt mức trung bình, cho thấy một bộ phận lớn công dân trẻ vẫn giữ thái độ e dè và không thực sự tin tưởng vào mức độ an toàn của các nền tảng trực tuyến. </w:t>
      </w:r>
    </w:p>
    <w:p w14:paraId="0F4DF03E" w14:textId="77777777"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Kết quả nghiên cứu cũng cho thấy sự đồng nhất cao độ về hành vi bảo vệ quyền riêng tư khi không có sự khác biệt mang ý nghĩa thống kê theo các đặc điểm nhân khẩu học như giới tính, nơi cư trú, trình độ học vấn hay thời gian sử dụng Internet. Điều này cho thấy bảo vệ quyền riêng tư đã trở thành một kỹ năng thiết yếu cơ bản mà mọi công dân trẻ đều ý thức được và áp dụng đồng đều. Mặc dù vậy, nghiên cứu vẫn ghi nhận sự khác biệt về nhận thức rủi ro (nhóm sử dụng Internet trên 8 tiếng/ngày có nhận thức rủi ro cao hơn) và trình độ số (nam giới cao hơn nữ giới). </w:t>
      </w:r>
    </w:p>
    <w:p w14:paraId="3C064381" w14:textId="77777777" w:rsidR="009104FC" w:rsidRPr="009104FC" w:rsidRDefault="009104FC" w:rsidP="009104FC">
      <w:pPr>
        <w:spacing w:line="360" w:lineRule="auto"/>
        <w:ind w:firstLine="720"/>
        <w:jc w:val="both"/>
        <w:rPr>
          <w:sz w:val="28"/>
          <w:szCs w:val="28"/>
          <w:lang w:val="en-US"/>
        </w:rPr>
      </w:pPr>
      <w:r w:rsidRPr="009104FC">
        <w:rPr>
          <w:sz w:val="28"/>
          <w:szCs w:val="28"/>
          <w:lang w:val="en-US"/>
        </w:rPr>
        <w:lastRenderedPageBreak/>
        <w:t>Nghiên cứu cũng làm rõ các yếu tố ảnh hưởng đến hành vi bảo vệ quyền riêng tư của công dân trẻ, bao gồm:</w:t>
      </w:r>
    </w:p>
    <w:p w14:paraId="5758828E" w14:textId="77777777"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(1) Chuẩn mực xã hội: Có tác động thuận chiều và sức ảnh hưởng mạnh nhất đến hành vi bảo vệ quyền riêng tư. Công dân trẻ có xu hướng tham khảo, mô phỏng và chịu sự chi phối rất lớn từ các hành động bảo mật của cộng đồng xung quanh như bạn bè, người thân, đồng nghiệp. </w:t>
      </w:r>
    </w:p>
    <w:p w14:paraId="7995617E" w14:textId="77777777"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(2) Trình độ số: Có tác động tích cực và xếp thứ hai về mức độ ảnh hưởng. Điều này cho thấy vai trò cốt lõi của kỹ năng công nghệ trong việc giúp công dân trẻ có đủ tự tin để biến ý định thành hành động thực tế. </w:t>
      </w:r>
    </w:p>
    <w:p w14:paraId="72CA0BCB" w14:textId="77777777" w:rsidR="009104FC" w:rsidRPr="009104FC" w:rsidRDefault="009104FC" w:rsidP="009104FC">
      <w:pPr>
        <w:spacing w:line="360" w:lineRule="auto"/>
        <w:ind w:firstLine="720"/>
        <w:jc w:val="both"/>
        <w:rPr>
          <w:sz w:val="28"/>
          <w:szCs w:val="28"/>
          <w:lang w:val="en-US"/>
        </w:rPr>
      </w:pPr>
      <w:r w:rsidRPr="009104FC">
        <w:rPr>
          <w:sz w:val="28"/>
          <w:szCs w:val="28"/>
          <w:lang w:val="en-US"/>
        </w:rPr>
        <w:t xml:space="preserve">(3) Nhận thức rủi ro: Có tác động tích cực nhưng ở mức độ thấp nhất trong ba giả thuyết được chấp nhận. Sự lo lắng về nguy cơ trên mạng là động lực cần thiết nhưng chưa đủ để thúc đẩy hành vi nếu cá nhân đó thiếu đi năng lực số và định hướng từ cộng đồng. </w:t>
      </w:r>
    </w:p>
    <w:p w14:paraId="25D81A6B" w14:textId="5313D5EE" w:rsidR="001C6F73" w:rsidRPr="005C1C49" w:rsidRDefault="009104FC" w:rsidP="005C1C49">
      <w:pPr>
        <w:spacing w:line="360" w:lineRule="auto"/>
        <w:ind w:firstLine="720"/>
        <w:jc w:val="both"/>
        <w:rPr>
          <w:sz w:val="28"/>
          <w:szCs w:val="28"/>
          <w:lang w:val="en-US"/>
        </w:rPr>
      </w:pPr>
      <w:r w:rsidRPr="009104FC">
        <w:rPr>
          <w:sz w:val="28"/>
          <w:szCs w:val="28"/>
          <w:lang w:val="en-US"/>
        </w:rPr>
        <w:t xml:space="preserve">(4) Niềm tin: Yếu tố này không có tác động đến hành vi bảo vệ quyền riêng tư của công dân trẻ. Khác với các thế hệ trước, hành vi tự bảo vệ của </w:t>
      </w:r>
      <w:r w:rsidR="006517C6">
        <w:rPr>
          <w:sz w:val="28"/>
          <w:szCs w:val="28"/>
          <w:lang w:val="en-US"/>
        </w:rPr>
        <w:t>công dân</w:t>
      </w:r>
      <w:r w:rsidRPr="009104FC">
        <w:rPr>
          <w:sz w:val="28"/>
          <w:szCs w:val="28"/>
          <w:lang w:val="en-US"/>
        </w:rPr>
        <w:t xml:space="preserve"> trẻ</w:t>
      </w:r>
      <w:r w:rsidR="006517C6">
        <w:rPr>
          <w:sz w:val="28"/>
          <w:szCs w:val="28"/>
          <w:lang w:val="en-US"/>
        </w:rPr>
        <w:t xml:space="preserve"> </w:t>
      </w:r>
      <w:r w:rsidRPr="009104FC">
        <w:rPr>
          <w:sz w:val="28"/>
          <w:szCs w:val="28"/>
          <w:lang w:val="en-US"/>
        </w:rPr>
        <w:t xml:space="preserve">hiện nay mang tính chủ động và thực dụng, họ tin tưởng vào năng lực tự bảo vệ của bản thân thay vì thụ động phụ thuộc vào các thiết chế hay nền tảng mạng. </w:t>
      </w:r>
    </w:p>
    <w:p w14:paraId="06F37B36" w14:textId="7CDCB969" w:rsidR="00420360" w:rsidRDefault="009C17BF" w:rsidP="009C17BF">
      <w:pPr>
        <w:pStyle w:val="Heading2"/>
        <w:spacing w:line="360" w:lineRule="auto"/>
        <w:jc w:val="both"/>
        <w:rPr>
          <w:rFonts w:ascii="Times New Roman" w:hAnsi="Times New Roman" w:cs="Times New Roman"/>
          <w:b/>
          <w:bCs/>
          <w:color w:val="auto"/>
          <w:sz w:val="28"/>
          <w:szCs w:val="28"/>
        </w:rPr>
      </w:pPr>
      <w:bookmarkStart w:id="90" w:name="_Toc236153338"/>
      <w:r w:rsidRPr="009C17BF">
        <w:rPr>
          <w:rFonts w:ascii="Times New Roman" w:hAnsi="Times New Roman" w:cs="Times New Roman"/>
          <w:b/>
          <w:bCs/>
          <w:color w:val="auto"/>
          <w:sz w:val="28"/>
          <w:szCs w:val="28"/>
        </w:rPr>
        <w:t xml:space="preserve">4.2. </w:t>
      </w:r>
      <w:r w:rsidR="005C1C49">
        <w:rPr>
          <w:rFonts w:ascii="Times New Roman" w:hAnsi="Times New Roman" w:cs="Times New Roman"/>
          <w:b/>
          <w:bCs/>
          <w:color w:val="auto"/>
          <w:sz w:val="28"/>
          <w:szCs w:val="28"/>
        </w:rPr>
        <w:t>Hạn chế của nghiên cứu</w:t>
      </w:r>
      <w:bookmarkEnd w:id="90"/>
    </w:p>
    <w:p w14:paraId="26B31BD1" w14:textId="77777777" w:rsidR="00894982" w:rsidRPr="00894982" w:rsidRDefault="00420360" w:rsidP="00894982">
      <w:pPr>
        <w:spacing w:line="360" w:lineRule="auto"/>
        <w:jc w:val="both"/>
        <w:rPr>
          <w:sz w:val="28"/>
          <w:szCs w:val="28"/>
          <w:lang w:val="en-US"/>
        </w:rPr>
      </w:pPr>
      <w:r>
        <w:rPr>
          <w:sz w:val="28"/>
          <w:szCs w:val="28"/>
        </w:rPr>
        <w:tab/>
      </w:r>
      <w:r w:rsidR="00894982" w:rsidRPr="00894982">
        <w:rPr>
          <w:sz w:val="28"/>
          <w:szCs w:val="28"/>
          <w:lang w:val="en-US"/>
        </w:rPr>
        <w:t>Mặc dù đề tài đã đạt được những kết quả nhất định trong việc hệ thống hóa lý luận và kiểm định mô hình cấu trúc về hành vi bảo vệ quyền riêng tư, nghiên cứu vẫn không tránh khỏi một số hạn chế cốt lõi sau:</w:t>
      </w:r>
    </w:p>
    <w:p w14:paraId="403EF166" w14:textId="258C8536" w:rsidR="00894982" w:rsidRPr="00F064A4" w:rsidRDefault="00F064A4" w:rsidP="00F064A4">
      <w:pPr>
        <w:spacing w:line="360" w:lineRule="auto"/>
        <w:ind w:firstLine="720"/>
        <w:jc w:val="both"/>
        <w:rPr>
          <w:sz w:val="28"/>
          <w:szCs w:val="28"/>
          <w:lang w:val="en-US"/>
        </w:rPr>
      </w:pPr>
      <w:r w:rsidRPr="00F064A4">
        <w:rPr>
          <w:sz w:val="28"/>
          <w:szCs w:val="28"/>
          <w:lang w:val="en-US"/>
        </w:rPr>
        <w:t>(1</w:t>
      </w:r>
      <w:r>
        <w:rPr>
          <w:sz w:val="28"/>
          <w:szCs w:val="28"/>
          <w:lang w:val="en-US"/>
        </w:rPr>
        <w:t xml:space="preserve">) </w:t>
      </w:r>
      <w:r w:rsidR="00894982" w:rsidRPr="00F064A4">
        <w:rPr>
          <w:sz w:val="28"/>
          <w:szCs w:val="28"/>
          <w:lang w:val="en-US"/>
        </w:rPr>
        <w:t>Do những giới hạn nhất định về mặt thời gian và nguồn lực, nghiên cứu sử dụng phương pháp chọn mẫu phi xác suất theo hình thức lấy mẫu thuận tiệ</w:t>
      </w:r>
      <w:r>
        <w:rPr>
          <w:sz w:val="28"/>
          <w:szCs w:val="28"/>
          <w:lang w:val="en-US"/>
        </w:rPr>
        <w:t>n</w:t>
      </w:r>
      <w:r w:rsidR="00894982" w:rsidRPr="00F064A4">
        <w:rPr>
          <w:sz w:val="28"/>
          <w:szCs w:val="28"/>
          <w:lang w:val="en-US"/>
        </w:rPr>
        <w:t>. Đồng thời, đối tượng khảo sát của đề tài mới chỉ tập trung vào nhóm công dân trẻ trong độ tuổi từ 1</w:t>
      </w:r>
      <w:r w:rsidR="0059451C">
        <w:rPr>
          <w:sz w:val="28"/>
          <w:szCs w:val="28"/>
          <w:lang w:val="en-US"/>
        </w:rPr>
        <w:t>8</w:t>
      </w:r>
      <w:r w:rsidR="00894982" w:rsidRPr="00F064A4">
        <w:rPr>
          <w:sz w:val="28"/>
          <w:szCs w:val="28"/>
          <w:lang w:val="en-US"/>
        </w:rPr>
        <w:t xml:space="preserve"> – 3</w:t>
      </w:r>
      <w:r w:rsidR="005A46BE">
        <w:rPr>
          <w:sz w:val="28"/>
          <w:szCs w:val="28"/>
          <w:lang w:val="en-US"/>
        </w:rPr>
        <w:t>0</w:t>
      </w:r>
      <w:r w:rsidR="00894982" w:rsidRPr="00F064A4">
        <w:rPr>
          <w:sz w:val="28"/>
          <w:szCs w:val="28"/>
          <w:lang w:val="en-US"/>
        </w:rPr>
        <w:t xml:space="preserve"> sinh sống tại khu vực Hà Nội. Chính vì vậy, tính đại diện tổng thể của dữ liệu bị giới hạn, khiến kết quả nghiên cứu chưa thể suy rộng một cách tuyệt đối cho các nhóm </w:t>
      </w:r>
      <w:r w:rsidR="006517C6">
        <w:rPr>
          <w:sz w:val="28"/>
          <w:szCs w:val="28"/>
          <w:lang w:val="en-US"/>
        </w:rPr>
        <w:t xml:space="preserve">khách thể </w:t>
      </w:r>
      <w:r w:rsidR="00894982" w:rsidRPr="00F064A4">
        <w:rPr>
          <w:sz w:val="28"/>
          <w:szCs w:val="28"/>
          <w:lang w:val="en-US"/>
        </w:rPr>
        <w:t xml:space="preserve">khác tại Việt Nam. </w:t>
      </w:r>
    </w:p>
    <w:p w14:paraId="31CC1DA9" w14:textId="12BD5F43" w:rsidR="00420360" w:rsidRDefault="00F064A4" w:rsidP="00F064A4">
      <w:pPr>
        <w:spacing w:line="360" w:lineRule="auto"/>
        <w:ind w:firstLine="720"/>
        <w:jc w:val="both"/>
        <w:rPr>
          <w:sz w:val="28"/>
          <w:szCs w:val="28"/>
          <w:lang w:val="en-US"/>
        </w:rPr>
      </w:pPr>
      <w:r>
        <w:rPr>
          <w:sz w:val="28"/>
          <w:szCs w:val="28"/>
          <w:lang w:val="en-US"/>
        </w:rPr>
        <w:lastRenderedPageBreak/>
        <w:t>(2)</w:t>
      </w:r>
      <w:r w:rsidR="00894982" w:rsidRPr="00894982">
        <w:rPr>
          <w:sz w:val="28"/>
          <w:szCs w:val="28"/>
          <w:lang w:val="en-US"/>
        </w:rPr>
        <w:t xml:space="preserve"> Dữ liệu phục vụ luận văn được thu thập chủ yếu thông qua bảng hỏi khảo sát diện rộng bằng hình thức trực tuyến qua Google Forms hoặc điền phiếu trực tiếp. Do dữ liệu được thu thập trong một khoảng thời gian cố định từ ngày 10/3/2026 đến 01/04/2026 và dựa trên nhận thức chủ quan của khách thể, nghiên cứu chưa thể phản ánh được sự thay đổi hành vi theo chiều dọc của giới trẻ trước sự biến động liên tục của các nền tảng công nghệ và các chính sách pháp lý mới tại Việt Nam. </w:t>
      </w:r>
    </w:p>
    <w:p w14:paraId="1C829269" w14:textId="77777777" w:rsidR="001E76E1" w:rsidRPr="001E76E1" w:rsidRDefault="001E76E1" w:rsidP="001E76E1">
      <w:pPr>
        <w:spacing w:line="360" w:lineRule="auto"/>
        <w:ind w:firstLine="720"/>
        <w:jc w:val="both"/>
        <w:rPr>
          <w:sz w:val="28"/>
          <w:szCs w:val="28"/>
          <w:lang w:val="en-US"/>
        </w:rPr>
      </w:pPr>
      <w:r w:rsidRPr="001E76E1">
        <w:rPr>
          <w:sz w:val="28"/>
          <w:szCs w:val="28"/>
          <w:lang w:val="en-US"/>
        </w:rPr>
        <w:t>Từ những kết quả đã đạt được và các hạn chế còn tồn tại trong luận văn, tác giả đề xuất một số định hướng và khuyến nghị cho các công trình nghiên cứu tiếp theo:</w:t>
      </w:r>
    </w:p>
    <w:p w14:paraId="58377473" w14:textId="77777777" w:rsidR="001E76E1" w:rsidRPr="001E76E1" w:rsidRDefault="001E76E1" w:rsidP="001E76E1">
      <w:pPr>
        <w:spacing w:line="360" w:lineRule="auto"/>
        <w:ind w:firstLine="720"/>
        <w:jc w:val="both"/>
        <w:rPr>
          <w:sz w:val="28"/>
          <w:szCs w:val="28"/>
          <w:lang w:val="en-US"/>
        </w:rPr>
      </w:pPr>
      <w:r w:rsidRPr="001E76E1">
        <w:rPr>
          <w:sz w:val="28"/>
          <w:szCs w:val="28"/>
          <w:lang w:val="en-US"/>
        </w:rPr>
        <w:t xml:space="preserve">(1) Các nghiên cứu trong tương lai nên mở rộng phạm vi khảo sát ra ngoài địa bàn Hà Nội, hướng tới các thành phố lớn khác hoặc thực hiện so sánh đối chiếu giữa khu vực thành thị và nông thôn. Đồng thời, việc áp dụng phương pháp chọn mẫu xác suất với dung lượng mẫu lớn hơn ngưỡng 224 mẫu của nghiên cứu này sẽ giúp nâng cao độ tin cậy, giảm thiểu sai số và cho phép suy rộng kết quả cho toàn bộ quần thể công dân trẻ tại Việt Nam. </w:t>
      </w:r>
    </w:p>
    <w:p w14:paraId="627B435B" w14:textId="77777777" w:rsidR="001E76E1" w:rsidRPr="001E76E1" w:rsidRDefault="001E76E1" w:rsidP="001E76E1">
      <w:pPr>
        <w:spacing w:line="360" w:lineRule="auto"/>
        <w:ind w:firstLine="720"/>
        <w:jc w:val="both"/>
        <w:rPr>
          <w:sz w:val="28"/>
          <w:szCs w:val="28"/>
        </w:rPr>
      </w:pPr>
      <w:r w:rsidRPr="001E76E1">
        <w:rPr>
          <w:sz w:val="28"/>
          <w:szCs w:val="28"/>
        </w:rPr>
        <w:t>(2) Vì mô hình nghiên cứu hiện tại mới chỉ giải thích được 69.7% sự biến thiên của hành vi bảo vệ quyền riêng tư, các nghiên cứu tiếp theo cần tập trung tìm kiếm và bổ sung các yếu tố ngoại sinh thuộc phần 30.3% còn lại.</w:t>
      </w:r>
    </w:p>
    <w:p w14:paraId="2DD3E342" w14:textId="77777777" w:rsidR="001E76E1" w:rsidRPr="001E76E1" w:rsidRDefault="001E76E1" w:rsidP="001E76E1">
      <w:pPr>
        <w:spacing w:line="360" w:lineRule="auto"/>
        <w:ind w:firstLine="720"/>
        <w:jc w:val="both"/>
        <w:rPr>
          <w:sz w:val="28"/>
          <w:szCs w:val="28"/>
        </w:rPr>
      </w:pPr>
      <w:r w:rsidRPr="001E76E1">
        <w:rPr>
          <w:sz w:val="28"/>
          <w:szCs w:val="28"/>
        </w:rPr>
        <w:t>(3) Thay vì thu thập dữ liệu cắt ngang tại một thời điểm cố định, các nghiên cứu trong tương lai nên thiết kế phương pháp theo dõi hành vi theo chuỗi thời gian, đánh giá chính xác sự chuyển biến trong nhận thức và hành vi của công dân số trước và sau khi các chính sách pháp lý mới chính thức có hiệu lực và đi vào đời sống.</w:t>
      </w:r>
    </w:p>
    <w:p w14:paraId="53A66322" w14:textId="77777777" w:rsidR="001E76E1" w:rsidRPr="00F064A4" w:rsidRDefault="001E76E1" w:rsidP="00F064A4">
      <w:pPr>
        <w:spacing w:line="360" w:lineRule="auto"/>
        <w:ind w:firstLine="720"/>
        <w:jc w:val="both"/>
        <w:rPr>
          <w:sz w:val="28"/>
          <w:szCs w:val="28"/>
          <w:lang w:val="en-US"/>
        </w:rPr>
      </w:pPr>
    </w:p>
    <w:p w14:paraId="776887F8" w14:textId="67AAE66C" w:rsidR="00DA6F63" w:rsidRPr="005F2F78" w:rsidRDefault="00420360" w:rsidP="001E76E1">
      <w:pPr>
        <w:pStyle w:val="Heading2"/>
        <w:spacing w:line="360" w:lineRule="auto"/>
        <w:jc w:val="both"/>
        <w:rPr>
          <w:rFonts w:ascii="Times New Roman" w:hAnsi="Times New Roman" w:cs="Times New Roman"/>
          <w:b/>
          <w:bCs/>
          <w:i/>
          <w:iCs/>
          <w:color w:val="auto"/>
          <w:sz w:val="28"/>
          <w:szCs w:val="28"/>
        </w:rPr>
      </w:pPr>
      <w:bookmarkStart w:id="91" w:name="_Toc236153339"/>
      <w:r>
        <w:rPr>
          <w:rFonts w:ascii="Times New Roman" w:hAnsi="Times New Roman" w:cs="Times New Roman"/>
          <w:b/>
          <w:bCs/>
          <w:color w:val="auto"/>
          <w:sz w:val="28"/>
          <w:szCs w:val="28"/>
        </w:rPr>
        <w:lastRenderedPageBreak/>
        <w:t xml:space="preserve">4.3. </w:t>
      </w:r>
      <w:r w:rsidR="001E76E1">
        <w:rPr>
          <w:rFonts w:ascii="Times New Roman" w:hAnsi="Times New Roman" w:cs="Times New Roman"/>
          <w:b/>
          <w:bCs/>
          <w:color w:val="auto"/>
          <w:sz w:val="28"/>
          <w:szCs w:val="28"/>
        </w:rPr>
        <w:t>Hàm ý chính sách cho Việt Nam</w:t>
      </w:r>
      <w:bookmarkEnd w:id="91"/>
    </w:p>
    <w:p w14:paraId="15936B27" w14:textId="77777777" w:rsidR="007A083E" w:rsidRDefault="00525FE0" w:rsidP="009650BF">
      <w:pPr>
        <w:spacing w:line="360" w:lineRule="auto"/>
        <w:ind w:firstLine="720"/>
        <w:jc w:val="both"/>
        <w:rPr>
          <w:sz w:val="28"/>
          <w:szCs w:val="28"/>
          <w:lang w:val="en-US"/>
        </w:rPr>
      </w:pPr>
      <w:r w:rsidRPr="00525FE0">
        <w:rPr>
          <w:sz w:val="28"/>
          <w:szCs w:val="28"/>
          <w:lang w:val="en-US"/>
        </w:rPr>
        <w:t xml:space="preserve">Từ những kết luận về thực trạng và các yếu tố ảnh hưởng đến hành vi bảo vệ quyền riêng tư của công dân trẻ tại Hà Nội, nghiên cứu đề xuất một số khuyến nghị nhằm nâng cao hiệu quả bảo vệ dữ liệu cá nhân trong bối cảnh xã hội số. </w:t>
      </w:r>
    </w:p>
    <w:p w14:paraId="2CFA1F6F" w14:textId="77777777" w:rsidR="00967282" w:rsidRDefault="00967282" w:rsidP="009650BF">
      <w:pPr>
        <w:spacing w:line="360" w:lineRule="auto"/>
        <w:ind w:firstLine="720"/>
        <w:jc w:val="both"/>
        <w:rPr>
          <w:sz w:val="28"/>
          <w:szCs w:val="28"/>
          <w:lang w:val="en-US"/>
        </w:rPr>
      </w:pPr>
      <w:r w:rsidRPr="00967282">
        <w:rPr>
          <w:b/>
          <w:bCs/>
          <w:i/>
          <w:iCs/>
          <w:sz w:val="28"/>
          <w:szCs w:val="28"/>
          <w:lang w:val="en-US"/>
        </w:rPr>
        <w:t>Đ</w:t>
      </w:r>
      <w:r w:rsidR="00525FE0" w:rsidRPr="00967282">
        <w:rPr>
          <w:b/>
          <w:bCs/>
          <w:i/>
          <w:iCs/>
          <w:sz w:val="28"/>
          <w:szCs w:val="28"/>
          <w:lang w:val="en-US"/>
        </w:rPr>
        <w:t>ối với các cơ quan hoạch định chính sách và quản lý nhà nước</w:t>
      </w:r>
    </w:p>
    <w:p w14:paraId="4FB68732" w14:textId="78108639" w:rsidR="00525FE0" w:rsidRDefault="00525FE0" w:rsidP="009650BF">
      <w:pPr>
        <w:spacing w:line="360" w:lineRule="auto"/>
        <w:ind w:firstLine="720"/>
        <w:jc w:val="both"/>
        <w:rPr>
          <w:sz w:val="28"/>
          <w:szCs w:val="28"/>
          <w:lang w:val="en-US"/>
        </w:rPr>
      </w:pPr>
      <w:r w:rsidRPr="00525FE0">
        <w:rPr>
          <w:sz w:val="28"/>
          <w:szCs w:val="28"/>
          <w:lang w:val="en-US"/>
        </w:rPr>
        <w:t xml:space="preserve">Luật Bảo vệ Dữ liệu cá nhân cần có sự chuyển dịch từ tư duy kiểm soát thông tin sang việc thực chất trao quyền tự quyết dữ liệu cho người dân. Pháp luật cần quy định rõ cơ chế để người dùng dễ dàng truy xuất, yêu cầu xóa hoặc thu hồi quyền sử dụng dữ liệu của mình từ các bên thứ ba. Bên cạnh đó, Chính phủ cần đẩy nhanh tiến trình thành lập một cơ quan quản lý và bảo vệ dữ liệu cá nhân độc lập nhằm tiếp nhận khiếu nại, hỗ trợ pháp lý và xử lý nghiêm các vi phạm, rò rỉ dữ liệu. Đồng thời, các cơ quan quản lý nên xem xét bắt buộc áp dụng nguyên tắc quyền riêng tư mặc định đối với các nền tảng số hoạt động tại Việt Nam, thiết lập trạng thái bảo mật cao nhất cho người dùng mới thay vì buộc họ phải tự tìm cách hạn chế chia sẻ thông tin. </w:t>
      </w:r>
    </w:p>
    <w:p w14:paraId="5C2D758C" w14:textId="061529F9" w:rsidR="007A083E" w:rsidRPr="007A083E" w:rsidRDefault="007A083E" w:rsidP="007A083E">
      <w:pPr>
        <w:spacing w:line="360" w:lineRule="auto"/>
        <w:ind w:firstLine="720"/>
        <w:jc w:val="both"/>
        <w:rPr>
          <w:sz w:val="28"/>
          <w:szCs w:val="28"/>
          <w:lang w:val="en-US"/>
        </w:rPr>
      </w:pPr>
      <w:r w:rsidRPr="007A083E">
        <w:rPr>
          <w:sz w:val="28"/>
          <w:szCs w:val="28"/>
          <w:lang w:val="en-US"/>
        </w:rPr>
        <w:t>Việt Nam cần nhanh chóng nội luật hóa và thực thi nghiêm ngặt các khuôn khổ pháp lý dựa trên các tiêu chuẩn bảo vệ dữ liệu quốc tế. Luật Bảo vệ dữ liệu cá nhân 2025 (Luật số 91/2025/QH15) có hiệu lực từ ngày 01/01/2026 đã tạo ra nền tảng pháp lý tiến bộ với các cơ chế như quyền yêu cầu xóa dữ liệu, kiểm toán dữ liệu và đặc biệt là chế tài xử phạt có thể lên tới 5% tổng doanh thu đối với các hành vi vi phạm nghiêm trọng. Khung pháp lý này mang nhiều nét tương đồng với Quy định chung về bảo vệ dữ liệu của Liên minh Châu Âu, đạo luật vốn được coi là tiêu chuẩn vàng toàn cầu về bảo vệ quyền riêng tư. Tuy nhiên, để Luật Bảo vệ dữ liệu cá nhân 2025 thực sự đi vào đời sống và tạo ra sức răn đe thực tế, các cơ quan hoạch định chính sách cần cụ thể hóa thông qua các giải pháp can thiệp sau:</w:t>
      </w:r>
    </w:p>
    <w:p w14:paraId="57036F3F" w14:textId="312533EB" w:rsidR="007A083E" w:rsidRPr="00D73E5F" w:rsidRDefault="007A083E" w:rsidP="00633F4B">
      <w:pPr>
        <w:spacing w:line="360" w:lineRule="auto"/>
        <w:ind w:firstLine="720"/>
        <w:jc w:val="both"/>
        <w:rPr>
          <w:sz w:val="28"/>
          <w:szCs w:val="28"/>
        </w:rPr>
      </w:pPr>
      <w:r w:rsidRPr="00D73E5F">
        <w:rPr>
          <w:sz w:val="28"/>
          <w:szCs w:val="28"/>
          <w:lang w:val="en-US"/>
        </w:rPr>
        <w:lastRenderedPageBreak/>
        <w:t xml:space="preserve">Thứ nhất, Chính phủ cần bắt buộc các nền tảng số áp dụng nguyên tắc bảo vệ từ trong thiết kế (privacy by design) </w:t>
      </w:r>
      <w:r w:rsidR="00404951" w:rsidRPr="00D73E5F">
        <w:rPr>
          <w:sz w:val="28"/>
          <w:szCs w:val="28"/>
          <w:lang w:val="en-US"/>
        </w:rPr>
        <w:t>là</w:t>
      </w:r>
      <w:r w:rsidRPr="00D73E5F">
        <w:rPr>
          <w:sz w:val="28"/>
          <w:szCs w:val="28"/>
          <w:lang w:val="en-US"/>
        </w:rPr>
        <w:t xml:space="preserve"> một tiêu chuẩn cấp phép hoạt động. Nguyên tắc này </w:t>
      </w:r>
      <w:r w:rsidR="00705C2D" w:rsidRPr="00D73E5F">
        <w:rPr>
          <w:sz w:val="28"/>
          <w:szCs w:val="28"/>
          <w:lang w:val="en-US"/>
        </w:rPr>
        <w:t xml:space="preserve">khởi nguồn từ </w:t>
      </w:r>
      <w:r w:rsidRPr="00D73E5F">
        <w:rPr>
          <w:sz w:val="28"/>
          <w:szCs w:val="28"/>
          <w:lang w:val="en-US"/>
        </w:rPr>
        <w:t>các văn bản pháp lý quốc tế</w:t>
      </w:r>
      <w:r w:rsidR="00705C2D" w:rsidRPr="00D73E5F">
        <w:rPr>
          <w:sz w:val="28"/>
          <w:szCs w:val="28"/>
          <w:lang w:val="en-US"/>
        </w:rPr>
        <w:t>,</w:t>
      </w:r>
      <w:r w:rsidRPr="00D73E5F">
        <w:rPr>
          <w:sz w:val="28"/>
          <w:szCs w:val="28"/>
          <w:lang w:val="en-US"/>
        </w:rPr>
        <w:t xml:space="preserve"> </w:t>
      </w:r>
      <w:r w:rsidR="00705C2D" w:rsidRPr="00D73E5F">
        <w:rPr>
          <w:sz w:val="28"/>
          <w:szCs w:val="28"/>
          <w:lang w:val="en-US"/>
        </w:rPr>
        <w:t>cho</w:t>
      </w:r>
      <w:r w:rsidRPr="00D73E5F">
        <w:rPr>
          <w:sz w:val="28"/>
          <w:szCs w:val="28"/>
          <w:lang w:val="en-US"/>
        </w:rPr>
        <w:t xml:space="preserve"> rằng bảo vệ quyền riêng tư phải được </w:t>
      </w:r>
      <w:r w:rsidR="00404951" w:rsidRPr="00D73E5F">
        <w:rPr>
          <w:sz w:val="28"/>
          <w:szCs w:val="28"/>
          <w:lang w:val="en-US"/>
        </w:rPr>
        <w:t>áp dụng</w:t>
      </w:r>
      <w:r w:rsidRPr="00D73E5F">
        <w:rPr>
          <w:sz w:val="28"/>
          <w:szCs w:val="28"/>
          <w:lang w:val="en-US"/>
        </w:rPr>
        <w:t xml:space="preserve"> trực tiếp vào kiến trúc cơ sở hạ tầng, mã nguồn từ giai đoạn khởi tạo. Mọi hệ thống trí tuệ nhân tạo, nền tảng thương mại điện tử hay ứng dụng nhắn tin trước khi được cung cấp cho công chúng đều phải vượt qua quy trình đánh giá tác động quyền riêng tư, chứng minh rằng chúng chỉ thu thập lượng dữ liệu tối thiểu cần thiết cho mục đích hoạt động và đảm bảo an ninh từ đầu đến cuối.</w:t>
      </w:r>
      <w:r w:rsidR="00633F4B" w:rsidRPr="00D73E5F">
        <w:rPr>
          <w:sz w:val="28"/>
          <w:szCs w:val="28"/>
          <w:lang w:val="en-US"/>
        </w:rPr>
        <w:t xml:space="preserve"> </w:t>
      </w:r>
      <w:r w:rsidR="00633F4B" w:rsidRPr="00D73E5F">
        <w:rPr>
          <w:sz w:val="28"/>
          <w:szCs w:val="28"/>
        </w:rPr>
        <w:t>Các cơ quan quản lý nhà nước như Bộ Thông tin và Truyền thông cần phối hợp với Bộ Công Thương ban hành các quy chuẩn kỹ thuật và pháp lý chi tiết điều chỉnh hoạt động thiết kế giao diện người dùng cho mọi nền tảng số hoạt động tại Việt Nam. Bất kỳ kiến trúc thiết kế nào cố tình sử dụng ngôn ngữ gây nhầm lẫn, tạo ma trận thao tác để cản trở người dùng từ chối chia sẻ dữ liệu hoặc sử dụng màu sắc để điều hướng sự chú ý một cách có chủ đích nhằm bỏ qua quyền tự quyết của người dùng đều phải bị coi là hành vi kinh doanh gian lận, vi phạm quyền lợi người tiêu dùng và chịu mức phạt tài chính khắt khe.</w:t>
      </w:r>
    </w:p>
    <w:p w14:paraId="297979CE" w14:textId="11A1E2D3" w:rsidR="00F628B5" w:rsidRPr="00D73E5F" w:rsidRDefault="00F628B5" w:rsidP="00F628B5">
      <w:pPr>
        <w:spacing w:line="360" w:lineRule="auto"/>
        <w:ind w:firstLine="720"/>
        <w:jc w:val="both"/>
        <w:rPr>
          <w:sz w:val="28"/>
          <w:szCs w:val="28"/>
        </w:rPr>
      </w:pPr>
      <w:r w:rsidRPr="00D73E5F">
        <w:rPr>
          <w:sz w:val="28"/>
          <w:szCs w:val="28"/>
        </w:rPr>
        <w:t xml:space="preserve">Luciano Floridi từng nhận định rằng môi trường số hiện đại là một không gian siêu dẫn thông tin, dữ liệu cá nhân lưu chuyển trơn tru, tức thời và không gặp phải bất kỳ lực cản vật lý nào, hoàn toàn khác biệt với thế giới thực, đời tư được bảo vệ tự nhiên bởi các khoảng cách địa lý và ranh giới không gian. Luật pháp trong kỷ nguyên số chính là công cụ duy nhất để thiết lập lại các ma sát nhân tạo này. Chính sách quản lý dữ liệu quốc gia cần quy định rõ giới hạn số lượng và loại thông tin nhạy cảm mà một dịch vụ số được quyền yêu cầu trong một lần tương tác. Trong trường hợp thuật toán phát hiện nền tảng đang cố gắng thu thập thông tin vượt quá mức cần thiết tối thiểu cho chức năng cốt lõi của dịch vụ, hệ thống phải tự động chèn các bước xác nhận bổ sung. Đó có thể là việc yêu cầu người dùng nhập mã xác thực OTP, trả lời một câu hỏi bảo mật, hoặc thực hiện xác thực khuôn mặt sinh trắc học chỉ để cho phép thay đổi một cài đặt quyền riêng </w:t>
      </w:r>
      <w:r w:rsidRPr="00D73E5F">
        <w:rPr>
          <w:sz w:val="28"/>
          <w:szCs w:val="28"/>
        </w:rPr>
        <w:lastRenderedPageBreak/>
        <w:t>tư. Việc cố tình làm chậm lại quá trình trải nghiệm bằng cách tạo ra ma sát sẽ tạo ra những cản trở về mặt nhận thức, buộc người dùng phải tỉnh khỏi trạng thái lướt web vô thức, dừng lại suy nghĩ và đánh giá lại hành động trao quyền của mình.</w:t>
      </w:r>
    </w:p>
    <w:p w14:paraId="39CFB99A" w14:textId="6D5A9388" w:rsidR="007A083E" w:rsidRPr="00D73E5F" w:rsidRDefault="007A083E" w:rsidP="007A083E">
      <w:pPr>
        <w:spacing w:line="360" w:lineRule="auto"/>
        <w:ind w:firstLine="720"/>
        <w:jc w:val="both"/>
        <w:rPr>
          <w:sz w:val="28"/>
          <w:szCs w:val="28"/>
          <w:lang w:val="en-US"/>
        </w:rPr>
      </w:pPr>
      <w:r w:rsidRPr="00D73E5F">
        <w:rPr>
          <w:sz w:val="28"/>
          <w:szCs w:val="28"/>
          <w:lang w:val="en-US"/>
        </w:rPr>
        <w:t>Thứ hai, thiết lập cơ quan giám sát độc lập và minh bạch hóa trách nhiệm báo cáo sự cố. Dù Việt Nam hiện đã phân công Cục An ninh mạng và phòng, chống tội phạm sử dụng công nghệ cao A05 - Bộ Công an làm đầu mối quản lý nhà nước về dữ liệu cá nhân, việc thực thi pháp luật cần được mở rộng với cơ chế kiểm toán dữ liệu bắt buộc thường niên đối với các tập đoàn công nghệ nắm giữ lượng dữ liệu lớn. Các nhà hoạch định chính sách cần ban hành nghị định hướng dẫn chi tiết, buộc doanh nghiệp phải báo cáo mọi sự cố rò rỉ dữ liệu cho cơ quan chức năng trong một khung thời gian cực ngắn, ví dụ 72 giờ theo Nghị định 13/2023/NĐ-CP, đồng thời phải có nghĩa vụ thông báo trực tiếp, công khai xin lỗi và bồi thường thiệt hại cho những người dùng bị ảnh hưởng. Việc che giấu các vụ xâm nhập mạng như đã từng xảy ra ở nhiều tập đoàn lớn trên thế giới phải bị truy cứu trách nhiệm hình sự đối với người đứng đầu doanh nghiệp.</w:t>
      </w:r>
    </w:p>
    <w:p w14:paraId="27A15DBD" w14:textId="799ABBCB" w:rsidR="007A083E" w:rsidRDefault="007A083E" w:rsidP="00806FE6">
      <w:pPr>
        <w:spacing w:line="360" w:lineRule="auto"/>
        <w:ind w:firstLine="720"/>
        <w:jc w:val="both"/>
        <w:rPr>
          <w:sz w:val="28"/>
          <w:szCs w:val="28"/>
          <w:lang w:val="en-US"/>
        </w:rPr>
      </w:pPr>
      <w:r w:rsidRPr="00D73E5F">
        <w:rPr>
          <w:sz w:val="28"/>
          <w:szCs w:val="28"/>
          <w:lang w:val="en-US"/>
        </w:rPr>
        <w:t xml:space="preserve">Thứ ba, nâng cấp tiêu chuẩn bảo mật đối với dữ liệu sinh trắc học và thông tin định danh nhạy cảm. Thực trạng tội phạm sử dụng phần mềm độc hại tinh vi để đánh lừa và vượt qua hệ thống nhận diện sinh trắc học của các ngân hàng cho thấy công nghệ xác thực hiện tại vẫn chứa đựng nhiều rủi ro và có độ trễ so với năng lực tấn công của tin tặc. Chính sách an toàn thông tin quốc gia cần thiết lập tiêu chuẩn mã hóa dữ liệu đầu cuối đối với mọi giao dịch tài chính và thông tin định danh. Đặc biệt, nghiêm cấm tuyệt đối các nền tảng tư nhân và nhà nước lưu trữ dữ liệu sinh trắc học của người dùng dưới dạng văn bản. Dữ liệu này phải được chuyển đổi thành các chuỗi mã không thể dịch ngược, đảm bảo rằng ngay cả khi máy chủ bị tấn công, tin tặc cũng không thể tái tạo lại đặc điểm sinh học của công dân để phục vụ cho các chiêu trò lừa đảo </w:t>
      </w:r>
      <w:r w:rsidR="00CC701F" w:rsidRPr="00D73E5F">
        <w:rPr>
          <w:sz w:val="28"/>
          <w:szCs w:val="28"/>
          <w:lang w:val="en-US"/>
        </w:rPr>
        <w:t>d</w:t>
      </w:r>
      <w:r w:rsidRPr="00D73E5F">
        <w:rPr>
          <w:sz w:val="28"/>
          <w:szCs w:val="28"/>
          <w:lang w:val="en-US"/>
        </w:rPr>
        <w:t>eepfake</w:t>
      </w:r>
      <w:r w:rsidR="00806FE6" w:rsidRPr="00D73E5F">
        <w:rPr>
          <w:sz w:val="28"/>
          <w:szCs w:val="28"/>
          <w:lang w:val="en-US"/>
        </w:rPr>
        <w:t>.</w:t>
      </w:r>
    </w:p>
    <w:p w14:paraId="330440EE" w14:textId="5E710DB7" w:rsidR="008E3249" w:rsidRPr="00D73E5F" w:rsidRDefault="008E3249" w:rsidP="00806FE6">
      <w:pPr>
        <w:spacing w:line="360" w:lineRule="auto"/>
        <w:ind w:firstLine="720"/>
        <w:jc w:val="both"/>
        <w:rPr>
          <w:sz w:val="28"/>
          <w:szCs w:val="28"/>
          <w:lang w:val="en-US"/>
        </w:rPr>
      </w:pPr>
      <w:r w:rsidRPr="008E3249">
        <w:rPr>
          <w:sz w:val="28"/>
          <w:szCs w:val="28"/>
        </w:rPr>
        <w:t xml:space="preserve">Trong bối cảnh dòng chảy dữ liệu xuyên biên giới ngày càng gia tăng, việc tăng cường hợp tác quốc tế về bảo vệ quyền riêng tư cần được xem là một định </w:t>
      </w:r>
      <w:r w:rsidRPr="008E3249">
        <w:rPr>
          <w:sz w:val="28"/>
          <w:szCs w:val="28"/>
        </w:rPr>
        <w:lastRenderedPageBreak/>
        <w:t>hướng chính sách quan trọng. Nhà nước cần chủ động tham gia các diễn đàn, sáng kiến và cơ chế hợp tác khu vực, quốc tế về quản trị dữ liệu, an ninh mạng và bảo vệ dữ liệu cá nhân nhằm trao đổi kinh nghiệm lập pháp, chia sẻ thông tin về các mối đe dọa an ninh mạng, đồng thời phối hợp điều tra và xử lý các hành vi vi phạm quyền riêng tư có yếu tố nước ngoài. Bên cạnh đó, Việt Nam cần tiếp tục nghiên cứu, tham chiếu các chuẩn mực quốc tế như Quy định chung về bảo vệ dữ liệu của Liên minh châu Âu (GDPR), Khung Quy tắc bảo mật của APEC (APEC Privacy Framework) và Khuyến nghị của OECD về quản trị dữ liệu để từng bước hoàn thiện hệ thống pháp luật trong nước theo hướng tương thích với thông lệ quốc tế nhưng vẫn phù hợp với điều kiện phát triển kinh tế – xã hội và yêu cầu bảo đảm an ninh quốc gia. Việc thúc đẩy hợp tác với các doanh nghiệp công nghệ đa quốc gia cũng có ý nghĩa quan trọng trong việc nâng cao tính minh bạch của hoạt động xử lý dữ liệu, tăng cường trách nhiệm giải trình và bảo đảm thực thi hiệu quả các quy định của Luật Bảo vệ dữ liệu cá nhân năm 2025. Đồng thời, các chương trình hợp tác quốc tế về đào tạo nguồn nhân lực, nghiên cứu khoa học và nâng cao nhận thức cộng đồng về quyền riêng tư sẽ góp phần nâng cao năng lực quản trị dữ liệu của các cơ quan quản lý nhà nước, doanh nghiệp và công dân, qua đó xây dựng môi trường số an toàn, tin cậy và hội nhập với các chuẩn mực quản trị dữ liệu toàn cầu.</w:t>
      </w:r>
    </w:p>
    <w:p w14:paraId="1D01CFCE" w14:textId="721A5A51" w:rsidR="00633F4B" w:rsidRPr="00D73E5F" w:rsidRDefault="00633F4B" w:rsidP="00633F4B">
      <w:pPr>
        <w:spacing w:line="360" w:lineRule="auto"/>
        <w:ind w:firstLine="720"/>
        <w:jc w:val="both"/>
        <w:rPr>
          <w:sz w:val="28"/>
          <w:szCs w:val="28"/>
        </w:rPr>
      </w:pPr>
      <w:r w:rsidRPr="00D73E5F">
        <w:rPr>
          <w:sz w:val="28"/>
          <w:szCs w:val="28"/>
        </w:rPr>
        <w:t xml:space="preserve">Để giải quyết tận gốc những bất cập về trình độ số và khoảng cách giới, khung chính sách quốc gia cần được định hình và triển khai đồng bộ. Kỹ năng số và đạo đức dữ liệu phải được chính thức công nhận là một môn học bắt buộc xuyên suốt từ bậc giáo dục tiểu học đến giáo dục đại học. Thay vì chỉ tập trung dạy học sinh cách sử dụng các phần mềm văn phòng cơ bản, chương trình học cần được cập nhật để giảng dạy về thuật toán phân phối nội dung của mạng xã hội, cách thức nhận diện tin giả, khái niệm dấu chân số và hiểu biết về nền kinh tế dữ liệu. Nhằm thu hẹp khoảng cách giới, Chính phủ và ngành giáo dục cần thiết lập các chương trình đào tạo kỹ năng số chuyên biệt, thúc đẩy sự tham gia </w:t>
      </w:r>
      <w:r w:rsidRPr="00D73E5F">
        <w:rPr>
          <w:sz w:val="28"/>
          <w:szCs w:val="28"/>
        </w:rPr>
        <w:lastRenderedPageBreak/>
        <w:t>của trẻ em gái và phụ nữ trẻ vào các lĩnh vực STEM. Cần xây dựng các không gian an toàn trên mạng để nữ giới thực hành kỹ năng, đồng thời phát triển các mạng lưới cố vấn, kết nối sinh viên nữ với các chuyên gia nữ thành công trong lĩnh vực an ninh mạng và công nghệ thông tin. Việc chuẩn bị tri thức bình đẳng cho mọi giới không chỉ đảm bảo quyền con người mà còn nâng cao trình độ của toàn xã hội trước các cuộc tấn công mạng.</w:t>
      </w:r>
    </w:p>
    <w:p w14:paraId="6FA47DDC" w14:textId="3BA627E9" w:rsidR="00967282" w:rsidRPr="00967282" w:rsidRDefault="00525FE0" w:rsidP="00DA3D29">
      <w:pPr>
        <w:spacing w:line="360" w:lineRule="auto"/>
        <w:ind w:firstLine="720"/>
        <w:jc w:val="both"/>
        <w:rPr>
          <w:b/>
          <w:bCs/>
          <w:i/>
          <w:iCs/>
          <w:sz w:val="28"/>
          <w:szCs w:val="28"/>
          <w:lang w:val="en-US"/>
        </w:rPr>
      </w:pPr>
      <w:r w:rsidRPr="00967282">
        <w:rPr>
          <w:b/>
          <w:bCs/>
          <w:i/>
          <w:iCs/>
          <w:sz w:val="28"/>
          <w:szCs w:val="28"/>
          <w:lang w:val="en-US"/>
        </w:rPr>
        <w:t xml:space="preserve">Đối với các nền tảng mạng xã hội và doanh nghiệp công nghệ </w:t>
      </w:r>
    </w:p>
    <w:p w14:paraId="29663C2A" w14:textId="3AE2B734" w:rsidR="004C1331" w:rsidRDefault="00967282" w:rsidP="00DA3D29">
      <w:pPr>
        <w:spacing w:line="360" w:lineRule="auto"/>
        <w:ind w:firstLine="720"/>
        <w:jc w:val="both"/>
        <w:rPr>
          <w:sz w:val="28"/>
          <w:szCs w:val="28"/>
        </w:rPr>
      </w:pPr>
      <w:r>
        <w:rPr>
          <w:sz w:val="28"/>
          <w:szCs w:val="28"/>
          <w:lang w:val="en-US"/>
        </w:rPr>
        <w:t>Một y</w:t>
      </w:r>
      <w:r w:rsidR="00525FE0" w:rsidRPr="00525FE0">
        <w:rPr>
          <w:sz w:val="28"/>
          <w:szCs w:val="28"/>
          <w:lang w:val="en-US"/>
        </w:rPr>
        <w:t xml:space="preserve">êu cầu cấp thiết là phải minh bạch hóa và đơn giản hóa các chính sách bảo mật. Các doanh nghiệp cần loại bỏ các thiết kế giao diện mang tính đánh lừa hoặc sử dụng ngôn từ pháp lý quá phức tạp vốn chỉ nhằm hợp thức hóa việc thu thập dữ liệu và làm nản lòng người dùng. </w:t>
      </w:r>
      <w:r w:rsidR="00525FE0">
        <w:rPr>
          <w:sz w:val="28"/>
          <w:szCs w:val="28"/>
          <w:lang w:val="en-US"/>
        </w:rPr>
        <w:t>G</w:t>
      </w:r>
      <w:r w:rsidR="00525FE0" w:rsidRPr="00525FE0">
        <w:rPr>
          <w:sz w:val="28"/>
          <w:szCs w:val="28"/>
          <w:lang w:val="en-US"/>
        </w:rPr>
        <w:t>iao diện quản lý quyền riêng tư cần được thiết kế trực quan, thân thiện để người dùng nhận thức rõ họ đang chia sẻ thông tin gì và với ai.</w:t>
      </w:r>
      <w:r w:rsidR="00AB6EB1">
        <w:rPr>
          <w:sz w:val="28"/>
          <w:szCs w:val="28"/>
          <w:lang w:val="en-US"/>
        </w:rPr>
        <w:t xml:space="preserve"> </w:t>
      </w:r>
      <w:r w:rsidR="00AB6EB1" w:rsidRPr="00AB6EB1">
        <w:rPr>
          <w:sz w:val="28"/>
          <w:szCs w:val="28"/>
          <w:lang w:val="en-US"/>
        </w:rPr>
        <w:t xml:space="preserve">Với việc chuẩn mực xã hội là nhân tố có ảnh hưởng đến hành vi nhất, các nền tảng cung cấp dịch vụ số cần chủ động khai thác động lực này. </w:t>
      </w:r>
      <w:r w:rsidR="00AB6EB1" w:rsidRPr="00AB6EB1">
        <w:rPr>
          <w:sz w:val="28"/>
          <w:szCs w:val="28"/>
        </w:rPr>
        <w:t xml:space="preserve">Thực tiễn triển khai có thể được thiết kế theo hai hướng tiếp cận chính yếu. Hướng thứ nhất là ứng dụng chuẩn mực mô tả. Các nền tảng mạng xã hội hoặc thương mại điện tử cần tích hợp các thông báo hiển thị tần suất hành vi bảo mật của số đông ngay tại thời điểm người dùng trẻ chuẩn bị xác nhận chia sẻ thông tin. Ví dụ, thay vì chỉ cung cấp một hộp thoại đồng ý thuần túy, giao diện có thể hiển thị: </w:t>
      </w:r>
      <w:r w:rsidR="00AB6EB1">
        <w:rPr>
          <w:sz w:val="28"/>
          <w:szCs w:val="28"/>
        </w:rPr>
        <w:t>“</w:t>
      </w:r>
      <w:r w:rsidR="00AB6EB1" w:rsidRPr="00AB6EB1">
        <w:rPr>
          <w:sz w:val="28"/>
          <w:szCs w:val="28"/>
        </w:rPr>
        <w:t>85% người dùng trong mạng lưới bạn bè của bạn đã từ chối chia sẻ lịch sử định vị cho ứng dụng này</w:t>
      </w:r>
      <w:r w:rsidR="00AB6EB1">
        <w:rPr>
          <w:sz w:val="28"/>
          <w:szCs w:val="28"/>
        </w:rPr>
        <w:t>”</w:t>
      </w:r>
      <w:r w:rsidR="00AB6EB1" w:rsidRPr="00AB6EB1">
        <w:rPr>
          <w:sz w:val="28"/>
          <w:szCs w:val="28"/>
        </w:rPr>
        <w:t xml:space="preserve">. </w:t>
      </w:r>
      <w:r w:rsidR="00402AFC">
        <w:rPr>
          <w:sz w:val="28"/>
          <w:szCs w:val="28"/>
        </w:rPr>
        <w:t>N</w:t>
      </w:r>
      <w:r w:rsidR="00AB6EB1" w:rsidRPr="00AB6EB1">
        <w:rPr>
          <w:sz w:val="28"/>
          <w:szCs w:val="28"/>
        </w:rPr>
        <w:t>ghiên cứu cho thấy sự xuất hiện của các chỉ báo từ số đông sẽ kích hoạt cơ chế nhận thức tự động, khiến người dùng nhanh chóng sao chép hành vi an toàn để tránh rơi vào vị thế ngoại lệ thiểu số</w:t>
      </w:r>
      <w:r w:rsidR="00402AFC">
        <w:rPr>
          <w:sz w:val="28"/>
          <w:szCs w:val="28"/>
        </w:rPr>
        <w:t xml:space="preserve"> [</w:t>
      </w:r>
      <w:r w:rsidR="00402AFC">
        <w:rPr>
          <w:sz w:val="28"/>
          <w:szCs w:val="28"/>
        </w:rPr>
        <w:fldChar w:fldCharType="begin"/>
      </w:r>
      <w:r w:rsidR="00402AFC">
        <w:rPr>
          <w:sz w:val="28"/>
          <w:szCs w:val="28"/>
        </w:rPr>
        <w:instrText xml:space="preserve"> REF _Ref231757720 \r \h </w:instrText>
      </w:r>
      <w:r w:rsidR="00402AFC">
        <w:rPr>
          <w:sz w:val="28"/>
          <w:szCs w:val="28"/>
        </w:rPr>
      </w:r>
      <w:r w:rsidR="00402AFC">
        <w:rPr>
          <w:sz w:val="28"/>
          <w:szCs w:val="28"/>
        </w:rPr>
        <w:fldChar w:fldCharType="separate"/>
      </w:r>
      <w:r w:rsidR="00B14900">
        <w:rPr>
          <w:sz w:val="28"/>
          <w:szCs w:val="28"/>
        </w:rPr>
        <w:t>42</w:t>
      </w:r>
      <w:r w:rsidR="00402AFC">
        <w:rPr>
          <w:sz w:val="28"/>
          <w:szCs w:val="28"/>
        </w:rPr>
        <w:fldChar w:fldCharType="end"/>
      </w:r>
      <w:r w:rsidR="00402AFC">
        <w:rPr>
          <w:sz w:val="28"/>
          <w:szCs w:val="28"/>
        </w:rPr>
        <w:t>]</w:t>
      </w:r>
      <w:r w:rsidR="00AB6EB1" w:rsidRPr="00AB6EB1">
        <w:rPr>
          <w:sz w:val="28"/>
          <w:szCs w:val="28"/>
        </w:rPr>
        <w:t>. Hướng thứ hai là ứng dụng chuẩn mực mệnh lệnh nhằm truyền tải thái độ xã hội. Hệ thống có thể gắn kèm các biểu tượng đánh giá tích cực để ngầm định rằng việc sử dụng các công cụ ẩn danh và bảo vệ dữ liệu là một hành vi được xã hội tán thành và đánh giá cao, từ đó đánh trúng vào tâm lý muốn tìm kiếm sự công nhận của thanh thiếu niên</w:t>
      </w:r>
      <w:r w:rsidR="00BC1580">
        <w:rPr>
          <w:sz w:val="28"/>
          <w:szCs w:val="28"/>
        </w:rPr>
        <w:t xml:space="preserve"> [</w:t>
      </w:r>
      <w:r w:rsidR="00BC1580">
        <w:rPr>
          <w:sz w:val="28"/>
          <w:szCs w:val="28"/>
        </w:rPr>
        <w:fldChar w:fldCharType="begin"/>
      </w:r>
      <w:r w:rsidR="00BC1580">
        <w:rPr>
          <w:sz w:val="28"/>
          <w:szCs w:val="28"/>
        </w:rPr>
        <w:instrText xml:space="preserve"> REF _Ref230789690 \r \h </w:instrText>
      </w:r>
      <w:r w:rsidR="00BC1580">
        <w:rPr>
          <w:sz w:val="28"/>
          <w:szCs w:val="28"/>
        </w:rPr>
      </w:r>
      <w:r w:rsidR="00BC1580">
        <w:rPr>
          <w:sz w:val="28"/>
          <w:szCs w:val="28"/>
        </w:rPr>
        <w:fldChar w:fldCharType="separate"/>
      </w:r>
      <w:r w:rsidR="00B14900">
        <w:rPr>
          <w:sz w:val="28"/>
          <w:szCs w:val="28"/>
        </w:rPr>
        <w:t>105</w:t>
      </w:r>
      <w:r w:rsidR="00BC1580">
        <w:rPr>
          <w:sz w:val="28"/>
          <w:szCs w:val="28"/>
        </w:rPr>
        <w:fldChar w:fldCharType="end"/>
      </w:r>
      <w:r w:rsidR="00BC1580">
        <w:rPr>
          <w:sz w:val="28"/>
          <w:szCs w:val="28"/>
        </w:rPr>
        <w:t>]</w:t>
      </w:r>
      <w:r w:rsidR="00AB6EB1" w:rsidRPr="00AB6EB1">
        <w:rPr>
          <w:sz w:val="28"/>
          <w:szCs w:val="28"/>
        </w:rPr>
        <w:t>.</w:t>
      </w:r>
    </w:p>
    <w:p w14:paraId="286D58D1" w14:textId="001F71B7" w:rsidR="00525FE0" w:rsidRPr="00525FE0" w:rsidRDefault="0078292D" w:rsidP="00DA3D29">
      <w:pPr>
        <w:spacing w:line="360" w:lineRule="auto"/>
        <w:ind w:firstLine="720"/>
        <w:jc w:val="both"/>
        <w:rPr>
          <w:sz w:val="28"/>
          <w:szCs w:val="28"/>
          <w:lang w:val="en-US"/>
        </w:rPr>
      </w:pPr>
      <w:r w:rsidRPr="0078292D">
        <w:rPr>
          <w:sz w:val="28"/>
          <w:szCs w:val="28"/>
          <w:lang w:val="en-US"/>
        </w:rPr>
        <w:lastRenderedPageBreak/>
        <w:t>Mặc dù mọi nỗ lực nâng cao năng lực cá nhân và giáo dục cộng đồng là vô cù</w:t>
      </w:r>
      <w:r w:rsidR="004C1331">
        <w:rPr>
          <w:sz w:val="28"/>
          <w:szCs w:val="28"/>
          <w:lang w:val="en-US"/>
        </w:rPr>
        <w:t>n</w:t>
      </w:r>
      <w:r w:rsidRPr="0078292D">
        <w:rPr>
          <w:sz w:val="28"/>
          <w:szCs w:val="28"/>
          <w:lang w:val="en-US"/>
        </w:rPr>
        <w:t xml:space="preserve">g cần thiết, song </w:t>
      </w:r>
      <w:r>
        <w:rPr>
          <w:sz w:val="28"/>
          <w:szCs w:val="28"/>
          <w:lang w:val="en-US"/>
        </w:rPr>
        <w:t>c</w:t>
      </w:r>
      <w:r w:rsidRPr="0078292D">
        <w:rPr>
          <w:sz w:val="28"/>
          <w:szCs w:val="28"/>
          <w:lang w:val="en-US"/>
        </w:rPr>
        <w:t>ác tập đoàn công nghệ và nhà cung cấp dịch vụ Internet với tư cách là những chủ thể thu lợi trực tiếp từ việc khai thác mỏ dữ liệu phải chịu trách nhiệm kiến tạo một môi trường số an toàn.</w:t>
      </w:r>
      <w:r w:rsidR="00CD2E2E">
        <w:rPr>
          <w:sz w:val="28"/>
          <w:szCs w:val="28"/>
          <w:lang w:val="en-US"/>
        </w:rPr>
        <w:t xml:space="preserve"> </w:t>
      </w:r>
      <w:r w:rsidRPr="0078292D">
        <w:rPr>
          <w:sz w:val="28"/>
          <w:szCs w:val="28"/>
          <w:lang w:val="en-US"/>
        </w:rPr>
        <w:t xml:space="preserve">Để hiện thực hóa điều này, các cơ quan thực thi pháp luật cần dựa vào Luật Bảo vệ dữ liệu cá nhân năm 2025 để cưỡng chế thi hành nguyên tắc </w:t>
      </w:r>
      <w:r w:rsidR="00CD2E2E">
        <w:rPr>
          <w:sz w:val="28"/>
          <w:szCs w:val="28"/>
          <w:lang w:val="en-US"/>
        </w:rPr>
        <w:t>t</w:t>
      </w:r>
      <w:r w:rsidRPr="0078292D">
        <w:rPr>
          <w:sz w:val="28"/>
          <w:szCs w:val="28"/>
          <w:lang w:val="en-US"/>
        </w:rPr>
        <w:t xml:space="preserve">hiết kế </w:t>
      </w:r>
      <w:r w:rsidR="00CD2E2E">
        <w:rPr>
          <w:sz w:val="28"/>
          <w:szCs w:val="28"/>
          <w:lang w:val="en-US"/>
        </w:rPr>
        <w:t>c</w:t>
      </w:r>
      <w:r w:rsidRPr="0078292D">
        <w:rPr>
          <w:sz w:val="28"/>
          <w:szCs w:val="28"/>
          <w:lang w:val="en-US"/>
        </w:rPr>
        <w:t xml:space="preserve">hú trọng </w:t>
      </w:r>
      <w:r w:rsidR="00CD2E2E">
        <w:rPr>
          <w:sz w:val="28"/>
          <w:szCs w:val="28"/>
          <w:lang w:val="en-US"/>
        </w:rPr>
        <w:t>q</w:t>
      </w:r>
      <w:r w:rsidRPr="0078292D">
        <w:rPr>
          <w:sz w:val="28"/>
          <w:szCs w:val="28"/>
          <w:lang w:val="en-US"/>
        </w:rPr>
        <w:t>uyền riêng tư (</w:t>
      </w:r>
      <w:r w:rsidR="00CD2E2E">
        <w:rPr>
          <w:sz w:val="28"/>
          <w:szCs w:val="28"/>
          <w:lang w:val="en-US"/>
        </w:rPr>
        <w:t>p</w:t>
      </w:r>
      <w:r w:rsidRPr="0078292D">
        <w:rPr>
          <w:sz w:val="28"/>
          <w:szCs w:val="28"/>
          <w:lang w:val="en-US"/>
        </w:rPr>
        <w:t xml:space="preserve">rivacy by </w:t>
      </w:r>
      <w:r w:rsidR="00CD2E2E">
        <w:rPr>
          <w:sz w:val="28"/>
          <w:szCs w:val="28"/>
          <w:lang w:val="en-US"/>
        </w:rPr>
        <w:t>d</w:t>
      </w:r>
      <w:r w:rsidRPr="0078292D">
        <w:rPr>
          <w:sz w:val="28"/>
          <w:szCs w:val="28"/>
          <w:lang w:val="en-US"/>
        </w:rPr>
        <w:t xml:space="preserve">esign) trên phạm vi toàn diện. Mọi ứng dụng số trước khi ra mắt thị trường Việt Nam phải trải qua quy trình </w:t>
      </w:r>
      <w:r w:rsidR="00CD2E2E">
        <w:rPr>
          <w:sz w:val="28"/>
          <w:szCs w:val="28"/>
          <w:lang w:val="en-US"/>
        </w:rPr>
        <w:t>đ</w:t>
      </w:r>
      <w:r w:rsidRPr="0078292D">
        <w:rPr>
          <w:sz w:val="28"/>
          <w:szCs w:val="28"/>
          <w:lang w:val="en-US"/>
        </w:rPr>
        <w:t xml:space="preserve">ánh giá tác động dữ liệu, trong đó bắt buộc các cơ chế bảo mật nghiêm ngặt nhất phải được thiết lập làm cài đặt mặc định đối với các tài khoản của người dùng dưới 18 tuổi. Người trẻ chỉ có thể hạ thấp rào cản bảo mật khi họ thực sự am hiểu và chủ động cấu hình lại hệ thống, qua đó ngăn chặn sự lạm dụng thiếu hiểu biết ban đầu của họ. </w:t>
      </w:r>
      <w:r w:rsidR="00CD2E2E">
        <w:rPr>
          <w:sz w:val="28"/>
          <w:szCs w:val="28"/>
          <w:lang w:val="en-US"/>
        </w:rPr>
        <w:t>N</w:t>
      </w:r>
      <w:r w:rsidRPr="0078292D">
        <w:rPr>
          <w:sz w:val="28"/>
          <w:szCs w:val="28"/>
          <w:lang w:val="en-US"/>
        </w:rPr>
        <w:t>hững giao diện được cố tình thiết kế mập mờ nhằm ép buộc người dùng bấm nút đồng ý chia sẻ thông tin mà không hiểu rõ hậu quả phải bị nhận diện và xếp vào nhóm hành vi vi phạm pháp luật cần chịu chế tài trừng phạt nghiêm khắc.</w:t>
      </w:r>
      <w:r w:rsidR="00CD2E2E">
        <w:rPr>
          <w:sz w:val="28"/>
          <w:szCs w:val="28"/>
          <w:lang w:val="en-US"/>
        </w:rPr>
        <w:t xml:space="preserve"> </w:t>
      </w:r>
      <w:r w:rsidRPr="0078292D">
        <w:rPr>
          <w:sz w:val="28"/>
          <w:szCs w:val="28"/>
          <w:lang w:val="en-US"/>
        </w:rPr>
        <w:t xml:space="preserve">Cá nhân công dân trẻ phải được đảm bảo quyền lực pháp lý trong việc đơn phương thu hồi sự đồng thuận, yêu cầu các nhà mạng và nền tảng hủy bỏ hoàn toàn các thông tin hình ảnh nhạy cảm hoặc dấu vết dữ liệu quá khứ mà họ đã từng lỡ tay đăng tải. </w:t>
      </w:r>
    </w:p>
    <w:p w14:paraId="63345DAC" w14:textId="420BC745" w:rsidR="00DC6DE1" w:rsidRPr="00DC6DE1" w:rsidRDefault="00DC6DE1" w:rsidP="00F20B8D">
      <w:pPr>
        <w:spacing w:line="360" w:lineRule="auto"/>
        <w:ind w:firstLine="720"/>
        <w:jc w:val="both"/>
        <w:rPr>
          <w:b/>
          <w:bCs/>
          <w:i/>
          <w:iCs/>
          <w:sz w:val="28"/>
          <w:szCs w:val="28"/>
          <w:lang w:val="en-US"/>
        </w:rPr>
      </w:pPr>
      <w:r w:rsidRPr="00DC6DE1">
        <w:rPr>
          <w:b/>
          <w:bCs/>
          <w:i/>
          <w:iCs/>
          <w:sz w:val="28"/>
          <w:szCs w:val="28"/>
          <w:lang w:val="en-US"/>
        </w:rPr>
        <w:t>Đối với</w:t>
      </w:r>
      <w:r w:rsidR="00525FE0" w:rsidRPr="00DC6DE1">
        <w:rPr>
          <w:b/>
          <w:bCs/>
          <w:i/>
          <w:iCs/>
          <w:sz w:val="28"/>
          <w:szCs w:val="28"/>
          <w:lang w:val="en-US"/>
        </w:rPr>
        <w:t xml:space="preserve"> các cơ sở giáo dục và tổ chức Đoàn, Hội thanh niên</w:t>
      </w:r>
    </w:p>
    <w:p w14:paraId="0AF7F684" w14:textId="2D52C26B" w:rsidR="00F20B8D" w:rsidRDefault="00DC6DE1" w:rsidP="00F20B8D">
      <w:pPr>
        <w:spacing w:line="360" w:lineRule="auto"/>
        <w:ind w:firstLine="720"/>
        <w:jc w:val="both"/>
        <w:rPr>
          <w:sz w:val="28"/>
          <w:szCs w:val="28"/>
        </w:rPr>
      </w:pPr>
      <w:r>
        <w:rPr>
          <w:sz w:val="28"/>
          <w:szCs w:val="28"/>
          <w:lang w:val="en-US"/>
        </w:rPr>
        <w:t>V</w:t>
      </w:r>
      <w:r w:rsidR="00525FE0" w:rsidRPr="00525FE0">
        <w:rPr>
          <w:sz w:val="28"/>
          <w:szCs w:val="28"/>
          <w:lang w:val="en-US"/>
        </w:rPr>
        <w:t xml:space="preserve">iệc giáo dục và truyền thông cần tận dụng tối đa sức mạnh của chuẩn mực xã hội, bởi đây là yếu tố chi phối mạnh nhất đến hành vi của giới trẻ. Các chiến dịch truyền thông cần kiến tạo các trào lưu tích cực để việc bảo vệ thông tin cá nhân trở thành một chuẩn mực văn minh của công dân số, từ đó thay đổi văn hóa của nhóm đồng trang lứa từ bên trong. Cùng với đó, các chương trình giáo dục về kỹ năng số cần được triển khai thực chất, vượt ra khỏi các thao tác sử dụng phần mềm cơ bản để đi sâu vào việc giải thích cơ chế thu thập dữ liệu ngầm như thuật toán theo dõi hay dấu chân số, giúp thu hẹp khoảng cách giữa sự tự tin chủ quan và năng lực thực tế của giới trẻ. </w:t>
      </w:r>
      <w:r w:rsidR="003D6269" w:rsidRPr="003D6269">
        <w:rPr>
          <w:sz w:val="28"/>
          <w:szCs w:val="28"/>
        </w:rPr>
        <w:t xml:space="preserve">Các chiến dịch truyền thông về an toàn </w:t>
      </w:r>
      <w:r w:rsidR="003D6269" w:rsidRPr="003D6269">
        <w:rPr>
          <w:sz w:val="28"/>
          <w:szCs w:val="28"/>
        </w:rPr>
        <w:lastRenderedPageBreak/>
        <w:t>không gian mạng do các cơ quan quản lý tại Việt Nam thực hiện thường mang thiên hướng sử dụng mô hình truyền thông đe dọa, tập trung trình chiếu các hậu quả của việc mất cắp danh tính, lừa đảo tài chính</w:t>
      </w:r>
      <w:r w:rsidR="003D6269">
        <w:rPr>
          <w:sz w:val="28"/>
          <w:szCs w:val="28"/>
        </w:rPr>
        <w:t>.</w:t>
      </w:r>
      <w:r w:rsidR="003D6269" w:rsidRPr="003D6269">
        <w:rPr>
          <w:sz w:val="28"/>
          <w:szCs w:val="28"/>
        </w:rPr>
        <w:t xml:space="preserve"> Mặc dù điều này giúp nâng cao </w:t>
      </w:r>
      <w:r w:rsidR="003D6269">
        <w:rPr>
          <w:sz w:val="28"/>
          <w:szCs w:val="28"/>
        </w:rPr>
        <w:t>n</w:t>
      </w:r>
      <w:r w:rsidR="003D6269" w:rsidRPr="003D6269">
        <w:rPr>
          <w:sz w:val="28"/>
          <w:szCs w:val="28"/>
        </w:rPr>
        <w:t xml:space="preserve">hận thức rủi ro, nhưng </w:t>
      </w:r>
      <w:r w:rsidR="003D6269">
        <w:rPr>
          <w:sz w:val="28"/>
          <w:szCs w:val="28"/>
        </w:rPr>
        <w:t>kết quả nghiên cứu</w:t>
      </w:r>
      <w:r w:rsidR="003D6269" w:rsidRPr="003D6269">
        <w:rPr>
          <w:sz w:val="28"/>
          <w:szCs w:val="28"/>
        </w:rPr>
        <w:t xml:space="preserve"> lại cho thấy nhận thức rủi ro chỉ có sức </w:t>
      </w:r>
      <w:r w:rsidR="003D6269">
        <w:rPr>
          <w:sz w:val="28"/>
          <w:szCs w:val="28"/>
        </w:rPr>
        <w:t>ảnh hưởng</w:t>
      </w:r>
      <w:r w:rsidR="003D6269" w:rsidRPr="003D6269">
        <w:rPr>
          <w:sz w:val="28"/>
          <w:szCs w:val="28"/>
        </w:rPr>
        <w:t xml:space="preserve"> hành vi yếu nhất</w:t>
      </w:r>
      <w:r w:rsidR="003D6269">
        <w:rPr>
          <w:sz w:val="28"/>
          <w:szCs w:val="28"/>
        </w:rPr>
        <w:t>. Theo t</w:t>
      </w:r>
      <w:r w:rsidR="003D6269" w:rsidRPr="003D6269">
        <w:rPr>
          <w:sz w:val="28"/>
          <w:szCs w:val="28"/>
        </w:rPr>
        <w:t xml:space="preserve">huyết Động lực </w:t>
      </w:r>
      <w:r w:rsidR="00B156B4">
        <w:rPr>
          <w:sz w:val="28"/>
          <w:szCs w:val="28"/>
        </w:rPr>
        <w:t>b</w:t>
      </w:r>
      <w:r w:rsidR="003D6269" w:rsidRPr="003D6269">
        <w:rPr>
          <w:sz w:val="28"/>
          <w:szCs w:val="28"/>
        </w:rPr>
        <w:t>ảo vệ, việc liên tục gia tăng đánh giá mối đe dọa</w:t>
      </w:r>
      <w:r w:rsidR="008031A5">
        <w:rPr>
          <w:sz w:val="28"/>
          <w:szCs w:val="28"/>
        </w:rPr>
        <w:t xml:space="preserve"> </w:t>
      </w:r>
      <w:r w:rsidR="003D6269" w:rsidRPr="003D6269">
        <w:rPr>
          <w:sz w:val="28"/>
          <w:szCs w:val="28"/>
        </w:rPr>
        <w:t xml:space="preserve">mà không cung cấp cho người dùng khả năng đánh giá sự đối phó sẽ đem lại tác dụng ngược. Khi người trẻ cảm nhận được rủi ro nhưng lại không có năng lực tự thân để thực hiện hành vi ngăn chặn, họ sẽ không hành động theo hướng bảo vệ, mà sẽ sinh ra tâm lý phản kháng, sự phủ nhận rủi ro, và đẩy nhanh tiến trình dẫn tới </w:t>
      </w:r>
      <w:r w:rsidR="002B5427">
        <w:rPr>
          <w:sz w:val="28"/>
          <w:szCs w:val="28"/>
        </w:rPr>
        <w:t>việc</w:t>
      </w:r>
      <w:r w:rsidR="003D6269" w:rsidRPr="003D6269">
        <w:rPr>
          <w:sz w:val="28"/>
          <w:szCs w:val="28"/>
        </w:rPr>
        <w:t xml:space="preserve"> mệt mỏi vì quyền riêng tư</w:t>
      </w:r>
      <w:r w:rsidR="0081014B">
        <w:rPr>
          <w:sz w:val="28"/>
          <w:szCs w:val="28"/>
        </w:rPr>
        <w:t xml:space="preserve"> [</w:t>
      </w:r>
      <w:r w:rsidR="0081014B">
        <w:rPr>
          <w:sz w:val="28"/>
          <w:szCs w:val="28"/>
        </w:rPr>
        <w:fldChar w:fldCharType="begin"/>
      </w:r>
      <w:r w:rsidR="0081014B">
        <w:rPr>
          <w:sz w:val="28"/>
          <w:szCs w:val="28"/>
        </w:rPr>
        <w:instrText xml:space="preserve"> REF _Ref230790783 \r \h </w:instrText>
      </w:r>
      <w:r w:rsidR="0081014B">
        <w:rPr>
          <w:sz w:val="28"/>
          <w:szCs w:val="28"/>
        </w:rPr>
      </w:r>
      <w:r w:rsidR="0081014B">
        <w:rPr>
          <w:sz w:val="28"/>
          <w:szCs w:val="28"/>
        </w:rPr>
        <w:fldChar w:fldCharType="separate"/>
      </w:r>
      <w:r w:rsidR="00B14900">
        <w:rPr>
          <w:sz w:val="28"/>
          <w:szCs w:val="28"/>
        </w:rPr>
        <w:t>111</w:t>
      </w:r>
      <w:r w:rsidR="0081014B">
        <w:rPr>
          <w:sz w:val="28"/>
          <w:szCs w:val="28"/>
        </w:rPr>
        <w:fldChar w:fldCharType="end"/>
      </w:r>
      <w:r w:rsidR="0081014B">
        <w:rPr>
          <w:sz w:val="28"/>
          <w:szCs w:val="28"/>
        </w:rPr>
        <w:t>]</w:t>
      </w:r>
      <w:r w:rsidR="003D6269" w:rsidRPr="003D6269">
        <w:rPr>
          <w:sz w:val="28"/>
          <w:szCs w:val="28"/>
        </w:rPr>
        <w:t xml:space="preserve">. </w:t>
      </w:r>
      <w:r w:rsidR="002B5427">
        <w:rPr>
          <w:sz w:val="28"/>
          <w:szCs w:val="28"/>
        </w:rPr>
        <w:t>Nghiên cứu</w:t>
      </w:r>
      <w:r w:rsidR="003D6269" w:rsidRPr="003D6269">
        <w:rPr>
          <w:sz w:val="28"/>
          <w:szCs w:val="28"/>
        </w:rPr>
        <w:t xml:space="preserve"> của Boerman và cộng sự (2024) đã chứng minh các chiến lược nhằm đe dọa người dùng không mang lại bất kỳ hiệu ứng thay đổi hành vi dài hạn nào; ngược lại, các chiến lược tập trung vào </w:t>
      </w:r>
      <w:r w:rsidR="002B5427">
        <w:rPr>
          <w:sz w:val="28"/>
          <w:szCs w:val="28"/>
        </w:rPr>
        <w:t>đào tạo</w:t>
      </w:r>
      <w:r w:rsidR="003D6269" w:rsidRPr="003D6269">
        <w:rPr>
          <w:sz w:val="28"/>
          <w:szCs w:val="28"/>
        </w:rPr>
        <w:t xml:space="preserve"> lại làm tăng mức độ tự tin vào khả năng của bản thân, qua đó thúc đẩy đáng kể các hành vi bảo vệ thực tế không chỉ ngay lập tức mà còn duy trì tác dụng nhiều tháng sau</w:t>
      </w:r>
      <w:r w:rsidR="009A440E">
        <w:rPr>
          <w:sz w:val="28"/>
          <w:szCs w:val="28"/>
        </w:rPr>
        <w:t xml:space="preserve"> [</w:t>
      </w:r>
      <w:r w:rsidR="009A440E">
        <w:rPr>
          <w:sz w:val="28"/>
          <w:szCs w:val="28"/>
        </w:rPr>
        <w:fldChar w:fldCharType="begin"/>
      </w:r>
      <w:r w:rsidR="009A440E">
        <w:rPr>
          <w:sz w:val="28"/>
          <w:szCs w:val="28"/>
        </w:rPr>
        <w:instrText xml:space="preserve"> REF _Ref231758947 \r \h </w:instrText>
      </w:r>
      <w:r w:rsidR="009A440E">
        <w:rPr>
          <w:sz w:val="28"/>
          <w:szCs w:val="28"/>
        </w:rPr>
      </w:r>
      <w:r w:rsidR="009A440E">
        <w:rPr>
          <w:sz w:val="28"/>
          <w:szCs w:val="28"/>
        </w:rPr>
        <w:fldChar w:fldCharType="separate"/>
      </w:r>
      <w:r w:rsidR="00B14900">
        <w:rPr>
          <w:sz w:val="28"/>
          <w:szCs w:val="28"/>
        </w:rPr>
        <w:t>31</w:t>
      </w:r>
      <w:r w:rsidR="009A440E">
        <w:rPr>
          <w:sz w:val="28"/>
          <w:szCs w:val="28"/>
        </w:rPr>
        <w:fldChar w:fldCharType="end"/>
      </w:r>
      <w:r w:rsidR="009A440E">
        <w:rPr>
          <w:sz w:val="28"/>
          <w:szCs w:val="28"/>
        </w:rPr>
        <w:t>]</w:t>
      </w:r>
      <w:r w:rsidR="003D6269" w:rsidRPr="003D6269">
        <w:rPr>
          <w:sz w:val="28"/>
          <w:szCs w:val="28"/>
        </w:rPr>
        <w:t>.</w:t>
      </w:r>
    </w:p>
    <w:p w14:paraId="5C2370AD" w14:textId="0326BDFD" w:rsidR="00F20B8D" w:rsidRDefault="00F20B8D" w:rsidP="00F20B8D">
      <w:pPr>
        <w:spacing w:line="360" w:lineRule="auto"/>
        <w:ind w:firstLine="720"/>
        <w:jc w:val="both"/>
        <w:rPr>
          <w:sz w:val="28"/>
          <w:szCs w:val="28"/>
        </w:rPr>
      </w:pPr>
      <w:r w:rsidRPr="00F20B8D">
        <w:rPr>
          <w:sz w:val="28"/>
          <w:szCs w:val="28"/>
        </w:rPr>
        <w:t xml:space="preserve">Do chuẩn mực </w:t>
      </w:r>
      <w:r w:rsidR="00516864">
        <w:rPr>
          <w:sz w:val="28"/>
          <w:szCs w:val="28"/>
        </w:rPr>
        <w:t>xã hội</w:t>
      </w:r>
      <w:r w:rsidRPr="00F20B8D">
        <w:rPr>
          <w:sz w:val="28"/>
          <w:szCs w:val="28"/>
        </w:rPr>
        <w:t xml:space="preserve"> đóng vai trò </w:t>
      </w:r>
      <w:r w:rsidR="005B3951">
        <w:rPr>
          <w:sz w:val="28"/>
          <w:szCs w:val="28"/>
        </w:rPr>
        <w:t xml:space="preserve">chính </w:t>
      </w:r>
      <w:r w:rsidRPr="00F20B8D">
        <w:rPr>
          <w:sz w:val="28"/>
          <w:szCs w:val="28"/>
        </w:rPr>
        <w:t>định hình hành vi của người trẻ, việc can thiệp từ trên xuống từ giáo viên, phụ huynh hay lực lượng chức năng thường vấp phải rào cản thế hệ. Để thay đổi văn hóa của một nhóm, bắt buộc phải định hình lại văn hóa đó từ bên trong.</w:t>
      </w:r>
      <w:r>
        <w:rPr>
          <w:sz w:val="28"/>
          <w:szCs w:val="28"/>
        </w:rPr>
        <w:t xml:space="preserve"> Q</w:t>
      </w:r>
      <w:r w:rsidRPr="00F20B8D">
        <w:rPr>
          <w:sz w:val="28"/>
          <w:szCs w:val="28"/>
        </w:rPr>
        <w:t>uá trình lan truyền hành vi tích cực cần được khởi xướng thông qua việc tuyển chọn và đào tạo chuyên sâu một lực lượng ngay từ trong lực lượng học sinh, sinh viên tại các cơ sở giáo dục.</w:t>
      </w:r>
      <w:r w:rsidR="00516864">
        <w:rPr>
          <w:sz w:val="28"/>
          <w:szCs w:val="28"/>
        </w:rPr>
        <w:t xml:space="preserve"> </w:t>
      </w:r>
      <w:r w:rsidR="00516864" w:rsidRPr="00516864">
        <w:rPr>
          <w:sz w:val="28"/>
          <w:szCs w:val="28"/>
        </w:rPr>
        <w:t>Sự gần gũi về ngôn ngữ, tâm lý giúp những thông điệp bảo vệ do bạn bè truyền tải dễ dàng được tiếp nhận và nhanh chóng thành một chuẩn mực nhóm không thể chối bỏ.</w:t>
      </w:r>
    </w:p>
    <w:p w14:paraId="280D4FD8" w14:textId="654694A1" w:rsidR="002E30AC" w:rsidRDefault="002E30AC" w:rsidP="00525FE0">
      <w:pPr>
        <w:spacing w:line="360" w:lineRule="auto"/>
        <w:ind w:firstLine="720"/>
        <w:jc w:val="both"/>
        <w:rPr>
          <w:sz w:val="28"/>
          <w:szCs w:val="28"/>
          <w:lang w:val="en-US"/>
        </w:rPr>
      </w:pPr>
      <w:r>
        <w:rPr>
          <w:b/>
          <w:bCs/>
          <w:i/>
          <w:iCs/>
          <w:sz w:val="28"/>
          <w:szCs w:val="28"/>
          <w:lang w:val="en-US"/>
        </w:rPr>
        <w:t>Đ</w:t>
      </w:r>
      <w:r w:rsidR="00525FE0" w:rsidRPr="002E30AC">
        <w:rPr>
          <w:b/>
          <w:bCs/>
          <w:i/>
          <w:iCs/>
          <w:sz w:val="28"/>
          <w:szCs w:val="28"/>
          <w:lang w:val="en-US"/>
        </w:rPr>
        <w:t>ối với bản thân lực lượng công dân trẻ</w:t>
      </w:r>
    </w:p>
    <w:p w14:paraId="70FA2764" w14:textId="0E2AD87A" w:rsidR="00E778A8" w:rsidRDefault="005A0232" w:rsidP="00525FE0">
      <w:pPr>
        <w:spacing w:line="360" w:lineRule="auto"/>
        <w:ind w:firstLine="720"/>
        <w:jc w:val="both"/>
        <w:rPr>
          <w:sz w:val="28"/>
          <w:szCs w:val="28"/>
        </w:rPr>
      </w:pPr>
      <w:r w:rsidRPr="005A0232">
        <w:rPr>
          <w:sz w:val="28"/>
          <w:szCs w:val="28"/>
        </w:rPr>
        <w:t xml:space="preserve">Kết quả nghiên cứu đã chỉ ra rằng hành vi tự bảo vệ của </w:t>
      </w:r>
      <w:r w:rsidR="00E778A8">
        <w:rPr>
          <w:sz w:val="28"/>
          <w:szCs w:val="28"/>
        </w:rPr>
        <w:t>công dân</w:t>
      </w:r>
      <w:r w:rsidRPr="005A0232">
        <w:rPr>
          <w:sz w:val="28"/>
          <w:szCs w:val="28"/>
        </w:rPr>
        <w:t xml:space="preserve"> trẻ hiện nay mang tính thực dụng và tự chủ, không còn phụ thuộc hoàn toàn vào niềm tin đối với các thiết chế hay nền tảng mạng. Do đó, mỗi cá nhân cần xem việc bảo vệ dữ liệu cá nhân là một trách nhiệm gắn liền với việc thực hiện quyền công dân </w:t>
      </w:r>
      <w:r w:rsidRPr="005A0232">
        <w:rPr>
          <w:sz w:val="28"/>
          <w:szCs w:val="28"/>
        </w:rPr>
        <w:lastRenderedPageBreak/>
        <w:t xml:space="preserve">và quyền con người trong không gian số. Công dân trẻ cần thường xuyên cập nhật kiến thức về các hình thức lừa đảo trực tuyến, các thủ đoạn khai thác dữ liệu cá nhân thông qua trí tuệ nhân tạo, giả mạo danh tính, tấn công lừa đảo hay các ứng dụng độc hại; đồng thời chủ động sử dụng các công cụ bảo mật như xác thực đa yếu tố, trình quản lý mật khẩu, mã hóa dữ liệu, kiểm tra định kỳ quyền truy cập của các ứng dụng và thiết lập cài đặt quyền riêng tư phù hợp trên các nền tảng số. Bên cạnh việc trang bị kỹ năng kỹ thuật, người trẻ cũng cần hình thành tư duy phản biện khi tiếp cận các yêu cầu thu thập dữ liệu, đọc và cân nhắc chính sách quyền riêng tư trước khi đồng ý chia sẻ thông tin, hạn chế công khai những dữ liệu nhạy cảm hoặc thông tin có thể bị lợi dụng để định danh, theo dõi hay lừa đảo. </w:t>
      </w:r>
    </w:p>
    <w:p w14:paraId="2325C488" w14:textId="47C6255B" w:rsidR="00525FE0" w:rsidRPr="00525FE0" w:rsidRDefault="005A0232" w:rsidP="00525FE0">
      <w:pPr>
        <w:spacing w:line="360" w:lineRule="auto"/>
        <w:ind w:firstLine="720"/>
        <w:jc w:val="both"/>
        <w:rPr>
          <w:sz w:val="28"/>
          <w:szCs w:val="28"/>
          <w:lang w:val="en-US"/>
        </w:rPr>
      </w:pPr>
      <w:r w:rsidRPr="005A0232">
        <w:rPr>
          <w:sz w:val="28"/>
          <w:szCs w:val="28"/>
        </w:rPr>
        <w:t>Trong bối cảnh dữ liệu cá nhân ngày càng trở thành nguồn lực quan trọng của nền kinh tế số, việc nâng cao năng lực tự quản trị dữ liệu không chỉ giúp giảm thiểu các nguy cơ xâm phạm quyền riêng tư mà còn góp phần xây dựng văn hóa số an toàn, có trách nhiệm và tôn trọng quyền của người khác. Đồng thời, với vai trò là lực lượng tiên phong trong quá trình chuyển đổi số, công dân trẻ cần phát huy trách nhiệm xã hội thông qua việc lan tỏa kiến thức về an toàn thông tin, hỗ trợ gia đình và cộng đồng nhận diện các rủi ro trên không gian mạng, tích cực phản ánh các hành vi vi phạm quyền riêng tư tới cơ quan có thẩm quyền. Đây là biểu hiện của năng lực công dân số và ý thức thực hiện quyền, nghĩa vụ công dân trong Nhà nước pháp quyền, góp phần hình thành một môi trường số minh bạch, an toàn và tôn trọng quyền con người, phù hợp với định hướng chuyển đổi số quốc gia và các quy định của Luật Bảo vệ dữ liệu cá nhân năm 2025. Các khuyến nghị này cũng phù hợp với định hướng của OECD về nâng cao năng lực số và quản trị rủi ro dữ liệu của người dùng, cũng như Khung năng lực công dân số của UNESCO, trong đó nhấn mạnh kỹ năng bảo vệ dữ liệu cá nhân, quản lý danh tính số và sử dụng công nghệ một cách có trách nhiệm là những năng lực cốt lõi của công dân trong xã hội số.</w:t>
      </w:r>
    </w:p>
    <w:p w14:paraId="6A1CB61F" w14:textId="756019B7" w:rsidR="005C7A33" w:rsidRPr="005A0232" w:rsidRDefault="00F626A6" w:rsidP="005A0232">
      <w:pPr>
        <w:spacing w:line="360" w:lineRule="auto"/>
        <w:jc w:val="center"/>
        <w:rPr>
          <w:b/>
          <w:sz w:val="28"/>
          <w:szCs w:val="28"/>
        </w:rPr>
      </w:pPr>
      <w:r>
        <w:br w:type="page"/>
      </w:r>
      <w:bookmarkStart w:id="92" w:name="_Toc236153340"/>
      <w:r>
        <w:rPr>
          <w:b/>
          <w:color w:val="000000"/>
          <w:sz w:val="28"/>
          <w:szCs w:val="28"/>
        </w:rPr>
        <w:lastRenderedPageBreak/>
        <w:t>TÀI LIỆU THAM KHẢO</w:t>
      </w:r>
      <w:bookmarkEnd w:id="92"/>
    </w:p>
    <w:p w14:paraId="1948EC0F" w14:textId="2B4ABF45" w:rsidR="008154CE" w:rsidRDefault="00467D76">
      <w:pPr>
        <w:rPr>
          <w:b/>
          <w:bCs/>
          <w:color w:val="000000"/>
          <w:sz w:val="28"/>
          <w:szCs w:val="28"/>
        </w:rPr>
      </w:pPr>
      <w:r>
        <w:rPr>
          <w:b/>
          <w:bCs/>
          <w:color w:val="000000"/>
          <w:sz w:val="28"/>
          <w:szCs w:val="28"/>
        </w:rPr>
        <w:t>Tài liệu tiếng Việt</w:t>
      </w:r>
    </w:p>
    <w:p w14:paraId="7F3E06E3" w14:textId="77777777" w:rsidR="00467D76" w:rsidRPr="00467D76" w:rsidRDefault="00467D76" w:rsidP="00E6594A">
      <w:pPr>
        <w:numPr>
          <w:ilvl w:val="0"/>
          <w:numId w:val="26"/>
        </w:numPr>
        <w:spacing w:line="360" w:lineRule="auto"/>
        <w:jc w:val="both"/>
        <w:rPr>
          <w:color w:val="000000"/>
          <w:sz w:val="28"/>
          <w:szCs w:val="28"/>
        </w:rPr>
      </w:pPr>
      <w:bookmarkStart w:id="93" w:name="_Ref230706096"/>
      <w:r w:rsidRPr="00467D76">
        <w:rPr>
          <w:color w:val="000000"/>
          <w:sz w:val="28"/>
          <w:szCs w:val="28"/>
        </w:rPr>
        <w:t xml:space="preserve">Ban Chấp hành Trung ương Đảng Cộng sản Việt Nam. (2023, Tháng Mười Hai 18). </w:t>
      </w:r>
      <w:r w:rsidRPr="00467D76">
        <w:rPr>
          <w:i/>
          <w:iCs/>
          <w:color w:val="000000"/>
          <w:sz w:val="28"/>
          <w:szCs w:val="28"/>
        </w:rPr>
        <w:t>Nghị quyết số 57-NQ/TW về Chiến lược bảo vệ Tổ quốc trên không gian mạng</w:t>
      </w:r>
      <w:r w:rsidRPr="00467D76">
        <w:rPr>
          <w:color w:val="000000"/>
          <w:sz w:val="28"/>
          <w:szCs w:val="28"/>
        </w:rPr>
        <w:t>.</w:t>
      </w:r>
      <w:bookmarkEnd w:id="93"/>
    </w:p>
    <w:p w14:paraId="49D9EDE9" w14:textId="6300F8B3" w:rsidR="00676884" w:rsidRDefault="00676884" w:rsidP="00E6594A">
      <w:pPr>
        <w:pStyle w:val="Bibliography"/>
        <w:numPr>
          <w:ilvl w:val="0"/>
          <w:numId w:val="26"/>
        </w:numPr>
        <w:spacing w:line="360" w:lineRule="auto"/>
        <w:jc w:val="both"/>
        <w:rPr>
          <w:sz w:val="28"/>
          <w:szCs w:val="28"/>
        </w:rPr>
      </w:pPr>
      <w:bookmarkStart w:id="94" w:name="_Ref231750944"/>
      <w:bookmarkStart w:id="95" w:name="_Ref230705441"/>
      <w:r w:rsidRPr="00676884">
        <w:rPr>
          <w:sz w:val="28"/>
          <w:szCs w:val="28"/>
        </w:rPr>
        <w:t>Báo Chính phủ (Chính phủ Việt Nam). (2025). </w:t>
      </w:r>
      <w:r w:rsidRPr="00676884">
        <w:rPr>
          <w:i/>
          <w:iCs/>
          <w:sz w:val="28"/>
          <w:szCs w:val="28"/>
        </w:rPr>
        <w:t>Chuyển đổi số Việt Nam bước sang giai đoạn tăng tốc, hiệu quả và gần dân hơn</w:t>
      </w:r>
      <w:r w:rsidRPr="00676884">
        <w:rPr>
          <w:sz w:val="28"/>
          <w:szCs w:val="28"/>
        </w:rPr>
        <w:t>. Truy cập từ </w:t>
      </w:r>
      <w:hyperlink r:id="rId16" w:history="1">
        <w:r w:rsidRPr="00676884">
          <w:rPr>
            <w:rStyle w:val="Hyperlink"/>
            <w:sz w:val="28"/>
            <w:szCs w:val="28"/>
          </w:rPr>
          <w:t>https://baochinhphu.vn/chuyen-doi-so-viet-nam-buoc-sang-giai-doan-tang-toc-hieu-qua-va-gan-dan-hon-102251021102103518.htm</w:t>
        </w:r>
      </w:hyperlink>
      <w:r w:rsidRPr="00676884">
        <w:rPr>
          <w:sz w:val="28"/>
          <w:szCs w:val="28"/>
        </w:rPr>
        <w:t>.</w:t>
      </w:r>
      <w:bookmarkEnd w:id="94"/>
      <w:r w:rsidR="00D71FEA">
        <w:rPr>
          <w:sz w:val="28"/>
          <w:szCs w:val="28"/>
        </w:rPr>
        <w:t xml:space="preserve"> </w:t>
      </w:r>
      <w:r w:rsidR="00D71FEA" w:rsidRPr="00D71FEA">
        <w:rPr>
          <w:sz w:val="28"/>
          <w:szCs w:val="28"/>
        </w:rPr>
        <w:t>Truy cập ngày 01/06/2026.</w:t>
      </w:r>
    </w:p>
    <w:p w14:paraId="75DC1098" w14:textId="5E664140" w:rsidR="00467D76" w:rsidRPr="00F81CA3" w:rsidRDefault="00467D76" w:rsidP="00E6594A">
      <w:pPr>
        <w:pStyle w:val="Bibliography"/>
        <w:numPr>
          <w:ilvl w:val="0"/>
          <w:numId w:val="26"/>
        </w:numPr>
        <w:spacing w:line="360" w:lineRule="auto"/>
        <w:jc w:val="both"/>
        <w:rPr>
          <w:sz w:val="28"/>
          <w:szCs w:val="28"/>
        </w:rPr>
      </w:pPr>
      <w:r w:rsidRPr="00F81CA3">
        <w:rPr>
          <w:sz w:val="28"/>
          <w:szCs w:val="28"/>
        </w:rPr>
        <w:t xml:space="preserve">Báo Nhân Dân điện tử. (2025). Hạn chế đưa thông tin cá nhân lên mạng xã hội để tránh bị lừa đảo bằng hình ảnh, video giả mạo. </w:t>
      </w:r>
      <w:r w:rsidRPr="00F81CA3">
        <w:rPr>
          <w:i/>
          <w:iCs/>
          <w:sz w:val="28"/>
          <w:szCs w:val="28"/>
        </w:rPr>
        <w:t>Báo Nhân Dân điện tử</w:t>
      </w:r>
      <w:r w:rsidRPr="00F81CA3">
        <w:rPr>
          <w:sz w:val="28"/>
          <w:szCs w:val="28"/>
        </w:rPr>
        <w:t>. https://nhandan.vn/han-che-dua-thong-tin-ca-nhan-len-mang-xa-hoi-de-tranh-bi-lua-dao-bang-hinh-anh-video-gia-mao-post861741.htm</w:t>
      </w:r>
      <w:bookmarkEnd w:id="95"/>
      <w:r w:rsidR="00676884">
        <w:rPr>
          <w:sz w:val="28"/>
          <w:szCs w:val="28"/>
        </w:rPr>
        <w:t>l</w:t>
      </w:r>
      <w:r w:rsidR="00D71FEA">
        <w:rPr>
          <w:sz w:val="28"/>
          <w:szCs w:val="28"/>
        </w:rPr>
        <w:t xml:space="preserve">. </w:t>
      </w:r>
      <w:r w:rsidR="00D71FEA" w:rsidRPr="00D71FEA">
        <w:rPr>
          <w:sz w:val="28"/>
          <w:szCs w:val="28"/>
        </w:rPr>
        <w:t>Truy cập ngày 01/06/2026.</w:t>
      </w:r>
    </w:p>
    <w:p w14:paraId="1B42341A" w14:textId="2466D474" w:rsidR="006401C8" w:rsidRDefault="006401C8" w:rsidP="00E6594A">
      <w:pPr>
        <w:pStyle w:val="Bibliography"/>
        <w:numPr>
          <w:ilvl w:val="0"/>
          <w:numId w:val="26"/>
        </w:numPr>
        <w:spacing w:line="360" w:lineRule="auto"/>
        <w:jc w:val="both"/>
        <w:rPr>
          <w:sz w:val="28"/>
          <w:szCs w:val="28"/>
        </w:rPr>
      </w:pPr>
      <w:bookmarkStart w:id="96" w:name="_Ref231750751"/>
      <w:bookmarkStart w:id="97" w:name="_Ref230706076"/>
      <w:r w:rsidRPr="006401C8">
        <w:rPr>
          <w:sz w:val="28"/>
          <w:szCs w:val="28"/>
        </w:rPr>
        <w:t>Bộ Công Thương. (2025). </w:t>
      </w:r>
      <w:r w:rsidRPr="006401C8">
        <w:rPr>
          <w:i/>
          <w:iCs/>
          <w:sz w:val="28"/>
          <w:szCs w:val="28"/>
        </w:rPr>
        <w:t>Thương mại điện tử Việt Nam năm 2024: Những bước tiến và thách thức</w:t>
      </w:r>
      <w:r w:rsidRPr="006401C8">
        <w:rPr>
          <w:sz w:val="28"/>
          <w:szCs w:val="28"/>
        </w:rPr>
        <w:t>. Truy cập từ </w:t>
      </w:r>
      <w:hyperlink r:id="rId17" w:history="1">
        <w:r w:rsidRPr="006401C8">
          <w:rPr>
            <w:rStyle w:val="Hyperlink"/>
            <w:sz w:val="28"/>
            <w:szCs w:val="28"/>
          </w:rPr>
          <w:t>https://moit.gov.vn/khoa-hoc-va-cong-nghe/thuong-mai-dien-tu-viet-nam-nam-2024-nhung-buoc-tien-va-thach-thuc.html</w:t>
        </w:r>
      </w:hyperlink>
      <w:r w:rsidRPr="006401C8">
        <w:rPr>
          <w:sz w:val="28"/>
          <w:szCs w:val="28"/>
        </w:rPr>
        <w:t>.</w:t>
      </w:r>
      <w:bookmarkEnd w:id="96"/>
      <w:r w:rsidR="00D71FEA">
        <w:rPr>
          <w:sz w:val="28"/>
          <w:szCs w:val="28"/>
        </w:rPr>
        <w:t xml:space="preserve"> </w:t>
      </w:r>
      <w:r w:rsidR="00D71FEA" w:rsidRPr="00D71FEA">
        <w:rPr>
          <w:sz w:val="28"/>
          <w:szCs w:val="28"/>
        </w:rPr>
        <w:t>Truy cập ngày 01/06/2026.</w:t>
      </w:r>
    </w:p>
    <w:p w14:paraId="713B3343" w14:textId="21DC4B51" w:rsidR="00467D76" w:rsidRPr="00F81CA3" w:rsidRDefault="00467D76" w:rsidP="00E6594A">
      <w:pPr>
        <w:pStyle w:val="Bibliography"/>
        <w:numPr>
          <w:ilvl w:val="0"/>
          <w:numId w:val="26"/>
        </w:numPr>
        <w:spacing w:line="360" w:lineRule="auto"/>
        <w:jc w:val="both"/>
        <w:rPr>
          <w:sz w:val="28"/>
          <w:szCs w:val="28"/>
        </w:rPr>
      </w:pPr>
      <w:r w:rsidRPr="00F81CA3">
        <w:rPr>
          <w:sz w:val="28"/>
          <w:szCs w:val="28"/>
        </w:rPr>
        <w:t xml:space="preserve">Chính phủ Việt Nam. (2023, Tháng Tư 17). </w:t>
      </w:r>
      <w:r w:rsidRPr="00F81CA3">
        <w:rPr>
          <w:i/>
          <w:iCs/>
          <w:sz w:val="28"/>
          <w:szCs w:val="28"/>
        </w:rPr>
        <w:t>Nghị định số 13/2023/NĐ-CP về bảo vệ dữ liệu cá nhân</w:t>
      </w:r>
      <w:r w:rsidRPr="00F81CA3">
        <w:rPr>
          <w:sz w:val="28"/>
          <w:szCs w:val="28"/>
        </w:rPr>
        <w:t>. https://vanban.chinhphu.vn/?pageid=27160&amp;docid=207799</w:t>
      </w:r>
      <w:bookmarkEnd w:id="97"/>
    </w:p>
    <w:p w14:paraId="03F697AA" w14:textId="441E25C7" w:rsidR="00467D76" w:rsidRPr="00F81CA3" w:rsidRDefault="00467D76" w:rsidP="00E6594A">
      <w:pPr>
        <w:pStyle w:val="Bibliography"/>
        <w:numPr>
          <w:ilvl w:val="0"/>
          <w:numId w:val="26"/>
        </w:numPr>
        <w:spacing w:line="360" w:lineRule="auto"/>
        <w:jc w:val="both"/>
        <w:rPr>
          <w:sz w:val="28"/>
          <w:szCs w:val="28"/>
        </w:rPr>
      </w:pPr>
      <w:bookmarkStart w:id="98" w:name="_Ref230705986"/>
      <w:r w:rsidRPr="00F81CA3">
        <w:rPr>
          <w:sz w:val="28"/>
          <w:szCs w:val="28"/>
        </w:rPr>
        <w:t>Nguyễn Đăng</w:t>
      </w:r>
      <w:r w:rsidR="003C44BC">
        <w:rPr>
          <w:sz w:val="28"/>
          <w:szCs w:val="28"/>
        </w:rPr>
        <w:t xml:space="preserve"> Dung</w:t>
      </w:r>
      <w:r w:rsidRPr="00F81CA3">
        <w:rPr>
          <w:sz w:val="28"/>
          <w:szCs w:val="28"/>
        </w:rPr>
        <w:t xml:space="preserve"> &amp; Nguyễn Đăng</w:t>
      </w:r>
      <w:r w:rsidR="003C44BC">
        <w:rPr>
          <w:sz w:val="28"/>
          <w:szCs w:val="28"/>
        </w:rPr>
        <w:t xml:space="preserve"> Duy</w:t>
      </w:r>
      <w:r w:rsidRPr="00F81CA3">
        <w:rPr>
          <w:sz w:val="28"/>
          <w:szCs w:val="28"/>
        </w:rPr>
        <w:t xml:space="preserve">. (2017). Quyền riêng tư trên thế giới và ở Việt Nam. </w:t>
      </w:r>
      <w:r w:rsidRPr="00F81CA3">
        <w:rPr>
          <w:i/>
          <w:iCs/>
          <w:sz w:val="28"/>
          <w:szCs w:val="28"/>
        </w:rPr>
        <w:t>VNU Journal of Science: Legal Studies</w:t>
      </w:r>
      <w:r w:rsidRPr="00F81CA3">
        <w:rPr>
          <w:sz w:val="28"/>
          <w:szCs w:val="28"/>
        </w:rPr>
        <w:t xml:space="preserve">, </w:t>
      </w:r>
      <w:r w:rsidRPr="00F81CA3">
        <w:rPr>
          <w:i/>
          <w:iCs/>
          <w:sz w:val="28"/>
          <w:szCs w:val="28"/>
        </w:rPr>
        <w:t>33</w:t>
      </w:r>
      <w:r w:rsidRPr="00F81CA3">
        <w:rPr>
          <w:sz w:val="28"/>
          <w:szCs w:val="28"/>
        </w:rPr>
        <w:t>(3). https://doi.org/10.25073/2588-1167/vnuls.4115</w:t>
      </w:r>
      <w:bookmarkEnd w:id="98"/>
    </w:p>
    <w:p w14:paraId="010B2379" w14:textId="77777777" w:rsidR="006B1B02" w:rsidRPr="00F81CA3" w:rsidRDefault="006B1B02" w:rsidP="00E6594A">
      <w:pPr>
        <w:pStyle w:val="Bibliography"/>
        <w:numPr>
          <w:ilvl w:val="0"/>
          <w:numId w:val="26"/>
        </w:numPr>
        <w:spacing w:line="360" w:lineRule="auto"/>
        <w:jc w:val="both"/>
        <w:rPr>
          <w:sz w:val="28"/>
          <w:szCs w:val="28"/>
        </w:rPr>
      </w:pPr>
      <w:bookmarkStart w:id="99" w:name="_Ref230705998"/>
      <w:r w:rsidRPr="00F81CA3">
        <w:rPr>
          <w:sz w:val="28"/>
          <w:szCs w:val="28"/>
        </w:rPr>
        <w:t xml:space="preserve">Lê Thương Huyền. (2022). Pháp luật về quản lý thông tin trên mạng xã hội. </w:t>
      </w:r>
      <w:r w:rsidRPr="00F81CA3">
        <w:rPr>
          <w:i/>
          <w:iCs/>
          <w:sz w:val="28"/>
          <w:szCs w:val="28"/>
        </w:rPr>
        <w:t>Tạp chí Quản lý nhà nước</w:t>
      </w:r>
      <w:r w:rsidRPr="00F81CA3">
        <w:rPr>
          <w:sz w:val="28"/>
          <w:szCs w:val="28"/>
        </w:rPr>
        <w:t>, (320), Article 320.</w:t>
      </w:r>
      <w:bookmarkEnd w:id="99"/>
    </w:p>
    <w:p w14:paraId="2F3C9EBE" w14:textId="327A7A63" w:rsidR="006B1B02" w:rsidRDefault="006B1B02" w:rsidP="00E6594A">
      <w:pPr>
        <w:pStyle w:val="Bibliography"/>
        <w:numPr>
          <w:ilvl w:val="0"/>
          <w:numId w:val="26"/>
        </w:numPr>
        <w:spacing w:line="360" w:lineRule="auto"/>
        <w:jc w:val="both"/>
        <w:rPr>
          <w:sz w:val="28"/>
          <w:szCs w:val="28"/>
        </w:rPr>
      </w:pPr>
      <w:bookmarkStart w:id="100" w:name="_Ref230705655"/>
      <w:r w:rsidRPr="00F81CA3">
        <w:rPr>
          <w:sz w:val="28"/>
          <w:szCs w:val="28"/>
        </w:rPr>
        <w:lastRenderedPageBreak/>
        <w:t xml:space="preserve">Phạm Đình Khuê. (2024). Giáo dục ý thức pháp luật và văn hóa ứng xử trên không gian mạng cho sinh viên. </w:t>
      </w:r>
      <w:r w:rsidRPr="00F81CA3">
        <w:rPr>
          <w:i/>
          <w:iCs/>
          <w:sz w:val="28"/>
          <w:szCs w:val="28"/>
        </w:rPr>
        <w:t>Tạp chí Quản lý nhà nước</w:t>
      </w:r>
      <w:r w:rsidRPr="00F81CA3">
        <w:rPr>
          <w:sz w:val="28"/>
          <w:szCs w:val="28"/>
        </w:rPr>
        <w:t>. https://www.quanlynhanuoc.vn/2024/11/28/giao-duc-y-thuc-phap-luat-va-van-hoa-ung-xu-tren-khong-gian-mang-cho-sinh-vien/</w:t>
      </w:r>
      <w:bookmarkEnd w:id="100"/>
      <w:r w:rsidR="00D71FEA">
        <w:rPr>
          <w:sz w:val="28"/>
          <w:szCs w:val="28"/>
        </w:rPr>
        <w:t xml:space="preserve">. </w:t>
      </w:r>
      <w:r w:rsidR="00D71FEA" w:rsidRPr="00D71FEA">
        <w:rPr>
          <w:sz w:val="28"/>
          <w:szCs w:val="28"/>
        </w:rPr>
        <w:t>Truy cập ngày 01/06/2026.</w:t>
      </w:r>
    </w:p>
    <w:p w14:paraId="65B240E9" w14:textId="77777777" w:rsidR="00B32AC9" w:rsidRDefault="00B32AC9" w:rsidP="00E6594A">
      <w:pPr>
        <w:pStyle w:val="Bibliography"/>
        <w:numPr>
          <w:ilvl w:val="0"/>
          <w:numId w:val="26"/>
        </w:numPr>
        <w:spacing w:line="360" w:lineRule="auto"/>
        <w:jc w:val="both"/>
        <w:rPr>
          <w:sz w:val="28"/>
          <w:szCs w:val="28"/>
        </w:rPr>
      </w:pPr>
      <w:bookmarkStart w:id="101" w:name="_Ref230705671"/>
      <w:r w:rsidRPr="00F81CA3">
        <w:rPr>
          <w:sz w:val="28"/>
          <w:szCs w:val="28"/>
        </w:rPr>
        <w:t xml:space="preserve">Bùi Thành Khoa. (2020). Nghiên cứu nhận thức bảo vệ thông tin riêng tư của người mua hàng trực tuyến tại TP. HCM. </w:t>
      </w:r>
      <w:r w:rsidRPr="00F81CA3">
        <w:rPr>
          <w:i/>
          <w:iCs/>
          <w:sz w:val="28"/>
          <w:szCs w:val="28"/>
        </w:rPr>
        <w:t>Journal of Science and Technology - IUH</w:t>
      </w:r>
      <w:r w:rsidRPr="00F81CA3">
        <w:rPr>
          <w:sz w:val="28"/>
          <w:szCs w:val="28"/>
        </w:rPr>
        <w:t xml:space="preserve">, </w:t>
      </w:r>
      <w:r w:rsidRPr="00F81CA3">
        <w:rPr>
          <w:i/>
          <w:iCs/>
          <w:sz w:val="28"/>
          <w:szCs w:val="28"/>
        </w:rPr>
        <w:t>26</w:t>
      </w:r>
      <w:r w:rsidRPr="00F81CA3">
        <w:rPr>
          <w:sz w:val="28"/>
          <w:szCs w:val="28"/>
        </w:rPr>
        <w:t>(02). https://doi.org/10.46242/jst-iuh.v26i02.380</w:t>
      </w:r>
      <w:bookmarkEnd w:id="101"/>
    </w:p>
    <w:p w14:paraId="2AE31BE7" w14:textId="60D727DE" w:rsidR="00B32AC9" w:rsidRPr="00B32AC9" w:rsidRDefault="008B647B" w:rsidP="00E6594A">
      <w:pPr>
        <w:pStyle w:val="Bibliography"/>
        <w:numPr>
          <w:ilvl w:val="0"/>
          <w:numId w:val="26"/>
        </w:numPr>
        <w:spacing w:line="360" w:lineRule="auto"/>
        <w:jc w:val="both"/>
        <w:rPr>
          <w:sz w:val="28"/>
          <w:szCs w:val="28"/>
        </w:rPr>
      </w:pPr>
      <w:bookmarkStart w:id="102" w:name="_Ref230705901"/>
      <w:r>
        <w:rPr>
          <w:sz w:val="28"/>
          <w:szCs w:val="28"/>
        </w:rPr>
        <w:t xml:space="preserve"> </w:t>
      </w:r>
      <w:r w:rsidR="00B32AC9" w:rsidRPr="00F81CA3">
        <w:rPr>
          <w:sz w:val="28"/>
          <w:szCs w:val="28"/>
        </w:rPr>
        <w:t>T</w:t>
      </w:r>
      <w:r w:rsidR="00B32AC9">
        <w:rPr>
          <w:sz w:val="28"/>
          <w:szCs w:val="28"/>
        </w:rPr>
        <w:t>ạ</w:t>
      </w:r>
      <w:r w:rsidR="00B32AC9" w:rsidRPr="00F81CA3">
        <w:rPr>
          <w:sz w:val="28"/>
          <w:szCs w:val="28"/>
        </w:rPr>
        <w:t xml:space="preserve"> Th</w:t>
      </w:r>
      <w:r w:rsidR="00B32AC9">
        <w:rPr>
          <w:sz w:val="28"/>
          <w:szCs w:val="28"/>
        </w:rPr>
        <w:t>ị</w:t>
      </w:r>
      <w:r w:rsidR="00B32AC9" w:rsidRPr="00F81CA3">
        <w:rPr>
          <w:sz w:val="28"/>
          <w:szCs w:val="28"/>
        </w:rPr>
        <w:t xml:space="preserve"> B</w:t>
      </w:r>
      <w:r w:rsidR="00B32AC9">
        <w:rPr>
          <w:sz w:val="28"/>
          <w:szCs w:val="28"/>
        </w:rPr>
        <w:t>í</w:t>
      </w:r>
      <w:r w:rsidR="00B32AC9" w:rsidRPr="00F81CA3">
        <w:rPr>
          <w:sz w:val="28"/>
          <w:szCs w:val="28"/>
        </w:rPr>
        <w:t>ch Ng</w:t>
      </w:r>
      <w:r w:rsidR="00B32AC9">
        <w:rPr>
          <w:sz w:val="28"/>
          <w:szCs w:val="28"/>
        </w:rPr>
        <w:t>ọ</w:t>
      </w:r>
      <w:r w:rsidR="00B32AC9" w:rsidRPr="00F81CA3">
        <w:rPr>
          <w:sz w:val="28"/>
          <w:szCs w:val="28"/>
        </w:rPr>
        <w:t>c &amp; Nguy</w:t>
      </w:r>
      <w:r w:rsidR="00B32AC9">
        <w:rPr>
          <w:sz w:val="28"/>
          <w:szCs w:val="28"/>
        </w:rPr>
        <w:t>ễ</w:t>
      </w:r>
      <w:r w:rsidR="00B32AC9" w:rsidRPr="00F81CA3">
        <w:rPr>
          <w:sz w:val="28"/>
          <w:szCs w:val="28"/>
        </w:rPr>
        <w:t>n Kim T</w:t>
      </w:r>
      <w:r w:rsidR="00B32AC9">
        <w:rPr>
          <w:sz w:val="28"/>
          <w:szCs w:val="28"/>
        </w:rPr>
        <w:t>ù</w:t>
      </w:r>
      <w:r w:rsidR="00B32AC9" w:rsidRPr="00F81CA3">
        <w:rPr>
          <w:sz w:val="28"/>
          <w:szCs w:val="28"/>
        </w:rPr>
        <w:t xml:space="preserve">ng. (2022). Tiếp cận dựa trên quyền riêng tư trong chính sách bảo vệ dữ liệu cá nhân trên các nền tảng dịch vụ công trực tuyến ở Việt Nam hiện nay. </w:t>
      </w:r>
      <w:r w:rsidR="00B32AC9" w:rsidRPr="00F81CA3">
        <w:rPr>
          <w:i/>
          <w:iCs/>
          <w:sz w:val="28"/>
          <w:szCs w:val="28"/>
        </w:rPr>
        <w:t>VNU Journal of Science: Policy and Management Studies</w:t>
      </w:r>
      <w:r w:rsidR="00B32AC9" w:rsidRPr="00F81CA3">
        <w:rPr>
          <w:sz w:val="28"/>
          <w:szCs w:val="28"/>
        </w:rPr>
        <w:t xml:space="preserve">, </w:t>
      </w:r>
      <w:r w:rsidR="00B32AC9" w:rsidRPr="00F81CA3">
        <w:rPr>
          <w:i/>
          <w:iCs/>
          <w:sz w:val="28"/>
          <w:szCs w:val="28"/>
        </w:rPr>
        <w:t>38</w:t>
      </w:r>
      <w:r w:rsidR="00B32AC9" w:rsidRPr="00F81CA3">
        <w:rPr>
          <w:sz w:val="28"/>
          <w:szCs w:val="28"/>
        </w:rPr>
        <w:t>(3). https://doi.org/10.25073/2588-1116/vnupam.4414</w:t>
      </w:r>
      <w:bookmarkEnd w:id="102"/>
    </w:p>
    <w:p w14:paraId="3054579F" w14:textId="77777777" w:rsidR="006B1B02" w:rsidRPr="00F81CA3" w:rsidRDefault="006B1B02" w:rsidP="00E6594A">
      <w:pPr>
        <w:pStyle w:val="Bibliography"/>
        <w:numPr>
          <w:ilvl w:val="0"/>
          <w:numId w:val="26"/>
        </w:numPr>
        <w:spacing w:line="360" w:lineRule="auto"/>
        <w:jc w:val="both"/>
        <w:rPr>
          <w:sz w:val="28"/>
          <w:szCs w:val="28"/>
        </w:rPr>
      </w:pPr>
      <w:bookmarkStart w:id="103" w:name="_Ref230706028"/>
      <w:r w:rsidRPr="00F81CA3">
        <w:rPr>
          <w:sz w:val="28"/>
          <w:szCs w:val="28"/>
        </w:rPr>
        <w:t xml:space="preserve">Quốc hội nước Cộng hòa xã hội chủ nghĩa Việt Nam. (2013). </w:t>
      </w:r>
      <w:r w:rsidRPr="00F81CA3">
        <w:rPr>
          <w:i/>
          <w:iCs/>
          <w:sz w:val="28"/>
          <w:szCs w:val="28"/>
        </w:rPr>
        <w:t>Hiến pháp nước Cộng hòa xã hội chủ nghĩa Việt Nam năm 2013</w:t>
      </w:r>
      <w:r w:rsidRPr="00F81CA3">
        <w:rPr>
          <w:sz w:val="28"/>
          <w:szCs w:val="28"/>
        </w:rPr>
        <w:t>.</w:t>
      </w:r>
      <w:bookmarkEnd w:id="103"/>
    </w:p>
    <w:p w14:paraId="2EB24BAD" w14:textId="77777777" w:rsidR="006B1B02" w:rsidRPr="00F81CA3" w:rsidRDefault="006B1B02" w:rsidP="00E6594A">
      <w:pPr>
        <w:pStyle w:val="Bibliography"/>
        <w:numPr>
          <w:ilvl w:val="0"/>
          <w:numId w:val="26"/>
        </w:numPr>
        <w:spacing w:line="360" w:lineRule="auto"/>
        <w:jc w:val="both"/>
        <w:rPr>
          <w:sz w:val="28"/>
          <w:szCs w:val="28"/>
        </w:rPr>
      </w:pPr>
      <w:bookmarkStart w:id="104" w:name="_Ref230706030"/>
      <w:r w:rsidRPr="00F81CA3">
        <w:rPr>
          <w:sz w:val="28"/>
          <w:szCs w:val="28"/>
        </w:rPr>
        <w:t xml:space="preserve">Quốc hội nước Cộng hòa xã hội chủ nghĩa Việt Nam. (2015). </w:t>
      </w:r>
      <w:r w:rsidRPr="00F81CA3">
        <w:rPr>
          <w:i/>
          <w:iCs/>
          <w:sz w:val="28"/>
          <w:szCs w:val="28"/>
        </w:rPr>
        <w:t>Bộ luật Dân sự năm 2015</w:t>
      </w:r>
      <w:r w:rsidRPr="00F81CA3">
        <w:rPr>
          <w:sz w:val="28"/>
          <w:szCs w:val="28"/>
        </w:rPr>
        <w:t>.</w:t>
      </w:r>
      <w:bookmarkEnd w:id="104"/>
    </w:p>
    <w:p w14:paraId="6A286150" w14:textId="49AE0BBD" w:rsidR="00661248" w:rsidRDefault="006B1B02" w:rsidP="00E6594A">
      <w:pPr>
        <w:pStyle w:val="Bibliography"/>
        <w:numPr>
          <w:ilvl w:val="0"/>
          <w:numId w:val="26"/>
        </w:numPr>
        <w:spacing w:line="360" w:lineRule="auto"/>
        <w:jc w:val="both"/>
        <w:rPr>
          <w:sz w:val="28"/>
          <w:szCs w:val="28"/>
        </w:rPr>
      </w:pPr>
      <w:r>
        <w:rPr>
          <w:sz w:val="28"/>
          <w:szCs w:val="28"/>
        </w:rPr>
        <w:t xml:space="preserve"> </w:t>
      </w:r>
      <w:bookmarkStart w:id="105" w:name="_Ref230706056"/>
      <w:r w:rsidRPr="00F81CA3">
        <w:rPr>
          <w:sz w:val="28"/>
          <w:szCs w:val="28"/>
        </w:rPr>
        <w:t xml:space="preserve">Quốc hội nước Cộng hòa xã hội chủ nghĩa Việt Nam. (2018). </w:t>
      </w:r>
      <w:r w:rsidRPr="00F81CA3">
        <w:rPr>
          <w:i/>
          <w:iCs/>
          <w:sz w:val="28"/>
          <w:szCs w:val="28"/>
        </w:rPr>
        <w:t>Luật An ninh mạng năm 2018</w:t>
      </w:r>
      <w:r w:rsidRPr="00F81CA3">
        <w:rPr>
          <w:sz w:val="28"/>
          <w:szCs w:val="28"/>
        </w:rPr>
        <w:t>.</w:t>
      </w:r>
      <w:bookmarkEnd w:id="105"/>
    </w:p>
    <w:p w14:paraId="488561FB" w14:textId="2E740379" w:rsidR="00661248" w:rsidRDefault="00FF40B3" w:rsidP="00E6594A">
      <w:pPr>
        <w:pStyle w:val="ListParagraph"/>
        <w:numPr>
          <w:ilvl w:val="0"/>
          <w:numId w:val="26"/>
        </w:numPr>
        <w:spacing w:line="360" w:lineRule="auto"/>
        <w:jc w:val="both"/>
        <w:rPr>
          <w:sz w:val="28"/>
          <w:szCs w:val="28"/>
        </w:rPr>
      </w:pPr>
      <w:r>
        <w:rPr>
          <w:sz w:val="28"/>
          <w:szCs w:val="28"/>
        </w:rPr>
        <w:t xml:space="preserve"> </w:t>
      </w:r>
      <w:r w:rsidR="00661248" w:rsidRPr="00661248">
        <w:rPr>
          <w:sz w:val="28"/>
          <w:szCs w:val="28"/>
        </w:rPr>
        <w:t>Quốc hội nước Cộng hòa xã hội chủ nghĩa Việt Nam. (20</w:t>
      </w:r>
      <w:r w:rsidR="00D15647">
        <w:rPr>
          <w:sz w:val="28"/>
          <w:szCs w:val="28"/>
        </w:rPr>
        <w:t>25</w:t>
      </w:r>
      <w:r w:rsidR="00661248" w:rsidRPr="00661248">
        <w:rPr>
          <w:sz w:val="28"/>
          <w:szCs w:val="28"/>
        </w:rPr>
        <w:t xml:space="preserve">). </w:t>
      </w:r>
      <w:r w:rsidR="00661248" w:rsidRPr="00661248">
        <w:rPr>
          <w:i/>
          <w:iCs/>
          <w:sz w:val="28"/>
          <w:szCs w:val="28"/>
        </w:rPr>
        <w:t xml:space="preserve">Luật </w:t>
      </w:r>
      <w:r w:rsidR="00661248">
        <w:rPr>
          <w:i/>
          <w:iCs/>
          <w:sz w:val="28"/>
          <w:szCs w:val="28"/>
        </w:rPr>
        <w:t>Bảo vệ dữ liệu cá nhân năm 2025</w:t>
      </w:r>
      <w:r w:rsidR="00661248" w:rsidRPr="00661248">
        <w:rPr>
          <w:sz w:val="28"/>
          <w:szCs w:val="28"/>
        </w:rPr>
        <w:t>.</w:t>
      </w:r>
    </w:p>
    <w:p w14:paraId="436F8AF3" w14:textId="56ABBAF5" w:rsidR="00C567E8" w:rsidRDefault="00C567E8" w:rsidP="00E6594A">
      <w:pPr>
        <w:pStyle w:val="ListParagraph"/>
        <w:numPr>
          <w:ilvl w:val="0"/>
          <w:numId w:val="26"/>
        </w:numPr>
        <w:spacing w:line="360" w:lineRule="auto"/>
        <w:jc w:val="both"/>
        <w:rPr>
          <w:sz w:val="28"/>
          <w:szCs w:val="28"/>
        </w:rPr>
      </w:pPr>
      <w:r>
        <w:rPr>
          <w:sz w:val="28"/>
          <w:szCs w:val="28"/>
        </w:rPr>
        <w:t xml:space="preserve"> </w:t>
      </w:r>
      <w:bookmarkStart w:id="106" w:name="_Ref231829350"/>
      <w:r w:rsidRPr="00C567E8">
        <w:rPr>
          <w:sz w:val="28"/>
          <w:szCs w:val="28"/>
        </w:rPr>
        <w:t xml:space="preserve">Tuyến Phan. (2024). </w:t>
      </w:r>
      <w:r w:rsidRPr="00C567E8">
        <w:rPr>
          <w:i/>
          <w:iCs/>
          <w:sz w:val="28"/>
          <w:szCs w:val="28"/>
        </w:rPr>
        <w:t>Bộ Công an: Thế giới di động, VNG để lộ hàng triệu thông tin khách hàng</w:t>
      </w:r>
      <w:r w:rsidRPr="00C567E8">
        <w:rPr>
          <w:sz w:val="28"/>
          <w:szCs w:val="28"/>
        </w:rPr>
        <w:t xml:space="preserve">. Thanh Niên. </w:t>
      </w:r>
      <w:hyperlink r:id="rId18" w:tgtFrame="_blank" w:history="1">
        <w:r w:rsidRPr="00C567E8">
          <w:rPr>
            <w:rStyle w:val="Hyperlink"/>
            <w:sz w:val="28"/>
            <w:szCs w:val="28"/>
          </w:rPr>
          <w:t>https://thanhnien.vn/bo-cong-an-the-gioi-di-dong-vng-de-lo-hang-trieu-thong-tin-khach-hang-185240302114744249.htm</w:t>
        </w:r>
      </w:hyperlink>
      <w:bookmarkEnd w:id="106"/>
      <w:r w:rsidR="00D71FEA">
        <w:t xml:space="preserve">. </w:t>
      </w:r>
      <w:r w:rsidR="00D71FEA" w:rsidRPr="00D71FEA">
        <w:rPr>
          <w:sz w:val="28"/>
          <w:szCs w:val="28"/>
        </w:rPr>
        <w:t>Truy cập ngày 01/06/2026.</w:t>
      </w:r>
    </w:p>
    <w:p w14:paraId="0562F7D5" w14:textId="1C0B6DB8" w:rsidR="0012104D" w:rsidRPr="00FF40B3" w:rsidRDefault="0012104D" w:rsidP="00E6594A">
      <w:pPr>
        <w:pStyle w:val="ListParagraph"/>
        <w:numPr>
          <w:ilvl w:val="0"/>
          <w:numId w:val="26"/>
        </w:numPr>
        <w:spacing w:line="360" w:lineRule="auto"/>
        <w:jc w:val="both"/>
        <w:rPr>
          <w:sz w:val="28"/>
          <w:szCs w:val="28"/>
        </w:rPr>
      </w:pPr>
      <w:r>
        <w:rPr>
          <w:sz w:val="28"/>
          <w:szCs w:val="28"/>
        </w:rPr>
        <w:t xml:space="preserve"> </w:t>
      </w:r>
      <w:bookmarkStart w:id="107" w:name="_Ref231828707"/>
      <w:r w:rsidRPr="0012104D">
        <w:rPr>
          <w:sz w:val="28"/>
          <w:szCs w:val="28"/>
        </w:rPr>
        <w:t xml:space="preserve">Viettel Cyber Security. (2024). </w:t>
      </w:r>
      <w:r w:rsidRPr="0012104D">
        <w:rPr>
          <w:i/>
          <w:iCs/>
          <w:sz w:val="28"/>
          <w:szCs w:val="28"/>
        </w:rPr>
        <w:t>Báo cáo tình hình nguy cơ mất ATTT tại Việt Nam 6 tháng đầu năm 2024</w:t>
      </w:r>
      <w:r w:rsidRPr="0012104D">
        <w:rPr>
          <w:sz w:val="28"/>
          <w:szCs w:val="28"/>
        </w:rPr>
        <w:t xml:space="preserve">. </w:t>
      </w:r>
      <w:hyperlink r:id="rId19" w:tgtFrame="_blank" w:history="1">
        <w:r w:rsidRPr="0012104D">
          <w:rPr>
            <w:rStyle w:val="Hyperlink"/>
            <w:sz w:val="28"/>
            <w:szCs w:val="28"/>
          </w:rPr>
          <w:t>https://services.viettelcybersecurity.com/bao-cao-tinh-hinh-nguy-co-mat-attt-6-thang-dau-nam-2024</w:t>
        </w:r>
      </w:hyperlink>
      <w:bookmarkEnd w:id="107"/>
      <w:r w:rsidR="00D71FEA">
        <w:t xml:space="preserve">. </w:t>
      </w:r>
      <w:r w:rsidR="00D71FEA" w:rsidRPr="00D71FEA">
        <w:rPr>
          <w:sz w:val="28"/>
          <w:szCs w:val="28"/>
        </w:rPr>
        <w:t>Truy cập ngày 01/06/2026.</w:t>
      </w:r>
    </w:p>
    <w:p w14:paraId="24432CF8" w14:textId="54740986" w:rsidR="008154CE" w:rsidRPr="00B32AC9" w:rsidRDefault="00B32AC9" w:rsidP="00E6594A">
      <w:pPr>
        <w:jc w:val="both"/>
        <w:rPr>
          <w:b/>
          <w:bCs/>
          <w:sz w:val="28"/>
          <w:szCs w:val="28"/>
        </w:rPr>
      </w:pPr>
      <w:r>
        <w:rPr>
          <w:b/>
          <w:bCs/>
          <w:sz w:val="28"/>
          <w:szCs w:val="28"/>
        </w:rPr>
        <w:lastRenderedPageBreak/>
        <w:t>Tài liệu tiếng Anh</w:t>
      </w:r>
    </w:p>
    <w:p w14:paraId="237E5072" w14:textId="0F84EE0A" w:rsidR="00011305" w:rsidRPr="00F81CA3" w:rsidRDefault="00B32AC9" w:rsidP="00E6594A">
      <w:pPr>
        <w:pStyle w:val="Bibliography"/>
        <w:numPr>
          <w:ilvl w:val="0"/>
          <w:numId w:val="26"/>
        </w:numPr>
        <w:spacing w:line="360" w:lineRule="auto"/>
        <w:jc w:val="both"/>
        <w:rPr>
          <w:sz w:val="28"/>
          <w:szCs w:val="28"/>
        </w:rPr>
      </w:pPr>
      <w:r>
        <w:rPr>
          <w:color w:val="000000"/>
          <w:sz w:val="28"/>
          <w:szCs w:val="28"/>
        </w:rPr>
        <w:t xml:space="preserve"> </w:t>
      </w:r>
      <w:r w:rsidR="00011305" w:rsidRPr="00F81CA3">
        <w:rPr>
          <w:color w:val="000000"/>
          <w:sz w:val="28"/>
          <w:szCs w:val="28"/>
        </w:rPr>
        <w:fldChar w:fldCharType="begin"/>
      </w:r>
      <w:r w:rsidR="00011305" w:rsidRPr="00F81CA3">
        <w:rPr>
          <w:color w:val="000000"/>
          <w:sz w:val="28"/>
          <w:szCs w:val="28"/>
        </w:rPr>
        <w:instrText xml:space="preserve"> ADDIN ZOTERO_BIBL {"uncited":[],"omitted":[],"custom":[]} CSL_BIBLIOGRAPHY </w:instrText>
      </w:r>
      <w:r w:rsidR="00011305" w:rsidRPr="00F81CA3">
        <w:rPr>
          <w:color w:val="000000"/>
          <w:sz w:val="28"/>
          <w:szCs w:val="28"/>
        </w:rPr>
        <w:fldChar w:fldCharType="separate"/>
      </w:r>
      <w:bookmarkStart w:id="108" w:name="_Ref230789630"/>
      <w:r w:rsidR="00011305" w:rsidRPr="00F81CA3">
        <w:rPr>
          <w:sz w:val="28"/>
          <w:szCs w:val="28"/>
        </w:rPr>
        <w:t xml:space="preserve">Aïmeur, E., &amp; Sahnoune, Z. (2020). Privacy, Trust, and Manipulation in Online Relationships. </w:t>
      </w:r>
      <w:r w:rsidR="00011305" w:rsidRPr="00F81CA3">
        <w:rPr>
          <w:i/>
          <w:iCs/>
          <w:sz w:val="28"/>
          <w:szCs w:val="28"/>
        </w:rPr>
        <w:t>Journal of Technology in Human Services</w:t>
      </w:r>
      <w:r w:rsidR="00011305" w:rsidRPr="00F81CA3">
        <w:rPr>
          <w:sz w:val="28"/>
          <w:szCs w:val="28"/>
        </w:rPr>
        <w:t xml:space="preserve">, </w:t>
      </w:r>
      <w:r w:rsidR="00011305" w:rsidRPr="00F81CA3">
        <w:rPr>
          <w:i/>
          <w:iCs/>
          <w:sz w:val="28"/>
          <w:szCs w:val="28"/>
        </w:rPr>
        <w:t>38</w:t>
      </w:r>
      <w:r w:rsidR="00011305" w:rsidRPr="00F81CA3">
        <w:rPr>
          <w:sz w:val="28"/>
          <w:szCs w:val="28"/>
        </w:rPr>
        <w:t>(2), 159–183. https://doi.org/10.1080/15228835.2019.1610140</w:t>
      </w:r>
      <w:bookmarkEnd w:id="108"/>
    </w:p>
    <w:p w14:paraId="3FE0EF72" w14:textId="58C7B6EE" w:rsidR="00011305" w:rsidRPr="00F81CA3" w:rsidRDefault="00D701F6" w:rsidP="00E6594A">
      <w:pPr>
        <w:pStyle w:val="Bibliography"/>
        <w:numPr>
          <w:ilvl w:val="0"/>
          <w:numId w:val="26"/>
        </w:numPr>
        <w:spacing w:line="360" w:lineRule="auto"/>
        <w:jc w:val="both"/>
        <w:rPr>
          <w:sz w:val="28"/>
          <w:szCs w:val="28"/>
        </w:rPr>
      </w:pPr>
      <w:r>
        <w:rPr>
          <w:sz w:val="28"/>
          <w:szCs w:val="28"/>
        </w:rPr>
        <w:t xml:space="preserve"> </w:t>
      </w:r>
      <w:bookmarkStart w:id="109" w:name="_Ref230788491"/>
      <w:r w:rsidR="00011305" w:rsidRPr="00F81CA3">
        <w:rPr>
          <w:sz w:val="28"/>
          <w:szCs w:val="28"/>
        </w:rPr>
        <w:t xml:space="preserve">Ajzen, I. (1991). The theory of planned behavior. </w:t>
      </w:r>
      <w:r w:rsidR="00011305" w:rsidRPr="00F81CA3">
        <w:rPr>
          <w:i/>
          <w:iCs/>
          <w:sz w:val="28"/>
          <w:szCs w:val="28"/>
        </w:rPr>
        <w:t>Organizational behavior and human decision processes</w:t>
      </w:r>
      <w:r w:rsidR="00011305" w:rsidRPr="00F81CA3">
        <w:rPr>
          <w:sz w:val="28"/>
          <w:szCs w:val="28"/>
        </w:rPr>
        <w:t xml:space="preserve">, </w:t>
      </w:r>
      <w:r w:rsidR="00011305" w:rsidRPr="00F81CA3">
        <w:rPr>
          <w:i/>
          <w:iCs/>
          <w:sz w:val="28"/>
          <w:szCs w:val="28"/>
        </w:rPr>
        <w:t>50</w:t>
      </w:r>
      <w:r w:rsidR="00011305" w:rsidRPr="00F81CA3">
        <w:rPr>
          <w:sz w:val="28"/>
          <w:szCs w:val="28"/>
        </w:rPr>
        <w:t>(2), 179–211.</w:t>
      </w:r>
      <w:bookmarkEnd w:id="109"/>
    </w:p>
    <w:p w14:paraId="334EAD93" w14:textId="00C1A60E" w:rsidR="00011305" w:rsidRPr="00F81CA3" w:rsidRDefault="00D701F6" w:rsidP="00E6594A">
      <w:pPr>
        <w:pStyle w:val="Bibliography"/>
        <w:numPr>
          <w:ilvl w:val="0"/>
          <w:numId w:val="26"/>
        </w:numPr>
        <w:spacing w:line="360" w:lineRule="auto"/>
        <w:jc w:val="both"/>
        <w:rPr>
          <w:sz w:val="28"/>
          <w:szCs w:val="28"/>
        </w:rPr>
      </w:pPr>
      <w:r>
        <w:rPr>
          <w:sz w:val="28"/>
          <w:szCs w:val="28"/>
        </w:rPr>
        <w:t xml:space="preserve"> </w:t>
      </w:r>
      <w:bookmarkStart w:id="110" w:name="_Ref230789464"/>
      <w:r w:rsidR="00011305" w:rsidRPr="00F81CA3">
        <w:rPr>
          <w:sz w:val="28"/>
          <w:szCs w:val="28"/>
        </w:rPr>
        <w:t xml:space="preserve">Almogbel, R. S., &amp; Alkhalifah, A. A. (2022). User Behavior in Social Networks Toward Privacy and Trust: Literature Review. </w:t>
      </w:r>
      <w:r w:rsidR="00011305" w:rsidRPr="00F81CA3">
        <w:rPr>
          <w:i/>
          <w:iCs/>
          <w:sz w:val="28"/>
          <w:szCs w:val="28"/>
        </w:rPr>
        <w:t>International Journal of Interactive Mobile Technologies (iJIM)</w:t>
      </w:r>
      <w:r w:rsidR="00011305" w:rsidRPr="00F81CA3">
        <w:rPr>
          <w:sz w:val="28"/>
          <w:szCs w:val="28"/>
        </w:rPr>
        <w:t xml:space="preserve">, </w:t>
      </w:r>
      <w:r w:rsidR="00011305" w:rsidRPr="00F81CA3">
        <w:rPr>
          <w:i/>
          <w:iCs/>
          <w:sz w:val="28"/>
          <w:szCs w:val="28"/>
        </w:rPr>
        <w:t>16</w:t>
      </w:r>
      <w:r w:rsidR="00011305" w:rsidRPr="00F81CA3">
        <w:rPr>
          <w:sz w:val="28"/>
          <w:szCs w:val="28"/>
        </w:rPr>
        <w:t>(01), 38–51. https://doi.org/10.3991/ijim.v16i01.27763</w:t>
      </w:r>
      <w:bookmarkEnd w:id="110"/>
    </w:p>
    <w:p w14:paraId="6C65ACFA" w14:textId="200C062F" w:rsidR="00011305" w:rsidRPr="00F81CA3" w:rsidRDefault="00D701F6" w:rsidP="00E6594A">
      <w:pPr>
        <w:pStyle w:val="Bibliography"/>
        <w:numPr>
          <w:ilvl w:val="0"/>
          <w:numId w:val="26"/>
        </w:numPr>
        <w:spacing w:line="360" w:lineRule="auto"/>
        <w:jc w:val="both"/>
        <w:rPr>
          <w:sz w:val="28"/>
          <w:szCs w:val="28"/>
        </w:rPr>
      </w:pPr>
      <w:r>
        <w:rPr>
          <w:sz w:val="28"/>
          <w:szCs w:val="28"/>
        </w:rPr>
        <w:t xml:space="preserve"> </w:t>
      </w:r>
      <w:bookmarkStart w:id="111" w:name="_Ref230789171"/>
      <w:r w:rsidR="00011305" w:rsidRPr="00F81CA3">
        <w:rPr>
          <w:sz w:val="28"/>
          <w:szCs w:val="28"/>
        </w:rPr>
        <w:t xml:space="preserve">Atalay, H. N., &amp; Yücel, Ş. (2024). Decoding privacy concerns: The role of perceived risk and benefits in personal health data disclosure. </w:t>
      </w:r>
      <w:r w:rsidR="00011305" w:rsidRPr="00F81CA3">
        <w:rPr>
          <w:i/>
          <w:iCs/>
          <w:sz w:val="28"/>
          <w:szCs w:val="28"/>
        </w:rPr>
        <w:t>Archives of Public Health</w:t>
      </w:r>
      <w:r w:rsidR="00011305" w:rsidRPr="00F81CA3">
        <w:rPr>
          <w:sz w:val="28"/>
          <w:szCs w:val="28"/>
        </w:rPr>
        <w:t xml:space="preserve">, </w:t>
      </w:r>
      <w:r w:rsidR="00011305" w:rsidRPr="00F81CA3">
        <w:rPr>
          <w:i/>
          <w:iCs/>
          <w:sz w:val="28"/>
          <w:szCs w:val="28"/>
        </w:rPr>
        <w:t>82</w:t>
      </w:r>
      <w:r w:rsidR="00011305" w:rsidRPr="00F81CA3">
        <w:rPr>
          <w:sz w:val="28"/>
          <w:szCs w:val="28"/>
        </w:rPr>
        <w:t>(1), 180. https://doi.org/10.1186/s13690-024-01416-z</w:t>
      </w:r>
      <w:bookmarkEnd w:id="111"/>
    </w:p>
    <w:p w14:paraId="13A9E517" w14:textId="70954C3D" w:rsidR="00011305" w:rsidRPr="00F81CA3" w:rsidRDefault="00D45678" w:rsidP="00E6594A">
      <w:pPr>
        <w:pStyle w:val="Bibliography"/>
        <w:numPr>
          <w:ilvl w:val="0"/>
          <w:numId w:val="26"/>
        </w:numPr>
        <w:spacing w:line="360" w:lineRule="auto"/>
        <w:jc w:val="both"/>
        <w:rPr>
          <w:sz w:val="28"/>
          <w:szCs w:val="28"/>
        </w:rPr>
      </w:pPr>
      <w:bookmarkStart w:id="112" w:name="_Ref230705928"/>
      <w:r>
        <w:rPr>
          <w:sz w:val="28"/>
          <w:szCs w:val="28"/>
        </w:rPr>
        <w:t xml:space="preserve"> </w:t>
      </w:r>
      <w:r w:rsidR="00011305" w:rsidRPr="00F81CA3">
        <w:rPr>
          <w:sz w:val="28"/>
          <w:szCs w:val="28"/>
        </w:rPr>
        <w:t xml:space="preserve">Bach Thi Nha Nam. (2023). Addressing the Challenges of Data Privacy Protection Law in Vietnam. </w:t>
      </w:r>
      <w:r w:rsidR="00011305" w:rsidRPr="00F81CA3">
        <w:rPr>
          <w:i/>
          <w:iCs/>
          <w:sz w:val="28"/>
          <w:szCs w:val="28"/>
        </w:rPr>
        <w:t>VNU Journal of Science: Legal Studies</w:t>
      </w:r>
      <w:r w:rsidR="00011305" w:rsidRPr="00F81CA3">
        <w:rPr>
          <w:sz w:val="28"/>
          <w:szCs w:val="28"/>
        </w:rPr>
        <w:t xml:space="preserve">, </w:t>
      </w:r>
      <w:r w:rsidR="00011305" w:rsidRPr="00F81CA3">
        <w:rPr>
          <w:i/>
          <w:iCs/>
          <w:sz w:val="28"/>
          <w:szCs w:val="28"/>
        </w:rPr>
        <w:t>39</w:t>
      </w:r>
      <w:r w:rsidR="00011305" w:rsidRPr="00F81CA3">
        <w:rPr>
          <w:sz w:val="28"/>
          <w:szCs w:val="28"/>
        </w:rPr>
        <w:t>(1). https://doi.org/10.25073/2588-1167/vnuls.4413</w:t>
      </w:r>
      <w:bookmarkEnd w:id="112"/>
    </w:p>
    <w:p w14:paraId="77C656FA" w14:textId="77777777" w:rsidR="00011305" w:rsidRPr="00F81CA3" w:rsidRDefault="00011305" w:rsidP="00E6594A">
      <w:pPr>
        <w:pStyle w:val="Bibliography"/>
        <w:numPr>
          <w:ilvl w:val="0"/>
          <w:numId w:val="26"/>
        </w:numPr>
        <w:spacing w:line="360" w:lineRule="auto"/>
        <w:jc w:val="both"/>
        <w:rPr>
          <w:sz w:val="28"/>
          <w:szCs w:val="28"/>
        </w:rPr>
      </w:pPr>
      <w:bookmarkStart w:id="113" w:name="_Ref230790094"/>
      <w:r w:rsidRPr="00F81CA3">
        <w:rPr>
          <w:sz w:val="28"/>
          <w:szCs w:val="28"/>
        </w:rPr>
        <w:t xml:space="preserve">Bajnaid, W., &amp; Aljasir, S. (2025). Does Online Privacy Literacy Affect Privacy Protection Behaviour? A Mixed-Methods Study of Digital Media Users in the MENA Region. </w:t>
      </w:r>
      <w:r w:rsidRPr="00F81CA3">
        <w:rPr>
          <w:i/>
          <w:iCs/>
          <w:sz w:val="28"/>
          <w:szCs w:val="28"/>
        </w:rPr>
        <w:t>Journalism and Media</w:t>
      </w:r>
      <w:r w:rsidRPr="00F81CA3">
        <w:rPr>
          <w:sz w:val="28"/>
          <w:szCs w:val="28"/>
        </w:rPr>
        <w:t xml:space="preserve">, </w:t>
      </w:r>
      <w:r w:rsidRPr="00F81CA3">
        <w:rPr>
          <w:i/>
          <w:iCs/>
          <w:sz w:val="28"/>
          <w:szCs w:val="28"/>
        </w:rPr>
        <w:t>6</w:t>
      </w:r>
      <w:r w:rsidRPr="00F81CA3">
        <w:rPr>
          <w:sz w:val="28"/>
          <w:szCs w:val="28"/>
        </w:rPr>
        <w:t>(1), 8. https://doi.org/10.3390/journalmedia6010008</w:t>
      </w:r>
      <w:bookmarkEnd w:id="113"/>
    </w:p>
    <w:p w14:paraId="0F03BACC" w14:textId="77777777" w:rsidR="00011305" w:rsidRPr="00F81CA3" w:rsidRDefault="00011305" w:rsidP="00E6594A">
      <w:pPr>
        <w:pStyle w:val="Bibliography"/>
        <w:numPr>
          <w:ilvl w:val="0"/>
          <w:numId w:val="26"/>
        </w:numPr>
        <w:spacing w:line="360" w:lineRule="auto"/>
        <w:jc w:val="both"/>
        <w:rPr>
          <w:sz w:val="28"/>
          <w:szCs w:val="28"/>
        </w:rPr>
      </w:pPr>
      <w:bookmarkStart w:id="114" w:name="_Ref230790221"/>
      <w:r w:rsidRPr="00F81CA3">
        <w:rPr>
          <w:sz w:val="28"/>
          <w:szCs w:val="28"/>
        </w:rPr>
        <w:t xml:space="preserve">Bambang Mudjiyanto, Launa Launa, M. Daffa Shilbi, &amp; Afkar Khaibar Alfaruqi. (2025). Digital Literacy Analysis in Increasing Students’ Privacy Awareness as an Effort to Prevent Doxing Crimes in the Social Media Era. </w:t>
      </w:r>
      <w:r w:rsidRPr="00F81CA3">
        <w:rPr>
          <w:i/>
          <w:iCs/>
          <w:sz w:val="28"/>
          <w:szCs w:val="28"/>
        </w:rPr>
        <w:t>Jurnal Yudistira : Publikasi Riset Ilmu Pendidikan dan Bahasa</w:t>
      </w:r>
      <w:r w:rsidRPr="00F81CA3">
        <w:rPr>
          <w:sz w:val="28"/>
          <w:szCs w:val="28"/>
        </w:rPr>
        <w:t xml:space="preserve">, </w:t>
      </w:r>
      <w:r w:rsidRPr="00F81CA3">
        <w:rPr>
          <w:i/>
          <w:iCs/>
          <w:sz w:val="28"/>
          <w:szCs w:val="28"/>
        </w:rPr>
        <w:t>3</w:t>
      </w:r>
      <w:r w:rsidRPr="00F81CA3">
        <w:rPr>
          <w:sz w:val="28"/>
          <w:szCs w:val="28"/>
        </w:rPr>
        <w:t>(4), 110–123. https://doi.org/10.61132/yudistira.v3i4.2372</w:t>
      </w:r>
      <w:bookmarkEnd w:id="114"/>
    </w:p>
    <w:p w14:paraId="350AF62B" w14:textId="77777777" w:rsidR="00011305" w:rsidRPr="00F81CA3" w:rsidRDefault="00011305" w:rsidP="00E6594A">
      <w:pPr>
        <w:pStyle w:val="Bibliography"/>
        <w:numPr>
          <w:ilvl w:val="0"/>
          <w:numId w:val="26"/>
        </w:numPr>
        <w:spacing w:line="360" w:lineRule="auto"/>
        <w:jc w:val="both"/>
        <w:rPr>
          <w:sz w:val="28"/>
          <w:szCs w:val="28"/>
        </w:rPr>
      </w:pPr>
      <w:bookmarkStart w:id="115" w:name="_Ref230790767"/>
      <w:r w:rsidRPr="00F81CA3">
        <w:rPr>
          <w:sz w:val="28"/>
          <w:szCs w:val="28"/>
        </w:rPr>
        <w:t xml:space="preserve">Bandara, R., Fernando, M., &amp; Akter, S. (2020). Explicating the privacy paradox: A qualitative inquiry of online shopping consumers. </w:t>
      </w:r>
      <w:r w:rsidRPr="00F81CA3">
        <w:rPr>
          <w:i/>
          <w:iCs/>
          <w:sz w:val="28"/>
          <w:szCs w:val="28"/>
        </w:rPr>
        <w:t>Journal of Retailing and Consumer Services</w:t>
      </w:r>
      <w:r w:rsidRPr="00F81CA3">
        <w:rPr>
          <w:sz w:val="28"/>
          <w:szCs w:val="28"/>
        </w:rPr>
        <w:t xml:space="preserve">, </w:t>
      </w:r>
      <w:r w:rsidRPr="00F81CA3">
        <w:rPr>
          <w:i/>
          <w:iCs/>
          <w:sz w:val="28"/>
          <w:szCs w:val="28"/>
        </w:rPr>
        <w:t>52</w:t>
      </w:r>
      <w:r w:rsidRPr="00F81CA3">
        <w:rPr>
          <w:sz w:val="28"/>
          <w:szCs w:val="28"/>
        </w:rPr>
        <w:t>, 101947. https://doi.org/10.1016/j.jretconser.2019.101947</w:t>
      </w:r>
      <w:bookmarkEnd w:id="115"/>
    </w:p>
    <w:p w14:paraId="12514A03" w14:textId="77777777" w:rsidR="00011305" w:rsidRPr="00F81CA3" w:rsidRDefault="00011305" w:rsidP="00E6594A">
      <w:pPr>
        <w:pStyle w:val="Bibliography"/>
        <w:numPr>
          <w:ilvl w:val="0"/>
          <w:numId w:val="26"/>
        </w:numPr>
        <w:spacing w:line="360" w:lineRule="auto"/>
        <w:jc w:val="both"/>
        <w:rPr>
          <w:sz w:val="28"/>
          <w:szCs w:val="28"/>
        </w:rPr>
      </w:pPr>
      <w:bookmarkStart w:id="116" w:name="_Ref230705760"/>
      <w:r w:rsidRPr="00F81CA3">
        <w:rPr>
          <w:sz w:val="28"/>
          <w:szCs w:val="28"/>
        </w:rPr>
        <w:lastRenderedPageBreak/>
        <w:t xml:space="preserve">Barnes, S. B. (2006). A privacy paradox: Social networking in the United States. </w:t>
      </w:r>
      <w:r w:rsidRPr="00F81CA3">
        <w:rPr>
          <w:i/>
          <w:iCs/>
          <w:sz w:val="28"/>
          <w:szCs w:val="28"/>
        </w:rPr>
        <w:t>First Monday</w:t>
      </w:r>
      <w:r w:rsidRPr="00F81CA3">
        <w:rPr>
          <w:sz w:val="28"/>
          <w:szCs w:val="28"/>
        </w:rPr>
        <w:t>. https://doi.org/10.5210/fm.v11i9.1394</w:t>
      </w:r>
      <w:bookmarkEnd w:id="116"/>
    </w:p>
    <w:p w14:paraId="5391135B" w14:textId="77777777" w:rsidR="00011305" w:rsidRPr="00F81CA3" w:rsidRDefault="00011305" w:rsidP="00E6594A">
      <w:pPr>
        <w:pStyle w:val="Bibliography"/>
        <w:numPr>
          <w:ilvl w:val="0"/>
          <w:numId w:val="26"/>
        </w:numPr>
        <w:spacing w:line="360" w:lineRule="auto"/>
        <w:jc w:val="both"/>
        <w:rPr>
          <w:sz w:val="28"/>
          <w:szCs w:val="28"/>
        </w:rPr>
      </w:pPr>
      <w:bookmarkStart w:id="117" w:name="_Ref230790328"/>
      <w:r w:rsidRPr="00F81CA3">
        <w:rPr>
          <w:sz w:val="28"/>
          <w:szCs w:val="28"/>
        </w:rPr>
        <w:t xml:space="preserve">Baruh, L., Secinti, E., &amp; Cemalcilar, Z. (2017). Online Privacy Concerns and Privacy Management: A Meta-Analytical Review: Privacy Concerns Meta-Analysis. </w:t>
      </w:r>
      <w:r w:rsidRPr="00F81CA3">
        <w:rPr>
          <w:i/>
          <w:iCs/>
          <w:sz w:val="28"/>
          <w:szCs w:val="28"/>
        </w:rPr>
        <w:t>Journal of Communication</w:t>
      </w:r>
      <w:r w:rsidRPr="00F81CA3">
        <w:rPr>
          <w:sz w:val="28"/>
          <w:szCs w:val="28"/>
        </w:rPr>
        <w:t xml:space="preserve">, </w:t>
      </w:r>
      <w:r w:rsidRPr="00F81CA3">
        <w:rPr>
          <w:i/>
          <w:iCs/>
          <w:sz w:val="28"/>
          <w:szCs w:val="28"/>
        </w:rPr>
        <w:t>67</w:t>
      </w:r>
      <w:r w:rsidRPr="00F81CA3">
        <w:rPr>
          <w:sz w:val="28"/>
          <w:szCs w:val="28"/>
        </w:rPr>
        <w:t>(1), 26–53. https://doi.org/10.1111/jcom.12276</w:t>
      </w:r>
      <w:bookmarkEnd w:id="117"/>
    </w:p>
    <w:p w14:paraId="2E2CE83B" w14:textId="3A7F4965" w:rsidR="00646471" w:rsidRDefault="00011305" w:rsidP="00646471">
      <w:pPr>
        <w:pStyle w:val="Bibliography"/>
        <w:numPr>
          <w:ilvl w:val="0"/>
          <w:numId w:val="26"/>
        </w:numPr>
        <w:spacing w:line="360" w:lineRule="auto"/>
        <w:jc w:val="both"/>
        <w:rPr>
          <w:sz w:val="28"/>
          <w:szCs w:val="28"/>
        </w:rPr>
      </w:pPr>
      <w:bookmarkStart w:id="118" w:name="_Ref230707680"/>
      <w:r w:rsidRPr="00F81CA3">
        <w:rPr>
          <w:sz w:val="28"/>
          <w:szCs w:val="28"/>
        </w:rPr>
        <w:t xml:space="preserve">Bawden, D., &amp; Robinson, L. (2019). “Essentially made of information”: Concepts and implications of informational privacy. </w:t>
      </w:r>
      <w:r w:rsidRPr="00F81CA3">
        <w:rPr>
          <w:i/>
          <w:iCs/>
          <w:sz w:val="28"/>
          <w:szCs w:val="28"/>
        </w:rPr>
        <w:t>Information Research: an international electronic journal</w:t>
      </w:r>
      <w:r w:rsidRPr="00F81CA3">
        <w:rPr>
          <w:sz w:val="28"/>
          <w:szCs w:val="28"/>
        </w:rPr>
        <w:t xml:space="preserve">, </w:t>
      </w:r>
      <w:r w:rsidRPr="00F81CA3">
        <w:rPr>
          <w:i/>
          <w:iCs/>
          <w:sz w:val="28"/>
          <w:szCs w:val="28"/>
        </w:rPr>
        <w:t>24</w:t>
      </w:r>
      <w:r w:rsidRPr="00F81CA3">
        <w:rPr>
          <w:sz w:val="28"/>
          <w:szCs w:val="28"/>
        </w:rPr>
        <w:t>(4).</w:t>
      </w:r>
      <w:bookmarkEnd w:id="118"/>
    </w:p>
    <w:p w14:paraId="7A49A769" w14:textId="64C5FEAC" w:rsidR="00646471" w:rsidRPr="00646471" w:rsidRDefault="00646471" w:rsidP="00EC7915">
      <w:pPr>
        <w:pStyle w:val="ListParagraph"/>
        <w:numPr>
          <w:ilvl w:val="0"/>
          <w:numId w:val="26"/>
        </w:numPr>
        <w:spacing w:line="360" w:lineRule="auto"/>
        <w:rPr>
          <w:sz w:val="28"/>
          <w:szCs w:val="28"/>
        </w:rPr>
      </w:pPr>
      <w:bookmarkStart w:id="119" w:name="_Ref236157597"/>
      <w:r w:rsidRPr="00646471">
        <w:rPr>
          <w:sz w:val="28"/>
          <w:szCs w:val="28"/>
        </w:rPr>
        <w:t>Bennett, C. J., &amp; Raab, C. D. (2006). The Governance of Privacy: Policy Instruments in Global. </w:t>
      </w:r>
      <w:r w:rsidRPr="00646471">
        <w:rPr>
          <w:i/>
          <w:iCs/>
          <w:sz w:val="28"/>
          <w:szCs w:val="28"/>
        </w:rPr>
        <w:t>Perspective</w:t>
      </w:r>
      <w:r w:rsidRPr="00646471">
        <w:rPr>
          <w:sz w:val="28"/>
          <w:szCs w:val="28"/>
        </w:rPr>
        <w:t>.</w:t>
      </w:r>
      <w:bookmarkEnd w:id="119"/>
    </w:p>
    <w:p w14:paraId="488B2016" w14:textId="77777777" w:rsidR="00011305" w:rsidRPr="00F81CA3" w:rsidRDefault="00011305" w:rsidP="00E6594A">
      <w:pPr>
        <w:pStyle w:val="Bibliography"/>
        <w:numPr>
          <w:ilvl w:val="0"/>
          <w:numId w:val="26"/>
        </w:numPr>
        <w:spacing w:line="360" w:lineRule="auto"/>
        <w:jc w:val="both"/>
        <w:rPr>
          <w:sz w:val="28"/>
          <w:szCs w:val="28"/>
        </w:rPr>
      </w:pPr>
      <w:bookmarkStart w:id="120" w:name="_Ref230790636"/>
      <w:r w:rsidRPr="00F81CA3">
        <w:rPr>
          <w:sz w:val="28"/>
          <w:szCs w:val="28"/>
        </w:rPr>
        <w:t xml:space="preserve">Biber, M., Louis, W. R., &amp; Smith, J. R. (2025). Predicting online privacy protection for Facebook users with an extended theory of planned behavior. </w:t>
      </w:r>
      <w:r w:rsidRPr="00F81CA3">
        <w:rPr>
          <w:i/>
          <w:iCs/>
          <w:sz w:val="28"/>
          <w:szCs w:val="28"/>
        </w:rPr>
        <w:t>The Journal of Social Psychology</w:t>
      </w:r>
      <w:r w:rsidRPr="00F81CA3">
        <w:rPr>
          <w:sz w:val="28"/>
          <w:szCs w:val="28"/>
        </w:rPr>
        <w:t xml:space="preserve">, </w:t>
      </w:r>
      <w:r w:rsidRPr="00F81CA3">
        <w:rPr>
          <w:i/>
          <w:iCs/>
          <w:sz w:val="28"/>
          <w:szCs w:val="28"/>
        </w:rPr>
        <w:t>165</w:t>
      </w:r>
      <w:r w:rsidRPr="00F81CA3">
        <w:rPr>
          <w:sz w:val="28"/>
          <w:szCs w:val="28"/>
        </w:rPr>
        <w:t>(3), 313–329. https://doi.org/10.1080/00224545.2024.2319177</w:t>
      </w:r>
      <w:bookmarkEnd w:id="120"/>
    </w:p>
    <w:p w14:paraId="1C5AD9EA" w14:textId="702C49DB" w:rsidR="00011305" w:rsidRDefault="00D45678" w:rsidP="00E6594A">
      <w:pPr>
        <w:pStyle w:val="Bibliography"/>
        <w:numPr>
          <w:ilvl w:val="0"/>
          <w:numId w:val="26"/>
        </w:numPr>
        <w:spacing w:line="360" w:lineRule="auto"/>
        <w:jc w:val="both"/>
        <w:rPr>
          <w:sz w:val="28"/>
          <w:szCs w:val="28"/>
        </w:rPr>
      </w:pPr>
      <w:bookmarkStart w:id="121" w:name="_Ref230705768"/>
      <w:r>
        <w:rPr>
          <w:sz w:val="28"/>
          <w:szCs w:val="28"/>
        </w:rPr>
        <w:t xml:space="preserve"> </w:t>
      </w:r>
      <w:r w:rsidR="00011305" w:rsidRPr="00F81CA3">
        <w:rPr>
          <w:sz w:val="28"/>
          <w:szCs w:val="28"/>
        </w:rPr>
        <w:t xml:space="preserve">Blank, G., Bolsover, G., &amp; Dubois, E. (2014). A New Privacy Paradox: Young People and Privacy on Social Network Sites. </w:t>
      </w:r>
      <w:r w:rsidR="00011305" w:rsidRPr="00F81CA3">
        <w:rPr>
          <w:i/>
          <w:iCs/>
          <w:sz w:val="28"/>
          <w:szCs w:val="28"/>
        </w:rPr>
        <w:t>SSRN Electronic Journal</w:t>
      </w:r>
      <w:r w:rsidR="00011305" w:rsidRPr="00F81CA3">
        <w:rPr>
          <w:sz w:val="28"/>
          <w:szCs w:val="28"/>
        </w:rPr>
        <w:t>. https://doi.org/10.2139/ssrn.2479938</w:t>
      </w:r>
      <w:bookmarkEnd w:id="121"/>
    </w:p>
    <w:p w14:paraId="4B5E958B" w14:textId="19370E4C" w:rsidR="00D45678" w:rsidRPr="00D45678" w:rsidRDefault="00D45678" w:rsidP="00D45678">
      <w:pPr>
        <w:pStyle w:val="ListParagraph"/>
        <w:numPr>
          <w:ilvl w:val="0"/>
          <w:numId w:val="26"/>
        </w:numPr>
        <w:spacing w:line="360" w:lineRule="auto"/>
        <w:jc w:val="both"/>
        <w:rPr>
          <w:sz w:val="28"/>
          <w:szCs w:val="28"/>
        </w:rPr>
      </w:pPr>
      <w:r>
        <w:rPr>
          <w:sz w:val="28"/>
          <w:szCs w:val="28"/>
        </w:rPr>
        <w:t xml:space="preserve"> </w:t>
      </w:r>
      <w:bookmarkStart w:id="122" w:name="_Ref231758947"/>
      <w:r w:rsidRPr="00D45678">
        <w:rPr>
          <w:sz w:val="28"/>
          <w:szCs w:val="28"/>
        </w:rPr>
        <w:t>Boerman, S. C., Strycharz, J., &amp; Smit, E. G. (2024). How can we increase privacy protection behavior? A longitudinal experiment testing three intervention strategies. Communication research, 51(2), 115-145.</w:t>
      </w:r>
      <w:bookmarkEnd w:id="122"/>
    </w:p>
    <w:p w14:paraId="6466AB64" w14:textId="1B65533D" w:rsidR="00011305" w:rsidRPr="00F81CA3" w:rsidRDefault="00D45678" w:rsidP="00E6594A">
      <w:pPr>
        <w:pStyle w:val="Bibliography"/>
        <w:numPr>
          <w:ilvl w:val="0"/>
          <w:numId w:val="26"/>
        </w:numPr>
        <w:spacing w:line="360" w:lineRule="auto"/>
        <w:jc w:val="both"/>
        <w:rPr>
          <w:sz w:val="28"/>
          <w:szCs w:val="28"/>
        </w:rPr>
      </w:pPr>
      <w:bookmarkStart w:id="123" w:name="_Ref230789650"/>
      <w:r>
        <w:rPr>
          <w:sz w:val="28"/>
          <w:szCs w:val="28"/>
        </w:rPr>
        <w:t xml:space="preserve"> </w:t>
      </w:r>
      <w:r w:rsidR="00011305" w:rsidRPr="00F81CA3">
        <w:rPr>
          <w:sz w:val="28"/>
          <w:szCs w:val="28"/>
        </w:rPr>
        <w:t xml:space="preserve">Brunotte, W., Specht, A., Chazette, L., &amp; Schneider, K. (2022). </w:t>
      </w:r>
      <w:r w:rsidR="00011305" w:rsidRPr="00F81CA3">
        <w:rPr>
          <w:i/>
          <w:iCs/>
          <w:sz w:val="28"/>
          <w:szCs w:val="28"/>
        </w:rPr>
        <w:t>Privacy Explanations—A Means to End-User Trust</w:t>
      </w:r>
      <w:r w:rsidR="00011305" w:rsidRPr="00F81CA3">
        <w:rPr>
          <w:sz w:val="28"/>
          <w:szCs w:val="28"/>
        </w:rPr>
        <w:t xml:space="preserve"> (Phiên bản 2). arXiv. https://doi.org/10.48550/ARXIV.2210.09706</w:t>
      </w:r>
      <w:bookmarkEnd w:id="123"/>
    </w:p>
    <w:p w14:paraId="51C9FCCF" w14:textId="6E1A4500" w:rsidR="00011305" w:rsidRPr="00F81CA3" w:rsidRDefault="00D45678" w:rsidP="00E6594A">
      <w:pPr>
        <w:pStyle w:val="Bibliography"/>
        <w:numPr>
          <w:ilvl w:val="0"/>
          <w:numId w:val="26"/>
        </w:numPr>
        <w:spacing w:line="360" w:lineRule="auto"/>
        <w:jc w:val="both"/>
        <w:rPr>
          <w:sz w:val="28"/>
          <w:szCs w:val="28"/>
        </w:rPr>
      </w:pPr>
      <w:bookmarkStart w:id="124" w:name="_Ref230790462"/>
      <w:r>
        <w:rPr>
          <w:sz w:val="28"/>
          <w:szCs w:val="28"/>
        </w:rPr>
        <w:t xml:space="preserve"> </w:t>
      </w:r>
      <w:r w:rsidR="00011305" w:rsidRPr="00F81CA3">
        <w:rPr>
          <w:sz w:val="28"/>
          <w:szCs w:val="28"/>
        </w:rPr>
        <w:t xml:space="preserve">Bryce, J., &amp; Fraser, J. (2014). The role of disclosure of personal information in the evaluation of risk and trust in young peoples’ online interactions. </w:t>
      </w:r>
      <w:r w:rsidR="00011305" w:rsidRPr="00F81CA3">
        <w:rPr>
          <w:i/>
          <w:iCs/>
          <w:sz w:val="28"/>
          <w:szCs w:val="28"/>
        </w:rPr>
        <w:t>Computers in Human Behavior</w:t>
      </w:r>
      <w:r w:rsidR="00011305" w:rsidRPr="00F81CA3">
        <w:rPr>
          <w:sz w:val="28"/>
          <w:szCs w:val="28"/>
        </w:rPr>
        <w:t xml:space="preserve">, </w:t>
      </w:r>
      <w:r w:rsidR="00011305" w:rsidRPr="00F81CA3">
        <w:rPr>
          <w:i/>
          <w:iCs/>
          <w:sz w:val="28"/>
          <w:szCs w:val="28"/>
        </w:rPr>
        <w:t>30</w:t>
      </w:r>
      <w:r w:rsidR="00011305" w:rsidRPr="00F81CA3">
        <w:rPr>
          <w:sz w:val="28"/>
          <w:szCs w:val="28"/>
        </w:rPr>
        <w:t>, 299–306. https://doi.org/10.1016/j.chb.2013.09.012</w:t>
      </w:r>
      <w:bookmarkEnd w:id="124"/>
    </w:p>
    <w:p w14:paraId="5989FB7B" w14:textId="00D60751" w:rsidR="00011305" w:rsidRPr="00F81CA3" w:rsidRDefault="00D45678" w:rsidP="00E6594A">
      <w:pPr>
        <w:pStyle w:val="Bibliography"/>
        <w:numPr>
          <w:ilvl w:val="0"/>
          <w:numId w:val="26"/>
        </w:numPr>
        <w:spacing w:line="360" w:lineRule="auto"/>
        <w:jc w:val="both"/>
        <w:rPr>
          <w:sz w:val="28"/>
          <w:szCs w:val="28"/>
        </w:rPr>
      </w:pPr>
      <w:bookmarkStart w:id="125" w:name="_Ref230789869"/>
      <w:r>
        <w:rPr>
          <w:sz w:val="28"/>
          <w:szCs w:val="28"/>
        </w:rPr>
        <w:lastRenderedPageBreak/>
        <w:t xml:space="preserve"> </w:t>
      </w:r>
      <w:r w:rsidR="00011305" w:rsidRPr="00F81CA3">
        <w:rPr>
          <w:sz w:val="28"/>
          <w:szCs w:val="28"/>
        </w:rPr>
        <w:t xml:space="preserve">Calikli, G., Law, M., Bandara, A. K., Russo, A., Dickens, L., Price, B. A., Stuart, A., Levine, M., &amp; Nuseibeh, B. (2016). Privacy dynamics: Learning privacy norms for social software. </w:t>
      </w:r>
      <w:r w:rsidR="00011305" w:rsidRPr="00F81CA3">
        <w:rPr>
          <w:i/>
          <w:iCs/>
          <w:sz w:val="28"/>
          <w:szCs w:val="28"/>
        </w:rPr>
        <w:t>Proceedings of the 11th International Symposium on Software Engineering for Adaptive and Self-Managing Systems</w:t>
      </w:r>
      <w:r w:rsidR="00011305" w:rsidRPr="00F81CA3">
        <w:rPr>
          <w:sz w:val="28"/>
          <w:szCs w:val="28"/>
        </w:rPr>
        <w:t>, 47–56. https://doi.org/10.1145/2897053.2897063</w:t>
      </w:r>
      <w:bookmarkEnd w:id="125"/>
    </w:p>
    <w:p w14:paraId="1D819220" w14:textId="2DE35AB6" w:rsidR="00011305" w:rsidRPr="00F81CA3" w:rsidRDefault="00D45678" w:rsidP="00E6594A">
      <w:pPr>
        <w:pStyle w:val="Bibliography"/>
        <w:numPr>
          <w:ilvl w:val="0"/>
          <w:numId w:val="26"/>
        </w:numPr>
        <w:spacing w:line="360" w:lineRule="auto"/>
        <w:jc w:val="both"/>
        <w:rPr>
          <w:sz w:val="28"/>
          <w:szCs w:val="28"/>
        </w:rPr>
      </w:pPr>
      <w:bookmarkStart w:id="126" w:name="_Ref230705778"/>
      <w:r>
        <w:rPr>
          <w:sz w:val="28"/>
          <w:szCs w:val="28"/>
        </w:rPr>
        <w:t xml:space="preserve"> </w:t>
      </w:r>
      <w:r w:rsidR="00011305" w:rsidRPr="00F81CA3">
        <w:rPr>
          <w:sz w:val="28"/>
          <w:szCs w:val="28"/>
        </w:rPr>
        <w:t xml:space="preserve">Campbell, M., De Clark, T., Al Jasem, M. S., Joshi, S., &amp; Shrestha, A. K. (2026). Convenience vs. Control: A Qualitative Study of Youth Privacy with Smart Voice Assistants. </w:t>
      </w:r>
      <w:r w:rsidR="00011305" w:rsidRPr="00F81CA3">
        <w:rPr>
          <w:i/>
          <w:iCs/>
          <w:sz w:val="28"/>
          <w:szCs w:val="28"/>
        </w:rPr>
        <w:t>2026 IEEE 16th Annual Computing and Communication Workshop and Conference (CCWC)</w:t>
      </w:r>
      <w:r w:rsidR="00011305" w:rsidRPr="00F81CA3">
        <w:rPr>
          <w:sz w:val="28"/>
          <w:szCs w:val="28"/>
        </w:rPr>
        <w:t>, 0369–0377. https://doi.org/10.1109/CCWC67433.2026.11393734</w:t>
      </w:r>
      <w:bookmarkEnd w:id="126"/>
    </w:p>
    <w:p w14:paraId="0ECF9372" w14:textId="061BB903" w:rsidR="00011305" w:rsidRPr="00F81CA3" w:rsidRDefault="00D45678" w:rsidP="00E6594A">
      <w:pPr>
        <w:pStyle w:val="Bibliography"/>
        <w:numPr>
          <w:ilvl w:val="0"/>
          <w:numId w:val="26"/>
        </w:numPr>
        <w:spacing w:line="360" w:lineRule="auto"/>
        <w:jc w:val="both"/>
        <w:rPr>
          <w:sz w:val="28"/>
          <w:szCs w:val="28"/>
        </w:rPr>
      </w:pPr>
      <w:bookmarkStart w:id="127" w:name="_Ref230706227"/>
      <w:r>
        <w:rPr>
          <w:sz w:val="28"/>
          <w:szCs w:val="28"/>
        </w:rPr>
        <w:t xml:space="preserve"> </w:t>
      </w:r>
      <w:r w:rsidR="00011305" w:rsidRPr="00F81CA3">
        <w:rPr>
          <w:sz w:val="28"/>
          <w:szCs w:val="28"/>
        </w:rPr>
        <w:t xml:space="preserve">Castells, M. (1996). </w:t>
      </w:r>
      <w:r w:rsidR="00011305" w:rsidRPr="00F81CA3">
        <w:rPr>
          <w:i/>
          <w:iCs/>
          <w:sz w:val="28"/>
          <w:szCs w:val="28"/>
        </w:rPr>
        <w:t>The Rise of the Network Society</w:t>
      </w:r>
      <w:r w:rsidR="00011305" w:rsidRPr="00F81CA3">
        <w:rPr>
          <w:sz w:val="28"/>
          <w:szCs w:val="28"/>
        </w:rPr>
        <w:t xml:space="preserve"> (Tập 1). Blackwell.</w:t>
      </w:r>
      <w:bookmarkEnd w:id="127"/>
    </w:p>
    <w:p w14:paraId="4C582A45" w14:textId="77777777" w:rsidR="00011305" w:rsidRPr="00F81CA3" w:rsidRDefault="00011305" w:rsidP="00E6594A">
      <w:pPr>
        <w:pStyle w:val="Bibliography"/>
        <w:numPr>
          <w:ilvl w:val="0"/>
          <w:numId w:val="26"/>
        </w:numPr>
        <w:spacing w:line="360" w:lineRule="auto"/>
        <w:jc w:val="both"/>
        <w:rPr>
          <w:sz w:val="28"/>
          <w:szCs w:val="28"/>
        </w:rPr>
      </w:pPr>
      <w:bookmarkStart w:id="128" w:name="_Ref230790927"/>
      <w:r w:rsidRPr="00F81CA3">
        <w:rPr>
          <w:sz w:val="28"/>
          <w:szCs w:val="28"/>
        </w:rPr>
        <w:t xml:space="preserve">Chen, M., Huang, X., &amp; Qi, X. (2024). To disclose or to protect? Predicting social media users’ behavioral intention toward privacy. </w:t>
      </w:r>
      <w:r w:rsidRPr="00F81CA3">
        <w:rPr>
          <w:i/>
          <w:iCs/>
          <w:sz w:val="28"/>
          <w:szCs w:val="28"/>
        </w:rPr>
        <w:t>Industrial Management &amp; Data Systems</w:t>
      </w:r>
      <w:r w:rsidRPr="00F81CA3">
        <w:rPr>
          <w:sz w:val="28"/>
          <w:szCs w:val="28"/>
        </w:rPr>
        <w:t xml:space="preserve">, </w:t>
      </w:r>
      <w:r w:rsidRPr="00F81CA3">
        <w:rPr>
          <w:i/>
          <w:iCs/>
          <w:sz w:val="28"/>
          <w:szCs w:val="28"/>
        </w:rPr>
        <w:t>124</w:t>
      </w:r>
      <w:r w:rsidRPr="00F81CA3">
        <w:rPr>
          <w:sz w:val="28"/>
          <w:szCs w:val="28"/>
        </w:rPr>
        <w:t>(6), 2091–2119. https://doi.org/10.1108/IMDS-05-2023-0337</w:t>
      </w:r>
      <w:bookmarkEnd w:id="128"/>
    </w:p>
    <w:p w14:paraId="6D5A7932" w14:textId="70879D6C" w:rsidR="00011305" w:rsidRPr="00F81CA3" w:rsidRDefault="009E48E7" w:rsidP="00E6594A">
      <w:pPr>
        <w:pStyle w:val="Bibliography"/>
        <w:numPr>
          <w:ilvl w:val="0"/>
          <w:numId w:val="26"/>
        </w:numPr>
        <w:spacing w:line="360" w:lineRule="auto"/>
        <w:jc w:val="both"/>
        <w:rPr>
          <w:sz w:val="28"/>
          <w:szCs w:val="28"/>
        </w:rPr>
      </w:pPr>
      <w:bookmarkStart w:id="129" w:name="_Ref230790577"/>
      <w:r>
        <w:rPr>
          <w:sz w:val="28"/>
          <w:szCs w:val="28"/>
        </w:rPr>
        <w:t xml:space="preserve"> </w:t>
      </w:r>
      <w:r w:rsidR="00011305" w:rsidRPr="00F81CA3">
        <w:rPr>
          <w:sz w:val="28"/>
          <w:szCs w:val="28"/>
        </w:rPr>
        <w:t xml:space="preserve">Chengzhi, Y. (2024). How Does the Internet Impact the Public’s Perception of Information Security Risk? </w:t>
      </w:r>
      <w:r w:rsidR="00011305" w:rsidRPr="00F81CA3">
        <w:rPr>
          <w:i/>
          <w:iCs/>
          <w:sz w:val="28"/>
          <w:szCs w:val="28"/>
        </w:rPr>
        <w:t>Social Sciences in China</w:t>
      </w:r>
      <w:r w:rsidR="00011305" w:rsidRPr="00F81CA3">
        <w:rPr>
          <w:sz w:val="28"/>
          <w:szCs w:val="28"/>
        </w:rPr>
        <w:t xml:space="preserve">, </w:t>
      </w:r>
      <w:r w:rsidR="00011305" w:rsidRPr="00F81CA3">
        <w:rPr>
          <w:i/>
          <w:iCs/>
          <w:sz w:val="28"/>
          <w:szCs w:val="28"/>
        </w:rPr>
        <w:t>45</w:t>
      </w:r>
      <w:r w:rsidR="00011305" w:rsidRPr="00F81CA3">
        <w:rPr>
          <w:sz w:val="28"/>
          <w:szCs w:val="28"/>
        </w:rPr>
        <w:t>(2), 184–206. https://doi.org/10.1080/02529203.2024.2367322</w:t>
      </w:r>
      <w:bookmarkEnd w:id="129"/>
    </w:p>
    <w:p w14:paraId="6AE0CBFE" w14:textId="1C908D40" w:rsidR="00011305" w:rsidRPr="00F81CA3" w:rsidRDefault="009E48E7" w:rsidP="00E6594A">
      <w:pPr>
        <w:pStyle w:val="Bibliography"/>
        <w:numPr>
          <w:ilvl w:val="0"/>
          <w:numId w:val="26"/>
        </w:numPr>
        <w:spacing w:line="360" w:lineRule="auto"/>
        <w:jc w:val="both"/>
        <w:rPr>
          <w:sz w:val="28"/>
          <w:szCs w:val="28"/>
        </w:rPr>
      </w:pPr>
      <w:bookmarkStart w:id="130" w:name="_Ref230790958"/>
      <w:r>
        <w:rPr>
          <w:sz w:val="28"/>
          <w:szCs w:val="28"/>
        </w:rPr>
        <w:t xml:space="preserve"> </w:t>
      </w:r>
      <w:r w:rsidR="00011305" w:rsidRPr="00F81CA3">
        <w:rPr>
          <w:sz w:val="28"/>
          <w:szCs w:val="28"/>
        </w:rPr>
        <w:t xml:space="preserve">Choi, H., Park, J., &amp; Jung, Y. (2018). The role of privacy fatigue in online privacy behavior. </w:t>
      </w:r>
      <w:r w:rsidR="00011305" w:rsidRPr="00F81CA3">
        <w:rPr>
          <w:i/>
          <w:iCs/>
          <w:sz w:val="28"/>
          <w:szCs w:val="28"/>
        </w:rPr>
        <w:t>Computers in Human Behavior</w:t>
      </w:r>
      <w:r w:rsidR="00011305" w:rsidRPr="00F81CA3">
        <w:rPr>
          <w:sz w:val="28"/>
          <w:szCs w:val="28"/>
        </w:rPr>
        <w:t xml:space="preserve">, </w:t>
      </w:r>
      <w:r w:rsidR="00011305" w:rsidRPr="00F81CA3">
        <w:rPr>
          <w:i/>
          <w:iCs/>
          <w:sz w:val="28"/>
          <w:szCs w:val="28"/>
        </w:rPr>
        <w:t>81</w:t>
      </w:r>
      <w:r w:rsidR="00011305" w:rsidRPr="00F81CA3">
        <w:rPr>
          <w:sz w:val="28"/>
          <w:szCs w:val="28"/>
        </w:rPr>
        <w:t>, 42–51. https://doi.org/10.1016/j.chb.2017.12.001</w:t>
      </w:r>
      <w:bookmarkEnd w:id="130"/>
    </w:p>
    <w:p w14:paraId="4CFECAE8" w14:textId="2160E07B" w:rsidR="00011305" w:rsidRPr="00F81CA3" w:rsidRDefault="009E48E7" w:rsidP="00E6594A">
      <w:pPr>
        <w:pStyle w:val="Bibliography"/>
        <w:numPr>
          <w:ilvl w:val="0"/>
          <w:numId w:val="26"/>
        </w:numPr>
        <w:spacing w:line="360" w:lineRule="auto"/>
        <w:jc w:val="both"/>
        <w:rPr>
          <w:sz w:val="28"/>
          <w:szCs w:val="28"/>
        </w:rPr>
      </w:pPr>
      <w:bookmarkStart w:id="131" w:name="_Ref230790966"/>
      <w:r>
        <w:rPr>
          <w:sz w:val="28"/>
          <w:szCs w:val="28"/>
        </w:rPr>
        <w:t xml:space="preserve"> </w:t>
      </w:r>
      <w:r w:rsidR="00011305" w:rsidRPr="00F81CA3">
        <w:rPr>
          <w:sz w:val="28"/>
          <w:szCs w:val="28"/>
        </w:rPr>
        <w:t xml:space="preserve">Chung, J., &amp; Kwon, H. (2025). Privacy fatigue and its effects on ChatGPT acceptance among undergraduate students: Is privacy dead? </w:t>
      </w:r>
      <w:r w:rsidR="00011305" w:rsidRPr="00F81CA3">
        <w:rPr>
          <w:i/>
          <w:iCs/>
          <w:sz w:val="28"/>
          <w:szCs w:val="28"/>
        </w:rPr>
        <w:t>Education and Information Technologies</w:t>
      </w:r>
      <w:r w:rsidR="00011305" w:rsidRPr="00F81CA3">
        <w:rPr>
          <w:sz w:val="28"/>
          <w:szCs w:val="28"/>
        </w:rPr>
        <w:t xml:space="preserve">, </w:t>
      </w:r>
      <w:r w:rsidR="00011305" w:rsidRPr="00F81CA3">
        <w:rPr>
          <w:i/>
          <w:iCs/>
          <w:sz w:val="28"/>
          <w:szCs w:val="28"/>
        </w:rPr>
        <w:t>30</w:t>
      </w:r>
      <w:r w:rsidR="00011305" w:rsidRPr="00F81CA3">
        <w:rPr>
          <w:sz w:val="28"/>
          <w:szCs w:val="28"/>
        </w:rPr>
        <w:t>(9), 12321–12343. https://doi.org/10.1007/s10639-024-13198-6</w:t>
      </w:r>
      <w:bookmarkEnd w:id="131"/>
    </w:p>
    <w:p w14:paraId="4696B945" w14:textId="1DAF3BE3" w:rsidR="00AB6EB1" w:rsidRDefault="009E48E7" w:rsidP="00AB6EB1">
      <w:pPr>
        <w:pStyle w:val="Bibliography"/>
        <w:numPr>
          <w:ilvl w:val="0"/>
          <w:numId w:val="26"/>
        </w:numPr>
        <w:spacing w:line="360" w:lineRule="auto"/>
        <w:jc w:val="both"/>
        <w:rPr>
          <w:sz w:val="28"/>
          <w:szCs w:val="28"/>
        </w:rPr>
      </w:pPr>
      <w:bookmarkStart w:id="132" w:name="_Ref230788967"/>
      <w:r>
        <w:rPr>
          <w:sz w:val="28"/>
          <w:szCs w:val="28"/>
        </w:rPr>
        <w:t xml:space="preserve"> </w:t>
      </w:r>
      <w:r w:rsidR="00011305" w:rsidRPr="00F81CA3">
        <w:rPr>
          <w:sz w:val="28"/>
          <w:szCs w:val="28"/>
        </w:rPr>
        <w:t xml:space="preserve">Cloarec, J., Meyer‐Waarden, L., &amp; Munzel, A. (2024). Transformative privacy calculus: Conceptualizing the personalization‐privacy paradox on social media. </w:t>
      </w:r>
      <w:r w:rsidR="00011305" w:rsidRPr="00F81CA3">
        <w:rPr>
          <w:i/>
          <w:iCs/>
          <w:sz w:val="28"/>
          <w:szCs w:val="28"/>
        </w:rPr>
        <w:t>Psychology &amp; Marketing</w:t>
      </w:r>
      <w:r w:rsidR="00011305" w:rsidRPr="00F81CA3">
        <w:rPr>
          <w:sz w:val="28"/>
          <w:szCs w:val="28"/>
        </w:rPr>
        <w:t xml:space="preserve">, </w:t>
      </w:r>
      <w:r w:rsidR="00011305" w:rsidRPr="00F81CA3">
        <w:rPr>
          <w:i/>
          <w:iCs/>
          <w:sz w:val="28"/>
          <w:szCs w:val="28"/>
        </w:rPr>
        <w:t>41</w:t>
      </w:r>
      <w:r w:rsidR="00011305" w:rsidRPr="00F81CA3">
        <w:rPr>
          <w:sz w:val="28"/>
          <w:szCs w:val="28"/>
        </w:rPr>
        <w:t>(7), 1574–1596. https://doi.org/10.1002/mar.21998</w:t>
      </w:r>
      <w:bookmarkEnd w:id="132"/>
    </w:p>
    <w:p w14:paraId="2CBBD762" w14:textId="4BFB1815" w:rsidR="00AB6EB1" w:rsidRPr="009E48E7" w:rsidRDefault="009E48E7" w:rsidP="009E48E7">
      <w:pPr>
        <w:pStyle w:val="ListParagraph"/>
        <w:numPr>
          <w:ilvl w:val="0"/>
          <w:numId w:val="26"/>
        </w:numPr>
        <w:jc w:val="both"/>
        <w:rPr>
          <w:sz w:val="28"/>
          <w:szCs w:val="28"/>
        </w:rPr>
      </w:pPr>
      <w:r>
        <w:rPr>
          <w:sz w:val="28"/>
          <w:szCs w:val="28"/>
        </w:rPr>
        <w:lastRenderedPageBreak/>
        <w:t xml:space="preserve"> </w:t>
      </w:r>
      <w:bookmarkStart w:id="133" w:name="_Ref231757720"/>
      <w:r w:rsidRPr="009E48E7">
        <w:rPr>
          <w:sz w:val="28"/>
          <w:szCs w:val="28"/>
        </w:rPr>
        <w:t>Coventry, L. M., Jeske, D., Blythe, J. M., Turland, J., &amp; Briggs, P. (2016). Personality and social framing in privacy decision-making: A study on cookie acceptance. </w:t>
      </w:r>
      <w:r w:rsidRPr="009E48E7">
        <w:rPr>
          <w:i/>
          <w:iCs/>
          <w:sz w:val="28"/>
          <w:szCs w:val="28"/>
        </w:rPr>
        <w:t>Frontiers in Psychology, 7,</w:t>
      </w:r>
      <w:r w:rsidRPr="009E48E7">
        <w:rPr>
          <w:sz w:val="28"/>
          <w:szCs w:val="28"/>
        </w:rPr>
        <w:t> Article 1341. </w:t>
      </w:r>
      <w:r w:rsidRPr="00402AFC">
        <w:rPr>
          <w:sz w:val="28"/>
          <w:szCs w:val="28"/>
        </w:rPr>
        <w:t>https://doi.org/10.3389/fpsyg.2016.01341</w:t>
      </w:r>
      <w:bookmarkEnd w:id="133"/>
    </w:p>
    <w:p w14:paraId="50570A13" w14:textId="23DDEABC" w:rsidR="00011305" w:rsidRPr="009E48E7" w:rsidRDefault="009E48E7" w:rsidP="009E48E7">
      <w:pPr>
        <w:pStyle w:val="Bibliography"/>
        <w:numPr>
          <w:ilvl w:val="0"/>
          <w:numId w:val="26"/>
        </w:numPr>
        <w:spacing w:line="360" w:lineRule="auto"/>
        <w:jc w:val="both"/>
        <w:rPr>
          <w:sz w:val="28"/>
          <w:szCs w:val="28"/>
        </w:rPr>
      </w:pPr>
      <w:bookmarkStart w:id="134" w:name="_Ref230705420"/>
      <w:r>
        <w:rPr>
          <w:sz w:val="28"/>
          <w:szCs w:val="28"/>
        </w:rPr>
        <w:t xml:space="preserve"> </w:t>
      </w:r>
      <w:r w:rsidR="00011305" w:rsidRPr="009E48E7">
        <w:rPr>
          <w:sz w:val="28"/>
          <w:szCs w:val="28"/>
        </w:rPr>
        <w:t xml:space="preserve">DataReportal. (2025). </w:t>
      </w:r>
      <w:r w:rsidR="00011305" w:rsidRPr="009E48E7">
        <w:rPr>
          <w:i/>
          <w:iCs/>
          <w:sz w:val="28"/>
          <w:szCs w:val="28"/>
        </w:rPr>
        <w:t>Digital 2025: Vietnam</w:t>
      </w:r>
      <w:r w:rsidR="00011305" w:rsidRPr="009E48E7">
        <w:rPr>
          <w:sz w:val="28"/>
          <w:szCs w:val="28"/>
        </w:rPr>
        <w:t>. https://datareportal.com/reports/digital-2025-vietnam</w:t>
      </w:r>
      <w:bookmarkEnd w:id="134"/>
    </w:p>
    <w:p w14:paraId="362A5065" w14:textId="1382F0E9" w:rsidR="00011305" w:rsidRPr="009E48E7" w:rsidRDefault="009E48E7" w:rsidP="009E48E7">
      <w:pPr>
        <w:pStyle w:val="Bibliography"/>
        <w:numPr>
          <w:ilvl w:val="0"/>
          <w:numId w:val="26"/>
        </w:numPr>
        <w:spacing w:line="360" w:lineRule="auto"/>
        <w:jc w:val="both"/>
        <w:rPr>
          <w:sz w:val="28"/>
          <w:szCs w:val="28"/>
        </w:rPr>
      </w:pPr>
      <w:r>
        <w:rPr>
          <w:sz w:val="28"/>
          <w:szCs w:val="28"/>
        </w:rPr>
        <w:t xml:space="preserve"> </w:t>
      </w:r>
      <w:r w:rsidR="00011305" w:rsidRPr="009E48E7">
        <w:rPr>
          <w:sz w:val="28"/>
          <w:szCs w:val="28"/>
        </w:rPr>
        <w:t xml:space="preserve">Desimpelaere, L., Hudders, L., &amp; Van De Sompel, D. (2020). Knowledge as a strategy for privacy protection: How a privacy literacy training affects children’s online disclosure behavior. </w:t>
      </w:r>
      <w:r w:rsidR="00011305" w:rsidRPr="009E48E7">
        <w:rPr>
          <w:i/>
          <w:iCs/>
          <w:sz w:val="28"/>
          <w:szCs w:val="28"/>
        </w:rPr>
        <w:t>Computers in Human Behavior</w:t>
      </w:r>
      <w:r w:rsidR="00011305" w:rsidRPr="009E48E7">
        <w:rPr>
          <w:sz w:val="28"/>
          <w:szCs w:val="28"/>
        </w:rPr>
        <w:t xml:space="preserve">, </w:t>
      </w:r>
      <w:r w:rsidR="00011305" w:rsidRPr="009E48E7">
        <w:rPr>
          <w:i/>
          <w:iCs/>
          <w:sz w:val="28"/>
          <w:szCs w:val="28"/>
        </w:rPr>
        <w:t>110</w:t>
      </w:r>
      <w:r w:rsidR="00011305" w:rsidRPr="009E48E7">
        <w:rPr>
          <w:sz w:val="28"/>
          <w:szCs w:val="28"/>
        </w:rPr>
        <w:t>, 106382. https://doi.org/10.1016/j.chb.2020.106382</w:t>
      </w:r>
    </w:p>
    <w:p w14:paraId="105B1633" w14:textId="3E5BD859" w:rsidR="00011305" w:rsidRPr="009E48E7" w:rsidRDefault="00FD202F" w:rsidP="009E48E7">
      <w:pPr>
        <w:pStyle w:val="Bibliography"/>
        <w:numPr>
          <w:ilvl w:val="0"/>
          <w:numId w:val="26"/>
        </w:numPr>
        <w:spacing w:line="360" w:lineRule="auto"/>
        <w:jc w:val="both"/>
        <w:rPr>
          <w:sz w:val="28"/>
          <w:szCs w:val="28"/>
        </w:rPr>
      </w:pPr>
      <w:bookmarkStart w:id="135" w:name="_Ref230788741"/>
      <w:r w:rsidRPr="009E48E7">
        <w:rPr>
          <w:sz w:val="28"/>
          <w:szCs w:val="28"/>
        </w:rPr>
        <w:t xml:space="preserve"> </w:t>
      </w:r>
      <w:r w:rsidR="00011305" w:rsidRPr="009E48E7">
        <w:rPr>
          <w:sz w:val="28"/>
          <w:szCs w:val="28"/>
        </w:rPr>
        <w:t xml:space="preserve">Dienlin, T. (2024). </w:t>
      </w:r>
      <w:r w:rsidR="00011305" w:rsidRPr="009E48E7">
        <w:rPr>
          <w:i/>
          <w:iCs/>
          <w:sz w:val="28"/>
          <w:szCs w:val="28"/>
        </w:rPr>
        <w:t>Privacy Calculus: Theory, studies, and new perspectives</w:t>
      </w:r>
      <w:r w:rsidR="00011305" w:rsidRPr="009E48E7">
        <w:rPr>
          <w:sz w:val="28"/>
          <w:szCs w:val="28"/>
        </w:rPr>
        <w:t>. SocArXiv. https://doi.org/10.31235/osf.io/z3gw8</w:t>
      </w:r>
      <w:bookmarkEnd w:id="135"/>
    </w:p>
    <w:p w14:paraId="116F5E66" w14:textId="79FB7246" w:rsidR="00011305" w:rsidRPr="009E48E7" w:rsidRDefault="00FD202F" w:rsidP="009E48E7">
      <w:pPr>
        <w:pStyle w:val="Bibliography"/>
        <w:numPr>
          <w:ilvl w:val="0"/>
          <w:numId w:val="26"/>
        </w:numPr>
        <w:spacing w:line="360" w:lineRule="auto"/>
        <w:jc w:val="both"/>
        <w:rPr>
          <w:sz w:val="28"/>
          <w:szCs w:val="28"/>
        </w:rPr>
      </w:pPr>
      <w:bookmarkStart w:id="136" w:name="_Ref230788948"/>
      <w:r w:rsidRPr="009E48E7">
        <w:rPr>
          <w:sz w:val="28"/>
          <w:szCs w:val="28"/>
        </w:rPr>
        <w:t xml:space="preserve"> </w:t>
      </w:r>
      <w:r w:rsidR="00011305" w:rsidRPr="009E48E7">
        <w:rPr>
          <w:sz w:val="28"/>
          <w:szCs w:val="28"/>
        </w:rPr>
        <w:t xml:space="preserve">Dienlin, T., &amp; Metzger, M. J. (2016). An Extended Privacy Calculus Model for SNSs: Analyzing Self-Disclosure and Self-Withdrawal in a Representative U.S. Sample: THE EXTENDED PRIVACY CALCULUS MODEL FOR SNSs. </w:t>
      </w:r>
      <w:r w:rsidR="00011305" w:rsidRPr="009E48E7">
        <w:rPr>
          <w:i/>
          <w:iCs/>
          <w:sz w:val="28"/>
          <w:szCs w:val="28"/>
        </w:rPr>
        <w:t>Journal of Computer-Mediated Communication</w:t>
      </w:r>
      <w:r w:rsidR="00011305" w:rsidRPr="009E48E7">
        <w:rPr>
          <w:sz w:val="28"/>
          <w:szCs w:val="28"/>
        </w:rPr>
        <w:t xml:space="preserve">, </w:t>
      </w:r>
      <w:r w:rsidR="00011305" w:rsidRPr="009E48E7">
        <w:rPr>
          <w:i/>
          <w:iCs/>
          <w:sz w:val="28"/>
          <w:szCs w:val="28"/>
        </w:rPr>
        <w:t>21</w:t>
      </w:r>
      <w:r w:rsidR="00011305" w:rsidRPr="009E48E7">
        <w:rPr>
          <w:sz w:val="28"/>
          <w:szCs w:val="28"/>
        </w:rPr>
        <w:t>(5), 368–383. https://doi.org/10.1111/jcc4.12163</w:t>
      </w:r>
      <w:bookmarkEnd w:id="136"/>
    </w:p>
    <w:p w14:paraId="7885278C" w14:textId="0BE1C098" w:rsidR="00011305" w:rsidRPr="009E48E7" w:rsidRDefault="00FD202F" w:rsidP="009E48E7">
      <w:pPr>
        <w:pStyle w:val="Bibliography"/>
        <w:numPr>
          <w:ilvl w:val="0"/>
          <w:numId w:val="26"/>
        </w:numPr>
        <w:spacing w:line="360" w:lineRule="auto"/>
        <w:jc w:val="both"/>
        <w:rPr>
          <w:sz w:val="28"/>
          <w:szCs w:val="28"/>
        </w:rPr>
      </w:pPr>
      <w:bookmarkStart w:id="137" w:name="_Ref230789398"/>
      <w:r w:rsidRPr="009E48E7">
        <w:rPr>
          <w:sz w:val="28"/>
          <w:szCs w:val="28"/>
        </w:rPr>
        <w:t xml:space="preserve"> </w:t>
      </w:r>
      <w:r w:rsidR="00011305" w:rsidRPr="009E48E7">
        <w:rPr>
          <w:sz w:val="28"/>
          <w:szCs w:val="28"/>
        </w:rPr>
        <w:t xml:space="preserve">Dimodugno, M., Hallman, S., Plaisent, M., &amp; Bernard, P. (2021). The effect of privacy concerns, risk, control, and trust on individuals’ decisions to share personal information: A game theory-based approach. </w:t>
      </w:r>
      <w:r w:rsidR="00011305" w:rsidRPr="009E48E7">
        <w:rPr>
          <w:i/>
          <w:iCs/>
          <w:sz w:val="28"/>
          <w:szCs w:val="28"/>
        </w:rPr>
        <w:t>Journal of Physics: Conference Series</w:t>
      </w:r>
      <w:r w:rsidR="00011305" w:rsidRPr="009E48E7">
        <w:rPr>
          <w:sz w:val="28"/>
          <w:szCs w:val="28"/>
        </w:rPr>
        <w:t xml:space="preserve">, </w:t>
      </w:r>
      <w:r w:rsidR="00011305" w:rsidRPr="009E48E7">
        <w:rPr>
          <w:i/>
          <w:iCs/>
          <w:sz w:val="28"/>
          <w:szCs w:val="28"/>
        </w:rPr>
        <w:t>2090</w:t>
      </w:r>
      <w:r w:rsidR="00011305" w:rsidRPr="009E48E7">
        <w:rPr>
          <w:sz w:val="28"/>
          <w:szCs w:val="28"/>
        </w:rPr>
        <w:t>(1), 012017. https://doi.org/10.1088/1742-6596/2090/1/012017</w:t>
      </w:r>
      <w:bookmarkEnd w:id="137"/>
    </w:p>
    <w:p w14:paraId="274B246A" w14:textId="6EA63991" w:rsidR="00011305" w:rsidRPr="009E48E7" w:rsidRDefault="00FD202F" w:rsidP="009E48E7">
      <w:pPr>
        <w:pStyle w:val="Bibliography"/>
        <w:numPr>
          <w:ilvl w:val="0"/>
          <w:numId w:val="26"/>
        </w:numPr>
        <w:spacing w:line="360" w:lineRule="auto"/>
        <w:jc w:val="both"/>
        <w:rPr>
          <w:sz w:val="28"/>
          <w:szCs w:val="28"/>
        </w:rPr>
      </w:pPr>
      <w:bookmarkStart w:id="138" w:name="_Ref230790606"/>
      <w:r w:rsidRPr="009E48E7">
        <w:rPr>
          <w:sz w:val="28"/>
          <w:szCs w:val="28"/>
        </w:rPr>
        <w:t xml:space="preserve"> </w:t>
      </w:r>
      <w:r w:rsidR="00011305" w:rsidRPr="009E48E7">
        <w:rPr>
          <w:sz w:val="28"/>
          <w:szCs w:val="28"/>
        </w:rPr>
        <w:t xml:space="preserve">Dolezel, D., &amp; Hewitt, B. (2023). Understanding the effects of a modified theory of planned behavior that includes privacy and security on continuance intention of telehealth services. </w:t>
      </w:r>
      <w:r w:rsidR="00011305" w:rsidRPr="009E48E7">
        <w:rPr>
          <w:i/>
          <w:iCs/>
          <w:sz w:val="28"/>
          <w:szCs w:val="28"/>
        </w:rPr>
        <w:t>Perspectives in Health Information Management</w:t>
      </w:r>
      <w:r w:rsidR="00011305" w:rsidRPr="009E48E7">
        <w:rPr>
          <w:sz w:val="28"/>
          <w:szCs w:val="28"/>
        </w:rPr>
        <w:t xml:space="preserve">, </w:t>
      </w:r>
      <w:r w:rsidR="00011305" w:rsidRPr="009E48E7">
        <w:rPr>
          <w:i/>
          <w:iCs/>
          <w:sz w:val="28"/>
          <w:szCs w:val="28"/>
        </w:rPr>
        <w:t>20</w:t>
      </w:r>
      <w:r w:rsidR="00011305" w:rsidRPr="009E48E7">
        <w:rPr>
          <w:sz w:val="28"/>
          <w:szCs w:val="28"/>
        </w:rPr>
        <w:t>(3).</w:t>
      </w:r>
      <w:bookmarkEnd w:id="138"/>
    </w:p>
    <w:p w14:paraId="08C0C868" w14:textId="77777777" w:rsidR="00011305" w:rsidRPr="009E48E7" w:rsidRDefault="00011305" w:rsidP="009E48E7">
      <w:pPr>
        <w:pStyle w:val="Bibliography"/>
        <w:numPr>
          <w:ilvl w:val="0"/>
          <w:numId w:val="26"/>
        </w:numPr>
        <w:spacing w:line="360" w:lineRule="auto"/>
        <w:jc w:val="both"/>
        <w:rPr>
          <w:sz w:val="28"/>
          <w:szCs w:val="28"/>
        </w:rPr>
      </w:pPr>
      <w:bookmarkStart w:id="139" w:name="_Ref230791048"/>
      <w:r w:rsidRPr="009E48E7">
        <w:rPr>
          <w:sz w:val="28"/>
          <w:szCs w:val="28"/>
        </w:rPr>
        <w:t xml:space="preserve">Draper, N. A., Pieter Hoffmann, C., Lutz, C., Ranzini, G., &amp; Turow, J. (2024). Privacy resignation, apathy, and cynicism: Introduction to a special theme. </w:t>
      </w:r>
      <w:r w:rsidRPr="009E48E7">
        <w:rPr>
          <w:i/>
          <w:iCs/>
          <w:sz w:val="28"/>
          <w:szCs w:val="28"/>
        </w:rPr>
        <w:t>Big Data &amp; Society</w:t>
      </w:r>
      <w:r w:rsidRPr="009E48E7">
        <w:rPr>
          <w:sz w:val="28"/>
          <w:szCs w:val="28"/>
        </w:rPr>
        <w:t xml:space="preserve">, </w:t>
      </w:r>
      <w:r w:rsidRPr="009E48E7">
        <w:rPr>
          <w:i/>
          <w:iCs/>
          <w:sz w:val="28"/>
          <w:szCs w:val="28"/>
        </w:rPr>
        <w:t>11</w:t>
      </w:r>
      <w:r w:rsidRPr="009E48E7">
        <w:rPr>
          <w:sz w:val="28"/>
          <w:szCs w:val="28"/>
        </w:rPr>
        <w:t>(3), 20539517241270663. https://doi.org/10.1177/20539517241270663</w:t>
      </w:r>
      <w:bookmarkEnd w:id="139"/>
    </w:p>
    <w:p w14:paraId="1548FF58" w14:textId="77777777" w:rsidR="00011305" w:rsidRPr="009E48E7" w:rsidRDefault="00011305" w:rsidP="009E48E7">
      <w:pPr>
        <w:pStyle w:val="Bibliography"/>
        <w:numPr>
          <w:ilvl w:val="0"/>
          <w:numId w:val="26"/>
        </w:numPr>
        <w:spacing w:line="360" w:lineRule="auto"/>
        <w:jc w:val="both"/>
        <w:rPr>
          <w:sz w:val="28"/>
          <w:szCs w:val="28"/>
        </w:rPr>
      </w:pPr>
      <w:bookmarkStart w:id="140" w:name="_Ref230705504"/>
      <w:r w:rsidRPr="009E48E7">
        <w:rPr>
          <w:sz w:val="28"/>
          <w:szCs w:val="28"/>
        </w:rPr>
        <w:lastRenderedPageBreak/>
        <w:t xml:space="preserve">Duong Hoai Lan, Tran Minh Tung, Vo Thi Kim Oanh, &amp; Tran Thi Kim Cuc. (2024). Social media and privacy concerns: Exploring university student’s privacy concerns in TikTok platform in Vietnam. </w:t>
      </w:r>
      <w:r w:rsidRPr="009E48E7">
        <w:rPr>
          <w:i/>
          <w:iCs/>
          <w:sz w:val="28"/>
          <w:szCs w:val="28"/>
        </w:rPr>
        <w:t>Journal of Information, Communication and Ethics in Society</w:t>
      </w:r>
      <w:r w:rsidRPr="009E48E7">
        <w:rPr>
          <w:sz w:val="28"/>
          <w:szCs w:val="28"/>
        </w:rPr>
        <w:t xml:space="preserve">, </w:t>
      </w:r>
      <w:r w:rsidRPr="009E48E7">
        <w:rPr>
          <w:i/>
          <w:iCs/>
          <w:sz w:val="28"/>
          <w:szCs w:val="28"/>
        </w:rPr>
        <w:t>22</w:t>
      </w:r>
      <w:r w:rsidRPr="009E48E7">
        <w:rPr>
          <w:sz w:val="28"/>
          <w:szCs w:val="28"/>
        </w:rPr>
        <w:t>(4), 392–418. https://doi.org/10.1108/jices-04-2024-0045</w:t>
      </w:r>
      <w:bookmarkEnd w:id="140"/>
    </w:p>
    <w:p w14:paraId="2C789FD9" w14:textId="77777777" w:rsidR="00011305" w:rsidRPr="009E48E7" w:rsidRDefault="00011305" w:rsidP="009E48E7">
      <w:pPr>
        <w:pStyle w:val="Bibliography"/>
        <w:numPr>
          <w:ilvl w:val="0"/>
          <w:numId w:val="26"/>
        </w:numPr>
        <w:spacing w:line="360" w:lineRule="auto"/>
        <w:jc w:val="both"/>
        <w:rPr>
          <w:sz w:val="28"/>
          <w:szCs w:val="28"/>
        </w:rPr>
      </w:pPr>
      <w:bookmarkStart w:id="141" w:name="_Ref230706337"/>
      <w:r w:rsidRPr="009E48E7">
        <w:rPr>
          <w:sz w:val="28"/>
          <w:szCs w:val="28"/>
        </w:rPr>
        <w:t xml:space="preserve">Emmert-Streib, F. (2021). From the Digital Data Revolution toward a Digital Society: Pervasiveness of Artificial Intelligence. </w:t>
      </w:r>
      <w:r w:rsidRPr="009E48E7">
        <w:rPr>
          <w:i/>
          <w:iCs/>
          <w:sz w:val="28"/>
          <w:szCs w:val="28"/>
        </w:rPr>
        <w:t>Machine Learning and Knowledge Extraction</w:t>
      </w:r>
      <w:r w:rsidRPr="009E48E7">
        <w:rPr>
          <w:sz w:val="28"/>
          <w:szCs w:val="28"/>
        </w:rPr>
        <w:t xml:space="preserve">, </w:t>
      </w:r>
      <w:r w:rsidRPr="009E48E7">
        <w:rPr>
          <w:i/>
          <w:iCs/>
          <w:sz w:val="28"/>
          <w:szCs w:val="28"/>
        </w:rPr>
        <w:t>3</w:t>
      </w:r>
      <w:r w:rsidRPr="009E48E7">
        <w:rPr>
          <w:sz w:val="28"/>
          <w:szCs w:val="28"/>
        </w:rPr>
        <w:t>(1), 284–298. https://doi.org/10.3390/make3010014</w:t>
      </w:r>
      <w:bookmarkEnd w:id="141"/>
    </w:p>
    <w:p w14:paraId="2A99093F" w14:textId="3F1B0D80" w:rsidR="00011305" w:rsidRPr="009E48E7" w:rsidRDefault="00FD202F" w:rsidP="009E48E7">
      <w:pPr>
        <w:pStyle w:val="Bibliography"/>
        <w:numPr>
          <w:ilvl w:val="0"/>
          <w:numId w:val="26"/>
        </w:numPr>
        <w:spacing w:line="360" w:lineRule="auto"/>
        <w:jc w:val="both"/>
        <w:rPr>
          <w:sz w:val="28"/>
          <w:szCs w:val="28"/>
        </w:rPr>
      </w:pPr>
      <w:bookmarkStart w:id="142" w:name="_Ref230790161"/>
      <w:r w:rsidRPr="009E48E7">
        <w:rPr>
          <w:sz w:val="28"/>
          <w:szCs w:val="28"/>
        </w:rPr>
        <w:t xml:space="preserve"> </w:t>
      </w:r>
      <w:r w:rsidR="00011305" w:rsidRPr="009E48E7">
        <w:rPr>
          <w:sz w:val="28"/>
          <w:szCs w:val="28"/>
        </w:rPr>
        <w:t xml:space="preserve">Epstein, D., &amp; Quinn, K. (2020). Markers of Online Privacy Marginalization: Empirical Examination of Socioeconomic Disparities in Social Media Privacy Attitudes, Literacy, and Behavior. </w:t>
      </w:r>
      <w:r w:rsidR="00011305" w:rsidRPr="009E48E7">
        <w:rPr>
          <w:i/>
          <w:iCs/>
          <w:sz w:val="28"/>
          <w:szCs w:val="28"/>
        </w:rPr>
        <w:t>Social Media + Society</w:t>
      </w:r>
      <w:r w:rsidR="00011305" w:rsidRPr="009E48E7">
        <w:rPr>
          <w:sz w:val="28"/>
          <w:szCs w:val="28"/>
        </w:rPr>
        <w:t xml:space="preserve">, </w:t>
      </w:r>
      <w:r w:rsidR="00011305" w:rsidRPr="009E48E7">
        <w:rPr>
          <w:i/>
          <w:iCs/>
          <w:sz w:val="28"/>
          <w:szCs w:val="28"/>
        </w:rPr>
        <w:t>6</w:t>
      </w:r>
      <w:r w:rsidR="00011305" w:rsidRPr="009E48E7">
        <w:rPr>
          <w:sz w:val="28"/>
          <w:szCs w:val="28"/>
        </w:rPr>
        <w:t>(2), 2056305120916853. https://doi.org/10.1177/2056305120916853</w:t>
      </w:r>
      <w:bookmarkEnd w:id="142"/>
    </w:p>
    <w:p w14:paraId="4C047F51" w14:textId="6925DE21" w:rsidR="00011305" w:rsidRPr="009E48E7" w:rsidRDefault="00FD202F" w:rsidP="009E48E7">
      <w:pPr>
        <w:pStyle w:val="Bibliography"/>
        <w:numPr>
          <w:ilvl w:val="0"/>
          <w:numId w:val="26"/>
        </w:numPr>
        <w:spacing w:line="360" w:lineRule="auto"/>
        <w:jc w:val="both"/>
        <w:rPr>
          <w:sz w:val="28"/>
          <w:szCs w:val="28"/>
        </w:rPr>
      </w:pPr>
      <w:bookmarkStart w:id="143" w:name="_Ref230789380"/>
      <w:r w:rsidRPr="009E48E7">
        <w:rPr>
          <w:sz w:val="28"/>
          <w:szCs w:val="28"/>
        </w:rPr>
        <w:t xml:space="preserve"> </w:t>
      </w:r>
      <w:r w:rsidR="00011305" w:rsidRPr="009E48E7">
        <w:rPr>
          <w:sz w:val="28"/>
          <w:szCs w:val="28"/>
        </w:rPr>
        <w:t xml:space="preserve">Fakfare, P., Manosuthi, N., Lee, J.-S., Jin, M., Han, H., &amp; Kim, J. J. (2024). Data vulnerability and privacy risk among hotel guests who share personal data. </w:t>
      </w:r>
      <w:r w:rsidR="00011305" w:rsidRPr="009E48E7">
        <w:rPr>
          <w:i/>
          <w:iCs/>
          <w:sz w:val="28"/>
          <w:szCs w:val="28"/>
        </w:rPr>
        <w:t>Journal of Vacation Marketing</w:t>
      </w:r>
      <w:r w:rsidR="00011305" w:rsidRPr="009E48E7">
        <w:rPr>
          <w:sz w:val="28"/>
          <w:szCs w:val="28"/>
        </w:rPr>
        <w:t>, 13567667241276213. https://doi.org/10.1177/13567667241276213</w:t>
      </w:r>
      <w:bookmarkEnd w:id="143"/>
    </w:p>
    <w:p w14:paraId="63952090" w14:textId="6CC79138" w:rsidR="00011305" w:rsidRPr="009E48E7" w:rsidRDefault="00FD202F" w:rsidP="009E48E7">
      <w:pPr>
        <w:pStyle w:val="Bibliography"/>
        <w:numPr>
          <w:ilvl w:val="0"/>
          <w:numId w:val="26"/>
        </w:numPr>
        <w:spacing w:line="360" w:lineRule="auto"/>
        <w:jc w:val="both"/>
        <w:rPr>
          <w:sz w:val="28"/>
          <w:szCs w:val="28"/>
        </w:rPr>
      </w:pPr>
      <w:bookmarkStart w:id="144" w:name="_Ref230788708"/>
      <w:r w:rsidRPr="009E48E7">
        <w:rPr>
          <w:sz w:val="28"/>
          <w:szCs w:val="28"/>
        </w:rPr>
        <w:t xml:space="preserve"> </w:t>
      </w:r>
      <w:r w:rsidR="00011305" w:rsidRPr="009E48E7">
        <w:rPr>
          <w:sz w:val="28"/>
          <w:szCs w:val="28"/>
        </w:rPr>
        <w:t xml:space="preserve">Featherman, M. S., &amp; Pavlou, P. A. (2003). Predicting e-services adoption: A perceived risk facets perspective. </w:t>
      </w:r>
      <w:r w:rsidR="00011305" w:rsidRPr="009E48E7">
        <w:rPr>
          <w:i/>
          <w:iCs/>
          <w:sz w:val="28"/>
          <w:szCs w:val="28"/>
        </w:rPr>
        <w:t>International Journal of Human-Computer Studies</w:t>
      </w:r>
      <w:r w:rsidR="00011305" w:rsidRPr="009E48E7">
        <w:rPr>
          <w:sz w:val="28"/>
          <w:szCs w:val="28"/>
        </w:rPr>
        <w:t xml:space="preserve">, </w:t>
      </w:r>
      <w:r w:rsidR="00011305" w:rsidRPr="009E48E7">
        <w:rPr>
          <w:i/>
          <w:iCs/>
          <w:sz w:val="28"/>
          <w:szCs w:val="28"/>
        </w:rPr>
        <w:t>59</w:t>
      </w:r>
      <w:r w:rsidR="00011305" w:rsidRPr="009E48E7">
        <w:rPr>
          <w:sz w:val="28"/>
          <w:szCs w:val="28"/>
        </w:rPr>
        <w:t>(4), 451–474. https://doi.org/10.1016/S1071-5819(03)00111-3</w:t>
      </w:r>
      <w:bookmarkEnd w:id="144"/>
    </w:p>
    <w:p w14:paraId="6B0F21DB" w14:textId="77777777" w:rsidR="00011305" w:rsidRPr="009E48E7" w:rsidRDefault="00011305" w:rsidP="009E48E7">
      <w:pPr>
        <w:pStyle w:val="Bibliography"/>
        <w:numPr>
          <w:ilvl w:val="0"/>
          <w:numId w:val="26"/>
        </w:numPr>
        <w:spacing w:line="360" w:lineRule="auto"/>
        <w:jc w:val="both"/>
        <w:rPr>
          <w:sz w:val="28"/>
          <w:szCs w:val="28"/>
        </w:rPr>
      </w:pPr>
      <w:bookmarkStart w:id="145" w:name="_Ref230790301"/>
      <w:r w:rsidRPr="009E48E7">
        <w:rPr>
          <w:sz w:val="28"/>
          <w:szCs w:val="28"/>
        </w:rPr>
        <w:t xml:space="preserve">Fortier, A., &amp; Burkell, J. (2015). Hidden Online Surveillance: What Librarians Should Know to Protect Their Own Privacy and That of Their Patrons. </w:t>
      </w:r>
      <w:r w:rsidRPr="009E48E7">
        <w:rPr>
          <w:i/>
          <w:iCs/>
          <w:sz w:val="28"/>
          <w:szCs w:val="28"/>
        </w:rPr>
        <w:t>Information Technology and Libraries</w:t>
      </w:r>
      <w:r w:rsidRPr="009E48E7">
        <w:rPr>
          <w:sz w:val="28"/>
          <w:szCs w:val="28"/>
        </w:rPr>
        <w:t xml:space="preserve">, </w:t>
      </w:r>
      <w:r w:rsidRPr="009E48E7">
        <w:rPr>
          <w:i/>
          <w:iCs/>
          <w:sz w:val="28"/>
          <w:szCs w:val="28"/>
        </w:rPr>
        <w:t>34</w:t>
      </w:r>
      <w:r w:rsidRPr="009E48E7">
        <w:rPr>
          <w:sz w:val="28"/>
          <w:szCs w:val="28"/>
        </w:rPr>
        <w:t>(3), 59–72. https://doi.org/10.6017/ital.v34i3.5495</w:t>
      </w:r>
      <w:bookmarkEnd w:id="145"/>
    </w:p>
    <w:p w14:paraId="3E92BDD4" w14:textId="77777777" w:rsidR="00011305" w:rsidRPr="009E48E7" w:rsidRDefault="00011305" w:rsidP="009E48E7">
      <w:pPr>
        <w:pStyle w:val="Bibliography"/>
        <w:numPr>
          <w:ilvl w:val="0"/>
          <w:numId w:val="26"/>
        </w:numPr>
        <w:spacing w:line="360" w:lineRule="auto"/>
        <w:jc w:val="both"/>
        <w:rPr>
          <w:sz w:val="28"/>
          <w:szCs w:val="28"/>
        </w:rPr>
      </w:pPr>
      <w:bookmarkStart w:id="146" w:name="_Ref230790909"/>
      <w:r w:rsidRPr="009E48E7">
        <w:rPr>
          <w:sz w:val="28"/>
          <w:szCs w:val="28"/>
        </w:rPr>
        <w:t xml:space="preserve">Fu, J., Zhang, J., &amp; Li, X. (2023). How do risks and benefits affect user’ privacy decisions? An event-related potential study on privacy calculus </w:t>
      </w:r>
      <w:r w:rsidRPr="009E48E7">
        <w:rPr>
          <w:sz w:val="28"/>
          <w:szCs w:val="28"/>
        </w:rPr>
        <w:lastRenderedPageBreak/>
        <w:t xml:space="preserve">process. </w:t>
      </w:r>
      <w:r w:rsidRPr="009E48E7">
        <w:rPr>
          <w:i/>
          <w:iCs/>
          <w:sz w:val="28"/>
          <w:szCs w:val="28"/>
        </w:rPr>
        <w:t>Frontiers in Psychology</w:t>
      </w:r>
      <w:r w:rsidRPr="009E48E7">
        <w:rPr>
          <w:sz w:val="28"/>
          <w:szCs w:val="28"/>
        </w:rPr>
        <w:t xml:space="preserve">, </w:t>
      </w:r>
      <w:r w:rsidRPr="009E48E7">
        <w:rPr>
          <w:i/>
          <w:iCs/>
          <w:sz w:val="28"/>
          <w:szCs w:val="28"/>
        </w:rPr>
        <w:t>14</w:t>
      </w:r>
      <w:r w:rsidRPr="009E48E7">
        <w:rPr>
          <w:sz w:val="28"/>
          <w:szCs w:val="28"/>
        </w:rPr>
        <w:t>, 1052782. https://doi.org/10.3389/fpsyg.2023.1052782</w:t>
      </w:r>
      <w:bookmarkEnd w:id="146"/>
    </w:p>
    <w:p w14:paraId="1E893DD1" w14:textId="77777777" w:rsidR="00011305" w:rsidRPr="009E48E7" w:rsidRDefault="00011305" w:rsidP="009E48E7">
      <w:pPr>
        <w:pStyle w:val="Bibliography"/>
        <w:numPr>
          <w:ilvl w:val="0"/>
          <w:numId w:val="26"/>
        </w:numPr>
        <w:spacing w:line="360" w:lineRule="auto"/>
        <w:jc w:val="both"/>
        <w:rPr>
          <w:sz w:val="28"/>
          <w:szCs w:val="28"/>
        </w:rPr>
      </w:pPr>
      <w:bookmarkStart w:id="147" w:name="_Ref230789087"/>
      <w:r w:rsidRPr="009E48E7">
        <w:rPr>
          <w:sz w:val="28"/>
          <w:szCs w:val="28"/>
        </w:rPr>
        <w:t xml:space="preserve">Gerber, N., Reinheimer, B., &amp; Volkamer, M. (2019). Investigating People’s Privacy Risk Perception. </w:t>
      </w:r>
      <w:r w:rsidRPr="009E48E7">
        <w:rPr>
          <w:i/>
          <w:iCs/>
          <w:sz w:val="28"/>
          <w:szCs w:val="28"/>
        </w:rPr>
        <w:t>Proceedings on Privacy Enhancing Technologies</w:t>
      </w:r>
      <w:r w:rsidRPr="009E48E7">
        <w:rPr>
          <w:sz w:val="28"/>
          <w:szCs w:val="28"/>
        </w:rPr>
        <w:t xml:space="preserve">, </w:t>
      </w:r>
      <w:r w:rsidRPr="009E48E7">
        <w:rPr>
          <w:i/>
          <w:iCs/>
          <w:sz w:val="28"/>
          <w:szCs w:val="28"/>
        </w:rPr>
        <w:t>2019</w:t>
      </w:r>
      <w:r w:rsidRPr="009E48E7">
        <w:rPr>
          <w:sz w:val="28"/>
          <w:szCs w:val="28"/>
        </w:rPr>
        <w:t>(3), 267–288. https://doi.org/10.2478/popets-2019-0047</w:t>
      </w:r>
      <w:bookmarkEnd w:id="147"/>
    </w:p>
    <w:p w14:paraId="12153F90" w14:textId="77777777" w:rsidR="00011305" w:rsidRPr="009E48E7" w:rsidRDefault="00011305" w:rsidP="009E48E7">
      <w:pPr>
        <w:pStyle w:val="Bibliography"/>
        <w:numPr>
          <w:ilvl w:val="0"/>
          <w:numId w:val="26"/>
        </w:numPr>
        <w:spacing w:line="360" w:lineRule="auto"/>
        <w:jc w:val="both"/>
        <w:rPr>
          <w:sz w:val="28"/>
          <w:szCs w:val="28"/>
        </w:rPr>
      </w:pPr>
      <w:bookmarkStart w:id="148" w:name="_Ref230705956"/>
      <w:r w:rsidRPr="009E48E7">
        <w:rPr>
          <w:sz w:val="28"/>
          <w:szCs w:val="28"/>
        </w:rPr>
        <w:t xml:space="preserve">Graham Greenleaf. (2021). Vietnam: Data Privacy in a Communist ASEAN State. </w:t>
      </w:r>
      <w:r w:rsidRPr="009E48E7">
        <w:rPr>
          <w:i/>
          <w:iCs/>
          <w:sz w:val="28"/>
          <w:szCs w:val="28"/>
        </w:rPr>
        <w:t>SSRN Electronic Journal</w:t>
      </w:r>
      <w:r w:rsidRPr="009E48E7">
        <w:rPr>
          <w:sz w:val="28"/>
          <w:szCs w:val="28"/>
        </w:rPr>
        <w:t>. https://doi.org/10.2139/ssrn.3874748</w:t>
      </w:r>
      <w:bookmarkEnd w:id="148"/>
    </w:p>
    <w:p w14:paraId="54343979" w14:textId="77777777" w:rsidR="00011305" w:rsidRPr="009E48E7" w:rsidRDefault="00011305" w:rsidP="009E48E7">
      <w:pPr>
        <w:pStyle w:val="Bibliography"/>
        <w:numPr>
          <w:ilvl w:val="0"/>
          <w:numId w:val="26"/>
        </w:numPr>
        <w:spacing w:line="360" w:lineRule="auto"/>
        <w:jc w:val="both"/>
        <w:rPr>
          <w:sz w:val="28"/>
          <w:szCs w:val="28"/>
        </w:rPr>
      </w:pPr>
      <w:bookmarkStart w:id="149" w:name="_Ref230789035"/>
      <w:r w:rsidRPr="009E48E7">
        <w:rPr>
          <w:sz w:val="28"/>
          <w:szCs w:val="28"/>
        </w:rPr>
        <w:t xml:space="preserve">Gutierrez, A., O’Leary, S., Rana, N. P., Dwivedi, Y. K., &amp; Calle, T. (2019). Using privacy calculus theory to explore entrepreneurial directions in mobile location-based advertising: Identifying intrusiveness as the critical risk factor. </w:t>
      </w:r>
      <w:r w:rsidRPr="009E48E7">
        <w:rPr>
          <w:i/>
          <w:iCs/>
          <w:sz w:val="28"/>
          <w:szCs w:val="28"/>
        </w:rPr>
        <w:t>Computers in Human Behavior</w:t>
      </w:r>
      <w:r w:rsidRPr="009E48E7">
        <w:rPr>
          <w:sz w:val="28"/>
          <w:szCs w:val="28"/>
        </w:rPr>
        <w:t xml:space="preserve">, </w:t>
      </w:r>
      <w:r w:rsidRPr="009E48E7">
        <w:rPr>
          <w:i/>
          <w:iCs/>
          <w:sz w:val="28"/>
          <w:szCs w:val="28"/>
        </w:rPr>
        <w:t>95</w:t>
      </w:r>
      <w:r w:rsidRPr="009E48E7">
        <w:rPr>
          <w:sz w:val="28"/>
          <w:szCs w:val="28"/>
        </w:rPr>
        <w:t>, 295–306. https://doi.org/10.1016/j.chb.2018.09.015</w:t>
      </w:r>
      <w:bookmarkEnd w:id="149"/>
    </w:p>
    <w:p w14:paraId="728DBFB4" w14:textId="77777777" w:rsidR="00011305" w:rsidRPr="009E48E7" w:rsidRDefault="00011305" w:rsidP="009E48E7">
      <w:pPr>
        <w:pStyle w:val="Bibliography"/>
        <w:numPr>
          <w:ilvl w:val="0"/>
          <w:numId w:val="26"/>
        </w:numPr>
        <w:spacing w:line="360" w:lineRule="auto"/>
        <w:jc w:val="both"/>
        <w:rPr>
          <w:sz w:val="28"/>
          <w:szCs w:val="28"/>
        </w:rPr>
      </w:pPr>
      <w:bookmarkStart w:id="150" w:name="_Ref230790477"/>
      <w:r w:rsidRPr="009E48E7">
        <w:rPr>
          <w:sz w:val="28"/>
          <w:szCs w:val="28"/>
        </w:rPr>
        <w:t xml:space="preserve">Halperin, R., &amp; Dror, Y. (2016). Information privacy and the digital generation gap: An exploratory study. </w:t>
      </w:r>
      <w:r w:rsidRPr="009E48E7">
        <w:rPr>
          <w:i/>
          <w:iCs/>
          <w:sz w:val="28"/>
          <w:szCs w:val="28"/>
        </w:rPr>
        <w:t>Journal of Information Privacy and Security</w:t>
      </w:r>
      <w:r w:rsidRPr="009E48E7">
        <w:rPr>
          <w:sz w:val="28"/>
          <w:szCs w:val="28"/>
        </w:rPr>
        <w:t xml:space="preserve">, </w:t>
      </w:r>
      <w:r w:rsidRPr="009E48E7">
        <w:rPr>
          <w:i/>
          <w:iCs/>
          <w:sz w:val="28"/>
          <w:szCs w:val="28"/>
        </w:rPr>
        <w:t>12</w:t>
      </w:r>
      <w:r w:rsidRPr="009E48E7">
        <w:rPr>
          <w:sz w:val="28"/>
          <w:szCs w:val="28"/>
        </w:rPr>
        <w:t>(4), 166–180. https://doi.org/10.1080/15536548.2016.1243852</w:t>
      </w:r>
      <w:bookmarkEnd w:id="150"/>
    </w:p>
    <w:p w14:paraId="43005A0C" w14:textId="77777777" w:rsidR="00011305" w:rsidRPr="009E48E7" w:rsidRDefault="00011305" w:rsidP="009E48E7">
      <w:pPr>
        <w:pStyle w:val="Bibliography"/>
        <w:numPr>
          <w:ilvl w:val="0"/>
          <w:numId w:val="26"/>
        </w:numPr>
        <w:spacing w:line="360" w:lineRule="auto"/>
        <w:jc w:val="both"/>
        <w:rPr>
          <w:sz w:val="28"/>
          <w:szCs w:val="28"/>
        </w:rPr>
      </w:pPr>
      <w:bookmarkStart w:id="151" w:name="_Ref230790479"/>
      <w:r w:rsidRPr="009E48E7">
        <w:rPr>
          <w:sz w:val="28"/>
          <w:szCs w:val="28"/>
        </w:rPr>
        <w:t xml:space="preserve">Hargittai, E., &amp; Marwick, A. (2016). “What can I really do?” Explaining the privacy paradox with online apathy. </w:t>
      </w:r>
      <w:r w:rsidRPr="009E48E7">
        <w:rPr>
          <w:i/>
          <w:iCs/>
          <w:sz w:val="28"/>
          <w:szCs w:val="28"/>
        </w:rPr>
        <w:t>International journal of communication</w:t>
      </w:r>
      <w:r w:rsidRPr="009E48E7">
        <w:rPr>
          <w:sz w:val="28"/>
          <w:szCs w:val="28"/>
        </w:rPr>
        <w:t xml:space="preserve">, </w:t>
      </w:r>
      <w:r w:rsidRPr="009E48E7">
        <w:rPr>
          <w:i/>
          <w:iCs/>
          <w:sz w:val="28"/>
          <w:szCs w:val="28"/>
        </w:rPr>
        <w:t>10</w:t>
      </w:r>
      <w:r w:rsidRPr="009E48E7">
        <w:rPr>
          <w:sz w:val="28"/>
          <w:szCs w:val="28"/>
        </w:rPr>
        <w:t>, 21–21.</w:t>
      </w:r>
      <w:bookmarkEnd w:id="151"/>
    </w:p>
    <w:p w14:paraId="7F8B495C" w14:textId="77777777" w:rsidR="00011305" w:rsidRPr="009E48E7" w:rsidRDefault="00011305" w:rsidP="009E48E7">
      <w:pPr>
        <w:pStyle w:val="Bibliography"/>
        <w:numPr>
          <w:ilvl w:val="0"/>
          <w:numId w:val="26"/>
        </w:numPr>
        <w:spacing w:line="360" w:lineRule="auto"/>
        <w:jc w:val="both"/>
        <w:rPr>
          <w:sz w:val="28"/>
          <w:szCs w:val="28"/>
        </w:rPr>
      </w:pPr>
      <w:bookmarkStart w:id="152" w:name="_Ref230790261"/>
      <w:r w:rsidRPr="009E48E7">
        <w:rPr>
          <w:sz w:val="28"/>
          <w:szCs w:val="28"/>
        </w:rPr>
        <w:t xml:space="preserve">Harnum, R., &amp; Pinariya, J. M. (2023). The Effect of Parents Digital Literacy on Sharenting Practices and Children’s Privacy on Instagram. </w:t>
      </w:r>
      <w:r w:rsidRPr="009E48E7">
        <w:rPr>
          <w:i/>
          <w:iCs/>
          <w:sz w:val="28"/>
          <w:szCs w:val="28"/>
        </w:rPr>
        <w:t>Communicare : Journal of Communication Studies</w:t>
      </w:r>
      <w:r w:rsidRPr="009E48E7">
        <w:rPr>
          <w:sz w:val="28"/>
          <w:szCs w:val="28"/>
        </w:rPr>
        <w:t xml:space="preserve">, </w:t>
      </w:r>
      <w:r w:rsidRPr="009E48E7">
        <w:rPr>
          <w:i/>
          <w:iCs/>
          <w:sz w:val="28"/>
          <w:szCs w:val="28"/>
        </w:rPr>
        <w:t>10</w:t>
      </w:r>
      <w:r w:rsidRPr="009E48E7">
        <w:rPr>
          <w:sz w:val="28"/>
          <w:szCs w:val="28"/>
        </w:rPr>
        <w:t>(1), 13. https://doi.org/10.37535/101010120232</w:t>
      </w:r>
      <w:bookmarkEnd w:id="152"/>
    </w:p>
    <w:p w14:paraId="1D8A47CF" w14:textId="77777777" w:rsidR="00011305" w:rsidRPr="009E48E7" w:rsidRDefault="00011305" w:rsidP="009E48E7">
      <w:pPr>
        <w:pStyle w:val="Bibliography"/>
        <w:numPr>
          <w:ilvl w:val="0"/>
          <w:numId w:val="26"/>
        </w:numPr>
        <w:spacing w:line="360" w:lineRule="auto"/>
        <w:jc w:val="both"/>
        <w:rPr>
          <w:sz w:val="28"/>
          <w:szCs w:val="28"/>
        </w:rPr>
      </w:pPr>
      <w:bookmarkStart w:id="153" w:name="_Ref230790382"/>
      <w:r w:rsidRPr="009E48E7">
        <w:rPr>
          <w:sz w:val="28"/>
          <w:szCs w:val="28"/>
        </w:rPr>
        <w:t xml:space="preserve">Harputlu, L., &amp; Güryay, B. (2024). Gender Differences in Digital Literacy: An Analysis. </w:t>
      </w:r>
      <w:r w:rsidRPr="009E48E7">
        <w:rPr>
          <w:i/>
          <w:iCs/>
          <w:sz w:val="28"/>
          <w:szCs w:val="28"/>
        </w:rPr>
        <w:t>Batı Anadolu Eğitim Bilimleri Dergisi</w:t>
      </w:r>
      <w:r w:rsidRPr="009E48E7">
        <w:rPr>
          <w:sz w:val="28"/>
          <w:szCs w:val="28"/>
        </w:rPr>
        <w:t xml:space="preserve">, </w:t>
      </w:r>
      <w:r w:rsidRPr="009E48E7">
        <w:rPr>
          <w:i/>
          <w:iCs/>
          <w:sz w:val="28"/>
          <w:szCs w:val="28"/>
        </w:rPr>
        <w:t>15</w:t>
      </w:r>
      <w:r w:rsidRPr="009E48E7">
        <w:rPr>
          <w:sz w:val="28"/>
          <w:szCs w:val="28"/>
        </w:rPr>
        <w:t>(3), 3286–3300. https://doi.org/10.51460/baebd.1562102</w:t>
      </w:r>
      <w:bookmarkEnd w:id="153"/>
    </w:p>
    <w:p w14:paraId="5CF18D90" w14:textId="77777777" w:rsidR="00011305" w:rsidRPr="009E48E7" w:rsidRDefault="00011305" w:rsidP="009E48E7">
      <w:pPr>
        <w:pStyle w:val="Bibliography"/>
        <w:numPr>
          <w:ilvl w:val="0"/>
          <w:numId w:val="26"/>
        </w:numPr>
        <w:spacing w:line="360" w:lineRule="auto"/>
        <w:jc w:val="both"/>
        <w:rPr>
          <w:sz w:val="28"/>
          <w:szCs w:val="28"/>
        </w:rPr>
      </w:pPr>
      <w:bookmarkStart w:id="154" w:name="_Ref230705852"/>
      <w:r w:rsidRPr="009E48E7">
        <w:rPr>
          <w:sz w:val="28"/>
          <w:szCs w:val="28"/>
        </w:rPr>
        <w:lastRenderedPageBreak/>
        <w:t xml:space="preserve">Huynh Tu Thien. (2024). Everyone Is Safe Now: Constructing the Meaning of Data Privacy Regulation in Vietnam. </w:t>
      </w:r>
      <w:r w:rsidRPr="009E48E7">
        <w:rPr>
          <w:i/>
          <w:iCs/>
          <w:sz w:val="28"/>
          <w:szCs w:val="28"/>
        </w:rPr>
        <w:t>Asian Journal of Law and Society</w:t>
      </w:r>
      <w:r w:rsidRPr="009E48E7">
        <w:rPr>
          <w:sz w:val="28"/>
          <w:szCs w:val="28"/>
        </w:rPr>
        <w:t xml:space="preserve">, </w:t>
      </w:r>
      <w:r w:rsidRPr="009E48E7">
        <w:rPr>
          <w:i/>
          <w:iCs/>
          <w:sz w:val="28"/>
          <w:szCs w:val="28"/>
        </w:rPr>
        <w:t>11</w:t>
      </w:r>
      <w:r w:rsidRPr="009E48E7">
        <w:rPr>
          <w:sz w:val="28"/>
          <w:szCs w:val="28"/>
        </w:rPr>
        <w:t>(4), 530–558. https://doi.org/10.1017/als.2024.36</w:t>
      </w:r>
      <w:bookmarkEnd w:id="154"/>
    </w:p>
    <w:p w14:paraId="39D0C473" w14:textId="77777777" w:rsidR="00011305" w:rsidRPr="009E48E7" w:rsidRDefault="00011305" w:rsidP="009E48E7">
      <w:pPr>
        <w:pStyle w:val="Bibliography"/>
        <w:numPr>
          <w:ilvl w:val="0"/>
          <w:numId w:val="26"/>
        </w:numPr>
        <w:spacing w:line="360" w:lineRule="auto"/>
        <w:jc w:val="both"/>
        <w:rPr>
          <w:sz w:val="28"/>
          <w:szCs w:val="28"/>
        </w:rPr>
      </w:pPr>
      <w:bookmarkStart w:id="155" w:name="_Ref230789846"/>
      <w:r w:rsidRPr="009E48E7">
        <w:rPr>
          <w:sz w:val="28"/>
          <w:szCs w:val="28"/>
        </w:rPr>
        <w:t xml:space="preserve">Ibrahim, S. Z., Masrom, M., &amp; Salim, K. R. (2020). Understanding Privacy Paradox in Social Media among Adolescents from Religious Perspectives. </w:t>
      </w:r>
      <w:r w:rsidRPr="009E48E7">
        <w:rPr>
          <w:i/>
          <w:iCs/>
          <w:sz w:val="28"/>
          <w:szCs w:val="28"/>
        </w:rPr>
        <w:t>International Journal of Psychosocial Rehabilitation</w:t>
      </w:r>
      <w:r w:rsidRPr="009E48E7">
        <w:rPr>
          <w:sz w:val="28"/>
          <w:szCs w:val="28"/>
        </w:rPr>
        <w:t xml:space="preserve">, </w:t>
      </w:r>
      <w:r w:rsidRPr="009E48E7">
        <w:rPr>
          <w:i/>
          <w:iCs/>
          <w:sz w:val="28"/>
          <w:szCs w:val="28"/>
        </w:rPr>
        <w:t>24</w:t>
      </w:r>
      <w:r w:rsidRPr="009E48E7">
        <w:rPr>
          <w:sz w:val="28"/>
          <w:szCs w:val="28"/>
        </w:rPr>
        <w:t>(02), 1896–1905. https://doi.org/10.37200/IJPR/V24I2/PR200491</w:t>
      </w:r>
      <w:bookmarkEnd w:id="155"/>
    </w:p>
    <w:p w14:paraId="190D4247" w14:textId="77777777" w:rsidR="00011305" w:rsidRPr="009E48E7" w:rsidRDefault="00011305" w:rsidP="009E48E7">
      <w:pPr>
        <w:pStyle w:val="Bibliography"/>
        <w:numPr>
          <w:ilvl w:val="0"/>
          <w:numId w:val="26"/>
        </w:numPr>
        <w:spacing w:line="360" w:lineRule="auto"/>
        <w:jc w:val="both"/>
        <w:rPr>
          <w:sz w:val="28"/>
          <w:szCs w:val="28"/>
        </w:rPr>
      </w:pPr>
      <w:bookmarkStart w:id="156" w:name="_Ref230789231"/>
      <w:r w:rsidRPr="009E48E7">
        <w:rPr>
          <w:sz w:val="28"/>
          <w:szCs w:val="28"/>
        </w:rPr>
        <w:t xml:space="preserve">Jafari, M., &amp; Shaghaghi, Z. (2023). Navigating Privacy Concerns: Social Media Users’ Perspectives on Data Sharing. </w:t>
      </w:r>
      <w:r w:rsidRPr="009E48E7">
        <w:rPr>
          <w:i/>
          <w:iCs/>
          <w:sz w:val="28"/>
          <w:szCs w:val="28"/>
        </w:rPr>
        <w:t>AI and Tech in Behavioral and Social Sciences</w:t>
      </w:r>
      <w:r w:rsidRPr="009E48E7">
        <w:rPr>
          <w:sz w:val="28"/>
          <w:szCs w:val="28"/>
        </w:rPr>
        <w:t xml:space="preserve">, </w:t>
      </w:r>
      <w:r w:rsidRPr="009E48E7">
        <w:rPr>
          <w:i/>
          <w:iCs/>
          <w:sz w:val="28"/>
          <w:szCs w:val="28"/>
        </w:rPr>
        <w:t>1</w:t>
      </w:r>
      <w:r w:rsidRPr="009E48E7">
        <w:rPr>
          <w:sz w:val="28"/>
          <w:szCs w:val="28"/>
        </w:rPr>
        <w:t>(1), 20–26. https://doi.org/10.61838/kman.aitech.1.1.4</w:t>
      </w:r>
      <w:bookmarkEnd w:id="156"/>
    </w:p>
    <w:p w14:paraId="2CB450BF" w14:textId="77777777" w:rsidR="00011305" w:rsidRPr="009E48E7" w:rsidRDefault="00011305" w:rsidP="009E48E7">
      <w:pPr>
        <w:pStyle w:val="Bibliography"/>
        <w:numPr>
          <w:ilvl w:val="0"/>
          <w:numId w:val="26"/>
        </w:numPr>
        <w:spacing w:line="360" w:lineRule="auto"/>
        <w:jc w:val="both"/>
        <w:rPr>
          <w:sz w:val="28"/>
          <w:szCs w:val="28"/>
        </w:rPr>
      </w:pPr>
      <w:bookmarkStart w:id="157" w:name="_Ref230705704"/>
      <w:r w:rsidRPr="009E48E7">
        <w:rPr>
          <w:sz w:val="28"/>
          <w:szCs w:val="28"/>
        </w:rPr>
        <w:t xml:space="preserve">James Kang. (2025). </w:t>
      </w:r>
      <w:r w:rsidRPr="009E48E7">
        <w:rPr>
          <w:i/>
          <w:iCs/>
          <w:sz w:val="28"/>
          <w:szCs w:val="28"/>
        </w:rPr>
        <w:t>Protecting Vietnamese children online amid growing digital risks</w:t>
      </w:r>
      <w:r w:rsidRPr="009E48E7">
        <w:rPr>
          <w:sz w:val="28"/>
          <w:szCs w:val="28"/>
        </w:rPr>
        <w:t>. https://www.rmit.edu.vn/news/all-news/2025/jan/protecting-vietnamese-children-online-amid-growing-digital-risks</w:t>
      </w:r>
      <w:bookmarkEnd w:id="157"/>
    </w:p>
    <w:p w14:paraId="1C8A76A5" w14:textId="77777777" w:rsidR="00011305" w:rsidRPr="009E48E7" w:rsidRDefault="00011305" w:rsidP="009E48E7">
      <w:pPr>
        <w:pStyle w:val="Bibliography"/>
        <w:numPr>
          <w:ilvl w:val="0"/>
          <w:numId w:val="26"/>
        </w:numPr>
        <w:spacing w:line="360" w:lineRule="auto"/>
        <w:jc w:val="both"/>
        <w:rPr>
          <w:sz w:val="28"/>
          <w:szCs w:val="28"/>
        </w:rPr>
      </w:pPr>
      <w:bookmarkStart w:id="158" w:name="_Ref230789301"/>
      <w:r w:rsidRPr="009E48E7">
        <w:rPr>
          <w:sz w:val="28"/>
          <w:szCs w:val="28"/>
        </w:rPr>
        <w:t xml:space="preserve">Jaspreet Bhatia. (2019). </w:t>
      </w:r>
      <w:r w:rsidRPr="009E48E7">
        <w:rPr>
          <w:i/>
          <w:iCs/>
          <w:sz w:val="28"/>
          <w:szCs w:val="28"/>
        </w:rPr>
        <w:t>Ambiguity in Privacy Policies and Perceived Privacy Risk</w:t>
      </w:r>
      <w:r w:rsidRPr="009E48E7">
        <w:rPr>
          <w:sz w:val="28"/>
          <w:szCs w:val="28"/>
        </w:rPr>
        <w:t>. 1339089 Bytes. https://doi.org/10.1184/R1/8005964.V1</w:t>
      </w:r>
      <w:bookmarkEnd w:id="158"/>
    </w:p>
    <w:p w14:paraId="06F667D2" w14:textId="77777777" w:rsidR="00011305" w:rsidRPr="009E48E7" w:rsidRDefault="00011305" w:rsidP="009E48E7">
      <w:pPr>
        <w:pStyle w:val="Bibliography"/>
        <w:numPr>
          <w:ilvl w:val="0"/>
          <w:numId w:val="26"/>
        </w:numPr>
        <w:spacing w:line="360" w:lineRule="auto"/>
        <w:jc w:val="both"/>
        <w:rPr>
          <w:sz w:val="28"/>
          <w:szCs w:val="28"/>
        </w:rPr>
      </w:pPr>
      <w:bookmarkStart w:id="159" w:name="_Ref230789427"/>
      <w:r w:rsidRPr="009E48E7">
        <w:rPr>
          <w:sz w:val="28"/>
          <w:szCs w:val="28"/>
        </w:rPr>
        <w:t xml:space="preserve">Joinson, A., Reips, U.-D., Buchanan, T., &amp; Schofield, C. B. P. (2010). Privacy, Trust, and Self-Disclosure Online. </w:t>
      </w:r>
      <w:r w:rsidRPr="009E48E7">
        <w:rPr>
          <w:i/>
          <w:iCs/>
          <w:sz w:val="28"/>
          <w:szCs w:val="28"/>
        </w:rPr>
        <w:t>Human-Computer Interaction</w:t>
      </w:r>
      <w:r w:rsidRPr="009E48E7">
        <w:rPr>
          <w:sz w:val="28"/>
          <w:szCs w:val="28"/>
        </w:rPr>
        <w:t xml:space="preserve">, </w:t>
      </w:r>
      <w:r w:rsidRPr="009E48E7">
        <w:rPr>
          <w:i/>
          <w:iCs/>
          <w:sz w:val="28"/>
          <w:szCs w:val="28"/>
        </w:rPr>
        <w:t>25</w:t>
      </w:r>
      <w:r w:rsidRPr="009E48E7">
        <w:rPr>
          <w:sz w:val="28"/>
          <w:szCs w:val="28"/>
        </w:rPr>
        <w:t>(1), 1–24. https://doi.org/10.1080/07370020903586662</w:t>
      </w:r>
      <w:bookmarkEnd w:id="159"/>
    </w:p>
    <w:p w14:paraId="35F98888" w14:textId="77777777" w:rsidR="00011305" w:rsidRPr="009E48E7" w:rsidRDefault="00011305" w:rsidP="009E48E7">
      <w:pPr>
        <w:pStyle w:val="Bibliography"/>
        <w:numPr>
          <w:ilvl w:val="0"/>
          <w:numId w:val="26"/>
        </w:numPr>
        <w:spacing w:line="360" w:lineRule="auto"/>
        <w:jc w:val="both"/>
        <w:rPr>
          <w:sz w:val="28"/>
          <w:szCs w:val="28"/>
        </w:rPr>
      </w:pPr>
      <w:bookmarkStart w:id="160" w:name="_Ref230706531"/>
      <w:r w:rsidRPr="009E48E7">
        <w:rPr>
          <w:sz w:val="28"/>
          <w:szCs w:val="28"/>
        </w:rPr>
        <w:t xml:space="preserve">Katzenbach, C., &amp; Bächle, T. C. (2019). Defining concepts of the digital society. </w:t>
      </w:r>
      <w:r w:rsidRPr="009E48E7">
        <w:rPr>
          <w:i/>
          <w:iCs/>
          <w:sz w:val="28"/>
          <w:szCs w:val="28"/>
        </w:rPr>
        <w:t>Internet Policy Review</w:t>
      </w:r>
      <w:r w:rsidRPr="009E48E7">
        <w:rPr>
          <w:sz w:val="28"/>
          <w:szCs w:val="28"/>
        </w:rPr>
        <w:t xml:space="preserve">, </w:t>
      </w:r>
      <w:r w:rsidRPr="009E48E7">
        <w:rPr>
          <w:i/>
          <w:iCs/>
          <w:sz w:val="28"/>
          <w:szCs w:val="28"/>
        </w:rPr>
        <w:t>8</w:t>
      </w:r>
      <w:r w:rsidRPr="009E48E7">
        <w:rPr>
          <w:sz w:val="28"/>
          <w:szCs w:val="28"/>
        </w:rPr>
        <w:t>(4). https://doi.org/10.14763/2019.4.1430</w:t>
      </w:r>
      <w:bookmarkEnd w:id="160"/>
    </w:p>
    <w:p w14:paraId="40F78772" w14:textId="77777777" w:rsidR="00011305" w:rsidRPr="009E48E7" w:rsidRDefault="00011305" w:rsidP="009E48E7">
      <w:pPr>
        <w:pStyle w:val="Bibliography"/>
        <w:numPr>
          <w:ilvl w:val="0"/>
          <w:numId w:val="26"/>
        </w:numPr>
        <w:spacing w:line="360" w:lineRule="auto"/>
        <w:jc w:val="both"/>
        <w:rPr>
          <w:sz w:val="28"/>
          <w:szCs w:val="28"/>
        </w:rPr>
      </w:pPr>
      <w:bookmarkStart w:id="161" w:name="_Ref230790488"/>
      <w:r w:rsidRPr="009E48E7">
        <w:rPr>
          <w:sz w:val="28"/>
          <w:szCs w:val="28"/>
        </w:rPr>
        <w:t xml:space="preserve">Kezer, M., Sevi, B., Cemalcilar, Z., &amp; Baruh, L. (2016). Age differences in privacy attitudes, literacy and privacy management on Facebook. </w:t>
      </w:r>
      <w:r w:rsidRPr="009E48E7">
        <w:rPr>
          <w:i/>
          <w:iCs/>
          <w:sz w:val="28"/>
          <w:szCs w:val="28"/>
        </w:rPr>
        <w:t>Cyberpsychology: Journal of Psychosocial Research on Cyberspace</w:t>
      </w:r>
      <w:r w:rsidRPr="009E48E7">
        <w:rPr>
          <w:sz w:val="28"/>
          <w:szCs w:val="28"/>
        </w:rPr>
        <w:t xml:space="preserve">, </w:t>
      </w:r>
      <w:r w:rsidRPr="009E48E7">
        <w:rPr>
          <w:i/>
          <w:iCs/>
          <w:sz w:val="28"/>
          <w:szCs w:val="28"/>
        </w:rPr>
        <w:t>10</w:t>
      </w:r>
      <w:r w:rsidRPr="009E48E7">
        <w:rPr>
          <w:sz w:val="28"/>
          <w:szCs w:val="28"/>
        </w:rPr>
        <w:t>(1). https://doi.org/10.5817/CP2016-1-2</w:t>
      </w:r>
      <w:bookmarkEnd w:id="161"/>
    </w:p>
    <w:p w14:paraId="73140989" w14:textId="77777777" w:rsidR="00011305" w:rsidRPr="009E48E7" w:rsidRDefault="00011305" w:rsidP="009E48E7">
      <w:pPr>
        <w:pStyle w:val="Bibliography"/>
        <w:numPr>
          <w:ilvl w:val="0"/>
          <w:numId w:val="26"/>
        </w:numPr>
        <w:spacing w:line="360" w:lineRule="auto"/>
        <w:jc w:val="both"/>
        <w:rPr>
          <w:sz w:val="28"/>
          <w:szCs w:val="28"/>
        </w:rPr>
      </w:pPr>
      <w:bookmarkStart w:id="162" w:name="_Ref230706319"/>
      <w:r w:rsidRPr="009E48E7">
        <w:rPr>
          <w:sz w:val="28"/>
          <w:szCs w:val="28"/>
        </w:rPr>
        <w:t xml:space="preserve">Khazieva, N. O., Khaziev, A., &amp; Klyushina, E. (2018). Digital Society: The Experience of the Philosophical Understanding of a Problem. </w:t>
      </w:r>
      <w:r w:rsidRPr="009E48E7">
        <w:rPr>
          <w:i/>
          <w:iCs/>
          <w:sz w:val="28"/>
          <w:szCs w:val="28"/>
        </w:rPr>
        <w:t>Journal of History Culture and Art Research</w:t>
      </w:r>
      <w:r w:rsidRPr="009E48E7">
        <w:rPr>
          <w:sz w:val="28"/>
          <w:szCs w:val="28"/>
        </w:rPr>
        <w:t xml:space="preserve">, </w:t>
      </w:r>
      <w:r w:rsidRPr="009E48E7">
        <w:rPr>
          <w:i/>
          <w:iCs/>
          <w:sz w:val="28"/>
          <w:szCs w:val="28"/>
        </w:rPr>
        <w:t>7</w:t>
      </w:r>
      <w:r w:rsidRPr="009E48E7">
        <w:rPr>
          <w:sz w:val="28"/>
          <w:szCs w:val="28"/>
        </w:rPr>
        <w:t>(4), 347. https://doi.org/10.7596/taksad.v7i4.1856</w:t>
      </w:r>
      <w:bookmarkEnd w:id="162"/>
    </w:p>
    <w:p w14:paraId="4BE168C1" w14:textId="77777777" w:rsidR="00011305" w:rsidRPr="009E48E7" w:rsidRDefault="00011305" w:rsidP="009E48E7">
      <w:pPr>
        <w:pStyle w:val="Bibliography"/>
        <w:numPr>
          <w:ilvl w:val="0"/>
          <w:numId w:val="26"/>
        </w:numPr>
        <w:spacing w:line="360" w:lineRule="auto"/>
        <w:jc w:val="both"/>
        <w:rPr>
          <w:sz w:val="28"/>
          <w:szCs w:val="28"/>
        </w:rPr>
      </w:pPr>
      <w:bookmarkStart w:id="163" w:name="_Ref230789903"/>
      <w:r w:rsidRPr="009E48E7">
        <w:rPr>
          <w:sz w:val="28"/>
          <w:szCs w:val="28"/>
        </w:rPr>
        <w:lastRenderedPageBreak/>
        <w:t xml:space="preserve">Kim, J., Cho, S., Wolfe, R., Nair, J. H., &amp; Hiniker, A. (2025). Privacy as Social Norm: Systematically Reducing Dysfunctional Privacy Concerns on Social Media. </w:t>
      </w:r>
      <w:r w:rsidRPr="009E48E7">
        <w:rPr>
          <w:i/>
          <w:iCs/>
          <w:sz w:val="28"/>
          <w:szCs w:val="28"/>
        </w:rPr>
        <w:t>Proceedings of the ACM on Human-Computer Interaction</w:t>
      </w:r>
      <w:r w:rsidRPr="009E48E7">
        <w:rPr>
          <w:sz w:val="28"/>
          <w:szCs w:val="28"/>
        </w:rPr>
        <w:t xml:space="preserve">, </w:t>
      </w:r>
      <w:r w:rsidRPr="009E48E7">
        <w:rPr>
          <w:i/>
          <w:iCs/>
          <w:sz w:val="28"/>
          <w:szCs w:val="28"/>
        </w:rPr>
        <w:t>9</w:t>
      </w:r>
      <w:r w:rsidRPr="009E48E7">
        <w:rPr>
          <w:sz w:val="28"/>
          <w:szCs w:val="28"/>
        </w:rPr>
        <w:t>(2), 1–39. https://doi.org/10.1145/3711049</w:t>
      </w:r>
      <w:bookmarkEnd w:id="163"/>
    </w:p>
    <w:p w14:paraId="217C8FFA" w14:textId="77777777" w:rsidR="00011305" w:rsidRPr="009E48E7" w:rsidRDefault="00011305" w:rsidP="009E48E7">
      <w:pPr>
        <w:pStyle w:val="Bibliography"/>
        <w:numPr>
          <w:ilvl w:val="0"/>
          <w:numId w:val="26"/>
        </w:numPr>
        <w:spacing w:line="360" w:lineRule="auto"/>
        <w:jc w:val="both"/>
        <w:rPr>
          <w:sz w:val="28"/>
          <w:szCs w:val="28"/>
        </w:rPr>
      </w:pPr>
      <w:bookmarkStart w:id="164" w:name="_Ref230789443"/>
      <w:r w:rsidRPr="009E48E7">
        <w:rPr>
          <w:sz w:val="28"/>
          <w:szCs w:val="28"/>
        </w:rPr>
        <w:t xml:space="preserve">Knowles, B., &amp; Conchie, S. (2023). Un-Paradoxing Privacy: Considering Hopeful Trust. </w:t>
      </w:r>
      <w:r w:rsidRPr="009E48E7">
        <w:rPr>
          <w:i/>
          <w:iCs/>
          <w:sz w:val="28"/>
          <w:szCs w:val="28"/>
        </w:rPr>
        <w:t>ACM Transactions on Computer-Human Interaction</w:t>
      </w:r>
      <w:r w:rsidRPr="009E48E7">
        <w:rPr>
          <w:sz w:val="28"/>
          <w:szCs w:val="28"/>
        </w:rPr>
        <w:t xml:space="preserve">, </w:t>
      </w:r>
      <w:r w:rsidRPr="009E48E7">
        <w:rPr>
          <w:i/>
          <w:iCs/>
          <w:sz w:val="28"/>
          <w:szCs w:val="28"/>
        </w:rPr>
        <w:t>30</w:t>
      </w:r>
      <w:r w:rsidRPr="009E48E7">
        <w:rPr>
          <w:sz w:val="28"/>
          <w:szCs w:val="28"/>
        </w:rPr>
        <w:t>(6), 1–24. https://doi.org/10.1145/3609329</w:t>
      </w:r>
      <w:bookmarkEnd w:id="164"/>
    </w:p>
    <w:p w14:paraId="42AC37D2" w14:textId="77777777" w:rsidR="00011305" w:rsidRPr="009E48E7" w:rsidRDefault="00011305" w:rsidP="009E48E7">
      <w:pPr>
        <w:pStyle w:val="Bibliography"/>
        <w:numPr>
          <w:ilvl w:val="0"/>
          <w:numId w:val="26"/>
        </w:numPr>
        <w:spacing w:line="360" w:lineRule="auto"/>
        <w:jc w:val="both"/>
        <w:rPr>
          <w:sz w:val="28"/>
          <w:szCs w:val="28"/>
        </w:rPr>
      </w:pPr>
      <w:bookmarkStart w:id="165" w:name="_Ref230789241"/>
      <w:r w:rsidRPr="009E48E7">
        <w:rPr>
          <w:sz w:val="28"/>
          <w:szCs w:val="28"/>
        </w:rPr>
        <w:t xml:space="preserve">Koester, N., Cichy, P., Antons, D., &amp; Salge, T. O. (2021). </w:t>
      </w:r>
      <w:r w:rsidRPr="009E48E7">
        <w:rPr>
          <w:i/>
          <w:iCs/>
          <w:sz w:val="28"/>
          <w:szCs w:val="28"/>
        </w:rPr>
        <w:t>Privacy Risk Perceptions in the Connected Car Context</w:t>
      </w:r>
      <w:r w:rsidRPr="009E48E7">
        <w:rPr>
          <w:sz w:val="28"/>
          <w:szCs w:val="28"/>
        </w:rPr>
        <w:t>. Hawaii International Conference on System Sciences. https://doi.org/10.24251/HICSS.2021.536</w:t>
      </w:r>
      <w:bookmarkEnd w:id="165"/>
    </w:p>
    <w:p w14:paraId="461F9663" w14:textId="24F8E8BE" w:rsidR="005F5709" w:rsidRPr="009E48E7" w:rsidRDefault="005F5709" w:rsidP="009E48E7">
      <w:pPr>
        <w:pStyle w:val="ListParagraph"/>
        <w:numPr>
          <w:ilvl w:val="0"/>
          <w:numId w:val="26"/>
        </w:numPr>
        <w:spacing w:line="360" w:lineRule="auto"/>
        <w:jc w:val="both"/>
        <w:rPr>
          <w:sz w:val="28"/>
          <w:szCs w:val="28"/>
        </w:rPr>
      </w:pPr>
      <w:r w:rsidRPr="009E48E7">
        <w:rPr>
          <w:sz w:val="28"/>
          <w:szCs w:val="28"/>
        </w:rPr>
        <w:t xml:space="preserve"> </w:t>
      </w:r>
      <w:bookmarkStart w:id="166" w:name="_Ref230795851"/>
      <w:r w:rsidRPr="009E48E7">
        <w:rPr>
          <w:sz w:val="28"/>
          <w:szCs w:val="28"/>
        </w:rPr>
        <w:t xml:space="preserve">Kokolakis, S. (2017). Privacy attitudes and privacy behaviour: A review of current research on the privacy paradox phenomenon. </w:t>
      </w:r>
      <w:r w:rsidRPr="009E48E7">
        <w:rPr>
          <w:i/>
          <w:iCs/>
          <w:sz w:val="28"/>
          <w:szCs w:val="28"/>
        </w:rPr>
        <w:t>Computers &amp; security</w:t>
      </w:r>
      <w:r w:rsidRPr="009E48E7">
        <w:rPr>
          <w:sz w:val="28"/>
          <w:szCs w:val="28"/>
        </w:rPr>
        <w:t xml:space="preserve">, </w:t>
      </w:r>
      <w:r w:rsidRPr="009E48E7">
        <w:rPr>
          <w:i/>
          <w:iCs/>
          <w:sz w:val="28"/>
          <w:szCs w:val="28"/>
        </w:rPr>
        <w:t>64,</w:t>
      </w:r>
      <w:r w:rsidRPr="009E48E7">
        <w:rPr>
          <w:sz w:val="28"/>
          <w:szCs w:val="28"/>
        </w:rPr>
        <w:t xml:space="preserve"> 122-134.</w:t>
      </w:r>
      <w:bookmarkEnd w:id="166"/>
    </w:p>
    <w:p w14:paraId="63E6507F" w14:textId="77777777" w:rsidR="00011305" w:rsidRPr="009E48E7" w:rsidRDefault="00011305" w:rsidP="009E48E7">
      <w:pPr>
        <w:pStyle w:val="Bibliography"/>
        <w:numPr>
          <w:ilvl w:val="0"/>
          <w:numId w:val="26"/>
        </w:numPr>
        <w:spacing w:line="360" w:lineRule="auto"/>
        <w:jc w:val="both"/>
        <w:rPr>
          <w:sz w:val="28"/>
          <w:szCs w:val="28"/>
        </w:rPr>
      </w:pPr>
      <w:bookmarkStart w:id="167" w:name="_Ref230789200"/>
      <w:r w:rsidRPr="009E48E7">
        <w:rPr>
          <w:sz w:val="28"/>
          <w:szCs w:val="28"/>
        </w:rPr>
        <w:t xml:space="preserve">Lee, C.-W., &amp; Jhou, Y.-T. (2025). Understanding Self-Disclosure in Social Networking Sites: The Influence of Trust and Perceived Privacy Risk. </w:t>
      </w:r>
      <w:r w:rsidRPr="009E48E7">
        <w:rPr>
          <w:i/>
          <w:iCs/>
          <w:sz w:val="28"/>
          <w:szCs w:val="28"/>
        </w:rPr>
        <w:t>Journal of Applied Finance &amp; Banking</w:t>
      </w:r>
      <w:r w:rsidRPr="009E48E7">
        <w:rPr>
          <w:sz w:val="28"/>
          <w:szCs w:val="28"/>
        </w:rPr>
        <w:t>, 111–131. https://doi.org/10.47260/jafb/1516</w:t>
      </w:r>
      <w:bookmarkEnd w:id="167"/>
    </w:p>
    <w:p w14:paraId="15AB16D8" w14:textId="77777777" w:rsidR="00011305" w:rsidRPr="009E48E7" w:rsidRDefault="00011305" w:rsidP="009E48E7">
      <w:pPr>
        <w:pStyle w:val="Bibliography"/>
        <w:numPr>
          <w:ilvl w:val="0"/>
          <w:numId w:val="26"/>
        </w:numPr>
        <w:spacing w:line="360" w:lineRule="auto"/>
        <w:jc w:val="both"/>
        <w:rPr>
          <w:sz w:val="28"/>
          <w:szCs w:val="28"/>
        </w:rPr>
      </w:pPr>
      <w:bookmarkStart w:id="168" w:name="_Ref230789328"/>
      <w:r w:rsidRPr="009E48E7">
        <w:rPr>
          <w:sz w:val="28"/>
          <w:szCs w:val="28"/>
        </w:rPr>
        <w:t xml:space="preserve">Lenhart, A., Park, S., Zimmer, M., &amp; Vitak, J. (2023). “You Shouldn’t Need to Share Your Data”: Perceived Privacy Risks and Mitigation Strategies Among Privacy-Conscious Smart Home Power Users. </w:t>
      </w:r>
      <w:r w:rsidRPr="009E48E7">
        <w:rPr>
          <w:i/>
          <w:iCs/>
          <w:sz w:val="28"/>
          <w:szCs w:val="28"/>
        </w:rPr>
        <w:t>Proceedings of the ACM on Human-Computer Interaction</w:t>
      </w:r>
      <w:r w:rsidRPr="009E48E7">
        <w:rPr>
          <w:sz w:val="28"/>
          <w:szCs w:val="28"/>
        </w:rPr>
        <w:t xml:space="preserve">, </w:t>
      </w:r>
      <w:r w:rsidRPr="009E48E7">
        <w:rPr>
          <w:i/>
          <w:iCs/>
          <w:sz w:val="28"/>
          <w:szCs w:val="28"/>
        </w:rPr>
        <w:t>7</w:t>
      </w:r>
      <w:r w:rsidRPr="009E48E7">
        <w:rPr>
          <w:sz w:val="28"/>
          <w:szCs w:val="28"/>
        </w:rPr>
        <w:t>(CSCW2), 1–34. https://doi.org/10.1145/3610038</w:t>
      </w:r>
      <w:bookmarkEnd w:id="168"/>
    </w:p>
    <w:p w14:paraId="688B9E5E" w14:textId="77777777" w:rsidR="00011305" w:rsidRPr="009E48E7" w:rsidRDefault="00011305" w:rsidP="009E48E7">
      <w:pPr>
        <w:pStyle w:val="Bibliography"/>
        <w:numPr>
          <w:ilvl w:val="0"/>
          <w:numId w:val="26"/>
        </w:numPr>
        <w:spacing w:line="360" w:lineRule="auto"/>
        <w:jc w:val="both"/>
        <w:rPr>
          <w:sz w:val="28"/>
          <w:szCs w:val="28"/>
        </w:rPr>
      </w:pPr>
      <w:bookmarkStart w:id="169" w:name="_Ref230790552"/>
      <w:r w:rsidRPr="009E48E7">
        <w:rPr>
          <w:sz w:val="28"/>
          <w:szCs w:val="28"/>
        </w:rPr>
        <w:t xml:space="preserve">Li, P.-P., &amp; Zhong, F. (2022). A Study on the Correlation Between Media Usage Frequency and Audiences’ Risk Perception, Emotion and Behavior. </w:t>
      </w:r>
      <w:r w:rsidRPr="009E48E7">
        <w:rPr>
          <w:i/>
          <w:iCs/>
          <w:sz w:val="28"/>
          <w:szCs w:val="28"/>
        </w:rPr>
        <w:t>Frontiers in Psychology</w:t>
      </w:r>
      <w:r w:rsidRPr="009E48E7">
        <w:rPr>
          <w:sz w:val="28"/>
          <w:szCs w:val="28"/>
        </w:rPr>
        <w:t xml:space="preserve">, </w:t>
      </w:r>
      <w:r w:rsidRPr="009E48E7">
        <w:rPr>
          <w:i/>
          <w:iCs/>
          <w:sz w:val="28"/>
          <w:szCs w:val="28"/>
        </w:rPr>
        <w:t>12</w:t>
      </w:r>
      <w:r w:rsidRPr="009E48E7">
        <w:rPr>
          <w:sz w:val="28"/>
          <w:szCs w:val="28"/>
        </w:rPr>
        <w:t>, 822300. https://doi.org/10.3389/fpsyg.2021.822300</w:t>
      </w:r>
      <w:bookmarkEnd w:id="169"/>
    </w:p>
    <w:p w14:paraId="4F47693E" w14:textId="77777777" w:rsidR="00011305" w:rsidRPr="009E48E7" w:rsidRDefault="00011305" w:rsidP="009E48E7">
      <w:pPr>
        <w:pStyle w:val="Bibliography"/>
        <w:numPr>
          <w:ilvl w:val="0"/>
          <w:numId w:val="26"/>
        </w:numPr>
        <w:spacing w:line="360" w:lineRule="auto"/>
        <w:jc w:val="both"/>
        <w:rPr>
          <w:sz w:val="28"/>
          <w:szCs w:val="28"/>
        </w:rPr>
      </w:pPr>
      <w:bookmarkStart w:id="170" w:name="_Ref230706196"/>
      <w:r w:rsidRPr="009E48E7">
        <w:rPr>
          <w:sz w:val="28"/>
          <w:szCs w:val="28"/>
        </w:rPr>
        <w:t xml:space="preserve">Lindgren, S. (2017). </w:t>
      </w:r>
      <w:r w:rsidRPr="009E48E7">
        <w:rPr>
          <w:i/>
          <w:iCs/>
          <w:sz w:val="28"/>
          <w:szCs w:val="28"/>
        </w:rPr>
        <w:t>Digital Media and Society</w:t>
      </w:r>
      <w:r w:rsidRPr="009E48E7">
        <w:rPr>
          <w:sz w:val="28"/>
          <w:szCs w:val="28"/>
        </w:rPr>
        <w:t>. SAGE Publications Ltd.</w:t>
      </w:r>
      <w:bookmarkEnd w:id="170"/>
    </w:p>
    <w:p w14:paraId="019D5B59" w14:textId="77777777" w:rsidR="00011305" w:rsidRPr="009E48E7" w:rsidRDefault="00011305" w:rsidP="009E48E7">
      <w:pPr>
        <w:pStyle w:val="Bibliography"/>
        <w:numPr>
          <w:ilvl w:val="0"/>
          <w:numId w:val="26"/>
        </w:numPr>
        <w:spacing w:line="360" w:lineRule="auto"/>
        <w:jc w:val="both"/>
        <w:rPr>
          <w:sz w:val="28"/>
          <w:szCs w:val="28"/>
        </w:rPr>
      </w:pPr>
      <w:bookmarkStart w:id="171" w:name="_Ref230790981"/>
      <w:r w:rsidRPr="009E48E7">
        <w:rPr>
          <w:sz w:val="28"/>
          <w:szCs w:val="28"/>
        </w:rPr>
        <w:lastRenderedPageBreak/>
        <w:t xml:space="preserve">Liu, Y., Ghaiumy Anaraky, R., Aly, H., &amp; Byrne, K. (2023). The Effect of Privacy Fatigue on Privacy Decision-Making Behavior. </w:t>
      </w:r>
      <w:r w:rsidRPr="009E48E7">
        <w:rPr>
          <w:i/>
          <w:iCs/>
          <w:sz w:val="28"/>
          <w:szCs w:val="28"/>
        </w:rPr>
        <w:t>Proceedings of the Human Factors and Ergonomics Society Annual Meeting</w:t>
      </w:r>
      <w:r w:rsidRPr="009E48E7">
        <w:rPr>
          <w:sz w:val="28"/>
          <w:szCs w:val="28"/>
        </w:rPr>
        <w:t xml:space="preserve">, </w:t>
      </w:r>
      <w:r w:rsidRPr="009E48E7">
        <w:rPr>
          <w:i/>
          <w:iCs/>
          <w:sz w:val="28"/>
          <w:szCs w:val="28"/>
        </w:rPr>
        <w:t>67</w:t>
      </w:r>
      <w:r w:rsidRPr="009E48E7">
        <w:rPr>
          <w:sz w:val="28"/>
          <w:szCs w:val="28"/>
        </w:rPr>
        <w:t>(1), 2428–2433. https://doi.org/10.1177/21695067231193670</w:t>
      </w:r>
      <w:bookmarkEnd w:id="171"/>
    </w:p>
    <w:p w14:paraId="41C4833F" w14:textId="38D04473" w:rsidR="00FD202F" w:rsidRPr="009E48E7" w:rsidRDefault="00FD202F" w:rsidP="009E48E7">
      <w:pPr>
        <w:pStyle w:val="Bibliography"/>
        <w:numPr>
          <w:ilvl w:val="0"/>
          <w:numId w:val="26"/>
        </w:numPr>
        <w:spacing w:line="360" w:lineRule="auto"/>
        <w:jc w:val="both"/>
        <w:rPr>
          <w:sz w:val="28"/>
          <w:szCs w:val="28"/>
        </w:rPr>
      </w:pPr>
      <w:bookmarkStart w:id="172" w:name="_Ref230790389"/>
      <w:r w:rsidRPr="009E48E7">
        <w:rPr>
          <w:sz w:val="28"/>
          <w:szCs w:val="28"/>
        </w:rPr>
        <w:t xml:space="preserve"> </w:t>
      </w:r>
      <w:r w:rsidR="00011305" w:rsidRPr="009E48E7">
        <w:rPr>
          <w:sz w:val="28"/>
          <w:szCs w:val="28"/>
        </w:rPr>
        <w:t xml:space="preserve">Long, T. Q., Hoang, T. C., &amp; Simkins, B. (2023). Gender gap in digital literacy across generations: Evidence from Indonesia. </w:t>
      </w:r>
      <w:r w:rsidR="00011305" w:rsidRPr="009E48E7">
        <w:rPr>
          <w:i/>
          <w:iCs/>
          <w:sz w:val="28"/>
          <w:szCs w:val="28"/>
        </w:rPr>
        <w:t>Finance Research Letters</w:t>
      </w:r>
      <w:r w:rsidR="00011305" w:rsidRPr="009E48E7">
        <w:rPr>
          <w:sz w:val="28"/>
          <w:szCs w:val="28"/>
        </w:rPr>
        <w:t xml:space="preserve">, </w:t>
      </w:r>
      <w:r w:rsidR="00011305" w:rsidRPr="009E48E7">
        <w:rPr>
          <w:i/>
          <w:iCs/>
          <w:sz w:val="28"/>
          <w:szCs w:val="28"/>
        </w:rPr>
        <w:t>58</w:t>
      </w:r>
      <w:r w:rsidR="00011305" w:rsidRPr="009E48E7">
        <w:rPr>
          <w:sz w:val="28"/>
          <w:szCs w:val="28"/>
        </w:rPr>
        <w:t>, 104588. https://doi.org/10.1016/j.frl.2023.104588</w:t>
      </w:r>
      <w:bookmarkEnd w:id="172"/>
    </w:p>
    <w:p w14:paraId="5F6A8389" w14:textId="5049C325" w:rsidR="00FD202F" w:rsidRPr="009E48E7" w:rsidRDefault="00FD202F" w:rsidP="009E48E7">
      <w:pPr>
        <w:pStyle w:val="ListParagraph"/>
        <w:numPr>
          <w:ilvl w:val="0"/>
          <w:numId w:val="26"/>
        </w:numPr>
        <w:spacing w:line="360" w:lineRule="auto"/>
        <w:jc w:val="both"/>
        <w:rPr>
          <w:sz w:val="28"/>
          <w:szCs w:val="28"/>
        </w:rPr>
      </w:pPr>
      <w:r w:rsidRPr="009E48E7">
        <w:rPr>
          <w:sz w:val="28"/>
          <w:szCs w:val="28"/>
        </w:rPr>
        <w:t xml:space="preserve"> </w:t>
      </w:r>
      <w:bookmarkStart w:id="173" w:name="_Ref230795859"/>
      <w:r w:rsidRPr="009E48E7">
        <w:rPr>
          <w:sz w:val="28"/>
          <w:szCs w:val="28"/>
        </w:rPr>
        <w:t xml:space="preserve">Lutz, C., &amp; Strathoff, P. (2014). Privacy concerns and online behavior–Not so paradoxical after all? Viewing the privacy paradox through different theoretical lenses. </w:t>
      </w:r>
      <w:r w:rsidRPr="009E48E7">
        <w:rPr>
          <w:i/>
          <w:iCs/>
          <w:sz w:val="28"/>
          <w:szCs w:val="28"/>
        </w:rPr>
        <w:t xml:space="preserve">Viewing the Privacy Paradox Through Different Theoretical Lenses </w:t>
      </w:r>
      <w:r w:rsidRPr="009E48E7">
        <w:rPr>
          <w:sz w:val="28"/>
          <w:szCs w:val="28"/>
        </w:rPr>
        <w:t>(April 15, 2014).</w:t>
      </w:r>
      <w:bookmarkEnd w:id="173"/>
    </w:p>
    <w:p w14:paraId="28E315A8" w14:textId="77777777" w:rsidR="00011305" w:rsidRPr="009E48E7" w:rsidRDefault="00011305" w:rsidP="009E48E7">
      <w:pPr>
        <w:pStyle w:val="Bibliography"/>
        <w:numPr>
          <w:ilvl w:val="0"/>
          <w:numId w:val="26"/>
        </w:numPr>
        <w:spacing w:line="360" w:lineRule="auto"/>
        <w:jc w:val="both"/>
        <w:rPr>
          <w:sz w:val="28"/>
          <w:szCs w:val="28"/>
        </w:rPr>
      </w:pPr>
      <w:bookmarkStart w:id="174" w:name="_Ref230790121"/>
      <w:r w:rsidRPr="009E48E7">
        <w:rPr>
          <w:sz w:val="28"/>
          <w:szCs w:val="28"/>
        </w:rPr>
        <w:t xml:space="preserve">Ma, S., &amp; Chen, C. (2023). Are digital natives overconfident in their privacy literacy? Discrepancy between self-assessed and actual privacy literacy, and their impacts on privacy protection behavior. </w:t>
      </w:r>
      <w:r w:rsidRPr="009E48E7">
        <w:rPr>
          <w:i/>
          <w:iCs/>
          <w:sz w:val="28"/>
          <w:szCs w:val="28"/>
        </w:rPr>
        <w:t>Frontiers in Psychology</w:t>
      </w:r>
      <w:r w:rsidRPr="009E48E7">
        <w:rPr>
          <w:sz w:val="28"/>
          <w:szCs w:val="28"/>
        </w:rPr>
        <w:t xml:space="preserve">, </w:t>
      </w:r>
      <w:r w:rsidRPr="009E48E7">
        <w:rPr>
          <w:i/>
          <w:iCs/>
          <w:sz w:val="28"/>
          <w:szCs w:val="28"/>
        </w:rPr>
        <w:t>14</w:t>
      </w:r>
      <w:r w:rsidRPr="009E48E7">
        <w:rPr>
          <w:sz w:val="28"/>
          <w:szCs w:val="28"/>
        </w:rPr>
        <w:t>, 1224168. https://doi.org/10.3389/fpsyg.2023.1224168</w:t>
      </w:r>
      <w:bookmarkEnd w:id="174"/>
    </w:p>
    <w:p w14:paraId="2AC28E95" w14:textId="77777777" w:rsidR="00011305" w:rsidRPr="009E48E7" w:rsidRDefault="00011305" w:rsidP="009E48E7">
      <w:pPr>
        <w:pStyle w:val="Bibliography"/>
        <w:numPr>
          <w:ilvl w:val="0"/>
          <w:numId w:val="26"/>
        </w:numPr>
        <w:spacing w:line="360" w:lineRule="auto"/>
        <w:jc w:val="both"/>
        <w:rPr>
          <w:sz w:val="28"/>
          <w:szCs w:val="28"/>
        </w:rPr>
      </w:pPr>
      <w:bookmarkStart w:id="175" w:name="_Ref230790059"/>
      <w:r w:rsidRPr="009E48E7">
        <w:rPr>
          <w:sz w:val="28"/>
          <w:szCs w:val="28"/>
        </w:rPr>
        <w:t xml:space="preserve">Martin, K. (2016). Understanding Privacy Online: Development of a Social Contract Approach to Privacy. </w:t>
      </w:r>
      <w:r w:rsidRPr="009E48E7">
        <w:rPr>
          <w:i/>
          <w:iCs/>
          <w:sz w:val="28"/>
          <w:szCs w:val="28"/>
        </w:rPr>
        <w:t>Journal of Business Ethics</w:t>
      </w:r>
      <w:r w:rsidRPr="009E48E7">
        <w:rPr>
          <w:sz w:val="28"/>
          <w:szCs w:val="28"/>
        </w:rPr>
        <w:t xml:space="preserve">, </w:t>
      </w:r>
      <w:r w:rsidRPr="009E48E7">
        <w:rPr>
          <w:i/>
          <w:iCs/>
          <w:sz w:val="28"/>
          <w:szCs w:val="28"/>
        </w:rPr>
        <w:t>137</w:t>
      </w:r>
      <w:r w:rsidRPr="009E48E7">
        <w:rPr>
          <w:sz w:val="28"/>
          <w:szCs w:val="28"/>
        </w:rPr>
        <w:t>(3), 551–569. https://doi.org/10.1007/s10551-015-2565-9</w:t>
      </w:r>
      <w:bookmarkEnd w:id="175"/>
    </w:p>
    <w:p w14:paraId="04E4C356" w14:textId="77777777" w:rsidR="00011305" w:rsidRPr="009E48E7" w:rsidRDefault="00011305" w:rsidP="009E48E7">
      <w:pPr>
        <w:pStyle w:val="Bibliography"/>
        <w:numPr>
          <w:ilvl w:val="0"/>
          <w:numId w:val="26"/>
        </w:numPr>
        <w:spacing w:line="360" w:lineRule="auto"/>
        <w:jc w:val="both"/>
        <w:rPr>
          <w:sz w:val="28"/>
          <w:szCs w:val="28"/>
        </w:rPr>
      </w:pPr>
      <w:bookmarkStart w:id="176" w:name="_Ref230790397"/>
      <w:r w:rsidRPr="009E48E7">
        <w:rPr>
          <w:sz w:val="28"/>
          <w:szCs w:val="28"/>
        </w:rPr>
        <w:t xml:space="preserve">Martínez-Cantos, J. L. (2017). Digital skills gaps: A pending subject for gender digital inclusion in the European Union. </w:t>
      </w:r>
      <w:r w:rsidRPr="009E48E7">
        <w:rPr>
          <w:i/>
          <w:iCs/>
          <w:sz w:val="28"/>
          <w:szCs w:val="28"/>
        </w:rPr>
        <w:t>European Journal of Communication</w:t>
      </w:r>
      <w:r w:rsidRPr="009E48E7">
        <w:rPr>
          <w:sz w:val="28"/>
          <w:szCs w:val="28"/>
        </w:rPr>
        <w:t xml:space="preserve">, </w:t>
      </w:r>
      <w:r w:rsidRPr="009E48E7">
        <w:rPr>
          <w:i/>
          <w:iCs/>
          <w:sz w:val="28"/>
          <w:szCs w:val="28"/>
        </w:rPr>
        <w:t>32</w:t>
      </w:r>
      <w:r w:rsidRPr="009E48E7">
        <w:rPr>
          <w:sz w:val="28"/>
          <w:szCs w:val="28"/>
        </w:rPr>
        <w:t>(5), 419–438. https://doi.org/10.1177/0267323117718464</w:t>
      </w:r>
      <w:bookmarkEnd w:id="176"/>
    </w:p>
    <w:p w14:paraId="572663DD" w14:textId="77777777" w:rsidR="00011305" w:rsidRPr="009E48E7" w:rsidRDefault="00011305" w:rsidP="009E48E7">
      <w:pPr>
        <w:pStyle w:val="Bibliography"/>
        <w:numPr>
          <w:ilvl w:val="0"/>
          <w:numId w:val="26"/>
        </w:numPr>
        <w:spacing w:line="360" w:lineRule="auto"/>
        <w:jc w:val="both"/>
        <w:rPr>
          <w:sz w:val="28"/>
          <w:szCs w:val="28"/>
        </w:rPr>
      </w:pPr>
      <w:bookmarkStart w:id="177" w:name="_Ref230790661"/>
      <w:r w:rsidRPr="009E48E7">
        <w:rPr>
          <w:sz w:val="28"/>
          <w:szCs w:val="28"/>
        </w:rPr>
        <w:t xml:space="preserve">Masur, P. K., DiFranzo, D., &amp; Bazarova, N. N. (2021). Behavioral contagion on social media: Effects of social norms, design interventions, and critical media literacy on self-disclosure. </w:t>
      </w:r>
      <w:r w:rsidRPr="009E48E7">
        <w:rPr>
          <w:i/>
          <w:iCs/>
          <w:sz w:val="28"/>
          <w:szCs w:val="28"/>
        </w:rPr>
        <w:t>PLOS ONE</w:t>
      </w:r>
      <w:r w:rsidRPr="009E48E7">
        <w:rPr>
          <w:sz w:val="28"/>
          <w:szCs w:val="28"/>
        </w:rPr>
        <w:t xml:space="preserve">, </w:t>
      </w:r>
      <w:r w:rsidRPr="009E48E7">
        <w:rPr>
          <w:i/>
          <w:iCs/>
          <w:sz w:val="28"/>
          <w:szCs w:val="28"/>
        </w:rPr>
        <w:t>16</w:t>
      </w:r>
      <w:r w:rsidRPr="009E48E7">
        <w:rPr>
          <w:sz w:val="28"/>
          <w:szCs w:val="28"/>
        </w:rPr>
        <w:t>(7), e0254670. https://doi.org/10.1371/journal.pone.0254670</w:t>
      </w:r>
      <w:bookmarkEnd w:id="177"/>
    </w:p>
    <w:p w14:paraId="76D1FE85" w14:textId="77777777" w:rsidR="00011305" w:rsidRPr="009E48E7" w:rsidRDefault="00011305" w:rsidP="009E48E7">
      <w:pPr>
        <w:pStyle w:val="Bibliography"/>
        <w:numPr>
          <w:ilvl w:val="0"/>
          <w:numId w:val="26"/>
        </w:numPr>
        <w:spacing w:line="360" w:lineRule="auto"/>
        <w:jc w:val="both"/>
        <w:rPr>
          <w:sz w:val="28"/>
          <w:szCs w:val="28"/>
        </w:rPr>
      </w:pPr>
      <w:bookmarkStart w:id="178" w:name="_Ref230790042"/>
      <w:r w:rsidRPr="009E48E7">
        <w:rPr>
          <w:sz w:val="28"/>
          <w:szCs w:val="28"/>
        </w:rPr>
        <w:lastRenderedPageBreak/>
        <w:t xml:space="preserve">McDonald, N., &amp; Forte, A. (2021). Powerful Privacy Norms in Social Network Discourse. </w:t>
      </w:r>
      <w:r w:rsidRPr="009E48E7">
        <w:rPr>
          <w:i/>
          <w:iCs/>
          <w:sz w:val="28"/>
          <w:szCs w:val="28"/>
        </w:rPr>
        <w:t>Proceedings of the ACM on Human-Computer Interaction</w:t>
      </w:r>
      <w:r w:rsidRPr="009E48E7">
        <w:rPr>
          <w:sz w:val="28"/>
          <w:szCs w:val="28"/>
        </w:rPr>
        <w:t xml:space="preserve">, </w:t>
      </w:r>
      <w:r w:rsidRPr="009E48E7">
        <w:rPr>
          <w:i/>
          <w:iCs/>
          <w:sz w:val="28"/>
          <w:szCs w:val="28"/>
        </w:rPr>
        <w:t>5</w:t>
      </w:r>
      <w:r w:rsidRPr="009E48E7">
        <w:rPr>
          <w:sz w:val="28"/>
          <w:szCs w:val="28"/>
        </w:rPr>
        <w:t>(CSCW2), 1–27. https://doi.org/10.1145/3479565</w:t>
      </w:r>
      <w:bookmarkEnd w:id="178"/>
    </w:p>
    <w:p w14:paraId="711E25C1" w14:textId="77777777" w:rsidR="00011305" w:rsidRPr="009E48E7" w:rsidRDefault="00011305" w:rsidP="009E48E7">
      <w:pPr>
        <w:pStyle w:val="Bibliography"/>
        <w:numPr>
          <w:ilvl w:val="0"/>
          <w:numId w:val="26"/>
        </w:numPr>
        <w:spacing w:line="360" w:lineRule="auto"/>
        <w:jc w:val="both"/>
        <w:rPr>
          <w:sz w:val="28"/>
          <w:szCs w:val="28"/>
        </w:rPr>
      </w:pPr>
      <w:bookmarkStart w:id="179" w:name="_Ref230790195"/>
      <w:r w:rsidRPr="009E48E7">
        <w:rPr>
          <w:sz w:val="28"/>
          <w:szCs w:val="28"/>
        </w:rPr>
        <w:t xml:space="preserve">Meier, Y., &amp; Krämer, N. C. (2025). Differences in access to privacy information can partly explain digital inequalities in privacy literacy and self-efficacy. </w:t>
      </w:r>
      <w:r w:rsidRPr="009E48E7">
        <w:rPr>
          <w:i/>
          <w:iCs/>
          <w:sz w:val="28"/>
          <w:szCs w:val="28"/>
        </w:rPr>
        <w:t>Behaviour &amp; Information Technology</w:t>
      </w:r>
      <w:r w:rsidRPr="009E48E7">
        <w:rPr>
          <w:sz w:val="28"/>
          <w:szCs w:val="28"/>
        </w:rPr>
        <w:t xml:space="preserve">, </w:t>
      </w:r>
      <w:r w:rsidRPr="009E48E7">
        <w:rPr>
          <w:i/>
          <w:iCs/>
          <w:sz w:val="28"/>
          <w:szCs w:val="28"/>
        </w:rPr>
        <w:t>44</w:t>
      </w:r>
      <w:r w:rsidRPr="009E48E7">
        <w:rPr>
          <w:sz w:val="28"/>
          <w:szCs w:val="28"/>
        </w:rPr>
        <w:t>(6), 1183–1198. https://doi.org/10.1080/0144929X.2024.2349183</w:t>
      </w:r>
      <w:bookmarkEnd w:id="179"/>
    </w:p>
    <w:p w14:paraId="2C9B5D9E" w14:textId="77777777" w:rsidR="00011305" w:rsidRPr="009E48E7" w:rsidRDefault="00011305" w:rsidP="009E48E7">
      <w:pPr>
        <w:pStyle w:val="Bibliography"/>
        <w:numPr>
          <w:ilvl w:val="0"/>
          <w:numId w:val="26"/>
        </w:numPr>
        <w:spacing w:line="360" w:lineRule="auto"/>
        <w:jc w:val="both"/>
        <w:rPr>
          <w:sz w:val="28"/>
          <w:szCs w:val="28"/>
        </w:rPr>
      </w:pPr>
      <w:bookmarkStart w:id="180" w:name="_Ref230789614"/>
      <w:r w:rsidRPr="009E48E7">
        <w:rPr>
          <w:sz w:val="28"/>
          <w:szCs w:val="28"/>
        </w:rPr>
        <w:t xml:space="preserve">Miltgen, C. L., &amp; Smith, H. J. (2015). Exploring information privacy regulation, risks, trust, and behavior. </w:t>
      </w:r>
      <w:r w:rsidRPr="009E48E7">
        <w:rPr>
          <w:i/>
          <w:iCs/>
          <w:sz w:val="28"/>
          <w:szCs w:val="28"/>
        </w:rPr>
        <w:t>Information &amp; Management</w:t>
      </w:r>
      <w:r w:rsidRPr="009E48E7">
        <w:rPr>
          <w:sz w:val="28"/>
          <w:szCs w:val="28"/>
        </w:rPr>
        <w:t xml:space="preserve">, </w:t>
      </w:r>
      <w:r w:rsidRPr="009E48E7">
        <w:rPr>
          <w:i/>
          <w:iCs/>
          <w:sz w:val="28"/>
          <w:szCs w:val="28"/>
        </w:rPr>
        <w:t>52</w:t>
      </w:r>
      <w:r w:rsidRPr="009E48E7">
        <w:rPr>
          <w:sz w:val="28"/>
          <w:szCs w:val="28"/>
        </w:rPr>
        <w:t>(6), 741–759. https://doi.org/10.1016/j.im.2015.06.006</w:t>
      </w:r>
      <w:bookmarkEnd w:id="180"/>
    </w:p>
    <w:p w14:paraId="5F633DA7" w14:textId="77777777" w:rsidR="00011305" w:rsidRPr="009E48E7" w:rsidRDefault="00011305" w:rsidP="009E48E7">
      <w:pPr>
        <w:pStyle w:val="Bibliography"/>
        <w:numPr>
          <w:ilvl w:val="0"/>
          <w:numId w:val="26"/>
        </w:numPr>
        <w:spacing w:line="360" w:lineRule="auto"/>
        <w:jc w:val="both"/>
        <w:rPr>
          <w:sz w:val="28"/>
          <w:szCs w:val="28"/>
        </w:rPr>
      </w:pPr>
      <w:bookmarkStart w:id="181" w:name="_Ref230789117"/>
      <w:r w:rsidRPr="009E48E7">
        <w:rPr>
          <w:sz w:val="28"/>
          <w:szCs w:val="28"/>
        </w:rPr>
        <w:t xml:space="preserve">Miyazaki, A. D., &amp; Fernandez, A. (2001). Consumer Perceptions of Privacy and Security Risks for Online Shopping. </w:t>
      </w:r>
      <w:r w:rsidRPr="009E48E7">
        <w:rPr>
          <w:i/>
          <w:iCs/>
          <w:sz w:val="28"/>
          <w:szCs w:val="28"/>
        </w:rPr>
        <w:t>Journal of Consumer Affairs</w:t>
      </w:r>
      <w:r w:rsidRPr="009E48E7">
        <w:rPr>
          <w:sz w:val="28"/>
          <w:szCs w:val="28"/>
        </w:rPr>
        <w:t xml:space="preserve">, </w:t>
      </w:r>
      <w:r w:rsidRPr="009E48E7">
        <w:rPr>
          <w:i/>
          <w:iCs/>
          <w:sz w:val="28"/>
          <w:szCs w:val="28"/>
        </w:rPr>
        <w:t>35</w:t>
      </w:r>
      <w:r w:rsidRPr="009E48E7">
        <w:rPr>
          <w:sz w:val="28"/>
          <w:szCs w:val="28"/>
        </w:rPr>
        <w:t>(1), 27–44. https://doi.org/10.1111/j.1745-6606.2001.tb00101.x</w:t>
      </w:r>
      <w:bookmarkEnd w:id="181"/>
    </w:p>
    <w:p w14:paraId="7D4125E7" w14:textId="77777777" w:rsidR="00011305" w:rsidRPr="009E48E7" w:rsidRDefault="00011305" w:rsidP="009E48E7">
      <w:pPr>
        <w:pStyle w:val="Bibliography"/>
        <w:numPr>
          <w:ilvl w:val="0"/>
          <w:numId w:val="26"/>
        </w:numPr>
        <w:spacing w:line="360" w:lineRule="auto"/>
        <w:jc w:val="both"/>
        <w:rPr>
          <w:sz w:val="28"/>
          <w:szCs w:val="28"/>
        </w:rPr>
      </w:pPr>
      <w:bookmarkStart w:id="182" w:name="_Ref230707266"/>
      <w:r w:rsidRPr="009E48E7">
        <w:rPr>
          <w:sz w:val="28"/>
          <w:szCs w:val="28"/>
        </w:rPr>
        <w:t xml:space="preserve">Mulligan, D. K., Koopman, C., &amp; Doty, N. (2016). Privacy is an essentially contested concept: A multi-dimensional analytic for mapping privacy. </w:t>
      </w:r>
      <w:r w:rsidRPr="009E48E7">
        <w:rPr>
          <w:i/>
          <w:iCs/>
          <w:sz w:val="28"/>
          <w:szCs w:val="28"/>
        </w:rPr>
        <w:t>Philosophical Transactions of the Royal Society A: Mathematical, Physical and Engineering Sciences</w:t>
      </w:r>
      <w:r w:rsidRPr="009E48E7">
        <w:rPr>
          <w:sz w:val="28"/>
          <w:szCs w:val="28"/>
        </w:rPr>
        <w:t xml:space="preserve">, </w:t>
      </w:r>
      <w:r w:rsidRPr="009E48E7">
        <w:rPr>
          <w:i/>
          <w:iCs/>
          <w:sz w:val="28"/>
          <w:szCs w:val="28"/>
        </w:rPr>
        <w:t>374</w:t>
      </w:r>
      <w:r w:rsidRPr="009E48E7">
        <w:rPr>
          <w:sz w:val="28"/>
          <w:szCs w:val="28"/>
        </w:rPr>
        <w:t>(2083), 20160118. https://doi.org/10.1098/rsta.2016.0118</w:t>
      </w:r>
      <w:bookmarkEnd w:id="182"/>
    </w:p>
    <w:p w14:paraId="475800E2" w14:textId="77777777" w:rsidR="00011305" w:rsidRPr="009E48E7" w:rsidRDefault="00011305" w:rsidP="009E48E7">
      <w:pPr>
        <w:pStyle w:val="Bibliography"/>
        <w:numPr>
          <w:ilvl w:val="0"/>
          <w:numId w:val="26"/>
        </w:numPr>
        <w:spacing w:line="360" w:lineRule="auto"/>
        <w:jc w:val="both"/>
        <w:rPr>
          <w:sz w:val="28"/>
          <w:szCs w:val="28"/>
        </w:rPr>
      </w:pPr>
      <w:bookmarkStart w:id="183" w:name="_Ref230790010"/>
      <w:r w:rsidRPr="009E48E7">
        <w:rPr>
          <w:sz w:val="28"/>
          <w:szCs w:val="28"/>
        </w:rPr>
        <w:t xml:space="preserve">Nahmias, Y. (2019). Privacy Preserving Social Norm Nudges. </w:t>
      </w:r>
      <w:r w:rsidRPr="009E48E7">
        <w:rPr>
          <w:i/>
          <w:iCs/>
          <w:sz w:val="28"/>
          <w:szCs w:val="28"/>
        </w:rPr>
        <w:t>Michigan Technology Law Review</w:t>
      </w:r>
      <w:r w:rsidRPr="009E48E7">
        <w:rPr>
          <w:sz w:val="28"/>
          <w:szCs w:val="28"/>
        </w:rPr>
        <w:t>, (26.1), 43. https://doi.org/10.36645/mtlr.26.1.privacy</w:t>
      </w:r>
      <w:bookmarkEnd w:id="183"/>
    </w:p>
    <w:p w14:paraId="1626C295" w14:textId="77777777" w:rsidR="00011305" w:rsidRPr="009E48E7" w:rsidRDefault="00011305" w:rsidP="009E48E7">
      <w:pPr>
        <w:pStyle w:val="Bibliography"/>
        <w:numPr>
          <w:ilvl w:val="0"/>
          <w:numId w:val="26"/>
        </w:numPr>
        <w:spacing w:line="360" w:lineRule="auto"/>
        <w:jc w:val="both"/>
        <w:rPr>
          <w:sz w:val="28"/>
          <w:szCs w:val="28"/>
        </w:rPr>
      </w:pPr>
      <w:bookmarkStart w:id="184" w:name="_Ref230789792"/>
      <w:r w:rsidRPr="009E48E7">
        <w:rPr>
          <w:sz w:val="28"/>
          <w:szCs w:val="28"/>
        </w:rPr>
        <w:t xml:space="preserve">Neubaum, G., Metzger, M., Krämer, N., &amp; Kyewski, E. (2023). How Subjective Norms Relate to Personal Privacy Regulation in Social Media: A Cross-National Approach. </w:t>
      </w:r>
      <w:r w:rsidRPr="009E48E7">
        <w:rPr>
          <w:i/>
          <w:iCs/>
          <w:sz w:val="28"/>
          <w:szCs w:val="28"/>
        </w:rPr>
        <w:t>Social Media + Society</w:t>
      </w:r>
      <w:r w:rsidRPr="009E48E7">
        <w:rPr>
          <w:sz w:val="28"/>
          <w:szCs w:val="28"/>
        </w:rPr>
        <w:t xml:space="preserve">, </w:t>
      </w:r>
      <w:r w:rsidRPr="009E48E7">
        <w:rPr>
          <w:i/>
          <w:iCs/>
          <w:sz w:val="28"/>
          <w:szCs w:val="28"/>
        </w:rPr>
        <w:t>9</w:t>
      </w:r>
      <w:r w:rsidRPr="009E48E7">
        <w:rPr>
          <w:sz w:val="28"/>
          <w:szCs w:val="28"/>
        </w:rPr>
        <w:t>(3), 20563051231182365. https://doi.org/10.1177/20563051231182365</w:t>
      </w:r>
      <w:bookmarkEnd w:id="184"/>
    </w:p>
    <w:p w14:paraId="680397DB" w14:textId="77777777" w:rsidR="00011305" w:rsidRPr="009E48E7" w:rsidRDefault="00011305" w:rsidP="009E48E7">
      <w:pPr>
        <w:pStyle w:val="Bibliography"/>
        <w:numPr>
          <w:ilvl w:val="0"/>
          <w:numId w:val="26"/>
        </w:numPr>
        <w:spacing w:line="360" w:lineRule="auto"/>
        <w:jc w:val="both"/>
        <w:rPr>
          <w:sz w:val="28"/>
          <w:szCs w:val="28"/>
        </w:rPr>
      </w:pPr>
      <w:bookmarkStart w:id="185" w:name="_Ref230707654"/>
      <w:r w:rsidRPr="009E48E7">
        <w:rPr>
          <w:sz w:val="28"/>
          <w:szCs w:val="28"/>
        </w:rPr>
        <w:t xml:space="preserve">Nissenbaum, H. (2004). Privacy as contextual integrity. </w:t>
      </w:r>
      <w:r w:rsidRPr="009E48E7">
        <w:rPr>
          <w:i/>
          <w:iCs/>
          <w:sz w:val="28"/>
          <w:szCs w:val="28"/>
        </w:rPr>
        <w:t>Wash. L. Rev.</w:t>
      </w:r>
      <w:r w:rsidRPr="009E48E7">
        <w:rPr>
          <w:sz w:val="28"/>
          <w:szCs w:val="28"/>
        </w:rPr>
        <w:t xml:space="preserve">, </w:t>
      </w:r>
      <w:r w:rsidRPr="009E48E7">
        <w:rPr>
          <w:i/>
          <w:iCs/>
          <w:sz w:val="28"/>
          <w:szCs w:val="28"/>
        </w:rPr>
        <w:t>79</w:t>
      </w:r>
      <w:r w:rsidRPr="009E48E7">
        <w:rPr>
          <w:sz w:val="28"/>
          <w:szCs w:val="28"/>
        </w:rPr>
        <w:t>, 119.</w:t>
      </w:r>
      <w:bookmarkEnd w:id="185"/>
    </w:p>
    <w:p w14:paraId="6CE5A291" w14:textId="77777777" w:rsidR="00011305" w:rsidRPr="009E48E7" w:rsidRDefault="00011305" w:rsidP="009E48E7">
      <w:pPr>
        <w:pStyle w:val="Bibliography"/>
        <w:numPr>
          <w:ilvl w:val="0"/>
          <w:numId w:val="26"/>
        </w:numPr>
        <w:spacing w:line="360" w:lineRule="auto"/>
        <w:jc w:val="both"/>
        <w:rPr>
          <w:sz w:val="28"/>
          <w:szCs w:val="28"/>
        </w:rPr>
      </w:pPr>
      <w:bookmarkStart w:id="186" w:name="_Ref230706137"/>
      <w:r w:rsidRPr="009E48E7">
        <w:rPr>
          <w:sz w:val="28"/>
          <w:szCs w:val="28"/>
        </w:rPr>
        <w:t xml:space="preserve">Paul, P., &amp; Aithal, P. S. (2018). Digital Society: Its Foundation and Towards an Interdisciplinary Field. </w:t>
      </w:r>
      <w:r w:rsidRPr="009E48E7">
        <w:rPr>
          <w:i/>
          <w:iCs/>
          <w:sz w:val="28"/>
          <w:szCs w:val="28"/>
        </w:rPr>
        <w:t xml:space="preserve">Proceedings of National Conference </w:t>
      </w:r>
      <w:r w:rsidRPr="009E48E7">
        <w:rPr>
          <w:i/>
          <w:iCs/>
          <w:sz w:val="28"/>
          <w:szCs w:val="28"/>
        </w:rPr>
        <w:lastRenderedPageBreak/>
        <w:t>on Advances in Information Technology, Management, Social Sciences and Education</w:t>
      </w:r>
      <w:r w:rsidRPr="009E48E7">
        <w:rPr>
          <w:sz w:val="28"/>
          <w:szCs w:val="28"/>
        </w:rPr>
        <w:t>, 1–6. https://ssrn.com/abstract=3397902</w:t>
      </w:r>
      <w:bookmarkEnd w:id="186"/>
    </w:p>
    <w:p w14:paraId="05C9E801" w14:textId="77777777" w:rsidR="00011305" w:rsidRPr="009E48E7" w:rsidRDefault="00011305" w:rsidP="009E48E7">
      <w:pPr>
        <w:pStyle w:val="Bibliography"/>
        <w:numPr>
          <w:ilvl w:val="0"/>
          <w:numId w:val="26"/>
        </w:numPr>
        <w:spacing w:line="360" w:lineRule="auto"/>
        <w:jc w:val="both"/>
        <w:rPr>
          <w:sz w:val="28"/>
          <w:szCs w:val="28"/>
        </w:rPr>
      </w:pPr>
      <w:bookmarkStart w:id="187" w:name="_Ref230705473"/>
      <w:r w:rsidRPr="009E48E7">
        <w:rPr>
          <w:sz w:val="28"/>
          <w:szCs w:val="28"/>
        </w:rPr>
        <w:t xml:space="preserve">Pham Thi Huyen, Phan Thuy-Anh, Trinh Phuong-Anh, Mai Xuan Bach, &amp; Le Quynh-Chi. (2024). Information security risks and sharing behavior on OSN: The impact of data collection awareness. </w:t>
      </w:r>
      <w:r w:rsidRPr="009E48E7">
        <w:rPr>
          <w:i/>
          <w:iCs/>
          <w:sz w:val="28"/>
          <w:szCs w:val="28"/>
        </w:rPr>
        <w:t>Journal of Information, Communication and Ethics in Society</w:t>
      </w:r>
      <w:r w:rsidRPr="009E48E7">
        <w:rPr>
          <w:sz w:val="28"/>
          <w:szCs w:val="28"/>
        </w:rPr>
        <w:t xml:space="preserve">, </w:t>
      </w:r>
      <w:r w:rsidRPr="009E48E7">
        <w:rPr>
          <w:i/>
          <w:iCs/>
          <w:sz w:val="28"/>
          <w:szCs w:val="28"/>
        </w:rPr>
        <w:t>22</w:t>
      </w:r>
      <w:r w:rsidRPr="009E48E7">
        <w:rPr>
          <w:sz w:val="28"/>
          <w:szCs w:val="28"/>
        </w:rPr>
        <w:t>(1), 82–102. https://doi.org/10.1108/jices-06-2023-0076</w:t>
      </w:r>
      <w:bookmarkEnd w:id="187"/>
    </w:p>
    <w:p w14:paraId="2DD61793" w14:textId="77777777" w:rsidR="00011305" w:rsidRDefault="00011305" w:rsidP="009E48E7">
      <w:pPr>
        <w:pStyle w:val="Bibliography"/>
        <w:numPr>
          <w:ilvl w:val="0"/>
          <w:numId w:val="26"/>
        </w:numPr>
        <w:spacing w:line="360" w:lineRule="auto"/>
        <w:jc w:val="both"/>
        <w:rPr>
          <w:sz w:val="28"/>
          <w:szCs w:val="28"/>
        </w:rPr>
      </w:pPr>
      <w:bookmarkStart w:id="188" w:name="_Ref230790282"/>
      <w:r w:rsidRPr="009E48E7">
        <w:rPr>
          <w:sz w:val="28"/>
          <w:szCs w:val="28"/>
        </w:rPr>
        <w:t xml:space="preserve">Prince, C., Omrani, N., &amp; Schiavone, F. (2024). Online privacy literacy and users’ information privacy empowerment: The case of GDPR in Europe. </w:t>
      </w:r>
      <w:r w:rsidRPr="009E48E7">
        <w:rPr>
          <w:i/>
          <w:iCs/>
          <w:sz w:val="28"/>
          <w:szCs w:val="28"/>
        </w:rPr>
        <w:t>Information Technology &amp; People</w:t>
      </w:r>
      <w:r w:rsidRPr="009E48E7">
        <w:rPr>
          <w:sz w:val="28"/>
          <w:szCs w:val="28"/>
        </w:rPr>
        <w:t xml:space="preserve">, </w:t>
      </w:r>
      <w:r w:rsidRPr="009E48E7">
        <w:rPr>
          <w:i/>
          <w:iCs/>
          <w:sz w:val="28"/>
          <w:szCs w:val="28"/>
        </w:rPr>
        <w:t>37</w:t>
      </w:r>
      <w:r w:rsidRPr="009E48E7">
        <w:rPr>
          <w:sz w:val="28"/>
          <w:szCs w:val="28"/>
        </w:rPr>
        <w:t>(8), 1–24. https://doi.org/10.1108/ITP-05-2023-0467</w:t>
      </w:r>
      <w:bookmarkEnd w:id="188"/>
    </w:p>
    <w:p w14:paraId="5F19EE09" w14:textId="148B014B" w:rsidR="00E970E2" w:rsidRPr="00E970E2" w:rsidRDefault="00E970E2" w:rsidP="00E970E2">
      <w:pPr>
        <w:pStyle w:val="ListParagraph"/>
        <w:numPr>
          <w:ilvl w:val="0"/>
          <w:numId w:val="26"/>
        </w:numPr>
        <w:spacing w:line="360" w:lineRule="auto"/>
        <w:jc w:val="both"/>
        <w:rPr>
          <w:sz w:val="28"/>
          <w:szCs w:val="28"/>
        </w:rPr>
      </w:pPr>
      <w:r>
        <w:rPr>
          <w:sz w:val="28"/>
          <w:szCs w:val="28"/>
        </w:rPr>
        <w:t xml:space="preserve"> </w:t>
      </w:r>
      <w:bookmarkStart w:id="189" w:name="_Ref236158030"/>
      <w:r w:rsidRPr="00E970E2">
        <w:rPr>
          <w:sz w:val="28"/>
          <w:szCs w:val="28"/>
        </w:rPr>
        <w:t xml:space="preserve">Regan, P. M. (1995). </w:t>
      </w:r>
      <w:r w:rsidRPr="00E970E2">
        <w:rPr>
          <w:i/>
          <w:iCs/>
          <w:sz w:val="28"/>
          <w:szCs w:val="28"/>
        </w:rPr>
        <w:t>Legislating Privacy: Technology, Social Values, and Public Policy</w:t>
      </w:r>
      <w:r w:rsidRPr="00E970E2">
        <w:rPr>
          <w:sz w:val="28"/>
          <w:szCs w:val="28"/>
        </w:rPr>
        <w:t>. University of North Carolina Press.</w:t>
      </w:r>
      <w:bookmarkEnd w:id="189"/>
    </w:p>
    <w:p w14:paraId="76102EAB" w14:textId="3DCFDD48" w:rsidR="00011305" w:rsidRPr="009E48E7" w:rsidRDefault="00011305" w:rsidP="009E48E7">
      <w:pPr>
        <w:pStyle w:val="Bibliography"/>
        <w:numPr>
          <w:ilvl w:val="0"/>
          <w:numId w:val="26"/>
        </w:numPr>
        <w:spacing w:line="360" w:lineRule="auto"/>
        <w:jc w:val="both"/>
        <w:rPr>
          <w:sz w:val="28"/>
          <w:szCs w:val="28"/>
        </w:rPr>
      </w:pPr>
      <w:bookmarkStart w:id="190" w:name="_Ref230789277"/>
      <w:r w:rsidRPr="009E48E7">
        <w:rPr>
          <w:sz w:val="28"/>
          <w:szCs w:val="28"/>
        </w:rPr>
        <w:t xml:space="preserve">Reynolds, B., Venkatanathan, J., Gonçalves, J., &amp; Kostakos, V. (2011). Sharing Ephemeral Information in Online Social Networks: Privacy Perceptions and Behaviours. Trong P. Campos, N. Graham, J. Jorge, N. Nunes, P. Palanque, &amp; M. Winckler (B.t.v.), </w:t>
      </w:r>
      <w:r w:rsidRPr="009E48E7">
        <w:rPr>
          <w:i/>
          <w:iCs/>
          <w:sz w:val="28"/>
          <w:szCs w:val="28"/>
        </w:rPr>
        <w:t>Human-Computer Interaction – INTERACT 2011</w:t>
      </w:r>
      <w:r w:rsidRPr="009E48E7">
        <w:rPr>
          <w:sz w:val="28"/>
          <w:szCs w:val="28"/>
        </w:rPr>
        <w:t xml:space="preserve"> (Tập 6948, tr 204–215). Springer Berlin Heidelberg. https://doi.org/10.1007/978-3-642-23765-2_14</w:t>
      </w:r>
      <w:bookmarkEnd w:id="190"/>
    </w:p>
    <w:p w14:paraId="65DB5EDD" w14:textId="27348CE0" w:rsidR="00011305" w:rsidRPr="009E48E7" w:rsidRDefault="00374343" w:rsidP="009E48E7">
      <w:pPr>
        <w:pStyle w:val="Bibliography"/>
        <w:numPr>
          <w:ilvl w:val="0"/>
          <w:numId w:val="26"/>
        </w:numPr>
        <w:spacing w:line="360" w:lineRule="auto"/>
        <w:jc w:val="both"/>
        <w:rPr>
          <w:sz w:val="28"/>
          <w:szCs w:val="28"/>
        </w:rPr>
      </w:pPr>
      <w:bookmarkStart w:id="191" w:name="_Ref230706463"/>
      <w:r w:rsidRPr="009E48E7">
        <w:rPr>
          <w:sz w:val="28"/>
          <w:szCs w:val="28"/>
        </w:rPr>
        <w:t xml:space="preserve"> </w:t>
      </w:r>
      <w:r w:rsidR="00011305" w:rsidRPr="009E48E7">
        <w:rPr>
          <w:sz w:val="28"/>
          <w:szCs w:val="28"/>
        </w:rPr>
        <w:t xml:space="preserve">Russo, F. (2023). Digital Society is a Choice. </w:t>
      </w:r>
      <w:r w:rsidR="00011305" w:rsidRPr="009E48E7">
        <w:rPr>
          <w:i/>
          <w:iCs/>
          <w:sz w:val="28"/>
          <w:szCs w:val="28"/>
        </w:rPr>
        <w:t>Digital Society</w:t>
      </w:r>
      <w:r w:rsidR="00011305" w:rsidRPr="009E48E7">
        <w:rPr>
          <w:sz w:val="28"/>
          <w:szCs w:val="28"/>
        </w:rPr>
        <w:t xml:space="preserve">, </w:t>
      </w:r>
      <w:r w:rsidR="00011305" w:rsidRPr="009E48E7">
        <w:rPr>
          <w:i/>
          <w:iCs/>
          <w:sz w:val="28"/>
          <w:szCs w:val="28"/>
        </w:rPr>
        <w:t>2</w:t>
      </w:r>
      <w:r w:rsidR="00011305" w:rsidRPr="009E48E7">
        <w:rPr>
          <w:sz w:val="28"/>
          <w:szCs w:val="28"/>
        </w:rPr>
        <w:t>(1), 11. https://doi.org/10.1007/s44206-023-00042-6</w:t>
      </w:r>
      <w:bookmarkEnd w:id="191"/>
    </w:p>
    <w:p w14:paraId="2BD33128" w14:textId="336E3D5B" w:rsidR="00011305" w:rsidRPr="009E48E7" w:rsidRDefault="00374343" w:rsidP="009E48E7">
      <w:pPr>
        <w:pStyle w:val="Bibliography"/>
        <w:numPr>
          <w:ilvl w:val="0"/>
          <w:numId w:val="26"/>
        </w:numPr>
        <w:spacing w:line="360" w:lineRule="auto"/>
        <w:jc w:val="both"/>
        <w:rPr>
          <w:sz w:val="28"/>
          <w:szCs w:val="28"/>
        </w:rPr>
      </w:pPr>
      <w:bookmarkStart w:id="192" w:name="_Ref230789774"/>
      <w:r w:rsidRPr="009E48E7">
        <w:rPr>
          <w:sz w:val="28"/>
          <w:szCs w:val="28"/>
        </w:rPr>
        <w:t xml:space="preserve"> </w:t>
      </w:r>
      <w:r w:rsidR="00011305" w:rsidRPr="009E48E7">
        <w:rPr>
          <w:sz w:val="28"/>
          <w:szCs w:val="28"/>
        </w:rPr>
        <w:t xml:space="preserve">Saeri, A. K., Ogilvie, C., La Macchia, S. T., Smith, J. R., &amp; Louis, W. R. (2014). Predicting Facebook Users’ Online Privacy Protection: Risk, Trust, Norm Focus Theory, and the Theory of Planned Behavior. </w:t>
      </w:r>
      <w:r w:rsidR="00011305" w:rsidRPr="009E48E7">
        <w:rPr>
          <w:i/>
          <w:iCs/>
          <w:sz w:val="28"/>
          <w:szCs w:val="28"/>
        </w:rPr>
        <w:t>The Journal of Social Psychology</w:t>
      </w:r>
      <w:r w:rsidR="00011305" w:rsidRPr="009E48E7">
        <w:rPr>
          <w:sz w:val="28"/>
          <w:szCs w:val="28"/>
        </w:rPr>
        <w:t xml:space="preserve">, </w:t>
      </w:r>
      <w:r w:rsidR="00011305" w:rsidRPr="009E48E7">
        <w:rPr>
          <w:i/>
          <w:iCs/>
          <w:sz w:val="28"/>
          <w:szCs w:val="28"/>
        </w:rPr>
        <w:t>154</w:t>
      </w:r>
      <w:r w:rsidR="00011305" w:rsidRPr="009E48E7">
        <w:rPr>
          <w:sz w:val="28"/>
          <w:szCs w:val="28"/>
        </w:rPr>
        <w:t>(4), 352–369. https://doi.org/10.1080/00224545.2014.914881</w:t>
      </w:r>
      <w:bookmarkEnd w:id="192"/>
    </w:p>
    <w:p w14:paraId="6011A272" w14:textId="77777777" w:rsidR="00011305" w:rsidRPr="009E48E7" w:rsidRDefault="00011305" w:rsidP="009E48E7">
      <w:pPr>
        <w:pStyle w:val="Bibliography"/>
        <w:numPr>
          <w:ilvl w:val="0"/>
          <w:numId w:val="26"/>
        </w:numPr>
        <w:spacing w:line="360" w:lineRule="auto"/>
        <w:jc w:val="both"/>
        <w:rPr>
          <w:sz w:val="28"/>
          <w:szCs w:val="28"/>
        </w:rPr>
      </w:pPr>
      <w:bookmarkStart w:id="193" w:name="_Ref230788991"/>
      <w:r w:rsidRPr="009E48E7">
        <w:rPr>
          <w:sz w:val="28"/>
          <w:szCs w:val="28"/>
        </w:rPr>
        <w:t xml:space="preserve">Shi, J., Yuan, R., Yan, X., Wang, M., Qiu, J., Ji, X., &amp; Yu, G. (2023). Factors Influencing the Sharing of Personal Health Data Based on the </w:t>
      </w:r>
      <w:r w:rsidRPr="009E48E7">
        <w:rPr>
          <w:sz w:val="28"/>
          <w:szCs w:val="28"/>
        </w:rPr>
        <w:lastRenderedPageBreak/>
        <w:t xml:space="preserve">Integrated Theory of Privacy Calculus and Theory of Planned Behaviors Framework: Results of a Cross-Sectional Study of Chinese Patients in the Yangtze River Delta. </w:t>
      </w:r>
      <w:r w:rsidRPr="009E48E7">
        <w:rPr>
          <w:i/>
          <w:iCs/>
          <w:sz w:val="28"/>
          <w:szCs w:val="28"/>
        </w:rPr>
        <w:t>Journal of Medical Internet Research</w:t>
      </w:r>
      <w:r w:rsidRPr="009E48E7">
        <w:rPr>
          <w:sz w:val="28"/>
          <w:szCs w:val="28"/>
        </w:rPr>
        <w:t xml:space="preserve">, </w:t>
      </w:r>
      <w:r w:rsidRPr="009E48E7">
        <w:rPr>
          <w:i/>
          <w:iCs/>
          <w:sz w:val="28"/>
          <w:szCs w:val="28"/>
        </w:rPr>
        <w:t>25</w:t>
      </w:r>
      <w:r w:rsidRPr="009E48E7">
        <w:rPr>
          <w:sz w:val="28"/>
          <w:szCs w:val="28"/>
        </w:rPr>
        <w:t>, e46562. https://doi.org/10.2196/46562</w:t>
      </w:r>
      <w:bookmarkEnd w:id="193"/>
    </w:p>
    <w:p w14:paraId="1F91E43B" w14:textId="77777777" w:rsidR="00011305" w:rsidRPr="009E48E7" w:rsidRDefault="00011305" w:rsidP="009E48E7">
      <w:pPr>
        <w:pStyle w:val="Bibliography"/>
        <w:numPr>
          <w:ilvl w:val="0"/>
          <w:numId w:val="26"/>
        </w:numPr>
        <w:spacing w:line="360" w:lineRule="auto"/>
        <w:jc w:val="both"/>
        <w:rPr>
          <w:sz w:val="28"/>
          <w:szCs w:val="28"/>
        </w:rPr>
      </w:pPr>
      <w:bookmarkStart w:id="194" w:name="_Ref230705791"/>
      <w:r w:rsidRPr="009E48E7">
        <w:rPr>
          <w:sz w:val="28"/>
          <w:szCs w:val="28"/>
        </w:rPr>
        <w:t xml:space="preserve">Soffer, T., &amp; Cohen, A. (2014). Privacy Perception of Adolescents in a Digital World. </w:t>
      </w:r>
      <w:r w:rsidRPr="009E48E7">
        <w:rPr>
          <w:i/>
          <w:iCs/>
          <w:sz w:val="28"/>
          <w:szCs w:val="28"/>
        </w:rPr>
        <w:t>Bulletin of Science, Technology &amp; Society</w:t>
      </w:r>
      <w:r w:rsidRPr="009E48E7">
        <w:rPr>
          <w:sz w:val="28"/>
          <w:szCs w:val="28"/>
        </w:rPr>
        <w:t xml:space="preserve">, </w:t>
      </w:r>
      <w:r w:rsidRPr="009E48E7">
        <w:rPr>
          <w:i/>
          <w:iCs/>
          <w:sz w:val="28"/>
          <w:szCs w:val="28"/>
        </w:rPr>
        <w:t>34</w:t>
      </w:r>
      <w:r w:rsidRPr="009E48E7">
        <w:rPr>
          <w:sz w:val="28"/>
          <w:szCs w:val="28"/>
        </w:rPr>
        <w:t>(5–6), 145–158. https://doi.org/10.1177/0270467615578408</w:t>
      </w:r>
      <w:bookmarkEnd w:id="194"/>
    </w:p>
    <w:p w14:paraId="3AED65BA" w14:textId="5158D9F7" w:rsidR="00011305" w:rsidRPr="009E48E7" w:rsidRDefault="00CE4D78" w:rsidP="009E48E7">
      <w:pPr>
        <w:pStyle w:val="Bibliography"/>
        <w:numPr>
          <w:ilvl w:val="0"/>
          <w:numId w:val="26"/>
        </w:numPr>
        <w:spacing w:line="360" w:lineRule="auto"/>
        <w:jc w:val="both"/>
        <w:rPr>
          <w:sz w:val="28"/>
          <w:szCs w:val="28"/>
        </w:rPr>
      </w:pPr>
      <w:r w:rsidRPr="009E48E7">
        <w:rPr>
          <w:sz w:val="28"/>
          <w:szCs w:val="28"/>
        </w:rPr>
        <w:t xml:space="preserve"> </w:t>
      </w:r>
      <w:bookmarkStart w:id="195" w:name="_Ref230789690"/>
      <w:r w:rsidR="00011305" w:rsidRPr="009E48E7">
        <w:rPr>
          <w:sz w:val="28"/>
          <w:szCs w:val="28"/>
        </w:rPr>
        <w:t xml:space="preserve">Spottswood, E. L., &amp; Hancock, J. T. (2017). Should I Share That? Prompting Social Norms That Influence Privacy Behaviors on a Social Networking Site: Should I Share That? </w:t>
      </w:r>
      <w:r w:rsidR="00011305" w:rsidRPr="009E48E7">
        <w:rPr>
          <w:i/>
          <w:iCs/>
          <w:sz w:val="28"/>
          <w:szCs w:val="28"/>
        </w:rPr>
        <w:t>Journal of Computer-Mediated Communication</w:t>
      </w:r>
      <w:r w:rsidR="00011305" w:rsidRPr="009E48E7">
        <w:rPr>
          <w:sz w:val="28"/>
          <w:szCs w:val="28"/>
        </w:rPr>
        <w:t xml:space="preserve">, </w:t>
      </w:r>
      <w:r w:rsidR="00011305" w:rsidRPr="009E48E7">
        <w:rPr>
          <w:i/>
          <w:iCs/>
          <w:sz w:val="28"/>
          <w:szCs w:val="28"/>
        </w:rPr>
        <w:t>22</w:t>
      </w:r>
      <w:r w:rsidR="00011305" w:rsidRPr="009E48E7">
        <w:rPr>
          <w:sz w:val="28"/>
          <w:szCs w:val="28"/>
        </w:rPr>
        <w:t>(2), 55–70. https://doi.org/10.1111/jcc4.12182</w:t>
      </w:r>
      <w:bookmarkEnd w:id="195"/>
    </w:p>
    <w:p w14:paraId="6924BADD" w14:textId="6D402859" w:rsidR="00011305" w:rsidRPr="009E48E7" w:rsidRDefault="00CE4D78" w:rsidP="009E48E7">
      <w:pPr>
        <w:pStyle w:val="Bibliography"/>
        <w:numPr>
          <w:ilvl w:val="0"/>
          <w:numId w:val="26"/>
        </w:numPr>
        <w:spacing w:line="360" w:lineRule="auto"/>
        <w:jc w:val="both"/>
        <w:rPr>
          <w:sz w:val="28"/>
          <w:szCs w:val="28"/>
        </w:rPr>
      </w:pPr>
      <w:r w:rsidRPr="009E48E7">
        <w:rPr>
          <w:sz w:val="28"/>
          <w:szCs w:val="28"/>
        </w:rPr>
        <w:t xml:space="preserve"> </w:t>
      </w:r>
      <w:bookmarkStart w:id="196" w:name="_Ref230789355"/>
      <w:r w:rsidR="00011305" w:rsidRPr="009E48E7">
        <w:rPr>
          <w:sz w:val="28"/>
          <w:szCs w:val="28"/>
        </w:rPr>
        <w:t xml:space="preserve">Teubner, T., Flath, C. M., &amp; University of Würzburg. (2019). Privacy in the Sharing Economy. </w:t>
      </w:r>
      <w:r w:rsidR="00011305" w:rsidRPr="009E48E7">
        <w:rPr>
          <w:i/>
          <w:iCs/>
          <w:sz w:val="28"/>
          <w:szCs w:val="28"/>
        </w:rPr>
        <w:t>Journal of the Association for Information Systems</w:t>
      </w:r>
      <w:r w:rsidR="00011305" w:rsidRPr="009E48E7">
        <w:rPr>
          <w:sz w:val="28"/>
          <w:szCs w:val="28"/>
        </w:rPr>
        <w:t>, 213–242. https://doi.org/10.17705/1jais.00534</w:t>
      </w:r>
      <w:bookmarkEnd w:id="196"/>
    </w:p>
    <w:p w14:paraId="4121A09A" w14:textId="07E1672F" w:rsidR="00011305" w:rsidRPr="009E48E7" w:rsidRDefault="00CE4D78" w:rsidP="009E48E7">
      <w:pPr>
        <w:pStyle w:val="Bibliography"/>
        <w:numPr>
          <w:ilvl w:val="0"/>
          <w:numId w:val="26"/>
        </w:numPr>
        <w:spacing w:line="360" w:lineRule="auto"/>
        <w:jc w:val="both"/>
        <w:rPr>
          <w:sz w:val="28"/>
          <w:szCs w:val="28"/>
        </w:rPr>
      </w:pPr>
      <w:r w:rsidRPr="009E48E7">
        <w:rPr>
          <w:sz w:val="28"/>
          <w:szCs w:val="28"/>
        </w:rPr>
        <w:t xml:space="preserve"> </w:t>
      </w:r>
      <w:bookmarkStart w:id="197" w:name="_Ref230789056"/>
      <w:r w:rsidR="00011305" w:rsidRPr="009E48E7">
        <w:rPr>
          <w:sz w:val="28"/>
          <w:szCs w:val="28"/>
        </w:rPr>
        <w:t xml:space="preserve">Tian, S., Zhang, B., &amp; He, H. (2024). Role of Algorithm Awareness in Privacy Decision-Making Process: A Dual Calculus Lens. </w:t>
      </w:r>
      <w:r w:rsidR="00011305" w:rsidRPr="009E48E7">
        <w:rPr>
          <w:i/>
          <w:iCs/>
          <w:sz w:val="28"/>
          <w:szCs w:val="28"/>
        </w:rPr>
        <w:t>Journal of Theoretical and Applied Electronic Commerce Research</w:t>
      </w:r>
      <w:r w:rsidR="00011305" w:rsidRPr="009E48E7">
        <w:rPr>
          <w:sz w:val="28"/>
          <w:szCs w:val="28"/>
        </w:rPr>
        <w:t xml:space="preserve">, </w:t>
      </w:r>
      <w:r w:rsidR="00011305" w:rsidRPr="009E48E7">
        <w:rPr>
          <w:i/>
          <w:iCs/>
          <w:sz w:val="28"/>
          <w:szCs w:val="28"/>
        </w:rPr>
        <w:t>19</w:t>
      </w:r>
      <w:r w:rsidR="00011305" w:rsidRPr="009E48E7">
        <w:rPr>
          <w:sz w:val="28"/>
          <w:szCs w:val="28"/>
        </w:rPr>
        <w:t>(2), 899–920. https://doi.org/10.3390/jtaer19020047</w:t>
      </w:r>
      <w:bookmarkEnd w:id="197"/>
    </w:p>
    <w:p w14:paraId="421B1880" w14:textId="5A22E614" w:rsidR="00011305" w:rsidRPr="009E48E7" w:rsidRDefault="00CE4D78" w:rsidP="009E48E7">
      <w:pPr>
        <w:pStyle w:val="Bibliography"/>
        <w:numPr>
          <w:ilvl w:val="0"/>
          <w:numId w:val="26"/>
        </w:numPr>
        <w:spacing w:line="360" w:lineRule="auto"/>
        <w:jc w:val="both"/>
        <w:rPr>
          <w:sz w:val="28"/>
          <w:szCs w:val="28"/>
        </w:rPr>
      </w:pPr>
      <w:r w:rsidRPr="009E48E7">
        <w:rPr>
          <w:sz w:val="28"/>
          <w:szCs w:val="28"/>
        </w:rPr>
        <w:t xml:space="preserve"> </w:t>
      </w:r>
      <w:bookmarkStart w:id="198" w:name="_Ref230705728"/>
      <w:r w:rsidR="00011305" w:rsidRPr="009E48E7">
        <w:rPr>
          <w:sz w:val="28"/>
          <w:szCs w:val="28"/>
        </w:rPr>
        <w:t xml:space="preserve">To Phuong Oanh. (2021). The Prevalence of Cyberbullying among Adolescents: A Case Study of Middle Schools in Vietnam. </w:t>
      </w:r>
      <w:r w:rsidR="00011305" w:rsidRPr="009E48E7">
        <w:rPr>
          <w:i/>
          <w:iCs/>
          <w:sz w:val="28"/>
          <w:szCs w:val="28"/>
        </w:rPr>
        <w:t>Children and Teenagers</w:t>
      </w:r>
      <w:r w:rsidR="00011305" w:rsidRPr="009E48E7">
        <w:rPr>
          <w:sz w:val="28"/>
          <w:szCs w:val="28"/>
        </w:rPr>
        <w:t xml:space="preserve">, </w:t>
      </w:r>
      <w:r w:rsidR="00011305" w:rsidRPr="009E48E7">
        <w:rPr>
          <w:i/>
          <w:iCs/>
          <w:sz w:val="28"/>
          <w:szCs w:val="28"/>
        </w:rPr>
        <w:t>4</w:t>
      </w:r>
      <w:r w:rsidR="00011305" w:rsidRPr="009E48E7">
        <w:rPr>
          <w:sz w:val="28"/>
          <w:szCs w:val="28"/>
        </w:rPr>
        <w:t>(3), p1. https://doi.org/10.22158/ct.v4n3p1</w:t>
      </w:r>
      <w:bookmarkEnd w:id="198"/>
    </w:p>
    <w:p w14:paraId="2487B733" w14:textId="77777777" w:rsidR="00011305" w:rsidRPr="009E48E7" w:rsidRDefault="00011305" w:rsidP="009E48E7">
      <w:pPr>
        <w:pStyle w:val="Bibliography"/>
        <w:numPr>
          <w:ilvl w:val="0"/>
          <w:numId w:val="26"/>
        </w:numPr>
        <w:spacing w:line="360" w:lineRule="auto"/>
        <w:jc w:val="both"/>
        <w:rPr>
          <w:sz w:val="28"/>
          <w:szCs w:val="28"/>
        </w:rPr>
      </w:pPr>
      <w:bookmarkStart w:id="199" w:name="_Ref230705568"/>
      <w:r w:rsidRPr="009E48E7">
        <w:rPr>
          <w:sz w:val="28"/>
          <w:szCs w:val="28"/>
        </w:rPr>
        <w:t xml:space="preserve">Truong Pham, Daisaku Goto, &amp; Makoto Kakinaka. (2025). Adolescents’ Risky Online Behaviors and Social Desirability Bias in Vietnam: Privacy Disclosure and Pornography Use. </w:t>
      </w:r>
      <w:r w:rsidRPr="009E48E7">
        <w:rPr>
          <w:i/>
          <w:iCs/>
          <w:sz w:val="28"/>
          <w:szCs w:val="28"/>
        </w:rPr>
        <w:t>Cyberpsychology, Behavior, and Social Networking</w:t>
      </w:r>
      <w:r w:rsidRPr="009E48E7">
        <w:rPr>
          <w:sz w:val="28"/>
          <w:szCs w:val="28"/>
        </w:rPr>
        <w:t>. https://doi.org/10.1089/cyber.2024.0368</w:t>
      </w:r>
      <w:bookmarkEnd w:id="199"/>
    </w:p>
    <w:p w14:paraId="058BEB0F" w14:textId="77777777" w:rsidR="00011305" w:rsidRPr="009E48E7" w:rsidRDefault="00011305" w:rsidP="009E48E7">
      <w:pPr>
        <w:pStyle w:val="Bibliography"/>
        <w:numPr>
          <w:ilvl w:val="0"/>
          <w:numId w:val="26"/>
        </w:numPr>
        <w:spacing w:line="360" w:lineRule="auto"/>
        <w:jc w:val="both"/>
        <w:rPr>
          <w:sz w:val="28"/>
          <w:szCs w:val="28"/>
        </w:rPr>
      </w:pPr>
      <w:bookmarkStart w:id="200" w:name="_Ref230706269"/>
      <w:r w:rsidRPr="009E48E7">
        <w:rPr>
          <w:sz w:val="28"/>
          <w:szCs w:val="28"/>
        </w:rPr>
        <w:t xml:space="preserve">United Nations Development Programme (UNDP). (2011). </w:t>
      </w:r>
      <w:r w:rsidRPr="009E48E7">
        <w:rPr>
          <w:i/>
          <w:iCs/>
          <w:sz w:val="28"/>
          <w:szCs w:val="28"/>
        </w:rPr>
        <w:t>Arab Knowledge Report 2010/2011</w:t>
      </w:r>
      <w:r w:rsidRPr="009E48E7">
        <w:rPr>
          <w:sz w:val="28"/>
          <w:szCs w:val="28"/>
        </w:rPr>
        <w:t xml:space="preserve"> (tr 1–14). United Nations Development Programme. </w:t>
      </w:r>
      <w:r w:rsidRPr="009E48E7">
        <w:rPr>
          <w:sz w:val="28"/>
          <w:szCs w:val="28"/>
        </w:rPr>
        <w:lastRenderedPageBreak/>
        <w:t>https://www.undp.org/sites/g/files/zskgke326/files/migration/ly/AKR2010-2011-Eng-Chapter1.pdf</w:t>
      </w:r>
      <w:bookmarkEnd w:id="200"/>
    </w:p>
    <w:p w14:paraId="63C55585" w14:textId="77777777" w:rsidR="00011305" w:rsidRPr="009E48E7" w:rsidRDefault="00011305" w:rsidP="009E48E7">
      <w:pPr>
        <w:pStyle w:val="Bibliography"/>
        <w:numPr>
          <w:ilvl w:val="0"/>
          <w:numId w:val="26"/>
        </w:numPr>
        <w:spacing w:line="360" w:lineRule="auto"/>
        <w:jc w:val="both"/>
        <w:rPr>
          <w:sz w:val="28"/>
          <w:szCs w:val="28"/>
        </w:rPr>
      </w:pPr>
      <w:bookmarkStart w:id="201" w:name="_Ref230790783"/>
      <w:r w:rsidRPr="009E48E7">
        <w:rPr>
          <w:sz w:val="28"/>
          <w:szCs w:val="28"/>
        </w:rPr>
        <w:t xml:space="preserve">Van Ooijen, I., Segijn, C. M., &amp; Opree, S. J. (2022). Privacy Cynicism and its Role in Privacy Decision-Making. </w:t>
      </w:r>
      <w:r w:rsidRPr="009E48E7">
        <w:rPr>
          <w:i/>
          <w:iCs/>
          <w:sz w:val="28"/>
          <w:szCs w:val="28"/>
        </w:rPr>
        <w:t>Communication Research</w:t>
      </w:r>
      <w:r w:rsidRPr="009E48E7">
        <w:rPr>
          <w:sz w:val="28"/>
          <w:szCs w:val="28"/>
        </w:rPr>
        <w:t xml:space="preserve">, </w:t>
      </w:r>
      <w:r w:rsidRPr="009E48E7">
        <w:rPr>
          <w:i/>
          <w:iCs/>
          <w:sz w:val="28"/>
          <w:szCs w:val="28"/>
        </w:rPr>
        <w:t>51</w:t>
      </w:r>
      <w:r w:rsidRPr="009E48E7">
        <w:rPr>
          <w:sz w:val="28"/>
          <w:szCs w:val="28"/>
        </w:rPr>
        <w:t>(2), 146–177. https://doi.org/10.1177/00936502211060984</w:t>
      </w:r>
      <w:bookmarkEnd w:id="201"/>
    </w:p>
    <w:p w14:paraId="246EBC90" w14:textId="77777777" w:rsidR="00011305" w:rsidRPr="009E48E7" w:rsidRDefault="00011305" w:rsidP="009E48E7">
      <w:pPr>
        <w:pStyle w:val="Bibliography"/>
        <w:numPr>
          <w:ilvl w:val="0"/>
          <w:numId w:val="26"/>
        </w:numPr>
        <w:spacing w:line="360" w:lineRule="auto"/>
        <w:jc w:val="both"/>
        <w:rPr>
          <w:sz w:val="28"/>
          <w:szCs w:val="28"/>
        </w:rPr>
      </w:pPr>
      <w:bookmarkStart w:id="202" w:name="_Ref230705589"/>
      <w:r w:rsidRPr="009E48E7">
        <w:rPr>
          <w:sz w:val="28"/>
          <w:szCs w:val="28"/>
        </w:rPr>
        <w:t xml:space="preserve">Vu Thi. (2015). Privacy issues concerning the disclosure of personal information on Social Network Sites: Case study of Vietnamese Facebook teen users. </w:t>
      </w:r>
      <w:r w:rsidRPr="009E48E7">
        <w:rPr>
          <w:i/>
          <w:iCs/>
          <w:sz w:val="28"/>
          <w:szCs w:val="28"/>
        </w:rPr>
        <w:t>International Conference on Advances in Economics, Social Science and Human Behaviour Study - ESSHBS 2015</w:t>
      </w:r>
      <w:r w:rsidRPr="009E48E7">
        <w:rPr>
          <w:sz w:val="28"/>
          <w:szCs w:val="28"/>
        </w:rPr>
        <w:t>, 88–90. https://doi.org/10.15224/978-1-63248-041-5-71</w:t>
      </w:r>
      <w:bookmarkEnd w:id="202"/>
    </w:p>
    <w:p w14:paraId="4744B3B5" w14:textId="77777777" w:rsidR="00011305" w:rsidRPr="009E48E7" w:rsidRDefault="00011305" w:rsidP="009E48E7">
      <w:pPr>
        <w:pStyle w:val="Bibliography"/>
        <w:numPr>
          <w:ilvl w:val="0"/>
          <w:numId w:val="26"/>
        </w:numPr>
        <w:spacing w:line="360" w:lineRule="auto"/>
        <w:jc w:val="both"/>
        <w:rPr>
          <w:sz w:val="28"/>
          <w:szCs w:val="28"/>
        </w:rPr>
      </w:pPr>
      <w:bookmarkStart w:id="203" w:name="_Ref230789668"/>
      <w:r w:rsidRPr="009E48E7">
        <w:rPr>
          <w:sz w:val="28"/>
          <w:szCs w:val="28"/>
        </w:rPr>
        <w:t xml:space="preserve">Vuorinen, J., Koivula, A., &amp; Koiranen, I. (2018). Trust and privacy in messaging. </w:t>
      </w:r>
      <w:r w:rsidRPr="009E48E7">
        <w:rPr>
          <w:i/>
          <w:iCs/>
          <w:sz w:val="28"/>
          <w:szCs w:val="28"/>
        </w:rPr>
        <w:t>IADIS INTERNATIONAL JOURNAL ON WWW/INTERNET</w:t>
      </w:r>
      <w:r w:rsidRPr="009E48E7">
        <w:rPr>
          <w:sz w:val="28"/>
          <w:szCs w:val="28"/>
        </w:rPr>
        <w:t xml:space="preserve">, </w:t>
      </w:r>
      <w:r w:rsidRPr="009E48E7">
        <w:rPr>
          <w:i/>
          <w:iCs/>
          <w:sz w:val="28"/>
          <w:szCs w:val="28"/>
        </w:rPr>
        <w:t>16</w:t>
      </w:r>
      <w:r w:rsidRPr="009E48E7">
        <w:rPr>
          <w:sz w:val="28"/>
          <w:szCs w:val="28"/>
        </w:rPr>
        <w:t>(1), 56–69. https://doi.org/10.33965/ijwi_2018161104</w:t>
      </w:r>
      <w:bookmarkEnd w:id="203"/>
    </w:p>
    <w:p w14:paraId="31AF06F7" w14:textId="77777777" w:rsidR="00011305" w:rsidRPr="009E48E7" w:rsidRDefault="00011305" w:rsidP="009E48E7">
      <w:pPr>
        <w:pStyle w:val="Bibliography"/>
        <w:numPr>
          <w:ilvl w:val="0"/>
          <w:numId w:val="26"/>
        </w:numPr>
        <w:spacing w:line="360" w:lineRule="auto"/>
        <w:jc w:val="both"/>
        <w:rPr>
          <w:sz w:val="28"/>
          <w:szCs w:val="28"/>
        </w:rPr>
      </w:pPr>
      <w:bookmarkStart w:id="204" w:name="_Ref230707582"/>
      <w:r w:rsidRPr="009E48E7">
        <w:rPr>
          <w:sz w:val="28"/>
          <w:szCs w:val="28"/>
        </w:rPr>
        <w:t xml:space="preserve">Warren, S. D., &amp; Brandeis, L. D. (1890). The right to privacy. </w:t>
      </w:r>
      <w:r w:rsidRPr="009E48E7">
        <w:rPr>
          <w:i/>
          <w:iCs/>
          <w:sz w:val="28"/>
          <w:szCs w:val="28"/>
        </w:rPr>
        <w:t>Harv. L. Rev.</w:t>
      </w:r>
      <w:r w:rsidRPr="009E48E7">
        <w:rPr>
          <w:sz w:val="28"/>
          <w:szCs w:val="28"/>
        </w:rPr>
        <w:t xml:space="preserve">, </w:t>
      </w:r>
      <w:r w:rsidRPr="009E48E7">
        <w:rPr>
          <w:i/>
          <w:iCs/>
          <w:sz w:val="28"/>
          <w:szCs w:val="28"/>
        </w:rPr>
        <w:t>4</w:t>
      </w:r>
      <w:r w:rsidRPr="009E48E7">
        <w:rPr>
          <w:sz w:val="28"/>
          <w:szCs w:val="28"/>
        </w:rPr>
        <w:t>, 193.</w:t>
      </w:r>
      <w:bookmarkEnd w:id="204"/>
    </w:p>
    <w:p w14:paraId="22AAEDE6" w14:textId="77777777" w:rsidR="00011305" w:rsidRPr="009E48E7" w:rsidRDefault="00011305" w:rsidP="009E48E7">
      <w:pPr>
        <w:pStyle w:val="Bibliography"/>
        <w:numPr>
          <w:ilvl w:val="0"/>
          <w:numId w:val="26"/>
        </w:numPr>
        <w:spacing w:line="360" w:lineRule="auto"/>
        <w:jc w:val="both"/>
        <w:rPr>
          <w:sz w:val="28"/>
          <w:szCs w:val="28"/>
        </w:rPr>
      </w:pPr>
      <w:bookmarkStart w:id="205" w:name="_Ref230707603"/>
      <w:r w:rsidRPr="009E48E7">
        <w:rPr>
          <w:sz w:val="28"/>
          <w:szCs w:val="28"/>
        </w:rPr>
        <w:t xml:space="preserve">Westin, A. F. (1968). Privacy and freedom. </w:t>
      </w:r>
      <w:r w:rsidRPr="009E48E7">
        <w:rPr>
          <w:i/>
          <w:iCs/>
          <w:sz w:val="28"/>
          <w:szCs w:val="28"/>
        </w:rPr>
        <w:t>Washington and Lee Law Review</w:t>
      </w:r>
      <w:r w:rsidRPr="009E48E7">
        <w:rPr>
          <w:sz w:val="28"/>
          <w:szCs w:val="28"/>
        </w:rPr>
        <w:t xml:space="preserve">, </w:t>
      </w:r>
      <w:r w:rsidRPr="009E48E7">
        <w:rPr>
          <w:i/>
          <w:iCs/>
          <w:sz w:val="28"/>
          <w:szCs w:val="28"/>
        </w:rPr>
        <w:t>25</w:t>
      </w:r>
      <w:r w:rsidRPr="009E48E7">
        <w:rPr>
          <w:sz w:val="28"/>
          <w:szCs w:val="28"/>
        </w:rPr>
        <w:t>(1), 166.</w:t>
      </w:r>
      <w:bookmarkEnd w:id="205"/>
    </w:p>
    <w:p w14:paraId="127564ED" w14:textId="77777777" w:rsidR="00011305" w:rsidRPr="009E48E7" w:rsidRDefault="00011305" w:rsidP="009E48E7">
      <w:pPr>
        <w:pStyle w:val="Bibliography"/>
        <w:numPr>
          <w:ilvl w:val="0"/>
          <w:numId w:val="26"/>
        </w:numPr>
        <w:spacing w:line="360" w:lineRule="auto"/>
        <w:jc w:val="both"/>
        <w:rPr>
          <w:sz w:val="28"/>
          <w:szCs w:val="28"/>
        </w:rPr>
      </w:pPr>
      <w:r w:rsidRPr="009E48E7">
        <w:rPr>
          <w:sz w:val="28"/>
          <w:szCs w:val="28"/>
        </w:rPr>
        <w:t xml:space="preserve">Wilson, D. W., &amp; Valacich, J. S. (2012). Unpacking the Privacy Paradox: Irrational Decision-Making within the Privacy Calculus. </w:t>
      </w:r>
      <w:r w:rsidRPr="009E48E7">
        <w:rPr>
          <w:i/>
          <w:iCs/>
          <w:sz w:val="28"/>
          <w:szCs w:val="28"/>
        </w:rPr>
        <w:t>International Conference on Interaction Sciences</w:t>
      </w:r>
      <w:r w:rsidRPr="009E48E7">
        <w:rPr>
          <w:sz w:val="28"/>
          <w:szCs w:val="28"/>
        </w:rPr>
        <w:t>.</w:t>
      </w:r>
    </w:p>
    <w:p w14:paraId="3CAD9FCE" w14:textId="77777777" w:rsidR="00011305" w:rsidRPr="009E48E7" w:rsidRDefault="00011305" w:rsidP="009E48E7">
      <w:pPr>
        <w:pStyle w:val="Bibliography"/>
        <w:numPr>
          <w:ilvl w:val="0"/>
          <w:numId w:val="26"/>
        </w:numPr>
        <w:spacing w:line="360" w:lineRule="auto"/>
        <w:jc w:val="both"/>
        <w:rPr>
          <w:sz w:val="28"/>
          <w:szCs w:val="28"/>
        </w:rPr>
      </w:pPr>
      <w:bookmarkStart w:id="206" w:name="_Ref230790308"/>
      <w:r w:rsidRPr="009E48E7">
        <w:rPr>
          <w:sz w:val="28"/>
          <w:szCs w:val="28"/>
        </w:rPr>
        <w:t xml:space="preserve">Wissinger, C. (2017). Privacy Literacy: From Theory to Practice. </w:t>
      </w:r>
      <w:r w:rsidRPr="009E48E7">
        <w:rPr>
          <w:i/>
          <w:iCs/>
          <w:sz w:val="28"/>
          <w:szCs w:val="28"/>
        </w:rPr>
        <w:t>Communications in Information Literacy</w:t>
      </w:r>
      <w:r w:rsidRPr="009E48E7">
        <w:rPr>
          <w:sz w:val="28"/>
          <w:szCs w:val="28"/>
        </w:rPr>
        <w:t xml:space="preserve">, </w:t>
      </w:r>
      <w:r w:rsidRPr="009E48E7">
        <w:rPr>
          <w:i/>
          <w:iCs/>
          <w:sz w:val="28"/>
          <w:szCs w:val="28"/>
        </w:rPr>
        <w:t>11</w:t>
      </w:r>
      <w:r w:rsidRPr="009E48E7">
        <w:rPr>
          <w:sz w:val="28"/>
          <w:szCs w:val="28"/>
        </w:rPr>
        <w:t>(2), 378–389. https://doi.org/10.15760/comminfolit.2017.11.2.9</w:t>
      </w:r>
      <w:bookmarkEnd w:id="206"/>
    </w:p>
    <w:p w14:paraId="6BD87527" w14:textId="77777777" w:rsidR="00011305" w:rsidRPr="009E48E7" w:rsidRDefault="00011305" w:rsidP="009E48E7">
      <w:pPr>
        <w:pStyle w:val="Bibliography"/>
        <w:numPr>
          <w:ilvl w:val="0"/>
          <w:numId w:val="26"/>
        </w:numPr>
        <w:spacing w:line="360" w:lineRule="auto"/>
        <w:jc w:val="both"/>
        <w:rPr>
          <w:sz w:val="28"/>
          <w:szCs w:val="28"/>
        </w:rPr>
      </w:pPr>
      <w:bookmarkStart w:id="207" w:name="_Ref230705801"/>
      <w:r w:rsidRPr="009E48E7">
        <w:rPr>
          <w:sz w:val="28"/>
          <w:szCs w:val="28"/>
        </w:rPr>
        <w:t xml:space="preserve">Youn, S. (2005). Teenagers’ Perceptions of Online Privacy and Coping Behaviors: A Risk–Benefit Appraisal Approach. </w:t>
      </w:r>
      <w:r w:rsidRPr="009E48E7">
        <w:rPr>
          <w:i/>
          <w:iCs/>
          <w:sz w:val="28"/>
          <w:szCs w:val="28"/>
        </w:rPr>
        <w:t>Journal of Broadcasting &amp; Electronic Media</w:t>
      </w:r>
      <w:r w:rsidRPr="009E48E7">
        <w:rPr>
          <w:sz w:val="28"/>
          <w:szCs w:val="28"/>
        </w:rPr>
        <w:t xml:space="preserve">, </w:t>
      </w:r>
      <w:r w:rsidRPr="009E48E7">
        <w:rPr>
          <w:i/>
          <w:iCs/>
          <w:sz w:val="28"/>
          <w:szCs w:val="28"/>
        </w:rPr>
        <w:t>49</w:t>
      </w:r>
      <w:r w:rsidRPr="009E48E7">
        <w:rPr>
          <w:sz w:val="28"/>
          <w:szCs w:val="28"/>
        </w:rPr>
        <w:t>(1), 86–110. https://doi.org/10.1207/s15506878jobem4901_6</w:t>
      </w:r>
      <w:bookmarkEnd w:id="207"/>
    </w:p>
    <w:p w14:paraId="6A1358C5" w14:textId="77777777" w:rsidR="00011305" w:rsidRPr="009E48E7" w:rsidRDefault="00011305" w:rsidP="009E48E7">
      <w:pPr>
        <w:pStyle w:val="Bibliography"/>
        <w:numPr>
          <w:ilvl w:val="0"/>
          <w:numId w:val="26"/>
        </w:numPr>
        <w:spacing w:line="360" w:lineRule="auto"/>
        <w:jc w:val="both"/>
        <w:rPr>
          <w:sz w:val="28"/>
          <w:szCs w:val="28"/>
        </w:rPr>
      </w:pPr>
      <w:bookmarkStart w:id="208" w:name="_Ref230789501"/>
      <w:r w:rsidRPr="009E48E7">
        <w:rPr>
          <w:sz w:val="28"/>
          <w:szCs w:val="28"/>
        </w:rPr>
        <w:lastRenderedPageBreak/>
        <w:t xml:space="preserve">Zhu, L., Zhang, C., Omar, B., Qi, F., &amp; Ji, H. (2025). Privacy threats versus trust: A behavioral decision approach to social media disclosure intention. </w:t>
      </w:r>
      <w:r w:rsidRPr="009E48E7">
        <w:rPr>
          <w:i/>
          <w:iCs/>
          <w:sz w:val="28"/>
          <w:szCs w:val="28"/>
        </w:rPr>
        <w:t>Frontiers in Psychology</w:t>
      </w:r>
      <w:r w:rsidRPr="009E48E7">
        <w:rPr>
          <w:sz w:val="28"/>
          <w:szCs w:val="28"/>
        </w:rPr>
        <w:t xml:space="preserve">, </w:t>
      </w:r>
      <w:r w:rsidRPr="009E48E7">
        <w:rPr>
          <w:i/>
          <w:iCs/>
          <w:sz w:val="28"/>
          <w:szCs w:val="28"/>
        </w:rPr>
        <w:t>16</w:t>
      </w:r>
      <w:r w:rsidRPr="009E48E7">
        <w:rPr>
          <w:sz w:val="28"/>
          <w:szCs w:val="28"/>
        </w:rPr>
        <w:t>, 1609012. https://doi.org/10.3389/fpsyg.2025.1609012</w:t>
      </w:r>
      <w:bookmarkEnd w:id="208"/>
    </w:p>
    <w:p w14:paraId="35B54709" w14:textId="19DA779B" w:rsidR="005C7A33" w:rsidRPr="00E6594A" w:rsidRDefault="00011305" w:rsidP="00E6594A">
      <w:pPr>
        <w:spacing w:line="360" w:lineRule="auto"/>
        <w:jc w:val="both"/>
        <w:rPr>
          <w:color w:val="000000"/>
          <w:sz w:val="28"/>
          <w:szCs w:val="28"/>
        </w:rPr>
      </w:pPr>
      <w:r w:rsidRPr="00F81CA3">
        <w:rPr>
          <w:color w:val="000000"/>
          <w:sz w:val="28"/>
          <w:szCs w:val="28"/>
        </w:rPr>
        <w:fldChar w:fldCharType="end"/>
      </w:r>
    </w:p>
    <w:p w14:paraId="51178B12" w14:textId="77777777" w:rsidR="005D4992" w:rsidRDefault="005D4992">
      <w:pPr>
        <w:rPr>
          <w:b/>
          <w:bCs/>
          <w:color w:val="000000"/>
          <w:sz w:val="28"/>
          <w:szCs w:val="28"/>
        </w:rPr>
      </w:pPr>
      <w:r>
        <w:rPr>
          <w:b/>
          <w:bCs/>
          <w:color w:val="000000"/>
          <w:sz w:val="28"/>
          <w:szCs w:val="28"/>
        </w:rPr>
        <w:br w:type="page"/>
      </w:r>
    </w:p>
    <w:p w14:paraId="050ED240" w14:textId="28E76B99" w:rsidR="00672522" w:rsidRDefault="002F40A5" w:rsidP="002F40A5">
      <w:pPr>
        <w:pBdr>
          <w:top w:val="nil"/>
          <w:left w:val="nil"/>
          <w:bottom w:val="nil"/>
          <w:right w:val="nil"/>
          <w:between w:val="nil"/>
        </w:pBdr>
        <w:tabs>
          <w:tab w:val="left" w:pos="504"/>
          <w:tab w:val="center" w:pos="4513"/>
        </w:tabs>
        <w:spacing w:after="0" w:line="360" w:lineRule="auto"/>
        <w:rPr>
          <w:b/>
          <w:bCs/>
          <w:color w:val="000000"/>
          <w:sz w:val="28"/>
          <w:szCs w:val="28"/>
        </w:rPr>
      </w:pPr>
      <w:r>
        <w:rPr>
          <w:b/>
          <w:bCs/>
          <w:color w:val="000000"/>
          <w:sz w:val="28"/>
          <w:szCs w:val="28"/>
        </w:rPr>
        <w:lastRenderedPageBreak/>
        <w:tab/>
      </w:r>
      <w:r>
        <w:rPr>
          <w:b/>
          <w:bCs/>
          <w:color w:val="000000"/>
          <w:sz w:val="28"/>
          <w:szCs w:val="28"/>
        </w:rPr>
        <w:tab/>
      </w:r>
      <w:r w:rsidR="00990A03">
        <w:rPr>
          <w:b/>
          <w:bCs/>
          <w:color w:val="000000"/>
          <w:sz w:val="28"/>
          <w:szCs w:val="28"/>
        </w:rPr>
        <w:t>PHỤ LỤC</w:t>
      </w:r>
    </w:p>
    <w:p w14:paraId="6E497636" w14:textId="55D0C2F6" w:rsidR="00A62F18" w:rsidRPr="00A62F18" w:rsidRDefault="00A62F18" w:rsidP="00A62F18">
      <w:pPr>
        <w:pBdr>
          <w:top w:val="nil"/>
          <w:left w:val="nil"/>
          <w:bottom w:val="nil"/>
          <w:right w:val="nil"/>
          <w:between w:val="nil"/>
        </w:pBdr>
        <w:tabs>
          <w:tab w:val="left" w:pos="504"/>
        </w:tabs>
        <w:spacing w:after="0" w:line="360" w:lineRule="auto"/>
        <w:jc w:val="both"/>
        <w:rPr>
          <w:color w:val="000000"/>
          <w:sz w:val="28"/>
          <w:szCs w:val="28"/>
        </w:rPr>
      </w:pPr>
    </w:p>
    <w:tbl>
      <w:tblPr>
        <w:tblStyle w:val="TableGrid"/>
        <w:tblW w:w="0" w:type="auto"/>
        <w:tblLook w:val="04A0" w:firstRow="1" w:lastRow="0" w:firstColumn="1" w:lastColumn="0" w:noHBand="0" w:noVBand="1"/>
      </w:tblPr>
      <w:tblGrid>
        <w:gridCol w:w="6799"/>
        <w:gridCol w:w="2217"/>
      </w:tblGrid>
      <w:tr w:rsidR="00E561F8" w14:paraId="4B85A9D4" w14:textId="77777777" w:rsidTr="00AC1B4E">
        <w:tc>
          <w:tcPr>
            <w:tcW w:w="6799" w:type="dxa"/>
          </w:tcPr>
          <w:p w14:paraId="5CF571C6" w14:textId="5261646A" w:rsidR="00E561F8" w:rsidRPr="00ED16C3" w:rsidRDefault="00ED16C3" w:rsidP="00B50D6B">
            <w:pPr>
              <w:spacing w:line="360" w:lineRule="auto"/>
              <w:jc w:val="center"/>
              <w:rPr>
                <w:b/>
                <w:bCs/>
                <w:sz w:val="28"/>
                <w:szCs w:val="28"/>
              </w:rPr>
            </w:pPr>
            <w:r w:rsidRPr="00ED16C3">
              <w:rPr>
                <w:b/>
                <w:bCs/>
                <w:sz w:val="28"/>
                <w:szCs w:val="28"/>
              </w:rPr>
              <w:t>Thang đo</w:t>
            </w:r>
            <w:r w:rsidR="00F65DC6">
              <w:rPr>
                <w:b/>
                <w:bCs/>
                <w:sz w:val="28"/>
                <w:szCs w:val="28"/>
              </w:rPr>
              <w:t xml:space="preserve"> (Likert 7)</w:t>
            </w:r>
          </w:p>
        </w:tc>
        <w:tc>
          <w:tcPr>
            <w:tcW w:w="2217" w:type="dxa"/>
          </w:tcPr>
          <w:p w14:paraId="4F1AA055" w14:textId="041495EF" w:rsidR="00E561F8" w:rsidRPr="00ED16C3" w:rsidRDefault="00ED16C3" w:rsidP="00B50D6B">
            <w:pPr>
              <w:spacing w:line="360" w:lineRule="auto"/>
              <w:jc w:val="center"/>
              <w:rPr>
                <w:b/>
                <w:bCs/>
                <w:sz w:val="28"/>
                <w:szCs w:val="28"/>
              </w:rPr>
            </w:pPr>
            <w:r w:rsidRPr="00ED16C3">
              <w:rPr>
                <w:b/>
                <w:bCs/>
                <w:sz w:val="28"/>
                <w:szCs w:val="28"/>
              </w:rPr>
              <w:t>Nguồn</w:t>
            </w:r>
          </w:p>
        </w:tc>
      </w:tr>
      <w:tr w:rsidR="00E561F8" w14:paraId="48EBAA51" w14:textId="77777777" w:rsidTr="00AC1B4E">
        <w:tc>
          <w:tcPr>
            <w:tcW w:w="6799" w:type="dxa"/>
          </w:tcPr>
          <w:p w14:paraId="54E2AF58" w14:textId="77777777" w:rsidR="00E561F8" w:rsidRPr="00AC1B4E" w:rsidRDefault="005F2403" w:rsidP="00E561F8">
            <w:pPr>
              <w:spacing w:line="360" w:lineRule="auto"/>
              <w:jc w:val="both"/>
              <w:rPr>
                <w:b/>
                <w:bCs/>
                <w:i/>
                <w:iCs/>
                <w:sz w:val="28"/>
                <w:szCs w:val="28"/>
              </w:rPr>
            </w:pPr>
            <w:r w:rsidRPr="00AC1B4E">
              <w:rPr>
                <w:b/>
                <w:bCs/>
                <w:i/>
                <w:iCs/>
                <w:sz w:val="28"/>
                <w:szCs w:val="28"/>
              </w:rPr>
              <w:t>Nhận thức rủi ro</w:t>
            </w:r>
          </w:p>
          <w:p w14:paraId="2B18F27B" w14:textId="4D153038" w:rsidR="00985ECE" w:rsidRDefault="003F7FCD" w:rsidP="003F7FCD">
            <w:pPr>
              <w:spacing w:line="360" w:lineRule="auto"/>
              <w:jc w:val="both"/>
              <w:rPr>
                <w:sz w:val="28"/>
                <w:szCs w:val="28"/>
              </w:rPr>
            </w:pPr>
            <w:r w:rsidRPr="003F7FCD">
              <w:rPr>
                <w:sz w:val="28"/>
                <w:szCs w:val="28"/>
              </w:rPr>
              <w:t>1.</w:t>
            </w:r>
            <w:r>
              <w:rPr>
                <w:sz w:val="28"/>
                <w:szCs w:val="28"/>
              </w:rPr>
              <w:t xml:space="preserve"> </w:t>
            </w:r>
            <w:r w:rsidR="009B7EF4" w:rsidRPr="009B7EF4">
              <w:rPr>
                <w:sz w:val="28"/>
                <w:szCs w:val="28"/>
              </w:rPr>
              <w:t xml:space="preserve">Nhìn chung, việc cung cấp thông tin cá nhân trên </w:t>
            </w:r>
            <w:r w:rsidR="002D30F0">
              <w:rPr>
                <w:sz w:val="28"/>
                <w:szCs w:val="28"/>
              </w:rPr>
              <w:t>Internet</w:t>
            </w:r>
            <w:r w:rsidR="009B7EF4" w:rsidRPr="009B7EF4">
              <w:rPr>
                <w:sz w:val="28"/>
                <w:szCs w:val="28"/>
              </w:rPr>
              <w:t xml:space="preserve"> </w:t>
            </w:r>
            <w:r w:rsidR="009B7EF4">
              <w:rPr>
                <w:sz w:val="28"/>
                <w:szCs w:val="28"/>
              </w:rPr>
              <w:t>tiềm ẩn nhiều</w:t>
            </w:r>
            <w:r w:rsidR="009B7EF4" w:rsidRPr="009B7EF4">
              <w:rPr>
                <w:sz w:val="28"/>
                <w:szCs w:val="28"/>
              </w:rPr>
              <w:t xml:space="preserve"> rủi ro</w:t>
            </w:r>
            <w:r w:rsidR="009B7EF4">
              <w:rPr>
                <w:sz w:val="28"/>
                <w:szCs w:val="28"/>
              </w:rPr>
              <w:t>.</w:t>
            </w:r>
          </w:p>
          <w:p w14:paraId="54D9B612" w14:textId="4AE4CB78" w:rsidR="009B7EF4" w:rsidRDefault="00FF2FE0" w:rsidP="003F7FCD">
            <w:pPr>
              <w:spacing w:line="360" w:lineRule="auto"/>
              <w:jc w:val="both"/>
              <w:rPr>
                <w:sz w:val="28"/>
                <w:szCs w:val="28"/>
              </w:rPr>
            </w:pPr>
            <w:r>
              <w:rPr>
                <w:sz w:val="28"/>
                <w:szCs w:val="28"/>
              </w:rPr>
              <w:t>2</w:t>
            </w:r>
            <w:r w:rsidR="009B7EF4">
              <w:rPr>
                <w:sz w:val="28"/>
                <w:szCs w:val="28"/>
              </w:rPr>
              <w:t xml:space="preserve">. </w:t>
            </w:r>
            <w:r w:rsidR="009B7EF4" w:rsidRPr="009B7EF4">
              <w:rPr>
                <w:sz w:val="28"/>
                <w:szCs w:val="28"/>
              </w:rPr>
              <w:t>Tôi nhận thấy có quá nhiều sự không chắc chắn liên quan đến việc cung cấp thông tin</w:t>
            </w:r>
            <w:r w:rsidR="004C114B">
              <w:rPr>
                <w:sz w:val="28"/>
                <w:szCs w:val="28"/>
              </w:rPr>
              <w:t xml:space="preserve"> cá nhân</w:t>
            </w:r>
            <w:r w:rsidR="009B7EF4" w:rsidRPr="009B7EF4">
              <w:rPr>
                <w:sz w:val="28"/>
                <w:szCs w:val="28"/>
              </w:rPr>
              <w:t xml:space="preserve"> </w:t>
            </w:r>
            <w:r w:rsidR="009B7EF4">
              <w:rPr>
                <w:sz w:val="28"/>
                <w:szCs w:val="28"/>
              </w:rPr>
              <w:t>l</w:t>
            </w:r>
            <w:r w:rsidR="009B7EF4" w:rsidRPr="009B7EF4">
              <w:rPr>
                <w:sz w:val="28"/>
                <w:szCs w:val="28"/>
              </w:rPr>
              <w:t xml:space="preserve">ên </w:t>
            </w:r>
            <w:r w:rsidR="002D30F0">
              <w:rPr>
                <w:sz w:val="28"/>
                <w:szCs w:val="28"/>
              </w:rPr>
              <w:t>Internet</w:t>
            </w:r>
            <w:r w:rsidR="009B7EF4">
              <w:rPr>
                <w:sz w:val="28"/>
                <w:szCs w:val="28"/>
              </w:rPr>
              <w:t>.</w:t>
            </w:r>
          </w:p>
          <w:p w14:paraId="7F467F3C" w14:textId="5D275985" w:rsidR="009B7EF4" w:rsidRDefault="00FF2FE0" w:rsidP="003F7FCD">
            <w:pPr>
              <w:spacing w:line="360" w:lineRule="auto"/>
              <w:jc w:val="both"/>
              <w:rPr>
                <w:sz w:val="28"/>
                <w:szCs w:val="28"/>
              </w:rPr>
            </w:pPr>
            <w:r>
              <w:rPr>
                <w:sz w:val="28"/>
                <w:szCs w:val="28"/>
              </w:rPr>
              <w:t>3</w:t>
            </w:r>
            <w:r w:rsidR="009B7EF4">
              <w:rPr>
                <w:sz w:val="28"/>
                <w:szCs w:val="28"/>
              </w:rPr>
              <w:t xml:space="preserve">. </w:t>
            </w:r>
            <w:r w:rsidR="009B7EF4" w:rsidRPr="009B7EF4">
              <w:rPr>
                <w:sz w:val="28"/>
                <w:szCs w:val="28"/>
              </w:rPr>
              <w:t>Thông tin cá nhân của tôi có thể bị sử dụng sai mục đích bởi các nền tảng số hoặc bên thứ ba.</w:t>
            </w:r>
          </w:p>
          <w:p w14:paraId="43F8E250" w14:textId="77777777" w:rsidR="002E3D56" w:rsidRDefault="00FF2FE0" w:rsidP="003F7FCD">
            <w:pPr>
              <w:spacing w:line="360" w:lineRule="auto"/>
              <w:jc w:val="both"/>
              <w:rPr>
                <w:sz w:val="28"/>
                <w:szCs w:val="28"/>
              </w:rPr>
            </w:pPr>
            <w:r>
              <w:rPr>
                <w:sz w:val="28"/>
                <w:szCs w:val="28"/>
              </w:rPr>
              <w:t>4</w:t>
            </w:r>
            <w:r w:rsidR="002E3D56">
              <w:rPr>
                <w:sz w:val="28"/>
                <w:szCs w:val="28"/>
              </w:rPr>
              <w:t xml:space="preserve">. </w:t>
            </w:r>
            <w:r w:rsidRPr="00FF2FE0">
              <w:rPr>
                <w:sz w:val="28"/>
                <w:szCs w:val="28"/>
              </w:rPr>
              <w:t>Thông tin cá nhân</w:t>
            </w:r>
            <w:r>
              <w:rPr>
                <w:sz w:val="28"/>
                <w:szCs w:val="28"/>
              </w:rPr>
              <w:t xml:space="preserve"> của tôi</w:t>
            </w:r>
            <w:r w:rsidRPr="00FF2FE0">
              <w:rPr>
                <w:sz w:val="28"/>
                <w:szCs w:val="28"/>
              </w:rPr>
              <w:t xml:space="preserve"> có thể bị tiếp cận bởi các cá nhân hoặc công ty lạ mà tôi không hề hay biết.</w:t>
            </w:r>
          </w:p>
          <w:p w14:paraId="61D118C2" w14:textId="723DD503" w:rsidR="003D0424" w:rsidRPr="003F7FCD" w:rsidRDefault="003D0424" w:rsidP="003F7FCD">
            <w:pPr>
              <w:spacing w:line="360" w:lineRule="auto"/>
              <w:jc w:val="both"/>
              <w:rPr>
                <w:sz w:val="28"/>
                <w:szCs w:val="28"/>
              </w:rPr>
            </w:pPr>
            <w:r>
              <w:rPr>
                <w:sz w:val="28"/>
                <w:szCs w:val="28"/>
              </w:rPr>
              <w:t xml:space="preserve">5. </w:t>
            </w:r>
            <w:r w:rsidRPr="003D0424">
              <w:rPr>
                <w:sz w:val="28"/>
                <w:szCs w:val="28"/>
              </w:rPr>
              <w:t xml:space="preserve">Việc cung cấp thông tin cá nhân </w:t>
            </w:r>
            <w:r>
              <w:rPr>
                <w:sz w:val="28"/>
                <w:szCs w:val="28"/>
              </w:rPr>
              <w:t>trên mạng</w:t>
            </w:r>
            <w:r w:rsidRPr="003D0424">
              <w:rPr>
                <w:sz w:val="28"/>
                <w:szCs w:val="28"/>
              </w:rPr>
              <w:t xml:space="preserve"> sẽ dẫn đến nhiều vấn đề phát sinh không mong đợi</w:t>
            </w:r>
            <w:r>
              <w:rPr>
                <w:sz w:val="28"/>
                <w:szCs w:val="28"/>
              </w:rPr>
              <w:t>.</w:t>
            </w:r>
          </w:p>
        </w:tc>
        <w:tc>
          <w:tcPr>
            <w:tcW w:w="2217" w:type="dxa"/>
          </w:tcPr>
          <w:p w14:paraId="2DAFB626" w14:textId="509BCE21" w:rsidR="00E561F8" w:rsidRPr="001F09C5" w:rsidRDefault="00237BE2" w:rsidP="00E561F8">
            <w:pPr>
              <w:spacing w:line="360" w:lineRule="auto"/>
              <w:jc w:val="both"/>
              <w:rPr>
                <w:sz w:val="28"/>
                <w:szCs w:val="28"/>
              </w:rPr>
            </w:pPr>
            <w:r w:rsidRPr="00237BE2">
              <w:rPr>
                <w:sz w:val="28"/>
                <w:szCs w:val="28"/>
              </w:rPr>
              <w:t>Xu et al. (2011), Malhotra et al. (2004) và Dinev &amp; Hart (2006)</w:t>
            </w:r>
          </w:p>
        </w:tc>
      </w:tr>
      <w:tr w:rsidR="00E561F8" w14:paraId="0BFE45A7" w14:textId="77777777" w:rsidTr="00AC1B4E">
        <w:tc>
          <w:tcPr>
            <w:tcW w:w="6799" w:type="dxa"/>
          </w:tcPr>
          <w:p w14:paraId="1ECFEE85" w14:textId="77777777" w:rsidR="00E561F8" w:rsidRPr="00AC1B4E" w:rsidRDefault="009F092A" w:rsidP="00E561F8">
            <w:pPr>
              <w:spacing w:line="360" w:lineRule="auto"/>
              <w:jc w:val="both"/>
              <w:rPr>
                <w:b/>
                <w:bCs/>
                <w:i/>
                <w:iCs/>
                <w:sz w:val="28"/>
                <w:szCs w:val="28"/>
              </w:rPr>
            </w:pPr>
            <w:r w:rsidRPr="00AC1B4E">
              <w:rPr>
                <w:b/>
                <w:bCs/>
                <w:i/>
                <w:iCs/>
                <w:sz w:val="28"/>
                <w:szCs w:val="28"/>
              </w:rPr>
              <w:t>Niềm tin</w:t>
            </w:r>
          </w:p>
          <w:p w14:paraId="1BAB248C" w14:textId="3F6CFF64" w:rsidR="009F092A" w:rsidRDefault="00F65DC6" w:rsidP="00F65DC6">
            <w:pPr>
              <w:spacing w:line="360" w:lineRule="auto"/>
              <w:jc w:val="both"/>
              <w:rPr>
                <w:sz w:val="28"/>
                <w:szCs w:val="28"/>
              </w:rPr>
            </w:pPr>
            <w:r w:rsidRPr="00F65DC6">
              <w:rPr>
                <w:sz w:val="28"/>
                <w:szCs w:val="28"/>
              </w:rPr>
              <w:t>1.</w:t>
            </w:r>
            <w:r>
              <w:rPr>
                <w:sz w:val="28"/>
                <w:szCs w:val="28"/>
              </w:rPr>
              <w:t xml:space="preserve"> </w:t>
            </w:r>
            <w:r w:rsidRPr="00F65DC6">
              <w:rPr>
                <w:sz w:val="28"/>
                <w:szCs w:val="28"/>
              </w:rPr>
              <w:t xml:space="preserve">Tôi cảm thấy môi trường </w:t>
            </w:r>
            <w:r w:rsidR="002D30F0">
              <w:rPr>
                <w:sz w:val="28"/>
                <w:szCs w:val="28"/>
              </w:rPr>
              <w:t>Internet</w:t>
            </w:r>
            <w:r w:rsidRPr="00F65DC6">
              <w:rPr>
                <w:sz w:val="28"/>
                <w:szCs w:val="28"/>
              </w:rPr>
              <w:t xml:space="preserve"> hiện nay có đầy đủ các biện pháp bảo vệ để tôi yên tâm khi chia sẻ thông tin cá nhân.</w:t>
            </w:r>
          </w:p>
          <w:p w14:paraId="69BDE3B4" w14:textId="67F1BC62" w:rsidR="00F65DC6" w:rsidRDefault="00F65DC6" w:rsidP="00F65DC6">
            <w:pPr>
              <w:spacing w:line="360" w:lineRule="auto"/>
              <w:jc w:val="both"/>
              <w:rPr>
                <w:sz w:val="28"/>
                <w:szCs w:val="28"/>
              </w:rPr>
            </w:pPr>
            <w:r>
              <w:rPr>
                <w:sz w:val="28"/>
                <w:szCs w:val="28"/>
              </w:rPr>
              <w:t>2. T</w:t>
            </w:r>
            <w:r w:rsidRPr="00F65DC6">
              <w:rPr>
                <w:sz w:val="28"/>
                <w:szCs w:val="28"/>
              </w:rPr>
              <w:t xml:space="preserve">ôi tin rằng các quy định pháp luật hiện nay bảo vệ tôi hiệu quả trước các vấn đề xâm phạm quyền riêng tư trên </w:t>
            </w:r>
            <w:r>
              <w:rPr>
                <w:sz w:val="28"/>
                <w:szCs w:val="28"/>
              </w:rPr>
              <w:t xml:space="preserve">môi trường </w:t>
            </w:r>
            <w:r w:rsidR="002D30F0">
              <w:rPr>
                <w:sz w:val="28"/>
                <w:szCs w:val="28"/>
              </w:rPr>
              <w:t>Internet</w:t>
            </w:r>
            <w:r>
              <w:rPr>
                <w:sz w:val="28"/>
                <w:szCs w:val="28"/>
              </w:rPr>
              <w:t>.</w:t>
            </w:r>
          </w:p>
          <w:p w14:paraId="0975DDE4" w14:textId="3CA6CD38" w:rsidR="00F65DC6" w:rsidRPr="00F65DC6" w:rsidRDefault="00F65DC6" w:rsidP="00F65DC6">
            <w:pPr>
              <w:spacing w:line="360" w:lineRule="auto"/>
              <w:jc w:val="both"/>
              <w:rPr>
                <w:sz w:val="28"/>
                <w:szCs w:val="28"/>
              </w:rPr>
            </w:pPr>
            <w:r>
              <w:rPr>
                <w:sz w:val="28"/>
                <w:szCs w:val="28"/>
              </w:rPr>
              <w:t xml:space="preserve">3. </w:t>
            </w:r>
            <w:r w:rsidRPr="00F65DC6">
              <w:rPr>
                <w:sz w:val="28"/>
                <w:szCs w:val="28"/>
              </w:rPr>
              <w:t xml:space="preserve">Nhìn chung, môi trường </w:t>
            </w:r>
            <w:r w:rsidR="002D30F0">
              <w:rPr>
                <w:sz w:val="28"/>
                <w:szCs w:val="28"/>
              </w:rPr>
              <w:t xml:space="preserve">Internet </w:t>
            </w:r>
            <w:r w:rsidRPr="00F65DC6">
              <w:rPr>
                <w:sz w:val="28"/>
                <w:szCs w:val="28"/>
              </w:rPr>
              <w:t>hiện an toàn để hoạt động mà không lo ngại về quyền riêng tư</w:t>
            </w:r>
            <w:r w:rsidR="00402651">
              <w:rPr>
                <w:sz w:val="28"/>
                <w:szCs w:val="28"/>
              </w:rPr>
              <w:t>.</w:t>
            </w:r>
          </w:p>
          <w:p w14:paraId="13F1CF74" w14:textId="7D5629E5" w:rsidR="00F65DC6" w:rsidRPr="00F65DC6" w:rsidRDefault="00F65DC6" w:rsidP="00F65DC6"/>
        </w:tc>
        <w:tc>
          <w:tcPr>
            <w:tcW w:w="2217" w:type="dxa"/>
          </w:tcPr>
          <w:p w14:paraId="3EB04971" w14:textId="2F04AE68" w:rsidR="00E561F8" w:rsidRPr="001F09C5" w:rsidRDefault="00F66A52" w:rsidP="00E561F8">
            <w:pPr>
              <w:spacing w:line="360" w:lineRule="auto"/>
              <w:jc w:val="both"/>
              <w:rPr>
                <w:sz w:val="28"/>
                <w:szCs w:val="28"/>
              </w:rPr>
            </w:pPr>
            <w:r w:rsidRPr="00F66A52">
              <w:rPr>
                <w:sz w:val="28"/>
                <w:szCs w:val="28"/>
              </w:rPr>
              <w:t>McKnight et al. (2002)</w:t>
            </w:r>
          </w:p>
        </w:tc>
      </w:tr>
      <w:tr w:rsidR="00E561F8" w14:paraId="37206AC0" w14:textId="77777777" w:rsidTr="00AC1B4E">
        <w:tc>
          <w:tcPr>
            <w:tcW w:w="6799" w:type="dxa"/>
          </w:tcPr>
          <w:p w14:paraId="32F846D7" w14:textId="77777777" w:rsidR="00E561F8" w:rsidRPr="00AC1B4E" w:rsidRDefault="009F092A" w:rsidP="00E561F8">
            <w:pPr>
              <w:spacing w:line="360" w:lineRule="auto"/>
              <w:jc w:val="both"/>
              <w:rPr>
                <w:b/>
                <w:bCs/>
                <w:i/>
                <w:iCs/>
                <w:sz w:val="28"/>
                <w:szCs w:val="28"/>
              </w:rPr>
            </w:pPr>
            <w:r w:rsidRPr="00AC1B4E">
              <w:rPr>
                <w:b/>
                <w:bCs/>
                <w:i/>
                <w:iCs/>
                <w:sz w:val="28"/>
                <w:szCs w:val="28"/>
              </w:rPr>
              <w:t>Chuẩn mực xã hội</w:t>
            </w:r>
          </w:p>
          <w:p w14:paraId="6C45E003" w14:textId="77777777" w:rsidR="009F092A" w:rsidRDefault="00AE4630" w:rsidP="00E561F8">
            <w:pPr>
              <w:spacing w:line="360" w:lineRule="auto"/>
              <w:jc w:val="both"/>
              <w:rPr>
                <w:sz w:val="28"/>
                <w:szCs w:val="28"/>
              </w:rPr>
            </w:pPr>
            <w:r>
              <w:rPr>
                <w:sz w:val="28"/>
                <w:szCs w:val="28"/>
              </w:rPr>
              <w:t xml:space="preserve">1. </w:t>
            </w:r>
            <w:r w:rsidRPr="00AE4630">
              <w:rPr>
                <w:sz w:val="28"/>
                <w:szCs w:val="28"/>
              </w:rPr>
              <w:t>Những người quan trọng đối với tôi (gia đình, bạn thân) nghĩ rằng tôi nên cẩn trọng khi chia sẻ thông tin cá nhân</w:t>
            </w:r>
            <w:r>
              <w:rPr>
                <w:sz w:val="28"/>
                <w:szCs w:val="28"/>
              </w:rPr>
              <w:t xml:space="preserve"> trên Internet.</w:t>
            </w:r>
          </w:p>
          <w:p w14:paraId="0EE7AD4E" w14:textId="6AC24845" w:rsidR="00AE4630" w:rsidRDefault="00AE4630" w:rsidP="00E561F8">
            <w:pPr>
              <w:spacing w:line="360" w:lineRule="auto"/>
              <w:jc w:val="both"/>
              <w:rPr>
                <w:sz w:val="28"/>
                <w:szCs w:val="28"/>
              </w:rPr>
            </w:pPr>
            <w:r>
              <w:rPr>
                <w:sz w:val="28"/>
                <w:szCs w:val="28"/>
              </w:rPr>
              <w:lastRenderedPageBreak/>
              <w:t xml:space="preserve">2. </w:t>
            </w:r>
            <w:r w:rsidRPr="00AE4630">
              <w:rPr>
                <w:sz w:val="28"/>
                <w:szCs w:val="28"/>
              </w:rPr>
              <w:t>Bạn bè và đồng nghiệp của tôi thường xuyên sử dụng các biện pháp bảo vệ quyền riêng tư của họ</w:t>
            </w:r>
            <w:r>
              <w:rPr>
                <w:sz w:val="28"/>
                <w:szCs w:val="28"/>
              </w:rPr>
              <w:t xml:space="preserve"> trên Internet</w:t>
            </w:r>
            <w:r w:rsidRPr="00AE4630">
              <w:rPr>
                <w:sz w:val="28"/>
                <w:szCs w:val="28"/>
              </w:rPr>
              <w:t>.</w:t>
            </w:r>
          </w:p>
          <w:p w14:paraId="4C36BA35" w14:textId="199C6A4A" w:rsidR="00AE4630" w:rsidRDefault="00AE4630" w:rsidP="00E561F8">
            <w:pPr>
              <w:spacing w:line="360" w:lineRule="auto"/>
              <w:jc w:val="both"/>
              <w:rPr>
                <w:sz w:val="28"/>
                <w:szCs w:val="28"/>
              </w:rPr>
            </w:pPr>
            <w:r>
              <w:rPr>
                <w:sz w:val="28"/>
                <w:szCs w:val="28"/>
              </w:rPr>
              <w:t xml:space="preserve">3. </w:t>
            </w:r>
            <w:r w:rsidRPr="00AE4630">
              <w:rPr>
                <w:sz w:val="28"/>
                <w:szCs w:val="28"/>
              </w:rPr>
              <w:t>Môi trường làm việc hoặc học tập của tôi khuyến khích việc bảo mật thông tin và dữ liệu cá nhân</w:t>
            </w:r>
            <w:r>
              <w:rPr>
                <w:sz w:val="28"/>
                <w:szCs w:val="28"/>
              </w:rPr>
              <w:t xml:space="preserve"> trên Internet</w:t>
            </w:r>
            <w:r w:rsidRPr="00AE4630">
              <w:rPr>
                <w:sz w:val="28"/>
                <w:szCs w:val="28"/>
              </w:rPr>
              <w:t>.</w:t>
            </w:r>
          </w:p>
          <w:p w14:paraId="34C2C3BA" w14:textId="14373815" w:rsidR="00AE4630" w:rsidRPr="009F092A" w:rsidRDefault="00AE4630" w:rsidP="00E561F8">
            <w:pPr>
              <w:spacing w:line="360" w:lineRule="auto"/>
              <w:jc w:val="both"/>
              <w:rPr>
                <w:sz w:val="28"/>
                <w:szCs w:val="28"/>
              </w:rPr>
            </w:pPr>
            <w:r>
              <w:rPr>
                <w:sz w:val="28"/>
                <w:szCs w:val="28"/>
              </w:rPr>
              <w:t xml:space="preserve">4. </w:t>
            </w:r>
            <w:r w:rsidRPr="00AE4630">
              <w:rPr>
                <w:sz w:val="28"/>
                <w:szCs w:val="28"/>
              </w:rPr>
              <w:t xml:space="preserve">Các phương tiện truyền thông đại chúng (báo chí, TV, mạng xã hội) thường khuyên tôi nên bảo vệ quyền riêng tư trên </w:t>
            </w:r>
            <w:r>
              <w:rPr>
                <w:sz w:val="28"/>
                <w:szCs w:val="28"/>
              </w:rPr>
              <w:t>Internet</w:t>
            </w:r>
            <w:r w:rsidRPr="00AE4630">
              <w:rPr>
                <w:sz w:val="28"/>
                <w:szCs w:val="28"/>
              </w:rPr>
              <w:t>.</w:t>
            </w:r>
          </w:p>
        </w:tc>
        <w:tc>
          <w:tcPr>
            <w:tcW w:w="2217" w:type="dxa"/>
          </w:tcPr>
          <w:p w14:paraId="2EDB88EB" w14:textId="68B38991" w:rsidR="00E561F8" w:rsidRPr="001F09C5" w:rsidRDefault="00AE4630" w:rsidP="00E561F8">
            <w:pPr>
              <w:spacing w:line="360" w:lineRule="auto"/>
              <w:jc w:val="both"/>
              <w:rPr>
                <w:sz w:val="28"/>
                <w:szCs w:val="28"/>
              </w:rPr>
            </w:pPr>
            <w:r>
              <w:rPr>
                <w:sz w:val="28"/>
                <w:szCs w:val="28"/>
              </w:rPr>
              <w:lastRenderedPageBreak/>
              <w:t>Dựa trên Ajzen (1991) và Xu et al. (2011)</w:t>
            </w:r>
          </w:p>
        </w:tc>
      </w:tr>
      <w:tr w:rsidR="00E561F8" w14:paraId="3B7B5286" w14:textId="77777777" w:rsidTr="00AC1B4E">
        <w:tc>
          <w:tcPr>
            <w:tcW w:w="6799" w:type="dxa"/>
          </w:tcPr>
          <w:p w14:paraId="6285B2F5" w14:textId="77777777" w:rsidR="00E561F8" w:rsidRPr="00AC1B4E" w:rsidRDefault="002E139F" w:rsidP="00E561F8">
            <w:pPr>
              <w:spacing w:line="360" w:lineRule="auto"/>
              <w:jc w:val="both"/>
              <w:rPr>
                <w:b/>
                <w:bCs/>
                <w:i/>
                <w:iCs/>
                <w:sz w:val="28"/>
                <w:szCs w:val="28"/>
              </w:rPr>
            </w:pPr>
            <w:r w:rsidRPr="00AC1B4E">
              <w:rPr>
                <w:b/>
                <w:bCs/>
                <w:i/>
                <w:iCs/>
                <w:sz w:val="28"/>
                <w:szCs w:val="28"/>
              </w:rPr>
              <w:t>Trình độ số</w:t>
            </w:r>
          </w:p>
          <w:p w14:paraId="509C2143" w14:textId="77777777" w:rsidR="009F092A" w:rsidRDefault="004B47B6" w:rsidP="00E561F8">
            <w:pPr>
              <w:spacing w:line="360" w:lineRule="auto"/>
              <w:jc w:val="both"/>
              <w:rPr>
                <w:sz w:val="28"/>
                <w:szCs w:val="28"/>
              </w:rPr>
            </w:pPr>
            <w:r>
              <w:rPr>
                <w:sz w:val="28"/>
                <w:szCs w:val="28"/>
              </w:rPr>
              <w:t xml:space="preserve">1. </w:t>
            </w:r>
            <w:r w:rsidRPr="004B47B6">
              <w:rPr>
                <w:sz w:val="28"/>
                <w:szCs w:val="28"/>
              </w:rPr>
              <w:t>Tôi biết cách điều chỉnh các thiết lập quyền riêng tư trên các thiết bị và nền tảng trực tuyến</w:t>
            </w:r>
            <w:r>
              <w:rPr>
                <w:sz w:val="28"/>
                <w:szCs w:val="28"/>
              </w:rPr>
              <w:t>.</w:t>
            </w:r>
          </w:p>
          <w:p w14:paraId="0EE74F7C" w14:textId="77777777" w:rsidR="004B47B6" w:rsidRDefault="004B47B6" w:rsidP="00E561F8">
            <w:pPr>
              <w:spacing w:line="360" w:lineRule="auto"/>
              <w:jc w:val="both"/>
              <w:rPr>
                <w:sz w:val="28"/>
                <w:szCs w:val="28"/>
              </w:rPr>
            </w:pPr>
            <w:r>
              <w:rPr>
                <w:sz w:val="28"/>
                <w:szCs w:val="28"/>
              </w:rPr>
              <w:t xml:space="preserve">2. </w:t>
            </w:r>
            <w:r w:rsidR="004C114B" w:rsidRPr="004C114B">
              <w:rPr>
                <w:sz w:val="28"/>
                <w:szCs w:val="28"/>
              </w:rPr>
              <w:t>Tôi biết cách sử dụng các công cụ</w:t>
            </w:r>
            <w:r w:rsidR="004C114B">
              <w:rPr>
                <w:sz w:val="28"/>
                <w:szCs w:val="28"/>
              </w:rPr>
              <w:t xml:space="preserve"> hoặc </w:t>
            </w:r>
            <w:r w:rsidR="004C114B" w:rsidRPr="004C114B">
              <w:rPr>
                <w:sz w:val="28"/>
                <w:szCs w:val="28"/>
              </w:rPr>
              <w:t>phần mềm để bảo vệ thông tin</w:t>
            </w:r>
            <w:r w:rsidR="004C114B">
              <w:rPr>
                <w:sz w:val="28"/>
                <w:szCs w:val="28"/>
              </w:rPr>
              <w:t xml:space="preserve"> cá nhân trên Internet.</w:t>
            </w:r>
          </w:p>
          <w:p w14:paraId="63915E21" w14:textId="77777777" w:rsidR="004C114B" w:rsidRDefault="004C114B" w:rsidP="00E561F8">
            <w:pPr>
              <w:spacing w:line="360" w:lineRule="auto"/>
              <w:jc w:val="both"/>
              <w:rPr>
                <w:sz w:val="28"/>
                <w:szCs w:val="28"/>
              </w:rPr>
            </w:pPr>
            <w:r>
              <w:rPr>
                <w:sz w:val="28"/>
                <w:szCs w:val="28"/>
              </w:rPr>
              <w:t xml:space="preserve">3. </w:t>
            </w:r>
            <w:r w:rsidRPr="004C114B">
              <w:rPr>
                <w:sz w:val="28"/>
                <w:szCs w:val="28"/>
              </w:rPr>
              <w:t xml:space="preserve">Tôi xác định rõ loại thông tin nào mình nên hoặc không nên chia sẻ công khai </w:t>
            </w:r>
            <w:r w:rsidR="00A767C8">
              <w:rPr>
                <w:sz w:val="28"/>
                <w:szCs w:val="28"/>
              </w:rPr>
              <w:t>trên Internet.</w:t>
            </w:r>
          </w:p>
          <w:p w14:paraId="08D94F28" w14:textId="77777777" w:rsidR="00A767C8" w:rsidRDefault="00A767C8" w:rsidP="00E561F8">
            <w:pPr>
              <w:spacing w:line="360" w:lineRule="auto"/>
              <w:jc w:val="both"/>
              <w:rPr>
                <w:sz w:val="28"/>
                <w:szCs w:val="28"/>
              </w:rPr>
            </w:pPr>
            <w:r>
              <w:rPr>
                <w:sz w:val="28"/>
                <w:szCs w:val="28"/>
              </w:rPr>
              <w:t xml:space="preserve">4. </w:t>
            </w:r>
            <w:r w:rsidRPr="00A767C8">
              <w:rPr>
                <w:sz w:val="28"/>
                <w:szCs w:val="28"/>
              </w:rPr>
              <w:t>Tôi biết cách thay đổi đối tượng có thể xem nội dung mình đăng tải</w:t>
            </w:r>
            <w:r>
              <w:rPr>
                <w:sz w:val="28"/>
                <w:szCs w:val="28"/>
              </w:rPr>
              <w:t xml:space="preserve"> trên Internet.</w:t>
            </w:r>
          </w:p>
          <w:p w14:paraId="0C9DB17C" w14:textId="77777777" w:rsidR="00A767C8" w:rsidRDefault="00A767C8" w:rsidP="00E561F8">
            <w:pPr>
              <w:spacing w:line="360" w:lineRule="auto"/>
              <w:jc w:val="both"/>
              <w:rPr>
                <w:sz w:val="28"/>
                <w:szCs w:val="28"/>
              </w:rPr>
            </w:pPr>
            <w:r>
              <w:rPr>
                <w:sz w:val="28"/>
                <w:szCs w:val="28"/>
              </w:rPr>
              <w:t xml:space="preserve">5. </w:t>
            </w:r>
            <w:r w:rsidRPr="00A767C8">
              <w:rPr>
                <w:sz w:val="28"/>
                <w:szCs w:val="28"/>
              </w:rPr>
              <w:t>Tôi có thể dễ dàng tìm thấy và hiểu được các điều khoản sử dụng hoặc chính sách quyền riêng tư của một trang web</w:t>
            </w:r>
            <w:r>
              <w:rPr>
                <w:sz w:val="28"/>
                <w:szCs w:val="28"/>
              </w:rPr>
              <w:t>.</w:t>
            </w:r>
          </w:p>
          <w:p w14:paraId="71AC173F" w14:textId="39C57F5B" w:rsidR="00A767C8" w:rsidRPr="009F092A" w:rsidRDefault="00A767C8" w:rsidP="00E561F8">
            <w:pPr>
              <w:spacing w:line="360" w:lineRule="auto"/>
              <w:jc w:val="both"/>
              <w:rPr>
                <w:sz w:val="28"/>
                <w:szCs w:val="28"/>
              </w:rPr>
            </w:pPr>
            <w:r>
              <w:rPr>
                <w:sz w:val="28"/>
                <w:szCs w:val="28"/>
              </w:rPr>
              <w:t xml:space="preserve">6. </w:t>
            </w:r>
            <w:r w:rsidRPr="00A767C8">
              <w:rPr>
                <w:sz w:val="28"/>
                <w:szCs w:val="28"/>
              </w:rPr>
              <w:t>Tôi có hiểu biết cơ bản về các quy định pháp luật liên quan đến quyền thu thập dữ liệu cá nhân</w:t>
            </w:r>
            <w:r>
              <w:rPr>
                <w:sz w:val="28"/>
                <w:szCs w:val="28"/>
              </w:rPr>
              <w:t xml:space="preserve"> trên Internet</w:t>
            </w:r>
            <w:r w:rsidRPr="00A767C8">
              <w:rPr>
                <w:sz w:val="28"/>
                <w:szCs w:val="28"/>
              </w:rPr>
              <w:t xml:space="preserve"> hiện nay</w:t>
            </w:r>
            <w:r>
              <w:rPr>
                <w:sz w:val="28"/>
                <w:szCs w:val="28"/>
              </w:rPr>
              <w:t>.</w:t>
            </w:r>
          </w:p>
        </w:tc>
        <w:tc>
          <w:tcPr>
            <w:tcW w:w="2217" w:type="dxa"/>
          </w:tcPr>
          <w:p w14:paraId="7204C15F" w14:textId="40ED93B7" w:rsidR="00E561F8" w:rsidRPr="001F09C5" w:rsidRDefault="004B47B6" w:rsidP="00E561F8">
            <w:pPr>
              <w:spacing w:line="360" w:lineRule="auto"/>
              <w:jc w:val="both"/>
              <w:rPr>
                <w:sz w:val="28"/>
                <w:szCs w:val="28"/>
              </w:rPr>
            </w:pPr>
            <w:r w:rsidRPr="004B47B6">
              <w:rPr>
                <w:sz w:val="28"/>
                <w:szCs w:val="28"/>
              </w:rPr>
              <w:t>Dựa trên Van Deursen et al.</w:t>
            </w:r>
            <w:r>
              <w:rPr>
                <w:sz w:val="28"/>
                <w:szCs w:val="28"/>
              </w:rPr>
              <w:t xml:space="preserve"> (</w:t>
            </w:r>
            <w:r w:rsidRPr="004B47B6">
              <w:rPr>
                <w:sz w:val="28"/>
                <w:szCs w:val="28"/>
              </w:rPr>
              <w:t>2016</w:t>
            </w:r>
            <w:r>
              <w:rPr>
                <w:sz w:val="28"/>
                <w:szCs w:val="28"/>
              </w:rPr>
              <w:t>)</w:t>
            </w:r>
            <w:r w:rsidRPr="004B47B6">
              <w:rPr>
                <w:sz w:val="28"/>
                <w:szCs w:val="28"/>
              </w:rPr>
              <w:t xml:space="preserve"> </w:t>
            </w:r>
            <w:r>
              <w:rPr>
                <w:sz w:val="28"/>
                <w:szCs w:val="28"/>
              </w:rPr>
              <w:t>và</w:t>
            </w:r>
            <w:r w:rsidRPr="004B47B6">
              <w:rPr>
                <w:sz w:val="28"/>
                <w:szCs w:val="28"/>
              </w:rPr>
              <w:t xml:space="preserve"> Park</w:t>
            </w:r>
            <w:r>
              <w:rPr>
                <w:sz w:val="28"/>
                <w:szCs w:val="28"/>
              </w:rPr>
              <w:t xml:space="preserve"> (</w:t>
            </w:r>
            <w:r w:rsidRPr="004B47B6">
              <w:rPr>
                <w:sz w:val="28"/>
                <w:szCs w:val="28"/>
              </w:rPr>
              <w:t>2013</w:t>
            </w:r>
            <w:r>
              <w:rPr>
                <w:sz w:val="28"/>
                <w:szCs w:val="28"/>
              </w:rPr>
              <w:t>)</w:t>
            </w:r>
          </w:p>
        </w:tc>
      </w:tr>
      <w:tr w:rsidR="00AE586D" w14:paraId="1C2347D3" w14:textId="77777777" w:rsidTr="00AC1B4E">
        <w:tc>
          <w:tcPr>
            <w:tcW w:w="6799" w:type="dxa"/>
          </w:tcPr>
          <w:p w14:paraId="5D874C00" w14:textId="77777777" w:rsidR="00AE586D" w:rsidRPr="00AC1B4E" w:rsidRDefault="00AE586D" w:rsidP="00E561F8">
            <w:pPr>
              <w:spacing w:line="360" w:lineRule="auto"/>
              <w:jc w:val="both"/>
              <w:rPr>
                <w:b/>
                <w:bCs/>
                <w:i/>
                <w:iCs/>
                <w:sz w:val="28"/>
                <w:szCs w:val="28"/>
              </w:rPr>
            </w:pPr>
            <w:r w:rsidRPr="00AC1B4E">
              <w:rPr>
                <w:b/>
                <w:bCs/>
                <w:i/>
                <w:iCs/>
                <w:sz w:val="28"/>
                <w:szCs w:val="28"/>
              </w:rPr>
              <w:t>Hành vi bảo vệ quyền riêng tư</w:t>
            </w:r>
          </w:p>
          <w:p w14:paraId="2640B66F" w14:textId="20F07DAE" w:rsidR="005C0EB8" w:rsidRDefault="005C0EB8" w:rsidP="00E561F8">
            <w:pPr>
              <w:spacing w:line="360" w:lineRule="auto"/>
              <w:jc w:val="both"/>
              <w:rPr>
                <w:sz w:val="28"/>
                <w:szCs w:val="28"/>
              </w:rPr>
            </w:pPr>
            <w:r>
              <w:rPr>
                <w:sz w:val="28"/>
                <w:szCs w:val="28"/>
              </w:rPr>
              <w:t xml:space="preserve">1. </w:t>
            </w:r>
            <w:r w:rsidRPr="005C0EB8">
              <w:rPr>
                <w:sz w:val="28"/>
                <w:szCs w:val="28"/>
              </w:rPr>
              <w:t xml:space="preserve">Tôi hạn chế cung cấp các thông tin định danh </w:t>
            </w:r>
            <w:r>
              <w:rPr>
                <w:sz w:val="28"/>
                <w:szCs w:val="28"/>
              </w:rPr>
              <w:t xml:space="preserve">của mình </w:t>
            </w:r>
            <w:r w:rsidRPr="005C0EB8">
              <w:rPr>
                <w:sz w:val="28"/>
                <w:szCs w:val="28"/>
              </w:rPr>
              <w:t xml:space="preserve">trên </w:t>
            </w:r>
            <w:r>
              <w:rPr>
                <w:sz w:val="28"/>
                <w:szCs w:val="28"/>
              </w:rPr>
              <w:t>Internet.</w:t>
            </w:r>
          </w:p>
          <w:p w14:paraId="057A813B" w14:textId="77777777" w:rsidR="005C0EB8" w:rsidRDefault="005C0EB8" w:rsidP="00E561F8">
            <w:pPr>
              <w:spacing w:line="360" w:lineRule="auto"/>
              <w:jc w:val="both"/>
              <w:rPr>
                <w:sz w:val="28"/>
                <w:szCs w:val="28"/>
              </w:rPr>
            </w:pPr>
            <w:r>
              <w:rPr>
                <w:sz w:val="28"/>
                <w:szCs w:val="28"/>
              </w:rPr>
              <w:t xml:space="preserve">2. </w:t>
            </w:r>
            <w:r w:rsidRPr="005C0EB8">
              <w:rPr>
                <w:sz w:val="28"/>
                <w:szCs w:val="28"/>
              </w:rPr>
              <w:t>Tôi kiểm soát chặt chẽ lượng thông tin cá nhân</w:t>
            </w:r>
            <w:r>
              <w:rPr>
                <w:sz w:val="28"/>
                <w:szCs w:val="28"/>
              </w:rPr>
              <w:t xml:space="preserve"> của mình</w:t>
            </w:r>
            <w:r w:rsidRPr="005C0EB8">
              <w:rPr>
                <w:sz w:val="28"/>
                <w:szCs w:val="28"/>
              </w:rPr>
              <w:t xml:space="preserve"> mà người lạ có thể tìm thấy trên </w:t>
            </w:r>
            <w:r>
              <w:rPr>
                <w:sz w:val="28"/>
                <w:szCs w:val="28"/>
              </w:rPr>
              <w:t>Internet.</w:t>
            </w:r>
          </w:p>
          <w:p w14:paraId="7FDE7F80" w14:textId="77777777" w:rsidR="005C0EB8" w:rsidRDefault="005C0EB8" w:rsidP="00E561F8">
            <w:pPr>
              <w:spacing w:line="360" w:lineRule="auto"/>
              <w:jc w:val="both"/>
              <w:rPr>
                <w:sz w:val="28"/>
                <w:szCs w:val="28"/>
              </w:rPr>
            </w:pPr>
            <w:r>
              <w:rPr>
                <w:sz w:val="28"/>
                <w:szCs w:val="28"/>
              </w:rPr>
              <w:t xml:space="preserve">3. </w:t>
            </w:r>
            <w:r w:rsidRPr="005C0EB8">
              <w:rPr>
                <w:sz w:val="28"/>
                <w:szCs w:val="28"/>
              </w:rPr>
              <w:t xml:space="preserve">Tôi cân nhắc kỹ lưỡng trước khi đăng tải các quan điểm cá nhân lên </w:t>
            </w:r>
            <w:r>
              <w:rPr>
                <w:sz w:val="28"/>
                <w:szCs w:val="28"/>
              </w:rPr>
              <w:t>Internet.</w:t>
            </w:r>
          </w:p>
          <w:p w14:paraId="709B3F0D" w14:textId="77777777" w:rsidR="006D24C8" w:rsidRDefault="006D24C8" w:rsidP="00E561F8">
            <w:pPr>
              <w:spacing w:line="360" w:lineRule="auto"/>
              <w:jc w:val="both"/>
              <w:rPr>
                <w:sz w:val="28"/>
                <w:szCs w:val="28"/>
              </w:rPr>
            </w:pPr>
            <w:r>
              <w:rPr>
                <w:sz w:val="28"/>
                <w:szCs w:val="28"/>
              </w:rPr>
              <w:lastRenderedPageBreak/>
              <w:t xml:space="preserve">4. </w:t>
            </w:r>
            <w:r w:rsidRPr="006D24C8">
              <w:rPr>
                <w:sz w:val="28"/>
                <w:szCs w:val="28"/>
              </w:rPr>
              <w:t>Tôi thiết lập các chế độ giới hạn quyền truy cập vào hồ sơ cá nhân của mình</w:t>
            </w:r>
            <w:r w:rsidR="00043286">
              <w:rPr>
                <w:sz w:val="28"/>
                <w:szCs w:val="28"/>
              </w:rPr>
              <w:t xml:space="preserve"> trên Internet.</w:t>
            </w:r>
          </w:p>
          <w:p w14:paraId="58C9F78E" w14:textId="77777777" w:rsidR="00043286" w:rsidRDefault="00043286" w:rsidP="00E561F8">
            <w:pPr>
              <w:spacing w:line="360" w:lineRule="auto"/>
              <w:jc w:val="both"/>
              <w:rPr>
                <w:sz w:val="28"/>
                <w:szCs w:val="28"/>
              </w:rPr>
            </w:pPr>
            <w:r>
              <w:rPr>
                <w:sz w:val="28"/>
                <w:szCs w:val="28"/>
              </w:rPr>
              <w:t xml:space="preserve">5. </w:t>
            </w:r>
            <w:r w:rsidRPr="00043286">
              <w:rPr>
                <w:sz w:val="28"/>
                <w:szCs w:val="28"/>
              </w:rPr>
              <w:t>Tôi sử dụng các danh sách hạn chế để phân loại đối tượng có thể xem các nội dung tôi đăng tải</w:t>
            </w:r>
            <w:r>
              <w:rPr>
                <w:sz w:val="28"/>
                <w:szCs w:val="28"/>
              </w:rPr>
              <w:t xml:space="preserve"> trên Internet.</w:t>
            </w:r>
          </w:p>
          <w:p w14:paraId="27CEE70E" w14:textId="77777777" w:rsidR="00D15610" w:rsidRPr="00D15610" w:rsidRDefault="00043286" w:rsidP="00D15610">
            <w:pPr>
              <w:spacing w:line="360" w:lineRule="auto"/>
              <w:jc w:val="both"/>
              <w:rPr>
                <w:sz w:val="28"/>
                <w:szCs w:val="28"/>
                <w:lang w:val="en-US"/>
              </w:rPr>
            </w:pPr>
            <w:r>
              <w:rPr>
                <w:sz w:val="28"/>
                <w:szCs w:val="28"/>
              </w:rPr>
              <w:t xml:space="preserve">6. </w:t>
            </w:r>
            <w:r w:rsidR="00D15610" w:rsidRPr="00D15610">
              <w:rPr>
                <w:sz w:val="28"/>
                <w:szCs w:val="28"/>
                <w:lang w:val="en-US"/>
              </w:rPr>
              <w:t>Tôi chỉ đăng ký tài khoản trên các trang web có chính sách bảo mật rõ ràng.</w:t>
            </w:r>
          </w:p>
          <w:p w14:paraId="4782CE57" w14:textId="72819845" w:rsidR="00D15610" w:rsidRPr="00D15610" w:rsidRDefault="00D15610" w:rsidP="00D15610">
            <w:pPr>
              <w:spacing w:line="360" w:lineRule="auto"/>
              <w:jc w:val="both"/>
              <w:rPr>
                <w:sz w:val="28"/>
                <w:szCs w:val="28"/>
                <w:lang w:val="en-US"/>
              </w:rPr>
            </w:pPr>
            <w:r>
              <w:rPr>
                <w:sz w:val="28"/>
                <w:szCs w:val="28"/>
                <w:lang w:val="en-US"/>
              </w:rPr>
              <w:t>7.</w:t>
            </w:r>
            <w:r w:rsidRPr="00D15610">
              <w:rPr>
                <w:sz w:val="28"/>
                <w:szCs w:val="28"/>
                <w:lang w:val="en-US"/>
              </w:rPr>
              <w:t xml:space="preserve"> Tôi thường đọc kỹ các thỏa thuận bản quyền hoặc chính sách bảo mật trước khi cung cấp thông tin cá nhân hoặc cài đặt ứng dụng.</w:t>
            </w:r>
          </w:p>
          <w:p w14:paraId="496C6DF6" w14:textId="77777777" w:rsidR="00D15610" w:rsidRDefault="00D15610" w:rsidP="00D15610">
            <w:pPr>
              <w:spacing w:line="360" w:lineRule="auto"/>
              <w:jc w:val="both"/>
              <w:rPr>
                <w:lang w:val="en-US"/>
              </w:rPr>
            </w:pPr>
            <w:r>
              <w:rPr>
                <w:sz w:val="28"/>
                <w:szCs w:val="28"/>
                <w:lang w:val="en-US"/>
              </w:rPr>
              <w:t>8.</w:t>
            </w:r>
            <w:r w:rsidRPr="00D15610">
              <w:rPr>
                <w:sz w:val="28"/>
                <w:szCs w:val="28"/>
                <w:lang w:val="en-US"/>
              </w:rPr>
              <w:t xml:space="preserve"> Tôi tìm kiếm các chứng nhận bảo mật trên trang web trước khi thực hiện các giao dịch hoặc đăng ký thông tin</w:t>
            </w:r>
            <w:r>
              <w:rPr>
                <w:sz w:val="28"/>
                <w:szCs w:val="28"/>
                <w:lang w:val="en-US"/>
              </w:rPr>
              <w:t>.</w:t>
            </w:r>
            <w:r w:rsidRPr="00D15610">
              <w:rPr>
                <w:lang w:val="en-US"/>
              </w:rPr>
              <w:t xml:space="preserve"> </w:t>
            </w:r>
          </w:p>
          <w:p w14:paraId="01541572" w14:textId="07590B69" w:rsidR="00D15610" w:rsidRPr="00D15610" w:rsidRDefault="00D15610" w:rsidP="00D15610">
            <w:pPr>
              <w:spacing w:line="360" w:lineRule="auto"/>
              <w:jc w:val="both"/>
              <w:rPr>
                <w:sz w:val="28"/>
                <w:szCs w:val="28"/>
                <w:lang w:val="en-US"/>
              </w:rPr>
            </w:pPr>
            <w:r>
              <w:rPr>
                <w:lang w:val="en-US"/>
              </w:rPr>
              <w:t xml:space="preserve">9. </w:t>
            </w:r>
            <w:r w:rsidRPr="00D15610">
              <w:rPr>
                <w:sz w:val="28"/>
                <w:szCs w:val="28"/>
                <w:lang w:val="en-US"/>
              </w:rPr>
              <w:t xml:space="preserve">Tôi thường xuyên xóa lịch sử trình duyệt và các tệp tin tạm (cookies) sau khi sử dụng </w:t>
            </w:r>
            <w:r w:rsidR="00110B95">
              <w:rPr>
                <w:sz w:val="28"/>
                <w:szCs w:val="28"/>
                <w:lang w:val="en-US"/>
              </w:rPr>
              <w:t>I</w:t>
            </w:r>
            <w:r w:rsidRPr="00D15610">
              <w:rPr>
                <w:sz w:val="28"/>
                <w:szCs w:val="28"/>
                <w:lang w:val="en-US"/>
              </w:rPr>
              <w:t>nternet.</w:t>
            </w:r>
          </w:p>
          <w:p w14:paraId="2A03E946" w14:textId="3D6BAE39" w:rsidR="00043286" w:rsidRPr="00D15610" w:rsidRDefault="00D15610" w:rsidP="00E561F8">
            <w:pPr>
              <w:spacing w:line="360" w:lineRule="auto"/>
              <w:jc w:val="both"/>
              <w:rPr>
                <w:sz w:val="28"/>
                <w:szCs w:val="28"/>
                <w:lang w:val="en-US"/>
              </w:rPr>
            </w:pPr>
            <w:r>
              <w:rPr>
                <w:sz w:val="28"/>
                <w:szCs w:val="28"/>
                <w:lang w:val="en-US"/>
              </w:rPr>
              <w:t xml:space="preserve">10. </w:t>
            </w:r>
            <w:r w:rsidRPr="00D15610">
              <w:rPr>
                <w:sz w:val="28"/>
                <w:szCs w:val="28"/>
                <w:lang w:val="en-US"/>
              </w:rPr>
              <w:t xml:space="preserve"> Tôi sử dụng các công cụ kỹ thuật để ngăn chặn phần mềm độc hại hoặc các cửa sổ quảng cáo tự động</w:t>
            </w:r>
            <w:r>
              <w:rPr>
                <w:sz w:val="28"/>
                <w:szCs w:val="28"/>
                <w:lang w:val="en-US"/>
              </w:rPr>
              <w:t>.</w:t>
            </w:r>
          </w:p>
        </w:tc>
        <w:tc>
          <w:tcPr>
            <w:tcW w:w="2217" w:type="dxa"/>
          </w:tcPr>
          <w:p w14:paraId="7318DEAB" w14:textId="5D19974A" w:rsidR="00AE586D" w:rsidRPr="001F09C5" w:rsidRDefault="00AC1B4E" w:rsidP="00E561F8">
            <w:pPr>
              <w:spacing w:line="360" w:lineRule="auto"/>
              <w:jc w:val="both"/>
              <w:rPr>
                <w:sz w:val="28"/>
                <w:szCs w:val="28"/>
              </w:rPr>
            </w:pPr>
            <w:r w:rsidRPr="00AC1B4E">
              <w:rPr>
                <w:sz w:val="28"/>
                <w:szCs w:val="28"/>
              </w:rPr>
              <w:lastRenderedPageBreak/>
              <w:t>Buchanan et al. (2007)</w:t>
            </w:r>
            <w:r>
              <w:rPr>
                <w:sz w:val="28"/>
                <w:szCs w:val="28"/>
              </w:rPr>
              <w:t xml:space="preserve"> </w:t>
            </w:r>
            <w:r w:rsidRPr="00AC1B4E">
              <w:rPr>
                <w:sz w:val="28"/>
                <w:szCs w:val="28"/>
              </w:rPr>
              <w:t>và Dienlin &amp; Trepte (2015)</w:t>
            </w:r>
          </w:p>
        </w:tc>
      </w:tr>
    </w:tbl>
    <w:p w14:paraId="357DDA26" w14:textId="77777777" w:rsidR="006C5439" w:rsidRDefault="006C5439" w:rsidP="00E561F8">
      <w:pPr>
        <w:spacing w:line="360" w:lineRule="auto"/>
        <w:jc w:val="both"/>
      </w:pPr>
    </w:p>
    <w:p w14:paraId="4123B62A" w14:textId="77777777" w:rsidR="006C5439" w:rsidRDefault="006C5439" w:rsidP="007579F5">
      <w:pPr>
        <w:spacing w:line="360" w:lineRule="auto"/>
        <w:jc w:val="both"/>
        <w:rPr>
          <w:sz w:val="28"/>
          <w:szCs w:val="28"/>
        </w:rPr>
      </w:pPr>
    </w:p>
    <w:sectPr w:rsidR="006C5439">
      <w:footerReference w:type="default" r:id="rId2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B3BC" w14:textId="77777777" w:rsidR="002226F8" w:rsidRDefault="002226F8">
      <w:pPr>
        <w:spacing w:after="0" w:line="240" w:lineRule="auto"/>
      </w:pPr>
      <w:r>
        <w:separator/>
      </w:r>
    </w:p>
  </w:endnote>
  <w:endnote w:type="continuationSeparator" w:id="0">
    <w:p w14:paraId="4A09372B" w14:textId="77777777" w:rsidR="002226F8" w:rsidRDefault="0022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A76C11B2-4F15-418A-B10D-31C5FDEE9496}"/>
    <w:embedBold r:id="rId2" w:fontKey="{C2C2F57F-CE6A-442B-8156-A4CE65EB82A1}"/>
    <w:embedItalic r:id="rId3" w:fontKey="{F1B81DB1-F0C5-430B-9697-0017124E7434}"/>
    <w:embedBoldItalic r:id="rId4" w:fontKey="{18FA8C4D-D34A-4C59-9B9D-9D01847B0E7E}"/>
  </w:font>
  <w:font w:name="Calibri Light">
    <w:panose1 w:val="020F0302020204030204"/>
    <w:charset w:val="00"/>
    <w:family w:val="swiss"/>
    <w:pitch w:val="variable"/>
    <w:sig w:usb0="E4002EFF" w:usb1="C200247B" w:usb2="00000009" w:usb3="00000000" w:csb0="000001FF" w:csb1="00000000"/>
    <w:embedRegular r:id="rId5" w:fontKey="{DF4AE383-8EA9-49FF-9196-9D8B8FE27B15}"/>
  </w:font>
  <w:font w:name="Cambria Math">
    <w:panose1 w:val="02040503050406030204"/>
    <w:charset w:val="00"/>
    <w:family w:val="roman"/>
    <w:pitch w:val="variable"/>
    <w:sig w:usb0="E00006FF" w:usb1="420024FF" w:usb2="02000000" w:usb3="00000000" w:csb0="0000019F" w:csb1="00000000"/>
    <w:embedRegular r:id="rId6" w:fontKey="{91E255DD-9B21-4680-A969-2A198F415BFF}"/>
    <w:embedItalic r:id="rId7" w:fontKey="{CEF4B493-B1A4-4B1F-B1E5-5A64614CDF3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5B64" w14:textId="77777777" w:rsidR="006C5439" w:rsidRDefault="006C5439">
    <w:pPr>
      <w:pBdr>
        <w:top w:val="nil"/>
        <w:left w:val="nil"/>
        <w:bottom w:val="nil"/>
        <w:right w:val="nil"/>
        <w:between w:val="nil"/>
      </w:pBdr>
      <w:tabs>
        <w:tab w:val="center" w:pos="4680"/>
        <w:tab w:val="right" w:pos="9360"/>
      </w:tabs>
      <w:spacing w:after="0" w:line="240" w:lineRule="auto"/>
      <w:jc w:val="center"/>
      <w:rPr>
        <w:color w:val="000000"/>
      </w:rPr>
    </w:pPr>
  </w:p>
  <w:p w14:paraId="2952E9F7" w14:textId="77777777" w:rsidR="006C5439" w:rsidRDefault="006C543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B3A3" w14:textId="77777777" w:rsidR="006C5439" w:rsidRDefault="00F626A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F72C6">
      <w:rPr>
        <w:noProof/>
        <w:color w:val="000000"/>
      </w:rPr>
      <w:t>1</w:t>
    </w:r>
    <w:r>
      <w:rPr>
        <w:color w:val="000000"/>
      </w:rPr>
      <w:fldChar w:fldCharType="end"/>
    </w:r>
  </w:p>
  <w:p w14:paraId="215A5A7F" w14:textId="77777777" w:rsidR="006C5439" w:rsidRDefault="006C543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77C80" w14:textId="77777777" w:rsidR="002226F8" w:rsidRDefault="002226F8">
      <w:pPr>
        <w:spacing w:after="0" w:line="240" w:lineRule="auto"/>
      </w:pPr>
      <w:r>
        <w:separator/>
      </w:r>
    </w:p>
  </w:footnote>
  <w:footnote w:type="continuationSeparator" w:id="0">
    <w:p w14:paraId="37783713" w14:textId="77777777" w:rsidR="002226F8" w:rsidRDefault="00222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3629"/>
    <w:multiLevelType w:val="multilevel"/>
    <w:tmpl w:val="E7844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F2579"/>
    <w:multiLevelType w:val="multilevel"/>
    <w:tmpl w:val="7A20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47A10"/>
    <w:multiLevelType w:val="hybridMultilevel"/>
    <w:tmpl w:val="3794BBE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B7C64"/>
    <w:multiLevelType w:val="multilevel"/>
    <w:tmpl w:val="C99ABC4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 w15:restartNumberingAfterBreak="0">
    <w:nsid w:val="1CF0471B"/>
    <w:multiLevelType w:val="multilevel"/>
    <w:tmpl w:val="1CD8D8FE"/>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19D44CE"/>
    <w:multiLevelType w:val="multilevel"/>
    <w:tmpl w:val="9BE6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21989"/>
    <w:multiLevelType w:val="multilevel"/>
    <w:tmpl w:val="B74C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14BD9"/>
    <w:multiLevelType w:val="multilevel"/>
    <w:tmpl w:val="117E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9B33B3"/>
    <w:multiLevelType w:val="multilevel"/>
    <w:tmpl w:val="19C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F51A3"/>
    <w:multiLevelType w:val="hybridMultilevel"/>
    <w:tmpl w:val="5FBC2D66"/>
    <w:lvl w:ilvl="0" w:tplc="E066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BD226A"/>
    <w:multiLevelType w:val="multilevel"/>
    <w:tmpl w:val="05D8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E0471"/>
    <w:multiLevelType w:val="multilevel"/>
    <w:tmpl w:val="018E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E2A55"/>
    <w:multiLevelType w:val="multilevel"/>
    <w:tmpl w:val="709474C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FF595E"/>
    <w:multiLevelType w:val="multilevel"/>
    <w:tmpl w:val="709474C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68C3E13"/>
    <w:multiLevelType w:val="hybridMultilevel"/>
    <w:tmpl w:val="1AD4B376"/>
    <w:lvl w:ilvl="0" w:tplc="ABF2DA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72CDE"/>
    <w:multiLevelType w:val="hybridMultilevel"/>
    <w:tmpl w:val="04BE3830"/>
    <w:lvl w:ilvl="0" w:tplc="ABF2DA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D6D88"/>
    <w:multiLevelType w:val="hybridMultilevel"/>
    <w:tmpl w:val="2ACEB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C05E0"/>
    <w:multiLevelType w:val="hybridMultilevel"/>
    <w:tmpl w:val="CF0C7F3C"/>
    <w:lvl w:ilvl="0" w:tplc="7340B9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9032BB"/>
    <w:multiLevelType w:val="multilevel"/>
    <w:tmpl w:val="CD8AB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27DFE"/>
    <w:multiLevelType w:val="multilevel"/>
    <w:tmpl w:val="8C9A5FF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BF1A5C"/>
    <w:multiLevelType w:val="multilevel"/>
    <w:tmpl w:val="C01E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2705AB"/>
    <w:multiLevelType w:val="multilevel"/>
    <w:tmpl w:val="289431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49418B"/>
    <w:multiLevelType w:val="hybridMultilevel"/>
    <w:tmpl w:val="E196D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08491F"/>
    <w:multiLevelType w:val="multilevel"/>
    <w:tmpl w:val="709474C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6FC7338"/>
    <w:multiLevelType w:val="multilevel"/>
    <w:tmpl w:val="15BAEB9C"/>
    <w:lvl w:ilvl="0">
      <w:start w:val="3"/>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79160C92"/>
    <w:multiLevelType w:val="hybridMultilevel"/>
    <w:tmpl w:val="A6A477AE"/>
    <w:lvl w:ilvl="0" w:tplc="ABF2DA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8E21AB"/>
    <w:multiLevelType w:val="multilevel"/>
    <w:tmpl w:val="709474C6"/>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77645774">
    <w:abstractNumId w:val="3"/>
  </w:num>
  <w:num w:numId="2" w16cid:durableId="1093938387">
    <w:abstractNumId w:val="4"/>
  </w:num>
  <w:num w:numId="3" w16cid:durableId="1963221331">
    <w:abstractNumId w:val="21"/>
  </w:num>
  <w:num w:numId="4" w16cid:durableId="443037109">
    <w:abstractNumId w:val="19"/>
  </w:num>
  <w:num w:numId="5" w16cid:durableId="202982072">
    <w:abstractNumId w:val="22"/>
  </w:num>
  <w:num w:numId="6" w16cid:durableId="832137983">
    <w:abstractNumId w:val="24"/>
  </w:num>
  <w:num w:numId="7" w16cid:durableId="449519862">
    <w:abstractNumId w:val="13"/>
  </w:num>
  <w:num w:numId="8" w16cid:durableId="287712055">
    <w:abstractNumId w:val="10"/>
  </w:num>
  <w:num w:numId="9" w16cid:durableId="587155410">
    <w:abstractNumId w:val="5"/>
  </w:num>
  <w:num w:numId="10" w16cid:durableId="1479499292">
    <w:abstractNumId w:val="1"/>
  </w:num>
  <w:num w:numId="11" w16cid:durableId="913586831">
    <w:abstractNumId w:val="0"/>
  </w:num>
  <w:num w:numId="12" w16cid:durableId="716127515">
    <w:abstractNumId w:val="18"/>
  </w:num>
  <w:num w:numId="13" w16cid:durableId="411196598">
    <w:abstractNumId w:val="20"/>
  </w:num>
  <w:num w:numId="14" w16cid:durableId="1510635059">
    <w:abstractNumId w:val="14"/>
  </w:num>
  <w:num w:numId="15" w16cid:durableId="1717123355">
    <w:abstractNumId w:val="25"/>
  </w:num>
  <w:num w:numId="16" w16cid:durableId="887376229">
    <w:abstractNumId w:val="23"/>
  </w:num>
  <w:num w:numId="17" w16cid:durableId="596527049">
    <w:abstractNumId w:val="12"/>
  </w:num>
  <w:num w:numId="18" w16cid:durableId="801075714">
    <w:abstractNumId w:val="26"/>
  </w:num>
  <w:num w:numId="19" w16cid:durableId="1492284061">
    <w:abstractNumId w:val="15"/>
  </w:num>
  <w:num w:numId="20" w16cid:durableId="422262913">
    <w:abstractNumId w:val="8"/>
  </w:num>
  <w:num w:numId="21" w16cid:durableId="1290625362">
    <w:abstractNumId w:val="7"/>
  </w:num>
  <w:num w:numId="22" w16cid:durableId="612325364">
    <w:abstractNumId w:val="11"/>
  </w:num>
  <w:num w:numId="23" w16cid:durableId="1635912096">
    <w:abstractNumId w:val="9"/>
  </w:num>
  <w:num w:numId="24" w16cid:durableId="2137677374">
    <w:abstractNumId w:val="6"/>
  </w:num>
  <w:num w:numId="25" w16cid:durableId="719675049">
    <w:abstractNumId w:val="17"/>
  </w:num>
  <w:num w:numId="26" w16cid:durableId="1070467043">
    <w:abstractNumId w:val="16"/>
  </w:num>
  <w:num w:numId="27" w16cid:durableId="74211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439"/>
    <w:rsid w:val="000001BC"/>
    <w:rsid w:val="00000C0C"/>
    <w:rsid w:val="0000368D"/>
    <w:rsid w:val="00005956"/>
    <w:rsid w:val="000077D1"/>
    <w:rsid w:val="00011305"/>
    <w:rsid w:val="000113EF"/>
    <w:rsid w:val="00012152"/>
    <w:rsid w:val="0001279A"/>
    <w:rsid w:val="0002287A"/>
    <w:rsid w:val="000239BF"/>
    <w:rsid w:val="00024199"/>
    <w:rsid w:val="000241C5"/>
    <w:rsid w:val="000303DF"/>
    <w:rsid w:val="00032269"/>
    <w:rsid w:val="00032D81"/>
    <w:rsid w:val="000428BD"/>
    <w:rsid w:val="0004324F"/>
    <w:rsid w:val="00043286"/>
    <w:rsid w:val="000469C4"/>
    <w:rsid w:val="00055275"/>
    <w:rsid w:val="000557FF"/>
    <w:rsid w:val="0006062A"/>
    <w:rsid w:val="00060C40"/>
    <w:rsid w:val="000612E8"/>
    <w:rsid w:val="00061A17"/>
    <w:rsid w:val="000625DE"/>
    <w:rsid w:val="000644EF"/>
    <w:rsid w:val="00064AA9"/>
    <w:rsid w:val="000677A0"/>
    <w:rsid w:val="00070297"/>
    <w:rsid w:val="00071A96"/>
    <w:rsid w:val="0007486D"/>
    <w:rsid w:val="00076594"/>
    <w:rsid w:val="00077EFA"/>
    <w:rsid w:val="00083864"/>
    <w:rsid w:val="000841C8"/>
    <w:rsid w:val="00085098"/>
    <w:rsid w:val="00086499"/>
    <w:rsid w:val="00087500"/>
    <w:rsid w:val="00091202"/>
    <w:rsid w:val="00091A09"/>
    <w:rsid w:val="00092D66"/>
    <w:rsid w:val="0009388E"/>
    <w:rsid w:val="00094208"/>
    <w:rsid w:val="00096223"/>
    <w:rsid w:val="000A03A4"/>
    <w:rsid w:val="000A18D6"/>
    <w:rsid w:val="000A5CF1"/>
    <w:rsid w:val="000A7E04"/>
    <w:rsid w:val="000B011F"/>
    <w:rsid w:val="000B0779"/>
    <w:rsid w:val="000B222C"/>
    <w:rsid w:val="000B2F5C"/>
    <w:rsid w:val="000B30A1"/>
    <w:rsid w:val="000C006F"/>
    <w:rsid w:val="000C1CDA"/>
    <w:rsid w:val="000C21FC"/>
    <w:rsid w:val="000C2D0F"/>
    <w:rsid w:val="000C3DB1"/>
    <w:rsid w:val="000C6006"/>
    <w:rsid w:val="000C672E"/>
    <w:rsid w:val="000C71F4"/>
    <w:rsid w:val="000C78E3"/>
    <w:rsid w:val="000D0233"/>
    <w:rsid w:val="000D0A38"/>
    <w:rsid w:val="000D0F4B"/>
    <w:rsid w:val="000D1772"/>
    <w:rsid w:val="000D215A"/>
    <w:rsid w:val="000D312E"/>
    <w:rsid w:val="000D685F"/>
    <w:rsid w:val="000D73E2"/>
    <w:rsid w:val="000D77CD"/>
    <w:rsid w:val="000E099C"/>
    <w:rsid w:val="000E570A"/>
    <w:rsid w:val="000E7EAB"/>
    <w:rsid w:val="000F0534"/>
    <w:rsid w:val="000F2614"/>
    <w:rsid w:val="000F3A0C"/>
    <w:rsid w:val="000F3B2F"/>
    <w:rsid w:val="000F3CFD"/>
    <w:rsid w:val="000F487B"/>
    <w:rsid w:val="00101E37"/>
    <w:rsid w:val="001022E7"/>
    <w:rsid w:val="001052A1"/>
    <w:rsid w:val="00105A9E"/>
    <w:rsid w:val="001064D7"/>
    <w:rsid w:val="001075B9"/>
    <w:rsid w:val="0010796E"/>
    <w:rsid w:val="00107FB1"/>
    <w:rsid w:val="00110B95"/>
    <w:rsid w:val="0011471E"/>
    <w:rsid w:val="001159BE"/>
    <w:rsid w:val="00120CAB"/>
    <w:rsid w:val="0012104D"/>
    <w:rsid w:val="00121DC1"/>
    <w:rsid w:val="00123124"/>
    <w:rsid w:val="001242C2"/>
    <w:rsid w:val="00125D32"/>
    <w:rsid w:val="001325F4"/>
    <w:rsid w:val="0013286B"/>
    <w:rsid w:val="00133530"/>
    <w:rsid w:val="00137121"/>
    <w:rsid w:val="00142121"/>
    <w:rsid w:val="00142B99"/>
    <w:rsid w:val="001434DC"/>
    <w:rsid w:val="00143501"/>
    <w:rsid w:val="001446F1"/>
    <w:rsid w:val="001453A7"/>
    <w:rsid w:val="00150436"/>
    <w:rsid w:val="00151353"/>
    <w:rsid w:val="00152913"/>
    <w:rsid w:val="00153FD2"/>
    <w:rsid w:val="001553F9"/>
    <w:rsid w:val="0015642E"/>
    <w:rsid w:val="001567C0"/>
    <w:rsid w:val="0015771A"/>
    <w:rsid w:val="00160497"/>
    <w:rsid w:val="00160953"/>
    <w:rsid w:val="001612E0"/>
    <w:rsid w:val="00162AD0"/>
    <w:rsid w:val="0016308D"/>
    <w:rsid w:val="00163443"/>
    <w:rsid w:val="001640FD"/>
    <w:rsid w:val="00164842"/>
    <w:rsid w:val="00171BCD"/>
    <w:rsid w:val="00172683"/>
    <w:rsid w:val="00174EA5"/>
    <w:rsid w:val="001778B7"/>
    <w:rsid w:val="001812C7"/>
    <w:rsid w:val="00181595"/>
    <w:rsid w:val="00181DC4"/>
    <w:rsid w:val="00184B50"/>
    <w:rsid w:val="00184B7C"/>
    <w:rsid w:val="00186318"/>
    <w:rsid w:val="0018647E"/>
    <w:rsid w:val="00186E13"/>
    <w:rsid w:val="00186F7C"/>
    <w:rsid w:val="00187B7B"/>
    <w:rsid w:val="001901F5"/>
    <w:rsid w:val="00190DE7"/>
    <w:rsid w:val="001912C2"/>
    <w:rsid w:val="0019133D"/>
    <w:rsid w:val="00192325"/>
    <w:rsid w:val="00192D9D"/>
    <w:rsid w:val="00194419"/>
    <w:rsid w:val="00194D2D"/>
    <w:rsid w:val="0019538A"/>
    <w:rsid w:val="001A0486"/>
    <w:rsid w:val="001A1B81"/>
    <w:rsid w:val="001A3AB6"/>
    <w:rsid w:val="001A644C"/>
    <w:rsid w:val="001A74D3"/>
    <w:rsid w:val="001A7BCA"/>
    <w:rsid w:val="001A7F05"/>
    <w:rsid w:val="001B0968"/>
    <w:rsid w:val="001B1B6B"/>
    <w:rsid w:val="001B289A"/>
    <w:rsid w:val="001B6622"/>
    <w:rsid w:val="001C14FB"/>
    <w:rsid w:val="001C3B4B"/>
    <w:rsid w:val="001C5795"/>
    <w:rsid w:val="001C5FF5"/>
    <w:rsid w:val="001C6771"/>
    <w:rsid w:val="001C6F73"/>
    <w:rsid w:val="001C6FF1"/>
    <w:rsid w:val="001D11BA"/>
    <w:rsid w:val="001D2EBB"/>
    <w:rsid w:val="001D32D4"/>
    <w:rsid w:val="001E01F0"/>
    <w:rsid w:val="001E1811"/>
    <w:rsid w:val="001E31A4"/>
    <w:rsid w:val="001E6BFD"/>
    <w:rsid w:val="001E76E1"/>
    <w:rsid w:val="001F09C5"/>
    <w:rsid w:val="001F1C38"/>
    <w:rsid w:val="001F1E62"/>
    <w:rsid w:val="001F31FB"/>
    <w:rsid w:val="001F4673"/>
    <w:rsid w:val="001F60C5"/>
    <w:rsid w:val="002009E8"/>
    <w:rsid w:val="00201C8C"/>
    <w:rsid w:val="00201D4E"/>
    <w:rsid w:val="002033A9"/>
    <w:rsid w:val="00203538"/>
    <w:rsid w:val="002042C4"/>
    <w:rsid w:val="002044BD"/>
    <w:rsid w:val="0021075A"/>
    <w:rsid w:val="0021247C"/>
    <w:rsid w:val="002133A4"/>
    <w:rsid w:val="00215788"/>
    <w:rsid w:val="00217B61"/>
    <w:rsid w:val="002226F8"/>
    <w:rsid w:val="002233CF"/>
    <w:rsid w:val="00224E90"/>
    <w:rsid w:val="00225330"/>
    <w:rsid w:val="00230953"/>
    <w:rsid w:val="00231BDD"/>
    <w:rsid w:val="00232284"/>
    <w:rsid w:val="00232399"/>
    <w:rsid w:val="0023247F"/>
    <w:rsid w:val="0023411C"/>
    <w:rsid w:val="0023417F"/>
    <w:rsid w:val="0023443D"/>
    <w:rsid w:val="00234F85"/>
    <w:rsid w:val="002368E0"/>
    <w:rsid w:val="00236EB3"/>
    <w:rsid w:val="00237BE2"/>
    <w:rsid w:val="002422BF"/>
    <w:rsid w:val="00244B9B"/>
    <w:rsid w:val="002457A5"/>
    <w:rsid w:val="002463EC"/>
    <w:rsid w:val="0024686D"/>
    <w:rsid w:val="00247473"/>
    <w:rsid w:val="00247F51"/>
    <w:rsid w:val="00250467"/>
    <w:rsid w:val="00253E47"/>
    <w:rsid w:val="002549A6"/>
    <w:rsid w:val="002550C3"/>
    <w:rsid w:val="00255346"/>
    <w:rsid w:val="0025660C"/>
    <w:rsid w:val="00257DA0"/>
    <w:rsid w:val="00260594"/>
    <w:rsid w:val="0026060D"/>
    <w:rsid w:val="00260F85"/>
    <w:rsid w:val="00261738"/>
    <w:rsid w:val="00263EEF"/>
    <w:rsid w:val="00265169"/>
    <w:rsid w:val="002668C1"/>
    <w:rsid w:val="002677DF"/>
    <w:rsid w:val="00270467"/>
    <w:rsid w:val="002709C1"/>
    <w:rsid w:val="00272A32"/>
    <w:rsid w:val="0027365F"/>
    <w:rsid w:val="00273C63"/>
    <w:rsid w:val="002748AD"/>
    <w:rsid w:val="00275A49"/>
    <w:rsid w:val="00276C8F"/>
    <w:rsid w:val="00276EE0"/>
    <w:rsid w:val="002807D5"/>
    <w:rsid w:val="002825E7"/>
    <w:rsid w:val="00283C68"/>
    <w:rsid w:val="0028786B"/>
    <w:rsid w:val="00290DE6"/>
    <w:rsid w:val="00293CEE"/>
    <w:rsid w:val="002957B2"/>
    <w:rsid w:val="00295B0A"/>
    <w:rsid w:val="002966DD"/>
    <w:rsid w:val="002A1F4B"/>
    <w:rsid w:val="002A6FB1"/>
    <w:rsid w:val="002B163C"/>
    <w:rsid w:val="002B2847"/>
    <w:rsid w:val="002B50AC"/>
    <w:rsid w:val="002B5377"/>
    <w:rsid w:val="002B5427"/>
    <w:rsid w:val="002B555F"/>
    <w:rsid w:val="002B6166"/>
    <w:rsid w:val="002B6639"/>
    <w:rsid w:val="002C1759"/>
    <w:rsid w:val="002C20CB"/>
    <w:rsid w:val="002C23EB"/>
    <w:rsid w:val="002C2E0A"/>
    <w:rsid w:val="002C2F0A"/>
    <w:rsid w:val="002C3DD0"/>
    <w:rsid w:val="002C598D"/>
    <w:rsid w:val="002D00CB"/>
    <w:rsid w:val="002D0538"/>
    <w:rsid w:val="002D1714"/>
    <w:rsid w:val="002D1E66"/>
    <w:rsid w:val="002D30F0"/>
    <w:rsid w:val="002D3BAB"/>
    <w:rsid w:val="002D5EFC"/>
    <w:rsid w:val="002D65BC"/>
    <w:rsid w:val="002D75D5"/>
    <w:rsid w:val="002E0AB0"/>
    <w:rsid w:val="002E0F17"/>
    <w:rsid w:val="002E139F"/>
    <w:rsid w:val="002E30AC"/>
    <w:rsid w:val="002E3D56"/>
    <w:rsid w:val="002F1A57"/>
    <w:rsid w:val="002F1AFD"/>
    <w:rsid w:val="002F1F60"/>
    <w:rsid w:val="002F24C7"/>
    <w:rsid w:val="002F2787"/>
    <w:rsid w:val="002F40A5"/>
    <w:rsid w:val="002F5166"/>
    <w:rsid w:val="00300190"/>
    <w:rsid w:val="0030142A"/>
    <w:rsid w:val="00301BF6"/>
    <w:rsid w:val="00311E42"/>
    <w:rsid w:val="003127B1"/>
    <w:rsid w:val="003150E1"/>
    <w:rsid w:val="00316438"/>
    <w:rsid w:val="00320C57"/>
    <w:rsid w:val="00320C91"/>
    <w:rsid w:val="00321178"/>
    <w:rsid w:val="00323634"/>
    <w:rsid w:val="00323FAE"/>
    <w:rsid w:val="00324201"/>
    <w:rsid w:val="0032487A"/>
    <w:rsid w:val="00326FD1"/>
    <w:rsid w:val="003315FC"/>
    <w:rsid w:val="00333D14"/>
    <w:rsid w:val="003346B3"/>
    <w:rsid w:val="003365B8"/>
    <w:rsid w:val="003366FA"/>
    <w:rsid w:val="003405A4"/>
    <w:rsid w:val="00344B9C"/>
    <w:rsid w:val="00350F50"/>
    <w:rsid w:val="00352330"/>
    <w:rsid w:val="00352BC0"/>
    <w:rsid w:val="0035516C"/>
    <w:rsid w:val="003555DF"/>
    <w:rsid w:val="00357272"/>
    <w:rsid w:val="0035771C"/>
    <w:rsid w:val="00360F0C"/>
    <w:rsid w:val="00361842"/>
    <w:rsid w:val="00367B35"/>
    <w:rsid w:val="0037303B"/>
    <w:rsid w:val="00374343"/>
    <w:rsid w:val="00374777"/>
    <w:rsid w:val="003751FB"/>
    <w:rsid w:val="00376016"/>
    <w:rsid w:val="00376B39"/>
    <w:rsid w:val="00377BDE"/>
    <w:rsid w:val="00380786"/>
    <w:rsid w:val="00382637"/>
    <w:rsid w:val="00382935"/>
    <w:rsid w:val="00384D96"/>
    <w:rsid w:val="003851CC"/>
    <w:rsid w:val="0038564A"/>
    <w:rsid w:val="003859C4"/>
    <w:rsid w:val="003872F0"/>
    <w:rsid w:val="003873AC"/>
    <w:rsid w:val="003909DA"/>
    <w:rsid w:val="003933A7"/>
    <w:rsid w:val="0039492B"/>
    <w:rsid w:val="003A3995"/>
    <w:rsid w:val="003A5C9F"/>
    <w:rsid w:val="003A7757"/>
    <w:rsid w:val="003B01E4"/>
    <w:rsid w:val="003B0D21"/>
    <w:rsid w:val="003B6406"/>
    <w:rsid w:val="003B79F0"/>
    <w:rsid w:val="003C0357"/>
    <w:rsid w:val="003C0FF3"/>
    <w:rsid w:val="003C1CFE"/>
    <w:rsid w:val="003C26F3"/>
    <w:rsid w:val="003C2824"/>
    <w:rsid w:val="003C2999"/>
    <w:rsid w:val="003C44BC"/>
    <w:rsid w:val="003D0424"/>
    <w:rsid w:val="003D0D38"/>
    <w:rsid w:val="003D0ECE"/>
    <w:rsid w:val="003D3228"/>
    <w:rsid w:val="003D4AC3"/>
    <w:rsid w:val="003D5ECB"/>
    <w:rsid w:val="003D6269"/>
    <w:rsid w:val="003D6732"/>
    <w:rsid w:val="003E0019"/>
    <w:rsid w:val="003E0875"/>
    <w:rsid w:val="003E1D06"/>
    <w:rsid w:val="003E24A5"/>
    <w:rsid w:val="003E255E"/>
    <w:rsid w:val="003E5BF7"/>
    <w:rsid w:val="003E5E29"/>
    <w:rsid w:val="003E741B"/>
    <w:rsid w:val="003F1224"/>
    <w:rsid w:val="003F162C"/>
    <w:rsid w:val="003F20FE"/>
    <w:rsid w:val="003F44FF"/>
    <w:rsid w:val="003F6445"/>
    <w:rsid w:val="003F7FCD"/>
    <w:rsid w:val="00401E8E"/>
    <w:rsid w:val="00402651"/>
    <w:rsid w:val="00402AFC"/>
    <w:rsid w:val="00404435"/>
    <w:rsid w:val="00404951"/>
    <w:rsid w:val="00405621"/>
    <w:rsid w:val="00405CF9"/>
    <w:rsid w:val="00410725"/>
    <w:rsid w:val="00411B95"/>
    <w:rsid w:val="00411BF8"/>
    <w:rsid w:val="0041759B"/>
    <w:rsid w:val="00417F18"/>
    <w:rsid w:val="00417F60"/>
    <w:rsid w:val="00420360"/>
    <w:rsid w:val="00421550"/>
    <w:rsid w:val="00422802"/>
    <w:rsid w:val="004249FE"/>
    <w:rsid w:val="00426426"/>
    <w:rsid w:val="00426C26"/>
    <w:rsid w:val="00427094"/>
    <w:rsid w:val="00431937"/>
    <w:rsid w:val="00437287"/>
    <w:rsid w:val="00437289"/>
    <w:rsid w:val="00437626"/>
    <w:rsid w:val="00437729"/>
    <w:rsid w:val="00441952"/>
    <w:rsid w:val="0044290F"/>
    <w:rsid w:val="00443AFF"/>
    <w:rsid w:val="00443E1E"/>
    <w:rsid w:val="004460DE"/>
    <w:rsid w:val="00450648"/>
    <w:rsid w:val="00451DBA"/>
    <w:rsid w:val="00452195"/>
    <w:rsid w:val="004543A1"/>
    <w:rsid w:val="00455600"/>
    <w:rsid w:val="0045662E"/>
    <w:rsid w:val="00456AEF"/>
    <w:rsid w:val="004579F6"/>
    <w:rsid w:val="004605BD"/>
    <w:rsid w:val="00460E8B"/>
    <w:rsid w:val="004618AA"/>
    <w:rsid w:val="00462071"/>
    <w:rsid w:val="004654B8"/>
    <w:rsid w:val="00466E6E"/>
    <w:rsid w:val="00467D76"/>
    <w:rsid w:val="00470C31"/>
    <w:rsid w:val="00475F7E"/>
    <w:rsid w:val="00490137"/>
    <w:rsid w:val="00492D11"/>
    <w:rsid w:val="00493465"/>
    <w:rsid w:val="00494984"/>
    <w:rsid w:val="004A49D8"/>
    <w:rsid w:val="004A5CA8"/>
    <w:rsid w:val="004A5E1D"/>
    <w:rsid w:val="004A617A"/>
    <w:rsid w:val="004A7209"/>
    <w:rsid w:val="004B0603"/>
    <w:rsid w:val="004B3633"/>
    <w:rsid w:val="004B4518"/>
    <w:rsid w:val="004B47B6"/>
    <w:rsid w:val="004B496C"/>
    <w:rsid w:val="004B4CA8"/>
    <w:rsid w:val="004C047E"/>
    <w:rsid w:val="004C07B2"/>
    <w:rsid w:val="004C114B"/>
    <w:rsid w:val="004C1331"/>
    <w:rsid w:val="004C1B68"/>
    <w:rsid w:val="004C1DF0"/>
    <w:rsid w:val="004C3C71"/>
    <w:rsid w:val="004C6031"/>
    <w:rsid w:val="004C6A90"/>
    <w:rsid w:val="004D0639"/>
    <w:rsid w:val="004D17C8"/>
    <w:rsid w:val="004D3524"/>
    <w:rsid w:val="004D50EF"/>
    <w:rsid w:val="004D57DF"/>
    <w:rsid w:val="004E2873"/>
    <w:rsid w:val="004E2F48"/>
    <w:rsid w:val="004E3224"/>
    <w:rsid w:val="004E4A98"/>
    <w:rsid w:val="004F12E7"/>
    <w:rsid w:val="004F15B7"/>
    <w:rsid w:val="004F1F17"/>
    <w:rsid w:val="004F481E"/>
    <w:rsid w:val="004F6E36"/>
    <w:rsid w:val="00503F83"/>
    <w:rsid w:val="00504CDF"/>
    <w:rsid w:val="00505153"/>
    <w:rsid w:val="005072AF"/>
    <w:rsid w:val="0051219F"/>
    <w:rsid w:val="00512C50"/>
    <w:rsid w:val="00514447"/>
    <w:rsid w:val="00516864"/>
    <w:rsid w:val="00517AE2"/>
    <w:rsid w:val="005214BC"/>
    <w:rsid w:val="00522993"/>
    <w:rsid w:val="00522C48"/>
    <w:rsid w:val="00525FE0"/>
    <w:rsid w:val="00526A8F"/>
    <w:rsid w:val="005317C2"/>
    <w:rsid w:val="00536378"/>
    <w:rsid w:val="005363FC"/>
    <w:rsid w:val="00536636"/>
    <w:rsid w:val="005366F6"/>
    <w:rsid w:val="005369E7"/>
    <w:rsid w:val="00536C40"/>
    <w:rsid w:val="00542B5B"/>
    <w:rsid w:val="00544904"/>
    <w:rsid w:val="00545AB4"/>
    <w:rsid w:val="00547DD5"/>
    <w:rsid w:val="00550A74"/>
    <w:rsid w:val="00552992"/>
    <w:rsid w:val="00553247"/>
    <w:rsid w:val="0055352F"/>
    <w:rsid w:val="0055424D"/>
    <w:rsid w:val="00555C11"/>
    <w:rsid w:val="0055732B"/>
    <w:rsid w:val="00560D17"/>
    <w:rsid w:val="00563624"/>
    <w:rsid w:val="00563771"/>
    <w:rsid w:val="005671C1"/>
    <w:rsid w:val="005677E0"/>
    <w:rsid w:val="005760A1"/>
    <w:rsid w:val="005763BD"/>
    <w:rsid w:val="0057668F"/>
    <w:rsid w:val="00581CD6"/>
    <w:rsid w:val="00582DB3"/>
    <w:rsid w:val="00584E2E"/>
    <w:rsid w:val="00585761"/>
    <w:rsid w:val="00586D3E"/>
    <w:rsid w:val="00587527"/>
    <w:rsid w:val="00587B07"/>
    <w:rsid w:val="00591A2E"/>
    <w:rsid w:val="0059244D"/>
    <w:rsid w:val="00592CD1"/>
    <w:rsid w:val="00593220"/>
    <w:rsid w:val="00593D6B"/>
    <w:rsid w:val="0059451C"/>
    <w:rsid w:val="00594A15"/>
    <w:rsid w:val="00594B0C"/>
    <w:rsid w:val="005A0232"/>
    <w:rsid w:val="005A2755"/>
    <w:rsid w:val="005A3F19"/>
    <w:rsid w:val="005A402C"/>
    <w:rsid w:val="005A46BE"/>
    <w:rsid w:val="005A525A"/>
    <w:rsid w:val="005A6135"/>
    <w:rsid w:val="005A6B84"/>
    <w:rsid w:val="005A73B8"/>
    <w:rsid w:val="005B0FA7"/>
    <w:rsid w:val="005B2B58"/>
    <w:rsid w:val="005B353A"/>
    <w:rsid w:val="005B3951"/>
    <w:rsid w:val="005B3E36"/>
    <w:rsid w:val="005B4AC6"/>
    <w:rsid w:val="005B4F0D"/>
    <w:rsid w:val="005B6F93"/>
    <w:rsid w:val="005C0D69"/>
    <w:rsid w:val="005C0EB8"/>
    <w:rsid w:val="005C10F4"/>
    <w:rsid w:val="005C1C49"/>
    <w:rsid w:val="005C1CDE"/>
    <w:rsid w:val="005C265E"/>
    <w:rsid w:val="005C41E2"/>
    <w:rsid w:val="005C7A33"/>
    <w:rsid w:val="005D2105"/>
    <w:rsid w:val="005D2232"/>
    <w:rsid w:val="005D4992"/>
    <w:rsid w:val="005D5AAB"/>
    <w:rsid w:val="005D5C10"/>
    <w:rsid w:val="005D5E75"/>
    <w:rsid w:val="005D5F6E"/>
    <w:rsid w:val="005D64C9"/>
    <w:rsid w:val="005E1459"/>
    <w:rsid w:val="005E62AD"/>
    <w:rsid w:val="005F0BB3"/>
    <w:rsid w:val="005F2403"/>
    <w:rsid w:val="005F2F78"/>
    <w:rsid w:val="005F3086"/>
    <w:rsid w:val="005F408E"/>
    <w:rsid w:val="005F5609"/>
    <w:rsid w:val="005F5709"/>
    <w:rsid w:val="005F6D0E"/>
    <w:rsid w:val="0060301B"/>
    <w:rsid w:val="00605F5A"/>
    <w:rsid w:val="006071E9"/>
    <w:rsid w:val="006122EC"/>
    <w:rsid w:val="00612DC2"/>
    <w:rsid w:val="00615E87"/>
    <w:rsid w:val="0062042B"/>
    <w:rsid w:val="00621571"/>
    <w:rsid w:val="00622DF3"/>
    <w:rsid w:val="00624450"/>
    <w:rsid w:val="00625902"/>
    <w:rsid w:val="00625ACE"/>
    <w:rsid w:val="00627F44"/>
    <w:rsid w:val="006319CF"/>
    <w:rsid w:val="00632040"/>
    <w:rsid w:val="00633F4B"/>
    <w:rsid w:val="00635ECF"/>
    <w:rsid w:val="0063652E"/>
    <w:rsid w:val="006401C8"/>
    <w:rsid w:val="00646471"/>
    <w:rsid w:val="00650543"/>
    <w:rsid w:val="006510F3"/>
    <w:rsid w:val="006517C6"/>
    <w:rsid w:val="00652EFF"/>
    <w:rsid w:val="00656FB4"/>
    <w:rsid w:val="006579FC"/>
    <w:rsid w:val="00660AF0"/>
    <w:rsid w:val="00661248"/>
    <w:rsid w:val="00662DE4"/>
    <w:rsid w:val="00666442"/>
    <w:rsid w:val="00667241"/>
    <w:rsid w:val="00672522"/>
    <w:rsid w:val="00672E8F"/>
    <w:rsid w:val="0067319B"/>
    <w:rsid w:val="00675C4F"/>
    <w:rsid w:val="00676884"/>
    <w:rsid w:val="006773FC"/>
    <w:rsid w:val="00677444"/>
    <w:rsid w:val="006816FC"/>
    <w:rsid w:val="00684402"/>
    <w:rsid w:val="006876A1"/>
    <w:rsid w:val="00690D5C"/>
    <w:rsid w:val="00691A6A"/>
    <w:rsid w:val="006923F3"/>
    <w:rsid w:val="006924AA"/>
    <w:rsid w:val="00693F00"/>
    <w:rsid w:val="00694860"/>
    <w:rsid w:val="00697935"/>
    <w:rsid w:val="00697B8E"/>
    <w:rsid w:val="006A3F0E"/>
    <w:rsid w:val="006A7FE5"/>
    <w:rsid w:val="006B0867"/>
    <w:rsid w:val="006B094E"/>
    <w:rsid w:val="006B0A02"/>
    <w:rsid w:val="006B1B02"/>
    <w:rsid w:val="006B1C3D"/>
    <w:rsid w:val="006B38B5"/>
    <w:rsid w:val="006B775B"/>
    <w:rsid w:val="006C25A3"/>
    <w:rsid w:val="006C5439"/>
    <w:rsid w:val="006C5A3E"/>
    <w:rsid w:val="006C72A1"/>
    <w:rsid w:val="006D0B34"/>
    <w:rsid w:val="006D24C8"/>
    <w:rsid w:val="006D3504"/>
    <w:rsid w:val="006D5F70"/>
    <w:rsid w:val="006D6B70"/>
    <w:rsid w:val="006D7E31"/>
    <w:rsid w:val="006E2AD3"/>
    <w:rsid w:val="006E3F10"/>
    <w:rsid w:val="006E43D0"/>
    <w:rsid w:val="006E57C5"/>
    <w:rsid w:val="006F14A8"/>
    <w:rsid w:val="006F598A"/>
    <w:rsid w:val="006F64E7"/>
    <w:rsid w:val="006F71D7"/>
    <w:rsid w:val="006F79A1"/>
    <w:rsid w:val="00700149"/>
    <w:rsid w:val="007009FD"/>
    <w:rsid w:val="00702CCB"/>
    <w:rsid w:val="00705C2D"/>
    <w:rsid w:val="00706106"/>
    <w:rsid w:val="0070694C"/>
    <w:rsid w:val="00707018"/>
    <w:rsid w:val="007074BA"/>
    <w:rsid w:val="00711B44"/>
    <w:rsid w:val="007158EB"/>
    <w:rsid w:val="007238CF"/>
    <w:rsid w:val="00726B69"/>
    <w:rsid w:val="00731280"/>
    <w:rsid w:val="00731442"/>
    <w:rsid w:val="007318C9"/>
    <w:rsid w:val="00734117"/>
    <w:rsid w:val="0073413A"/>
    <w:rsid w:val="00734F54"/>
    <w:rsid w:val="007373A6"/>
    <w:rsid w:val="00737929"/>
    <w:rsid w:val="00740299"/>
    <w:rsid w:val="00741461"/>
    <w:rsid w:val="007506BD"/>
    <w:rsid w:val="00750AD7"/>
    <w:rsid w:val="0075108D"/>
    <w:rsid w:val="00751792"/>
    <w:rsid w:val="00751C87"/>
    <w:rsid w:val="00754024"/>
    <w:rsid w:val="007551DC"/>
    <w:rsid w:val="007565EF"/>
    <w:rsid w:val="007579F5"/>
    <w:rsid w:val="007640AC"/>
    <w:rsid w:val="00764BE9"/>
    <w:rsid w:val="00764FAA"/>
    <w:rsid w:val="007723FF"/>
    <w:rsid w:val="00775423"/>
    <w:rsid w:val="0078292D"/>
    <w:rsid w:val="00785158"/>
    <w:rsid w:val="007870E1"/>
    <w:rsid w:val="00787843"/>
    <w:rsid w:val="00791CA7"/>
    <w:rsid w:val="00793E39"/>
    <w:rsid w:val="00794D02"/>
    <w:rsid w:val="00795AAA"/>
    <w:rsid w:val="00797023"/>
    <w:rsid w:val="007A083E"/>
    <w:rsid w:val="007A1A75"/>
    <w:rsid w:val="007A2DB6"/>
    <w:rsid w:val="007A2E06"/>
    <w:rsid w:val="007A4BFC"/>
    <w:rsid w:val="007A595F"/>
    <w:rsid w:val="007A60AE"/>
    <w:rsid w:val="007A6C8F"/>
    <w:rsid w:val="007A76FB"/>
    <w:rsid w:val="007B36A7"/>
    <w:rsid w:val="007B7C62"/>
    <w:rsid w:val="007B7CFC"/>
    <w:rsid w:val="007C6648"/>
    <w:rsid w:val="007C7487"/>
    <w:rsid w:val="007D17C4"/>
    <w:rsid w:val="007D429E"/>
    <w:rsid w:val="007D4A95"/>
    <w:rsid w:val="007D5C5C"/>
    <w:rsid w:val="007D5D96"/>
    <w:rsid w:val="007D63DC"/>
    <w:rsid w:val="007D7DCB"/>
    <w:rsid w:val="007E03EF"/>
    <w:rsid w:val="007E0CA7"/>
    <w:rsid w:val="007E1DB1"/>
    <w:rsid w:val="007E41C2"/>
    <w:rsid w:val="007E4985"/>
    <w:rsid w:val="007E72FD"/>
    <w:rsid w:val="007E74DB"/>
    <w:rsid w:val="007F0F29"/>
    <w:rsid w:val="007F2413"/>
    <w:rsid w:val="007F29D1"/>
    <w:rsid w:val="007F2AE8"/>
    <w:rsid w:val="007F3C9C"/>
    <w:rsid w:val="007F4138"/>
    <w:rsid w:val="007F57DF"/>
    <w:rsid w:val="0080110F"/>
    <w:rsid w:val="008031A5"/>
    <w:rsid w:val="00805224"/>
    <w:rsid w:val="00805772"/>
    <w:rsid w:val="00806933"/>
    <w:rsid w:val="00806CBA"/>
    <w:rsid w:val="00806FE6"/>
    <w:rsid w:val="008070C7"/>
    <w:rsid w:val="0081014B"/>
    <w:rsid w:val="00810259"/>
    <w:rsid w:val="00810503"/>
    <w:rsid w:val="00810B2B"/>
    <w:rsid w:val="00812F3A"/>
    <w:rsid w:val="0081326B"/>
    <w:rsid w:val="00813655"/>
    <w:rsid w:val="00814984"/>
    <w:rsid w:val="00814C18"/>
    <w:rsid w:val="008154CE"/>
    <w:rsid w:val="00817DF5"/>
    <w:rsid w:val="008331C1"/>
    <w:rsid w:val="00833753"/>
    <w:rsid w:val="008344D3"/>
    <w:rsid w:val="008355FD"/>
    <w:rsid w:val="00836FE9"/>
    <w:rsid w:val="0083725C"/>
    <w:rsid w:val="00840C73"/>
    <w:rsid w:val="0084238A"/>
    <w:rsid w:val="00842D8F"/>
    <w:rsid w:val="00842DA4"/>
    <w:rsid w:val="00845B0F"/>
    <w:rsid w:val="00846B63"/>
    <w:rsid w:val="00854E1D"/>
    <w:rsid w:val="008601D6"/>
    <w:rsid w:val="00860C60"/>
    <w:rsid w:val="008614D8"/>
    <w:rsid w:val="00862135"/>
    <w:rsid w:val="008638B1"/>
    <w:rsid w:val="00867986"/>
    <w:rsid w:val="00867C7B"/>
    <w:rsid w:val="00872293"/>
    <w:rsid w:val="00874DAA"/>
    <w:rsid w:val="008753C4"/>
    <w:rsid w:val="008758F4"/>
    <w:rsid w:val="008770AB"/>
    <w:rsid w:val="00877AB8"/>
    <w:rsid w:val="00883D77"/>
    <w:rsid w:val="00885495"/>
    <w:rsid w:val="00887703"/>
    <w:rsid w:val="00887DD7"/>
    <w:rsid w:val="00893BB4"/>
    <w:rsid w:val="0089421B"/>
    <w:rsid w:val="00894982"/>
    <w:rsid w:val="00894F4E"/>
    <w:rsid w:val="00895BAE"/>
    <w:rsid w:val="00896BAC"/>
    <w:rsid w:val="008A2A28"/>
    <w:rsid w:val="008A4361"/>
    <w:rsid w:val="008A69E1"/>
    <w:rsid w:val="008A7D80"/>
    <w:rsid w:val="008B01C3"/>
    <w:rsid w:val="008B04D7"/>
    <w:rsid w:val="008B0CA5"/>
    <w:rsid w:val="008B41D6"/>
    <w:rsid w:val="008B56C4"/>
    <w:rsid w:val="008B57CE"/>
    <w:rsid w:val="008B5817"/>
    <w:rsid w:val="008B647B"/>
    <w:rsid w:val="008B6E98"/>
    <w:rsid w:val="008C169C"/>
    <w:rsid w:val="008C16F6"/>
    <w:rsid w:val="008C180E"/>
    <w:rsid w:val="008C1875"/>
    <w:rsid w:val="008C4D86"/>
    <w:rsid w:val="008C5549"/>
    <w:rsid w:val="008C68A3"/>
    <w:rsid w:val="008C7383"/>
    <w:rsid w:val="008D01FF"/>
    <w:rsid w:val="008D100C"/>
    <w:rsid w:val="008D75AC"/>
    <w:rsid w:val="008E017E"/>
    <w:rsid w:val="008E1E43"/>
    <w:rsid w:val="008E3249"/>
    <w:rsid w:val="008E6050"/>
    <w:rsid w:val="008E7E93"/>
    <w:rsid w:val="008F137C"/>
    <w:rsid w:val="008F17DC"/>
    <w:rsid w:val="008F4B71"/>
    <w:rsid w:val="008F62DD"/>
    <w:rsid w:val="008F72C6"/>
    <w:rsid w:val="00901BCD"/>
    <w:rsid w:val="00905559"/>
    <w:rsid w:val="009069DB"/>
    <w:rsid w:val="009104FC"/>
    <w:rsid w:val="00912C47"/>
    <w:rsid w:val="00912CC1"/>
    <w:rsid w:val="00912F7D"/>
    <w:rsid w:val="009142CD"/>
    <w:rsid w:val="009210B6"/>
    <w:rsid w:val="009217A6"/>
    <w:rsid w:val="0092198A"/>
    <w:rsid w:val="00922AC0"/>
    <w:rsid w:val="00927238"/>
    <w:rsid w:val="00927490"/>
    <w:rsid w:val="00927932"/>
    <w:rsid w:val="0093204A"/>
    <w:rsid w:val="009324D8"/>
    <w:rsid w:val="00933ABE"/>
    <w:rsid w:val="00933B65"/>
    <w:rsid w:val="009341CE"/>
    <w:rsid w:val="00934A86"/>
    <w:rsid w:val="00937DA6"/>
    <w:rsid w:val="009447F9"/>
    <w:rsid w:val="00945967"/>
    <w:rsid w:val="00950ABD"/>
    <w:rsid w:val="00952A12"/>
    <w:rsid w:val="009547C5"/>
    <w:rsid w:val="009612C9"/>
    <w:rsid w:val="0096159F"/>
    <w:rsid w:val="00961C76"/>
    <w:rsid w:val="00961FD9"/>
    <w:rsid w:val="0096430F"/>
    <w:rsid w:val="009650BF"/>
    <w:rsid w:val="00967282"/>
    <w:rsid w:val="00967C63"/>
    <w:rsid w:val="0097174D"/>
    <w:rsid w:val="0097211E"/>
    <w:rsid w:val="00975D1C"/>
    <w:rsid w:val="00977084"/>
    <w:rsid w:val="00983C4C"/>
    <w:rsid w:val="00985ECE"/>
    <w:rsid w:val="009860B8"/>
    <w:rsid w:val="009877E9"/>
    <w:rsid w:val="009878BD"/>
    <w:rsid w:val="00987C8E"/>
    <w:rsid w:val="00990A03"/>
    <w:rsid w:val="00993928"/>
    <w:rsid w:val="00994EAF"/>
    <w:rsid w:val="009961E0"/>
    <w:rsid w:val="00996746"/>
    <w:rsid w:val="009A2A8F"/>
    <w:rsid w:val="009A2B8A"/>
    <w:rsid w:val="009A440E"/>
    <w:rsid w:val="009A60E9"/>
    <w:rsid w:val="009A6203"/>
    <w:rsid w:val="009A688C"/>
    <w:rsid w:val="009A6A53"/>
    <w:rsid w:val="009B0D62"/>
    <w:rsid w:val="009B3384"/>
    <w:rsid w:val="009B444F"/>
    <w:rsid w:val="009B766B"/>
    <w:rsid w:val="009B7EF4"/>
    <w:rsid w:val="009C1152"/>
    <w:rsid w:val="009C17BF"/>
    <w:rsid w:val="009C3222"/>
    <w:rsid w:val="009C3617"/>
    <w:rsid w:val="009C6D91"/>
    <w:rsid w:val="009D1273"/>
    <w:rsid w:val="009D3BB0"/>
    <w:rsid w:val="009D568C"/>
    <w:rsid w:val="009D5691"/>
    <w:rsid w:val="009D72B2"/>
    <w:rsid w:val="009E48E7"/>
    <w:rsid w:val="009E713D"/>
    <w:rsid w:val="009F092A"/>
    <w:rsid w:val="009F6DB9"/>
    <w:rsid w:val="00A040A7"/>
    <w:rsid w:val="00A07770"/>
    <w:rsid w:val="00A12115"/>
    <w:rsid w:val="00A121DB"/>
    <w:rsid w:val="00A23040"/>
    <w:rsid w:val="00A23BCF"/>
    <w:rsid w:val="00A2542D"/>
    <w:rsid w:val="00A273DA"/>
    <w:rsid w:val="00A309A4"/>
    <w:rsid w:val="00A335C8"/>
    <w:rsid w:val="00A3503F"/>
    <w:rsid w:val="00A354A8"/>
    <w:rsid w:val="00A40263"/>
    <w:rsid w:val="00A42FF1"/>
    <w:rsid w:val="00A4334C"/>
    <w:rsid w:val="00A44572"/>
    <w:rsid w:val="00A467F3"/>
    <w:rsid w:val="00A50DFA"/>
    <w:rsid w:val="00A51B0C"/>
    <w:rsid w:val="00A53540"/>
    <w:rsid w:val="00A53552"/>
    <w:rsid w:val="00A5406B"/>
    <w:rsid w:val="00A540DB"/>
    <w:rsid w:val="00A55A5C"/>
    <w:rsid w:val="00A62F18"/>
    <w:rsid w:val="00A64E02"/>
    <w:rsid w:val="00A736A2"/>
    <w:rsid w:val="00A74244"/>
    <w:rsid w:val="00A74402"/>
    <w:rsid w:val="00A75AB9"/>
    <w:rsid w:val="00A767C8"/>
    <w:rsid w:val="00A83A8F"/>
    <w:rsid w:val="00A9293D"/>
    <w:rsid w:val="00A93C1A"/>
    <w:rsid w:val="00A94728"/>
    <w:rsid w:val="00A947EB"/>
    <w:rsid w:val="00A94F72"/>
    <w:rsid w:val="00A96F62"/>
    <w:rsid w:val="00AA00F1"/>
    <w:rsid w:val="00AA0F9E"/>
    <w:rsid w:val="00AA1762"/>
    <w:rsid w:val="00AA216F"/>
    <w:rsid w:val="00AA26C5"/>
    <w:rsid w:val="00AA3640"/>
    <w:rsid w:val="00AA4938"/>
    <w:rsid w:val="00AA4B30"/>
    <w:rsid w:val="00AA5BCB"/>
    <w:rsid w:val="00AB3275"/>
    <w:rsid w:val="00AB38BA"/>
    <w:rsid w:val="00AB4F4B"/>
    <w:rsid w:val="00AB6EB1"/>
    <w:rsid w:val="00AB7EA9"/>
    <w:rsid w:val="00AC1B4E"/>
    <w:rsid w:val="00AD0870"/>
    <w:rsid w:val="00AD0FDD"/>
    <w:rsid w:val="00AD12C3"/>
    <w:rsid w:val="00AD1B9A"/>
    <w:rsid w:val="00AD3190"/>
    <w:rsid w:val="00AD48FB"/>
    <w:rsid w:val="00AD6006"/>
    <w:rsid w:val="00AD7D61"/>
    <w:rsid w:val="00AD7FA7"/>
    <w:rsid w:val="00AE1283"/>
    <w:rsid w:val="00AE1C5D"/>
    <w:rsid w:val="00AE1D07"/>
    <w:rsid w:val="00AE2FB8"/>
    <w:rsid w:val="00AE4630"/>
    <w:rsid w:val="00AE467A"/>
    <w:rsid w:val="00AE586D"/>
    <w:rsid w:val="00AE68A6"/>
    <w:rsid w:val="00AE7284"/>
    <w:rsid w:val="00AF133E"/>
    <w:rsid w:val="00AF2889"/>
    <w:rsid w:val="00AF3AAA"/>
    <w:rsid w:val="00AF74CD"/>
    <w:rsid w:val="00B024D6"/>
    <w:rsid w:val="00B025E4"/>
    <w:rsid w:val="00B026FC"/>
    <w:rsid w:val="00B03DCC"/>
    <w:rsid w:val="00B04CCB"/>
    <w:rsid w:val="00B10839"/>
    <w:rsid w:val="00B1229A"/>
    <w:rsid w:val="00B12339"/>
    <w:rsid w:val="00B14900"/>
    <w:rsid w:val="00B156B4"/>
    <w:rsid w:val="00B1776F"/>
    <w:rsid w:val="00B2206E"/>
    <w:rsid w:val="00B232E5"/>
    <w:rsid w:val="00B23B11"/>
    <w:rsid w:val="00B240B6"/>
    <w:rsid w:val="00B245E5"/>
    <w:rsid w:val="00B247A5"/>
    <w:rsid w:val="00B266E7"/>
    <w:rsid w:val="00B27BB0"/>
    <w:rsid w:val="00B30F21"/>
    <w:rsid w:val="00B32A76"/>
    <w:rsid w:val="00B32AC9"/>
    <w:rsid w:val="00B33415"/>
    <w:rsid w:val="00B33FF9"/>
    <w:rsid w:val="00B35F80"/>
    <w:rsid w:val="00B36965"/>
    <w:rsid w:val="00B36B80"/>
    <w:rsid w:val="00B36FE1"/>
    <w:rsid w:val="00B37227"/>
    <w:rsid w:val="00B37D50"/>
    <w:rsid w:val="00B40186"/>
    <w:rsid w:val="00B4025B"/>
    <w:rsid w:val="00B407B2"/>
    <w:rsid w:val="00B41953"/>
    <w:rsid w:val="00B436DF"/>
    <w:rsid w:val="00B44369"/>
    <w:rsid w:val="00B448AE"/>
    <w:rsid w:val="00B45C81"/>
    <w:rsid w:val="00B477DD"/>
    <w:rsid w:val="00B50D6B"/>
    <w:rsid w:val="00B51C10"/>
    <w:rsid w:val="00B51DBB"/>
    <w:rsid w:val="00B52B8D"/>
    <w:rsid w:val="00B5715E"/>
    <w:rsid w:val="00B57E4D"/>
    <w:rsid w:val="00B616B1"/>
    <w:rsid w:val="00B65823"/>
    <w:rsid w:val="00B67380"/>
    <w:rsid w:val="00B71C27"/>
    <w:rsid w:val="00B745C0"/>
    <w:rsid w:val="00B751F2"/>
    <w:rsid w:val="00B75C12"/>
    <w:rsid w:val="00B77F5C"/>
    <w:rsid w:val="00B811FC"/>
    <w:rsid w:val="00B871FB"/>
    <w:rsid w:val="00B944C1"/>
    <w:rsid w:val="00B958F5"/>
    <w:rsid w:val="00BA1623"/>
    <w:rsid w:val="00BA25AB"/>
    <w:rsid w:val="00BA29D8"/>
    <w:rsid w:val="00BA31E8"/>
    <w:rsid w:val="00BA56BC"/>
    <w:rsid w:val="00BA6604"/>
    <w:rsid w:val="00BB00E6"/>
    <w:rsid w:val="00BB0786"/>
    <w:rsid w:val="00BB234A"/>
    <w:rsid w:val="00BB2C3E"/>
    <w:rsid w:val="00BB2C57"/>
    <w:rsid w:val="00BB3A81"/>
    <w:rsid w:val="00BB6FC5"/>
    <w:rsid w:val="00BC1580"/>
    <w:rsid w:val="00BC1A01"/>
    <w:rsid w:val="00BC2E1B"/>
    <w:rsid w:val="00BC4A92"/>
    <w:rsid w:val="00BC624B"/>
    <w:rsid w:val="00BC6C56"/>
    <w:rsid w:val="00BD2FB1"/>
    <w:rsid w:val="00BD31FA"/>
    <w:rsid w:val="00BD7BB0"/>
    <w:rsid w:val="00BE05B1"/>
    <w:rsid w:val="00BE08BE"/>
    <w:rsid w:val="00BE2302"/>
    <w:rsid w:val="00BE231C"/>
    <w:rsid w:val="00BE308B"/>
    <w:rsid w:val="00BE4AC8"/>
    <w:rsid w:val="00BE5DF3"/>
    <w:rsid w:val="00BE5EDD"/>
    <w:rsid w:val="00BE7803"/>
    <w:rsid w:val="00BF25F4"/>
    <w:rsid w:val="00BF36F0"/>
    <w:rsid w:val="00BF43B2"/>
    <w:rsid w:val="00BF5F84"/>
    <w:rsid w:val="00BF6930"/>
    <w:rsid w:val="00BF6DF9"/>
    <w:rsid w:val="00BF6EBB"/>
    <w:rsid w:val="00BF7195"/>
    <w:rsid w:val="00C0418B"/>
    <w:rsid w:val="00C0566E"/>
    <w:rsid w:val="00C057A9"/>
    <w:rsid w:val="00C07C1A"/>
    <w:rsid w:val="00C107B7"/>
    <w:rsid w:val="00C114B5"/>
    <w:rsid w:val="00C1213E"/>
    <w:rsid w:val="00C15786"/>
    <w:rsid w:val="00C1640B"/>
    <w:rsid w:val="00C20A6C"/>
    <w:rsid w:val="00C22353"/>
    <w:rsid w:val="00C2460E"/>
    <w:rsid w:val="00C25738"/>
    <w:rsid w:val="00C261CA"/>
    <w:rsid w:val="00C30657"/>
    <w:rsid w:val="00C306B9"/>
    <w:rsid w:val="00C32BC1"/>
    <w:rsid w:val="00C32CCA"/>
    <w:rsid w:val="00C33ED8"/>
    <w:rsid w:val="00C3431A"/>
    <w:rsid w:val="00C37E26"/>
    <w:rsid w:val="00C45C16"/>
    <w:rsid w:val="00C468C7"/>
    <w:rsid w:val="00C51537"/>
    <w:rsid w:val="00C541F9"/>
    <w:rsid w:val="00C567E8"/>
    <w:rsid w:val="00C57708"/>
    <w:rsid w:val="00C57C30"/>
    <w:rsid w:val="00C67B02"/>
    <w:rsid w:val="00C75107"/>
    <w:rsid w:val="00C824CB"/>
    <w:rsid w:val="00C841D3"/>
    <w:rsid w:val="00C8539F"/>
    <w:rsid w:val="00C87F2D"/>
    <w:rsid w:val="00C90B61"/>
    <w:rsid w:val="00C90F60"/>
    <w:rsid w:val="00C92D5A"/>
    <w:rsid w:val="00C962C0"/>
    <w:rsid w:val="00C96983"/>
    <w:rsid w:val="00CA04F7"/>
    <w:rsid w:val="00CA4E2B"/>
    <w:rsid w:val="00CA56FD"/>
    <w:rsid w:val="00CA610A"/>
    <w:rsid w:val="00CA7DB0"/>
    <w:rsid w:val="00CB4927"/>
    <w:rsid w:val="00CB6C96"/>
    <w:rsid w:val="00CB77DE"/>
    <w:rsid w:val="00CC0803"/>
    <w:rsid w:val="00CC09D3"/>
    <w:rsid w:val="00CC1757"/>
    <w:rsid w:val="00CC1809"/>
    <w:rsid w:val="00CC1D86"/>
    <w:rsid w:val="00CC1E57"/>
    <w:rsid w:val="00CC35CF"/>
    <w:rsid w:val="00CC3925"/>
    <w:rsid w:val="00CC4C33"/>
    <w:rsid w:val="00CC5046"/>
    <w:rsid w:val="00CC518B"/>
    <w:rsid w:val="00CC701F"/>
    <w:rsid w:val="00CD2674"/>
    <w:rsid w:val="00CD2E2E"/>
    <w:rsid w:val="00CD3020"/>
    <w:rsid w:val="00CD3303"/>
    <w:rsid w:val="00CD42C8"/>
    <w:rsid w:val="00CD4480"/>
    <w:rsid w:val="00CD45E9"/>
    <w:rsid w:val="00CD719B"/>
    <w:rsid w:val="00CD7368"/>
    <w:rsid w:val="00CD795B"/>
    <w:rsid w:val="00CE4A1A"/>
    <w:rsid w:val="00CE4D78"/>
    <w:rsid w:val="00CE6900"/>
    <w:rsid w:val="00CE6BDC"/>
    <w:rsid w:val="00CE6CCB"/>
    <w:rsid w:val="00CE6E96"/>
    <w:rsid w:val="00CE6EB7"/>
    <w:rsid w:val="00CF1FC5"/>
    <w:rsid w:val="00CF2FD1"/>
    <w:rsid w:val="00CF410A"/>
    <w:rsid w:val="00D003CC"/>
    <w:rsid w:val="00D006AA"/>
    <w:rsid w:val="00D03870"/>
    <w:rsid w:val="00D049C1"/>
    <w:rsid w:val="00D0505A"/>
    <w:rsid w:val="00D05F47"/>
    <w:rsid w:val="00D06581"/>
    <w:rsid w:val="00D0787C"/>
    <w:rsid w:val="00D12B03"/>
    <w:rsid w:val="00D13DFA"/>
    <w:rsid w:val="00D13F3F"/>
    <w:rsid w:val="00D14B6B"/>
    <w:rsid w:val="00D15610"/>
    <w:rsid w:val="00D15647"/>
    <w:rsid w:val="00D20212"/>
    <w:rsid w:val="00D214D4"/>
    <w:rsid w:val="00D21CC3"/>
    <w:rsid w:val="00D2231A"/>
    <w:rsid w:val="00D24F3F"/>
    <w:rsid w:val="00D26154"/>
    <w:rsid w:val="00D30319"/>
    <w:rsid w:val="00D31B38"/>
    <w:rsid w:val="00D3632B"/>
    <w:rsid w:val="00D374D3"/>
    <w:rsid w:val="00D415DD"/>
    <w:rsid w:val="00D43C30"/>
    <w:rsid w:val="00D44B33"/>
    <w:rsid w:val="00D45678"/>
    <w:rsid w:val="00D456D8"/>
    <w:rsid w:val="00D45AED"/>
    <w:rsid w:val="00D4793A"/>
    <w:rsid w:val="00D47A14"/>
    <w:rsid w:val="00D54EF2"/>
    <w:rsid w:val="00D55BC2"/>
    <w:rsid w:val="00D56A30"/>
    <w:rsid w:val="00D5790B"/>
    <w:rsid w:val="00D57D54"/>
    <w:rsid w:val="00D63043"/>
    <w:rsid w:val="00D6342D"/>
    <w:rsid w:val="00D63C0F"/>
    <w:rsid w:val="00D63C25"/>
    <w:rsid w:val="00D6701B"/>
    <w:rsid w:val="00D701F6"/>
    <w:rsid w:val="00D70CF1"/>
    <w:rsid w:val="00D71FEA"/>
    <w:rsid w:val="00D7361F"/>
    <w:rsid w:val="00D73DC5"/>
    <w:rsid w:val="00D73E5F"/>
    <w:rsid w:val="00D741D8"/>
    <w:rsid w:val="00D76503"/>
    <w:rsid w:val="00D801DC"/>
    <w:rsid w:val="00D83894"/>
    <w:rsid w:val="00D83A3D"/>
    <w:rsid w:val="00D851CE"/>
    <w:rsid w:val="00D8538E"/>
    <w:rsid w:val="00D90B51"/>
    <w:rsid w:val="00D911C3"/>
    <w:rsid w:val="00D915DC"/>
    <w:rsid w:val="00D92FA9"/>
    <w:rsid w:val="00D9382E"/>
    <w:rsid w:val="00D9391F"/>
    <w:rsid w:val="00D948EE"/>
    <w:rsid w:val="00D969B8"/>
    <w:rsid w:val="00D96BB0"/>
    <w:rsid w:val="00D978BE"/>
    <w:rsid w:val="00DA3CA0"/>
    <w:rsid w:val="00DA3D29"/>
    <w:rsid w:val="00DA50BA"/>
    <w:rsid w:val="00DA5B6D"/>
    <w:rsid w:val="00DA6648"/>
    <w:rsid w:val="00DA6F63"/>
    <w:rsid w:val="00DB12D9"/>
    <w:rsid w:val="00DB42C8"/>
    <w:rsid w:val="00DB4320"/>
    <w:rsid w:val="00DB73B4"/>
    <w:rsid w:val="00DB7F1A"/>
    <w:rsid w:val="00DB7F32"/>
    <w:rsid w:val="00DC2501"/>
    <w:rsid w:val="00DC40C1"/>
    <w:rsid w:val="00DC4767"/>
    <w:rsid w:val="00DC4A68"/>
    <w:rsid w:val="00DC6DE1"/>
    <w:rsid w:val="00DC6F6C"/>
    <w:rsid w:val="00DC7523"/>
    <w:rsid w:val="00DD676D"/>
    <w:rsid w:val="00DD72E3"/>
    <w:rsid w:val="00DD72FD"/>
    <w:rsid w:val="00DE050C"/>
    <w:rsid w:val="00DE09CA"/>
    <w:rsid w:val="00DE0F64"/>
    <w:rsid w:val="00DE143B"/>
    <w:rsid w:val="00DE5BA2"/>
    <w:rsid w:val="00DE7A54"/>
    <w:rsid w:val="00DF1613"/>
    <w:rsid w:val="00DF2397"/>
    <w:rsid w:val="00E00147"/>
    <w:rsid w:val="00E009AC"/>
    <w:rsid w:val="00E00E07"/>
    <w:rsid w:val="00E016F2"/>
    <w:rsid w:val="00E02898"/>
    <w:rsid w:val="00E03CE6"/>
    <w:rsid w:val="00E03D1C"/>
    <w:rsid w:val="00E103B3"/>
    <w:rsid w:val="00E12FCB"/>
    <w:rsid w:val="00E13A58"/>
    <w:rsid w:val="00E16CD5"/>
    <w:rsid w:val="00E200B5"/>
    <w:rsid w:val="00E22B97"/>
    <w:rsid w:val="00E25141"/>
    <w:rsid w:val="00E25FE9"/>
    <w:rsid w:val="00E27A19"/>
    <w:rsid w:val="00E325F8"/>
    <w:rsid w:val="00E337B0"/>
    <w:rsid w:val="00E33845"/>
    <w:rsid w:val="00E3426E"/>
    <w:rsid w:val="00E34452"/>
    <w:rsid w:val="00E3471F"/>
    <w:rsid w:val="00E35977"/>
    <w:rsid w:val="00E36B75"/>
    <w:rsid w:val="00E37729"/>
    <w:rsid w:val="00E379A2"/>
    <w:rsid w:val="00E42C61"/>
    <w:rsid w:val="00E444E4"/>
    <w:rsid w:val="00E451CC"/>
    <w:rsid w:val="00E4577B"/>
    <w:rsid w:val="00E45E20"/>
    <w:rsid w:val="00E460B0"/>
    <w:rsid w:val="00E46C6F"/>
    <w:rsid w:val="00E47A96"/>
    <w:rsid w:val="00E50A9C"/>
    <w:rsid w:val="00E50B1F"/>
    <w:rsid w:val="00E522B3"/>
    <w:rsid w:val="00E52A14"/>
    <w:rsid w:val="00E54872"/>
    <w:rsid w:val="00E5579D"/>
    <w:rsid w:val="00E561F8"/>
    <w:rsid w:val="00E575CA"/>
    <w:rsid w:val="00E6594A"/>
    <w:rsid w:val="00E65EF9"/>
    <w:rsid w:val="00E66F05"/>
    <w:rsid w:val="00E73A00"/>
    <w:rsid w:val="00E75F95"/>
    <w:rsid w:val="00E7694B"/>
    <w:rsid w:val="00E775CD"/>
    <w:rsid w:val="00E778A8"/>
    <w:rsid w:val="00E80F10"/>
    <w:rsid w:val="00E825CE"/>
    <w:rsid w:val="00E83613"/>
    <w:rsid w:val="00E85028"/>
    <w:rsid w:val="00E85159"/>
    <w:rsid w:val="00E874D6"/>
    <w:rsid w:val="00E921EF"/>
    <w:rsid w:val="00E940AE"/>
    <w:rsid w:val="00E944E6"/>
    <w:rsid w:val="00E95A82"/>
    <w:rsid w:val="00E970E2"/>
    <w:rsid w:val="00E971F2"/>
    <w:rsid w:val="00E9797B"/>
    <w:rsid w:val="00EA0831"/>
    <w:rsid w:val="00EA1EFD"/>
    <w:rsid w:val="00EA2C16"/>
    <w:rsid w:val="00EB5989"/>
    <w:rsid w:val="00EB6F31"/>
    <w:rsid w:val="00EB76BD"/>
    <w:rsid w:val="00EC21BB"/>
    <w:rsid w:val="00EC3C2D"/>
    <w:rsid w:val="00EC473E"/>
    <w:rsid w:val="00EC4987"/>
    <w:rsid w:val="00EC4B17"/>
    <w:rsid w:val="00EC4D7C"/>
    <w:rsid w:val="00EC4DAA"/>
    <w:rsid w:val="00EC6128"/>
    <w:rsid w:val="00EC7915"/>
    <w:rsid w:val="00EC7E4D"/>
    <w:rsid w:val="00ED0D09"/>
    <w:rsid w:val="00ED16C3"/>
    <w:rsid w:val="00ED3353"/>
    <w:rsid w:val="00ED7F87"/>
    <w:rsid w:val="00EE0E38"/>
    <w:rsid w:val="00EE46BE"/>
    <w:rsid w:val="00EE679B"/>
    <w:rsid w:val="00EE69E5"/>
    <w:rsid w:val="00EE7105"/>
    <w:rsid w:val="00EF4404"/>
    <w:rsid w:val="00F05E8D"/>
    <w:rsid w:val="00F064A4"/>
    <w:rsid w:val="00F152D6"/>
    <w:rsid w:val="00F1717D"/>
    <w:rsid w:val="00F20306"/>
    <w:rsid w:val="00F2034F"/>
    <w:rsid w:val="00F20539"/>
    <w:rsid w:val="00F20B8D"/>
    <w:rsid w:val="00F2383E"/>
    <w:rsid w:val="00F308C9"/>
    <w:rsid w:val="00F3097C"/>
    <w:rsid w:val="00F33C5C"/>
    <w:rsid w:val="00F34908"/>
    <w:rsid w:val="00F36728"/>
    <w:rsid w:val="00F40D8F"/>
    <w:rsid w:val="00F41631"/>
    <w:rsid w:val="00F424A9"/>
    <w:rsid w:val="00F435E5"/>
    <w:rsid w:val="00F451C7"/>
    <w:rsid w:val="00F4552B"/>
    <w:rsid w:val="00F47B90"/>
    <w:rsid w:val="00F47CE2"/>
    <w:rsid w:val="00F526D0"/>
    <w:rsid w:val="00F539F5"/>
    <w:rsid w:val="00F55A7F"/>
    <w:rsid w:val="00F5761E"/>
    <w:rsid w:val="00F57E44"/>
    <w:rsid w:val="00F6050A"/>
    <w:rsid w:val="00F60DDB"/>
    <w:rsid w:val="00F626A6"/>
    <w:rsid w:val="00F628B5"/>
    <w:rsid w:val="00F62ADA"/>
    <w:rsid w:val="00F62B10"/>
    <w:rsid w:val="00F62BF9"/>
    <w:rsid w:val="00F62E37"/>
    <w:rsid w:val="00F63E91"/>
    <w:rsid w:val="00F65DC6"/>
    <w:rsid w:val="00F66A52"/>
    <w:rsid w:val="00F71CF4"/>
    <w:rsid w:val="00F72B32"/>
    <w:rsid w:val="00F73574"/>
    <w:rsid w:val="00F73B80"/>
    <w:rsid w:val="00F73CC7"/>
    <w:rsid w:val="00F74252"/>
    <w:rsid w:val="00F75D60"/>
    <w:rsid w:val="00F773D2"/>
    <w:rsid w:val="00F774CC"/>
    <w:rsid w:val="00F81CA3"/>
    <w:rsid w:val="00F82426"/>
    <w:rsid w:val="00F83183"/>
    <w:rsid w:val="00F83CF8"/>
    <w:rsid w:val="00F8505C"/>
    <w:rsid w:val="00F9309A"/>
    <w:rsid w:val="00F95A38"/>
    <w:rsid w:val="00F96A67"/>
    <w:rsid w:val="00F96DFA"/>
    <w:rsid w:val="00F96EFF"/>
    <w:rsid w:val="00FA0843"/>
    <w:rsid w:val="00FA11BA"/>
    <w:rsid w:val="00FA2866"/>
    <w:rsid w:val="00FA2C9C"/>
    <w:rsid w:val="00FA4DF3"/>
    <w:rsid w:val="00FA6CF8"/>
    <w:rsid w:val="00FA77DF"/>
    <w:rsid w:val="00FA7B20"/>
    <w:rsid w:val="00FB21D7"/>
    <w:rsid w:val="00FB28D2"/>
    <w:rsid w:val="00FB4C95"/>
    <w:rsid w:val="00FC0811"/>
    <w:rsid w:val="00FC0B1A"/>
    <w:rsid w:val="00FC1BB4"/>
    <w:rsid w:val="00FC412E"/>
    <w:rsid w:val="00FC4230"/>
    <w:rsid w:val="00FC729A"/>
    <w:rsid w:val="00FD009B"/>
    <w:rsid w:val="00FD1A5F"/>
    <w:rsid w:val="00FD202F"/>
    <w:rsid w:val="00FD2963"/>
    <w:rsid w:val="00FD569F"/>
    <w:rsid w:val="00FD6369"/>
    <w:rsid w:val="00FD7A44"/>
    <w:rsid w:val="00FD7E7D"/>
    <w:rsid w:val="00FD7EBC"/>
    <w:rsid w:val="00FE0928"/>
    <w:rsid w:val="00FE445C"/>
    <w:rsid w:val="00FE57F6"/>
    <w:rsid w:val="00FE6151"/>
    <w:rsid w:val="00FE6F60"/>
    <w:rsid w:val="00FF072B"/>
    <w:rsid w:val="00FF098F"/>
    <w:rsid w:val="00FF1DDB"/>
    <w:rsid w:val="00FF2FE0"/>
    <w:rsid w:val="00FF40B3"/>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5162"/>
  <w15:docId w15:val="{CD8B60D2-8098-4936-BCC9-EBB1C26A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Calibri" w:eastAsia="Calibri" w:hAnsi="Calibri" w:cs="Calibri"/>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w:eastAsia="Calibri" w:hAnsi="Calibri" w:cs="Calibri"/>
      <w:i/>
      <w:color w:val="595959"/>
    </w:rPr>
  </w:style>
  <w:style w:type="paragraph" w:styleId="Heading7">
    <w:name w:val="heading 7"/>
    <w:basedOn w:val="Normal"/>
    <w:next w:val="Normal"/>
    <w:link w:val="Heading7Char"/>
    <w:uiPriority w:val="9"/>
    <w:semiHidden/>
    <w:unhideWhenUsed/>
    <w:qFormat/>
    <w:rsid w:val="00CF78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78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78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CF78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F78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F78D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78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F78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F78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78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78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78DA"/>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CF78D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F78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78DA"/>
    <w:pPr>
      <w:spacing w:before="160"/>
      <w:jc w:val="center"/>
    </w:pPr>
    <w:rPr>
      <w:i/>
      <w:iCs/>
      <w:color w:val="404040" w:themeColor="text1" w:themeTint="BF"/>
    </w:rPr>
  </w:style>
  <w:style w:type="character" w:customStyle="1" w:styleId="QuoteChar">
    <w:name w:val="Quote Char"/>
    <w:basedOn w:val="DefaultParagraphFont"/>
    <w:link w:val="Quote"/>
    <w:uiPriority w:val="29"/>
    <w:rsid w:val="00CF78DA"/>
    <w:rPr>
      <w:i/>
      <w:iCs/>
      <w:color w:val="404040" w:themeColor="text1" w:themeTint="BF"/>
    </w:rPr>
  </w:style>
  <w:style w:type="paragraph" w:styleId="ListParagraph">
    <w:name w:val="List Paragraph"/>
    <w:basedOn w:val="Normal"/>
    <w:uiPriority w:val="34"/>
    <w:qFormat/>
    <w:rsid w:val="00CF78DA"/>
    <w:pPr>
      <w:ind w:left="720"/>
      <w:contextualSpacing/>
    </w:pPr>
  </w:style>
  <w:style w:type="character" w:styleId="IntenseEmphasis">
    <w:name w:val="Intense Emphasis"/>
    <w:basedOn w:val="DefaultParagraphFont"/>
    <w:uiPriority w:val="21"/>
    <w:qFormat/>
    <w:rsid w:val="00CF78DA"/>
    <w:rPr>
      <w:i/>
      <w:iCs/>
      <w:color w:val="2F5496" w:themeColor="accent1" w:themeShade="BF"/>
    </w:rPr>
  </w:style>
  <w:style w:type="paragraph" w:styleId="IntenseQuote">
    <w:name w:val="Intense Quote"/>
    <w:basedOn w:val="Normal"/>
    <w:next w:val="Normal"/>
    <w:link w:val="IntenseQuoteChar"/>
    <w:uiPriority w:val="30"/>
    <w:qFormat/>
    <w:rsid w:val="00CF7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78DA"/>
    <w:rPr>
      <w:i/>
      <w:iCs/>
      <w:color w:val="2F5496" w:themeColor="accent1" w:themeShade="BF"/>
    </w:rPr>
  </w:style>
  <w:style w:type="character" w:styleId="IntenseReference">
    <w:name w:val="Intense Reference"/>
    <w:basedOn w:val="DefaultParagraphFont"/>
    <w:uiPriority w:val="32"/>
    <w:qFormat/>
    <w:rsid w:val="00CF78DA"/>
    <w:rPr>
      <w:b/>
      <w:bCs/>
      <w:smallCaps/>
      <w:color w:val="2F5496" w:themeColor="accent1" w:themeShade="BF"/>
      <w:spacing w:val="5"/>
    </w:rPr>
  </w:style>
  <w:style w:type="paragraph" w:styleId="Bibliography">
    <w:name w:val="Bibliography"/>
    <w:basedOn w:val="Normal"/>
    <w:next w:val="Normal"/>
    <w:uiPriority w:val="37"/>
    <w:unhideWhenUsed/>
    <w:rsid w:val="00C917AF"/>
    <w:pPr>
      <w:tabs>
        <w:tab w:val="left" w:pos="504"/>
      </w:tabs>
      <w:spacing w:after="0" w:line="240" w:lineRule="auto"/>
      <w:ind w:left="504" w:hanging="504"/>
    </w:pPr>
  </w:style>
  <w:style w:type="paragraph" w:styleId="Header">
    <w:name w:val="header"/>
    <w:basedOn w:val="Normal"/>
    <w:link w:val="HeaderChar"/>
    <w:uiPriority w:val="99"/>
    <w:unhideWhenUsed/>
    <w:rsid w:val="00054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31B"/>
  </w:style>
  <w:style w:type="paragraph" w:styleId="Footer">
    <w:name w:val="footer"/>
    <w:basedOn w:val="Normal"/>
    <w:link w:val="FooterChar"/>
    <w:uiPriority w:val="99"/>
    <w:unhideWhenUsed/>
    <w:rsid w:val="00054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31B"/>
  </w:style>
  <w:style w:type="character" w:styleId="Hyperlink">
    <w:name w:val="Hyperlink"/>
    <w:basedOn w:val="DefaultParagraphFont"/>
    <w:uiPriority w:val="99"/>
    <w:unhideWhenUsed/>
    <w:rsid w:val="00125176"/>
    <w:rPr>
      <w:color w:val="0563C1" w:themeColor="hyperlink"/>
      <w:u w:val="single"/>
    </w:rPr>
  </w:style>
  <w:style w:type="character" w:styleId="UnresolvedMention">
    <w:name w:val="Unresolved Mention"/>
    <w:basedOn w:val="DefaultParagraphFont"/>
    <w:uiPriority w:val="99"/>
    <w:semiHidden/>
    <w:unhideWhenUsed/>
    <w:rsid w:val="00125176"/>
    <w:rPr>
      <w:color w:val="605E5C"/>
      <w:shd w:val="clear" w:color="auto" w:fill="E1DFDD"/>
    </w:rPr>
  </w:style>
  <w:style w:type="paragraph" w:styleId="NormalWeb">
    <w:name w:val="Normal (Web)"/>
    <w:basedOn w:val="Normal"/>
    <w:uiPriority w:val="99"/>
    <w:semiHidden/>
    <w:unhideWhenUsed/>
    <w:rsid w:val="006C7A4E"/>
  </w:style>
  <w:style w:type="paragraph" w:styleId="TOCHeading">
    <w:name w:val="TOC Heading"/>
    <w:basedOn w:val="Heading1"/>
    <w:next w:val="Normal"/>
    <w:uiPriority w:val="39"/>
    <w:unhideWhenUsed/>
    <w:qFormat/>
    <w:rsid w:val="00012F38"/>
    <w:pPr>
      <w:spacing w:before="240" w:after="0"/>
      <w:outlineLvl w:val="9"/>
    </w:pPr>
    <w:rPr>
      <w:sz w:val="32"/>
      <w:szCs w:val="32"/>
    </w:rPr>
  </w:style>
  <w:style w:type="paragraph" w:styleId="TOC1">
    <w:name w:val="toc 1"/>
    <w:basedOn w:val="Normal"/>
    <w:next w:val="Normal"/>
    <w:autoRedefine/>
    <w:uiPriority w:val="39"/>
    <w:unhideWhenUsed/>
    <w:rsid w:val="00012F38"/>
    <w:pPr>
      <w:spacing w:after="100"/>
    </w:pPr>
  </w:style>
  <w:style w:type="paragraph" w:styleId="TOC2">
    <w:name w:val="toc 2"/>
    <w:basedOn w:val="Normal"/>
    <w:next w:val="Normal"/>
    <w:autoRedefine/>
    <w:uiPriority w:val="39"/>
    <w:unhideWhenUsed/>
    <w:rsid w:val="00012F38"/>
    <w:pPr>
      <w:spacing w:after="100"/>
      <w:ind w:left="240"/>
    </w:pPr>
  </w:style>
  <w:style w:type="paragraph" w:styleId="TOC3">
    <w:name w:val="toc 3"/>
    <w:basedOn w:val="Normal"/>
    <w:next w:val="Normal"/>
    <w:autoRedefine/>
    <w:uiPriority w:val="39"/>
    <w:unhideWhenUsed/>
    <w:rsid w:val="00012F38"/>
    <w:pPr>
      <w:spacing w:after="100"/>
      <w:ind w:left="480"/>
    </w:pPr>
  </w:style>
  <w:style w:type="paragraph" w:styleId="Subtitle">
    <w:name w:val="Subtitle"/>
    <w:basedOn w:val="Normal"/>
    <w:next w:val="Normal"/>
    <w:link w:val="SubtitleChar"/>
    <w:uiPriority w:val="11"/>
    <w:qFormat/>
    <w:rPr>
      <w:rFonts w:ascii="Calibri" w:eastAsia="Calibri" w:hAnsi="Calibri" w:cs="Calibri"/>
      <w:color w:val="595959"/>
      <w:sz w:val="28"/>
      <w:szCs w:val="28"/>
    </w:rPr>
  </w:style>
  <w:style w:type="table" w:customStyle="1" w:styleId="1">
    <w:name w:val="1"/>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46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412E"/>
    <w:pPr>
      <w:spacing w:after="0" w:line="240" w:lineRule="auto"/>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FC412E"/>
    <w:rPr>
      <w:rFonts w:eastAsiaTheme="minorHAnsi"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FC412E"/>
    <w:rPr>
      <w:vertAlign w:val="superscript"/>
    </w:rPr>
  </w:style>
  <w:style w:type="paragraph" w:styleId="Caption">
    <w:name w:val="caption"/>
    <w:basedOn w:val="Normal"/>
    <w:next w:val="Normal"/>
    <w:uiPriority w:val="35"/>
    <w:unhideWhenUsed/>
    <w:qFormat/>
    <w:rsid w:val="00CC3925"/>
    <w:pPr>
      <w:spacing w:after="200" w:line="240" w:lineRule="auto"/>
    </w:pPr>
    <w:rPr>
      <w:rFonts w:eastAsiaTheme="minorHAnsi" w:cstheme="minorBidi"/>
      <w:i/>
      <w:iCs/>
      <w:color w:val="44546A" w:themeColor="text2"/>
      <w:kern w:val="2"/>
      <w:sz w:val="18"/>
      <w:szCs w:val="18"/>
      <w:lang w:val="en-US"/>
      <w14:ligatures w14:val="standardContextual"/>
    </w:rPr>
  </w:style>
  <w:style w:type="character" w:customStyle="1" w:styleId="Vnbnnidung">
    <w:name w:val="Văn bản nội dung_"/>
    <w:basedOn w:val="DefaultParagraphFont"/>
    <w:link w:val="Vnbnnidung0"/>
    <w:rsid w:val="00CC3925"/>
    <w:rPr>
      <w:sz w:val="26"/>
      <w:szCs w:val="26"/>
    </w:rPr>
  </w:style>
  <w:style w:type="paragraph" w:customStyle="1" w:styleId="Vnbnnidung0">
    <w:name w:val="Văn bản nội dung"/>
    <w:basedOn w:val="Normal"/>
    <w:link w:val="Vnbnnidung"/>
    <w:rsid w:val="00CC3925"/>
    <w:pPr>
      <w:widowControl w:val="0"/>
      <w:spacing w:after="0" w:line="360" w:lineRule="auto"/>
      <w:ind w:firstLine="400"/>
    </w:pPr>
    <w:rPr>
      <w:sz w:val="26"/>
      <w:szCs w:val="26"/>
    </w:rPr>
  </w:style>
  <w:style w:type="character" w:customStyle="1" w:styleId="Khc">
    <w:name w:val="Khác_"/>
    <w:basedOn w:val="DefaultParagraphFont"/>
    <w:link w:val="Khc0"/>
    <w:rsid w:val="0024686D"/>
    <w:rPr>
      <w:sz w:val="22"/>
      <w:szCs w:val="22"/>
    </w:rPr>
  </w:style>
  <w:style w:type="paragraph" w:customStyle="1" w:styleId="Khc0">
    <w:name w:val="Khác"/>
    <w:basedOn w:val="Normal"/>
    <w:link w:val="Khc"/>
    <w:rsid w:val="0024686D"/>
    <w:pPr>
      <w:widowControl w:val="0"/>
      <w:spacing w:after="100" w:line="480" w:lineRule="auto"/>
      <w:ind w:firstLine="400"/>
    </w:pPr>
    <w:rPr>
      <w:sz w:val="22"/>
      <w:szCs w:val="22"/>
    </w:rPr>
  </w:style>
  <w:style w:type="character" w:styleId="Strong">
    <w:name w:val="Strong"/>
    <w:basedOn w:val="DefaultParagraphFont"/>
    <w:uiPriority w:val="22"/>
    <w:qFormat/>
    <w:rsid w:val="002D5EFC"/>
    <w:rPr>
      <w:b/>
      <w:bCs/>
    </w:rPr>
  </w:style>
  <w:style w:type="paragraph" w:styleId="TableofFigures">
    <w:name w:val="table of figures"/>
    <w:basedOn w:val="Normal"/>
    <w:next w:val="Normal"/>
    <w:uiPriority w:val="99"/>
    <w:unhideWhenUsed/>
    <w:rsid w:val="006923F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s://thanhnien.vn/bo-cong-an-the-gioi-di-dong-vng-de-lo-hang-trieu-thong-tin-khach-hang-185240302114744249.ht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moit.gov.vn/khoa-hoc-va-cong-nghe/thuong-mai-dien-tu-viet-nam-nam-2024-nhung-buoc-tien-va-thach-thuc.html" TargetMode="External"/><Relationship Id="rId2" Type="http://schemas.openxmlformats.org/officeDocument/2006/relationships/customXml" Target="../customXml/item2.xml"/><Relationship Id="rId16" Type="http://schemas.openxmlformats.org/officeDocument/2006/relationships/hyperlink" Target="https://baochinhphu.vn/chuyen-doi-so-viet-nam-buoc-sang-giai-doan-tang-toc-hieu-qua-va-gan-dan-hon-102251021102103518.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1.jpeg"/><Relationship Id="rId19" Type="http://schemas.openxmlformats.org/officeDocument/2006/relationships/hyperlink" Target="https://services.viettelcybersecurity.com/bao-cao-tinh-hinh-nguy-co-mat-attt-6-thang-dau-nam-2024"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D34-4EAF-8944-85DE1B4342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AC88-4CFF-8CD6-C0D2A3924B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D34-4EAF-8944-85DE1B43421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Thấp</c:v>
                </c:pt>
                <c:pt idx="1">
                  <c:v>Trung bình</c:v>
                </c:pt>
                <c:pt idx="2">
                  <c:v>Cao</c:v>
                </c:pt>
              </c:strCache>
            </c:strRef>
          </c:cat>
          <c:val>
            <c:numRef>
              <c:f>Sheet1!$B$2:$B$4</c:f>
              <c:numCache>
                <c:formatCode>General</c:formatCode>
                <c:ptCount val="3"/>
                <c:pt idx="0">
                  <c:v>16.100000000000001</c:v>
                </c:pt>
                <c:pt idx="1">
                  <c:v>66.099999999999994</c:v>
                </c:pt>
                <c:pt idx="2">
                  <c:v>17.899999999999999</c:v>
                </c:pt>
              </c:numCache>
            </c:numRef>
          </c:val>
          <c:extLst>
            <c:ext xmlns:c16="http://schemas.microsoft.com/office/drawing/2014/chart" uri="{C3380CC4-5D6E-409C-BE32-E72D297353CC}">
              <c16:uniqueId val="{00000000-AC88-4CFF-8CD6-C0D2A3924B3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AD-4088-B9E9-133910E7A2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5AD-4088-B9E9-133910E7A2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5AD-4088-B9E9-133910E7A24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Thấp</c:v>
                </c:pt>
                <c:pt idx="1">
                  <c:v>Trung bình</c:v>
                </c:pt>
                <c:pt idx="2">
                  <c:v>Cao</c:v>
                </c:pt>
              </c:strCache>
            </c:strRef>
          </c:cat>
          <c:val>
            <c:numRef>
              <c:f>Sheet1!$B$2:$B$4</c:f>
              <c:numCache>
                <c:formatCode>General</c:formatCode>
                <c:ptCount val="3"/>
                <c:pt idx="0">
                  <c:v>17</c:v>
                </c:pt>
                <c:pt idx="1">
                  <c:v>67.900000000000006</c:v>
                </c:pt>
                <c:pt idx="2">
                  <c:v>15.2</c:v>
                </c:pt>
              </c:numCache>
            </c:numRef>
          </c:val>
          <c:extLst>
            <c:ext xmlns:c16="http://schemas.microsoft.com/office/drawing/2014/chart" uri="{C3380CC4-5D6E-409C-BE32-E72D297353CC}">
              <c16:uniqueId val="{00000006-35AD-4088-B9E9-133910E7A24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92-4AE8-A949-56F751B27E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92-4AE8-A949-56F751B27E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392-4AE8-A949-56F751B27E8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Thấp</c:v>
                </c:pt>
                <c:pt idx="1">
                  <c:v>Trung bình</c:v>
                </c:pt>
                <c:pt idx="2">
                  <c:v>Cao</c:v>
                </c:pt>
              </c:strCache>
            </c:strRef>
          </c:cat>
          <c:val>
            <c:numRef>
              <c:f>Sheet1!$B$2:$B$4</c:f>
              <c:numCache>
                <c:formatCode>General</c:formatCode>
                <c:ptCount val="3"/>
                <c:pt idx="0">
                  <c:v>17</c:v>
                </c:pt>
                <c:pt idx="1">
                  <c:v>66.099999999999994</c:v>
                </c:pt>
                <c:pt idx="2">
                  <c:v>17</c:v>
                </c:pt>
              </c:numCache>
            </c:numRef>
          </c:val>
          <c:extLst>
            <c:ext xmlns:c16="http://schemas.microsoft.com/office/drawing/2014/chart" uri="{C3380CC4-5D6E-409C-BE32-E72D297353CC}">
              <c16:uniqueId val="{00000006-4392-4AE8-A949-56F751B27E8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83-4730-A87D-311A85028C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83-4730-A87D-311A85028C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83-4730-A87D-311A85028C4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Thấp</c:v>
                </c:pt>
                <c:pt idx="1">
                  <c:v>Trung bình</c:v>
                </c:pt>
                <c:pt idx="2">
                  <c:v>Cao</c:v>
                </c:pt>
              </c:strCache>
            </c:strRef>
          </c:cat>
          <c:val>
            <c:numRef>
              <c:f>Sheet1!$B$2:$B$4</c:f>
              <c:numCache>
                <c:formatCode>General</c:formatCode>
                <c:ptCount val="3"/>
                <c:pt idx="0">
                  <c:v>17.899999999999999</c:v>
                </c:pt>
                <c:pt idx="1">
                  <c:v>63.4</c:v>
                </c:pt>
                <c:pt idx="2">
                  <c:v>18.8</c:v>
                </c:pt>
              </c:numCache>
            </c:numRef>
          </c:val>
          <c:extLst>
            <c:ext xmlns:c16="http://schemas.microsoft.com/office/drawing/2014/chart" uri="{C3380CC4-5D6E-409C-BE32-E72D297353CC}">
              <c16:uniqueId val="{00000006-8783-4730-A87D-311A85028C4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D4-4610-9032-086360D1E6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D4-4610-9032-086360D1E6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CD4-4610-9032-086360D1E6F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Thấp</c:v>
                </c:pt>
                <c:pt idx="1">
                  <c:v>Trung bình</c:v>
                </c:pt>
                <c:pt idx="2">
                  <c:v>Cao</c:v>
                </c:pt>
              </c:strCache>
            </c:strRef>
          </c:cat>
          <c:val>
            <c:numRef>
              <c:f>Sheet1!$B$2:$B$4</c:f>
              <c:numCache>
                <c:formatCode>General</c:formatCode>
                <c:ptCount val="3"/>
                <c:pt idx="0">
                  <c:v>16.100000000000001</c:v>
                </c:pt>
                <c:pt idx="1">
                  <c:v>67.400000000000006</c:v>
                </c:pt>
                <c:pt idx="2">
                  <c:v>16.5</c:v>
                </c:pt>
              </c:numCache>
            </c:numRef>
          </c:val>
          <c:extLst>
            <c:ext xmlns:c16="http://schemas.microsoft.com/office/drawing/2014/chart" uri="{C3380CC4-5D6E-409C-BE32-E72D297353CC}">
              <c16:uniqueId val="{00000006-4CD4-4610-9032-086360D1E6F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fyOcq0/XL2RiebNy7y0yNv7M0w==">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</go:docsCustomData>
</go:gDocsCustomXmlDataStorage>
</file>

<file path=customXml/itemProps1.xml><?xml version="1.0" encoding="utf-8"?>
<ds:datastoreItem xmlns:ds="http://schemas.openxmlformats.org/officeDocument/2006/customXml" ds:itemID="{00E4BD62-3B8F-453D-AC3B-FCC6F05B43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46193</TotalTime>
  <Pages>113</Pages>
  <Words>30329</Words>
  <Characters>172876</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Cẩm Nhung Trần</dc:creator>
  <cp:keywords/>
  <dc:description/>
  <cp:lastModifiedBy>Cẩm Nhung Trần</cp:lastModifiedBy>
  <cp:revision>508</cp:revision>
  <dcterms:created xsi:type="dcterms:W3CDTF">2025-07-09T17:34:00Z</dcterms:created>
  <dcterms:modified xsi:type="dcterms:W3CDTF">2026-07-29T03:23:00Z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id="cFvehz2p"/&gt;&lt;style id="http://www.zotero.org/styles/apa" locale="vi-VN" hasBibliography="1" bibliographyStyleHasBeenSet="1"/&gt;&lt;prefs&gt;&lt;pref name="fieldType" value="Field"/&gt;&lt;/prefs&gt;&lt;/data&gt;</vt:lpwstr>
  </property>
</Properties>
</file>